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3.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9E1" w:rsidRPr="000A632F" w:rsidRDefault="006609E1" w:rsidP="005C36E1">
      <w:pPr>
        <w:pStyle w:val="TableParagraph"/>
        <w:rPr>
          <w:lang w:val="es-CO"/>
        </w:rPr>
      </w:pPr>
      <w:r w:rsidRPr="000A632F">
        <w:rPr>
          <w:lang w:val="es-CO"/>
        </w:rPr>
        <w:t>PROYECTO EDUCATIVO INSTITUCIONAL (P.E.I.)</w:t>
      </w:r>
    </w:p>
    <w:p w:rsidR="006609E1" w:rsidRDefault="006609E1" w:rsidP="007E771F">
      <w:pPr>
        <w:spacing w:after="160" w:line="259" w:lineRule="auto"/>
        <w:jc w:val="center"/>
        <w:rPr>
          <w:rFonts w:ascii="Arial" w:eastAsia="Calibri" w:hAnsi="Arial" w:cs="Arial"/>
          <w:b/>
          <w:noProof/>
          <w:lang w:val="es-CO" w:eastAsia="es-CO"/>
        </w:rPr>
      </w:pPr>
      <w:r w:rsidRPr="007E771F">
        <w:rPr>
          <w:noProof/>
          <w:lang w:val="en-US" w:eastAsia="en-US"/>
        </w:rPr>
        <w:drawing>
          <wp:anchor distT="0" distB="0" distL="114300" distR="114300" simplePos="0" relativeHeight="251600384" behindDoc="0" locked="0" layoutInCell="1" allowOverlap="1" wp14:anchorId="3A39012F" wp14:editId="37EF2D89">
            <wp:simplePos x="0" y="0"/>
            <wp:positionH relativeFrom="column">
              <wp:posOffset>2505075</wp:posOffset>
            </wp:positionH>
            <wp:positionV relativeFrom="paragraph">
              <wp:posOffset>194945</wp:posOffset>
            </wp:positionV>
            <wp:extent cx="1336301" cy="15144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8115" t="20454" r="79491" b="60538"/>
                    <a:stretch>
                      <a:fillRect/>
                    </a:stretch>
                  </pic:blipFill>
                  <pic:spPr bwMode="auto">
                    <a:xfrm>
                      <a:off x="0" y="0"/>
                      <a:ext cx="1344168" cy="1523390"/>
                    </a:xfrm>
                    <a:prstGeom prst="rect">
                      <a:avLst/>
                    </a:prstGeom>
                    <a:noFill/>
                  </pic:spPr>
                </pic:pic>
              </a:graphicData>
            </a:graphic>
            <wp14:sizeRelH relativeFrom="page">
              <wp14:pctWidth>0</wp14:pctWidth>
            </wp14:sizeRelH>
            <wp14:sizeRelV relativeFrom="page">
              <wp14:pctHeight>0</wp14:pctHeight>
            </wp14:sizeRelV>
          </wp:anchor>
        </w:drawing>
      </w:r>
    </w:p>
    <w:p w:rsidR="006609E1" w:rsidRDefault="006609E1" w:rsidP="007E771F">
      <w:pPr>
        <w:spacing w:after="160" w:line="259" w:lineRule="auto"/>
        <w:jc w:val="center"/>
        <w:rPr>
          <w:rFonts w:ascii="Arial" w:eastAsia="Calibri" w:hAnsi="Arial" w:cs="Arial"/>
          <w:b/>
          <w:noProof/>
          <w:lang w:val="es-CO" w:eastAsia="es-CO"/>
        </w:rPr>
      </w:pPr>
    </w:p>
    <w:p w:rsidR="006609E1" w:rsidRDefault="006609E1" w:rsidP="007E771F">
      <w:pPr>
        <w:spacing w:after="160" w:line="259" w:lineRule="auto"/>
        <w:jc w:val="center"/>
        <w:rPr>
          <w:rFonts w:ascii="Arial" w:eastAsia="Calibri" w:hAnsi="Arial" w:cs="Arial"/>
          <w:b/>
          <w:noProof/>
          <w:lang w:val="es-CO" w:eastAsia="es-CO"/>
        </w:rPr>
      </w:pPr>
    </w:p>
    <w:p w:rsidR="007E771F" w:rsidRPr="007E771F" w:rsidRDefault="007E771F" w:rsidP="007E771F">
      <w:pPr>
        <w:spacing w:after="160" w:line="259" w:lineRule="auto"/>
        <w:jc w:val="center"/>
        <w:rPr>
          <w:rFonts w:ascii="Arial" w:eastAsia="Calibri" w:hAnsi="Arial" w:cs="Arial"/>
          <w:b/>
          <w:noProof/>
          <w:lang w:val="es-CO" w:eastAsia="es-CO"/>
        </w:rPr>
      </w:pPr>
    </w:p>
    <w:p w:rsidR="007E771F" w:rsidRPr="007E771F" w:rsidRDefault="007E771F" w:rsidP="007E771F">
      <w:pPr>
        <w:spacing w:after="160" w:line="259" w:lineRule="auto"/>
        <w:jc w:val="center"/>
        <w:rPr>
          <w:rFonts w:ascii="Arial" w:eastAsia="Calibri" w:hAnsi="Arial" w:cs="Arial"/>
          <w:b/>
          <w:noProof/>
          <w:lang w:val="es-CO" w:eastAsia="es-CO"/>
        </w:rPr>
      </w:pPr>
    </w:p>
    <w:p w:rsidR="007E771F" w:rsidRPr="007E771F" w:rsidRDefault="00C36839" w:rsidP="006609E1">
      <w:pPr>
        <w:tabs>
          <w:tab w:val="left" w:pos="8370"/>
        </w:tabs>
        <w:spacing w:after="160" w:line="259" w:lineRule="auto"/>
        <w:rPr>
          <w:rFonts w:ascii="Arial" w:eastAsia="Calibri" w:hAnsi="Arial" w:cs="Arial"/>
          <w:b/>
          <w:noProof/>
          <w:lang w:val="es-CO" w:eastAsia="es-CO"/>
        </w:rPr>
      </w:pPr>
      <w:r>
        <w:rPr>
          <w:rFonts w:ascii="Arial" w:eastAsia="Calibri" w:hAnsi="Arial" w:cs="Arial"/>
          <w:b/>
          <w:noProof/>
          <w:lang w:val="es-CO" w:eastAsia="es-CO"/>
        </w:rPr>
        <w:tab/>
      </w:r>
    </w:p>
    <w:p w:rsidR="007E771F" w:rsidRPr="007E771F" w:rsidRDefault="006609E1" w:rsidP="007E771F">
      <w:pPr>
        <w:autoSpaceDE w:val="0"/>
        <w:autoSpaceDN w:val="0"/>
        <w:adjustRightInd w:val="0"/>
        <w:jc w:val="center"/>
        <w:rPr>
          <w:rFonts w:ascii="Arial" w:eastAsia="Calibri" w:hAnsi="Arial" w:cs="Arial"/>
          <w:b/>
          <w:i/>
          <w:iCs/>
          <w:lang w:val="es-CO" w:eastAsia="en-US"/>
        </w:rPr>
      </w:pPr>
      <w:r w:rsidRPr="007E771F">
        <w:rPr>
          <w:rFonts w:ascii="Arial" w:eastAsia="Calibri" w:hAnsi="Arial" w:cs="Arial"/>
          <w:b/>
          <w:bCs/>
          <w:i/>
          <w:iCs/>
          <w:lang w:val="es-CO" w:eastAsia="en-US"/>
        </w:rPr>
        <w:t xml:space="preserve"> </w:t>
      </w:r>
      <w:r w:rsidR="007E771F" w:rsidRPr="007E771F">
        <w:rPr>
          <w:rFonts w:ascii="Arial" w:eastAsia="Calibri" w:hAnsi="Arial" w:cs="Arial"/>
          <w:b/>
          <w:bCs/>
          <w:i/>
          <w:iCs/>
          <w:lang w:val="es-CO" w:eastAsia="en-US"/>
        </w:rPr>
        <w:t>“Educamos en conocimiento, responsabilidad y respeto, formando jóvenes con alto sentido humano”</w:t>
      </w:r>
    </w:p>
    <w:p w:rsidR="007E771F" w:rsidRPr="007E771F" w:rsidRDefault="007E771F" w:rsidP="007E771F">
      <w:pPr>
        <w:autoSpaceDE w:val="0"/>
        <w:autoSpaceDN w:val="0"/>
        <w:adjustRightInd w:val="0"/>
        <w:jc w:val="center"/>
        <w:rPr>
          <w:rFonts w:ascii="Arial" w:eastAsia="Calibri" w:hAnsi="Arial" w:cs="Arial"/>
          <w:i/>
          <w:iCs/>
          <w:color w:val="FF0000"/>
          <w:sz w:val="28"/>
          <w:szCs w:val="28"/>
          <w:lang w:val="es-CO" w:eastAsia="en-US"/>
        </w:rPr>
      </w:pPr>
    </w:p>
    <w:p w:rsidR="007E771F" w:rsidRPr="007E771F" w:rsidRDefault="006609E1" w:rsidP="007E771F">
      <w:pPr>
        <w:autoSpaceDE w:val="0"/>
        <w:autoSpaceDN w:val="0"/>
        <w:adjustRightInd w:val="0"/>
        <w:jc w:val="center"/>
        <w:rPr>
          <w:rFonts w:ascii="Arial" w:eastAsia="Calibri" w:hAnsi="Arial" w:cs="Arial"/>
          <w:bCs/>
          <w:i/>
          <w:iCs/>
          <w:sz w:val="28"/>
          <w:szCs w:val="28"/>
          <w:lang w:val="es-CO" w:eastAsia="en-US"/>
        </w:rPr>
      </w:pPr>
      <w:r w:rsidRPr="007E771F">
        <w:rPr>
          <w:rFonts w:ascii="Arial" w:hAnsi="Arial" w:cs="Arial"/>
          <w:noProof/>
          <w:sz w:val="28"/>
          <w:szCs w:val="28"/>
          <w:lang w:val="en-US" w:eastAsia="en-US"/>
        </w:rPr>
        <w:drawing>
          <wp:anchor distT="0" distB="0" distL="114300" distR="114300" simplePos="0" relativeHeight="251601408" behindDoc="1" locked="0" layoutInCell="0" allowOverlap="1" wp14:anchorId="6DB2A2DB" wp14:editId="791E8D56">
            <wp:simplePos x="0" y="0"/>
            <wp:positionH relativeFrom="column">
              <wp:posOffset>609600</wp:posOffset>
            </wp:positionH>
            <wp:positionV relativeFrom="paragraph">
              <wp:posOffset>109220</wp:posOffset>
            </wp:positionV>
            <wp:extent cx="5414645" cy="3959225"/>
            <wp:effectExtent l="95250" t="95250" r="71755" b="79375"/>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645" cy="3959225"/>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7E771F" w:rsidRPr="007E771F" w:rsidRDefault="007E771F" w:rsidP="007E771F">
      <w:pPr>
        <w:spacing w:after="160" w:line="259" w:lineRule="auto"/>
        <w:rPr>
          <w:lang w:val="es-CO" w:eastAsia="es-CO"/>
        </w:rPr>
      </w:pPr>
    </w:p>
    <w:p w:rsidR="007E771F" w:rsidRPr="007E771F" w:rsidRDefault="007E771F" w:rsidP="007E771F">
      <w:pPr>
        <w:spacing w:after="160" w:line="259" w:lineRule="auto"/>
        <w:rPr>
          <w:lang w:val="es-CO" w:eastAsia="es-CO"/>
        </w:rPr>
      </w:pPr>
    </w:p>
    <w:p w:rsidR="007E771F" w:rsidRPr="007E771F" w:rsidRDefault="007E771F" w:rsidP="007E771F">
      <w:pPr>
        <w:spacing w:after="160" w:line="259" w:lineRule="auto"/>
        <w:rPr>
          <w:lang w:val="es-CO" w:eastAsia="es-CO"/>
        </w:rPr>
      </w:pPr>
    </w:p>
    <w:p w:rsidR="007E771F" w:rsidRPr="007E771F" w:rsidRDefault="007E771F" w:rsidP="007E771F">
      <w:pPr>
        <w:spacing w:after="160" w:line="259" w:lineRule="auto"/>
        <w:rPr>
          <w:lang w:val="es-CO" w:eastAsia="es-CO"/>
        </w:rPr>
      </w:pPr>
    </w:p>
    <w:p w:rsidR="007E771F" w:rsidRPr="007E771F" w:rsidRDefault="007E771F" w:rsidP="007E771F">
      <w:pPr>
        <w:spacing w:after="160" w:line="259" w:lineRule="auto"/>
        <w:rPr>
          <w:lang w:val="es-CO" w:eastAsia="es-CO"/>
        </w:rPr>
      </w:pPr>
    </w:p>
    <w:p w:rsidR="007E771F" w:rsidRPr="007E771F" w:rsidRDefault="007E771F" w:rsidP="007E771F">
      <w:pPr>
        <w:spacing w:after="160" w:line="259" w:lineRule="auto"/>
        <w:rPr>
          <w:lang w:val="es-CO" w:eastAsia="es-CO"/>
        </w:rPr>
      </w:pPr>
    </w:p>
    <w:p w:rsidR="007E771F" w:rsidRPr="007E771F" w:rsidRDefault="007E771F" w:rsidP="007E771F">
      <w:pPr>
        <w:spacing w:after="160" w:line="259" w:lineRule="auto"/>
        <w:rPr>
          <w:lang w:val="es-CO" w:eastAsia="es-CO"/>
        </w:rPr>
      </w:pPr>
    </w:p>
    <w:p w:rsidR="007E771F" w:rsidRPr="007E771F" w:rsidRDefault="007E771F" w:rsidP="007E771F">
      <w:pPr>
        <w:autoSpaceDE w:val="0"/>
        <w:autoSpaceDN w:val="0"/>
        <w:adjustRightInd w:val="0"/>
        <w:rPr>
          <w:rFonts w:ascii="Arial" w:eastAsia="Calibri" w:hAnsi="Arial" w:cs="Arial"/>
          <w:b/>
          <w:bCs/>
          <w:i/>
          <w:iCs/>
          <w:sz w:val="28"/>
          <w:szCs w:val="28"/>
          <w:lang w:val="es-CO" w:eastAsia="en-US"/>
        </w:rPr>
      </w:pP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6609E1" w:rsidRPr="007E771F" w:rsidRDefault="006609E1" w:rsidP="007E771F">
      <w:pPr>
        <w:autoSpaceDE w:val="0"/>
        <w:autoSpaceDN w:val="0"/>
        <w:adjustRightInd w:val="0"/>
        <w:jc w:val="center"/>
        <w:rPr>
          <w:rFonts w:ascii="Arial" w:eastAsia="Calibri" w:hAnsi="Arial" w:cs="Arial"/>
          <w:b/>
          <w:bCs/>
          <w:i/>
          <w:iCs/>
          <w:sz w:val="28"/>
          <w:szCs w:val="28"/>
          <w:lang w:val="es-CO" w:eastAsia="en-US"/>
        </w:rPr>
      </w:pPr>
    </w:p>
    <w:p w:rsidR="007E771F" w:rsidRPr="007E771F" w:rsidRDefault="007E771F" w:rsidP="006609E1">
      <w:pPr>
        <w:autoSpaceDE w:val="0"/>
        <w:autoSpaceDN w:val="0"/>
        <w:adjustRightInd w:val="0"/>
        <w:rPr>
          <w:rFonts w:ascii="Arial" w:eastAsia="Calibri" w:hAnsi="Arial" w:cs="Arial"/>
          <w:b/>
          <w:bCs/>
          <w:i/>
          <w:iCs/>
          <w:sz w:val="28"/>
          <w:szCs w:val="28"/>
          <w:lang w:val="es-CO" w:eastAsia="en-US"/>
        </w:rPr>
      </w:pP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p>
    <w:p w:rsidR="007E771F" w:rsidRPr="007E771F" w:rsidRDefault="007E771F" w:rsidP="007E771F">
      <w:pPr>
        <w:autoSpaceDE w:val="0"/>
        <w:autoSpaceDN w:val="0"/>
        <w:adjustRightInd w:val="0"/>
        <w:jc w:val="center"/>
        <w:rPr>
          <w:rFonts w:ascii="Arial" w:eastAsia="Calibri" w:hAnsi="Arial" w:cs="Arial"/>
          <w:b/>
          <w:bCs/>
          <w:i/>
          <w:iCs/>
          <w:sz w:val="28"/>
          <w:szCs w:val="28"/>
          <w:lang w:val="es-CO" w:eastAsia="en-US"/>
        </w:rPr>
      </w:pPr>
      <w:r w:rsidRPr="007E771F">
        <w:rPr>
          <w:rFonts w:ascii="Arial" w:eastAsia="Calibri" w:hAnsi="Arial" w:cs="Arial"/>
          <w:b/>
          <w:bCs/>
          <w:i/>
          <w:iCs/>
          <w:sz w:val="28"/>
          <w:szCs w:val="28"/>
          <w:lang w:val="es-CO" w:eastAsia="en-US"/>
        </w:rPr>
        <w:t>I</w:t>
      </w:r>
      <w:r w:rsidR="0095410E">
        <w:rPr>
          <w:rFonts w:ascii="Arial" w:eastAsia="Calibri" w:hAnsi="Arial" w:cs="Arial"/>
          <w:b/>
          <w:bCs/>
          <w:i/>
          <w:iCs/>
          <w:sz w:val="28"/>
          <w:szCs w:val="28"/>
          <w:lang w:val="es-CO" w:eastAsia="en-US"/>
        </w:rPr>
        <w:t xml:space="preserve">NSTITUCIÒN EDUCATIVA </w:t>
      </w:r>
      <w:r w:rsidRPr="007E771F">
        <w:rPr>
          <w:rFonts w:ascii="Arial" w:eastAsia="Calibri" w:hAnsi="Arial" w:cs="Arial"/>
          <w:b/>
          <w:bCs/>
          <w:i/>
          <w:iCs/>
          <w:sz w:val="28"/>
          <w:szCs w:val="28"/>
          <w:lang w:val="es-CO" w:eastAsia="en-US"/>
        </w:rPr>
        <w:t>SEBASTIÁN DE BELALCÁZAR</w:t>
      </w:r>
    </w:p>
    <w:p w:rsidR="007E771F" w:rsidRPr="007E771F" w:rsidRDefault="007E771F" w:rsidP="007E771F">
      <w:pPr>
        <w:autoSpaceDE w:val="0"/>
        <w:autoSpaceDN w:val="0"/>
        <w:adjustRightInd w:val="0"/>
        <w:jc w:val="center"/>
        <w:rPr>
          <w:rFonts w:ascii="Arial" w:eastAsia="Calibri" w:hAnsi="Arial" w:cs="Arial"/>
          <w:b/>
          <w:bCs/>
          <w:iCs/>
          <w:sz w:val="28"/>
          <w:szCs w:val="28"/>
          <w:lang w:val="es-CO" w:eastAsia="en-US"/>
        </w:rPr>
      </w:pPr>
      <w:r w:rsidRPr="007E771F">
        <w:rPr>
          <w:rFonts w:ascii="Arial" w:eastAsia="Calibri" w:hAnsi="Arial" w:cs="Arial"/>
          <w:b/>
          <w:bCs/>
          <w:iCs/>
          <w:sz w:val="28"/>
          <w:szCs w:val="28"/>
          <w:lang w:val="es-CO" w:eastAsia="en-US"/>
        </w:rPr>
        <w:t>MEDELLÌN</w:t>
      </w:r>
    </w:p>
    <w:p w:rsidR="007E771F" w:rsidRPr="007E771F" w:rsidRDefault="00FA46CE" w:rsidP="007E771F">
      <w:pPr>
        <w:tabs>
          <w:tab w:val="left" w:pos="4545"/>
        </w:tabs>
        <w:spacing w:after="160" w:line="259" w:lineRule="auto"/>
        <w:jc w:val="center"/>
        <w:rPr>
          <w:rFonts w:ascii="Arial" w:eastAsia="Calibri" w:hAnsi="Arial" w:cs="Arial"/>
          <w:b/>
          <w:bCs/>
          <w:iCs/>
          <w:sz w:val="28"/>
          <w:szCs w:val="28"/>
          <w:lang w:val="es-CO" w:eastAsia="en-US"/>
        </w:rPr>
      </w:pPr>
      <w:r>
        <w:rPr>
          <w:rFonts w:ascii="Arial" w:eastAsia="Calibri" w:hAnsi="Arial" w:cs="Arial"/>
          <w:b/>
          <w:bCs/>
          <w:iCs/>
          <w:sz w:val="28"/>
          <w:szCs w:val="28"/>
          <w:lang w:val="es-CO" w:eastAsia="en-US"/>
        </w:rPr>
        <w:t>2021 – 2025</w:t>
      </w:r>
    </w:p>
    <w:p w:rsidR="00CB65A2" w:rsidRPr="006F3850" w:rsidRDefault="00CB65A2" w:rsidP="006F3850">
      <w:pPr>
        <w:spacing w:after="160" w:line="259" w:lineRule="auto"/>
        <w:jc w:val="center"/>
        <w:rPr>
          <w:rFonts w:ascii="Arial" w:hAnsi="Arial" w:cs="Arial"/>
          <w:b/>
          <w:bCs/>
          <w:lang w:val="es-CO" w:eastAsia="es-CO"/>
        </w:rPr>
      </w:pPr>
      <w:r w:rsidRPr="007E771F">
        <w:rPr>
          <w:rFonts w:ascii="Arial" w:hAnsi="Arial" w:cs="Arial"/>
          <w:b/>
          <w:bCs/>
          <w:lang w:val="es-CO" w:eastAsia="es-CO"/>
        </w:rPr>
        <w:t>TABLA DE CONTENIDO</w:t>
      </w:r>
    </w:p>
    <w:p w:rsidR="00555D93" w:rsidRPr="00CB65A2" w:rsidRDefault="00555D93" w:rsidP="00243105">
      <w:pPr>
        <w:pStyle w:val="TDC1"/>
        <w:spacing w:line="240" w:lineRule="auto"/>
        <w:rPr>
          <w:rFonts w:ascii="Arial" w:hAnsi="Arial" w:cs="Arial"/>
          <w:sz w:val="24"/>
          <w:szCs w:val="24"/>
        </w:rPr>
      </w:pPr>
      <w:r w:rsidRPr="00CB65A2">
        <w:rPr>
          <w:rFonts w:ascii="Arial" w:hAnsi="Arial" w:cs="Arial"/>
          <w:b/>
          <w:bCs/>
          <w:sz w:val="24"/>
          <w:szCs w:val="24"/>
        </w:rPr>
        <w:lastRenderedPageBreak/>
        <w:t>INTRODDUCCÓN</w:t>
      </w:r>
      <w:r w:rsidRPr="00CB65A2">
        <w:rPr>
          <w:rFonts w:ascii="Arial" w:hAnsi="Arial" w:cs="Arial"/>
          <w:sz w:val="24"/>
          <w:szCs w:val="24"/>
        </w:rPr>
        <w:ptab w:relativeTo="margin" w:alignment="right" w:leader="dot"/>
      </w:r>
      <w:r w:rsidR="00C36876">
        <w:rPr>
          <w:rFonts w:ascii="Arial" w:hAnsi="Arial" w:cs="Arial"/>
          <w:bCs/>
          <w:sz w:val="24"/>
          <w:szCs w:val="24"/>
          <w:lang w:val="es-ES"/>
        </w:rPr>
        <w:t>7</w:t>
      </w:r>
    </w:p>
    <w:p w:rsidR="00555D93" w:rsidRPr="00CB65A2" w:rsidRDefault="00555D93" w:rsidP="00243105">
      <w:pPr>
        <w:pStyle w:val="TDC2"/>
        <w:spacing w:line="240" w:lineRule="auto"/>
        <w:ind w:left="0"/>
        <w:rPr>
          <w:rFonts w:ascii="Arial" w:hAnsi="Arial" w:cs="Arial"/>
          <w:sz w:val="24"/>
          <w:szCs w:val="24"/>
        </w:rPr>
      </w:pPr>
      <w:r w:rsidRPr="00CB65A2">
        <w:rPr>
          <w:rFonts w:ascii="Arial" w:hAnsi="Arial" w:cs="Arial"/>
          <w:bCs/>
          <w:sz w:val="24"/>
          <w:szCs w:val="24"/>
        </w:rPr>
        <w:t>Concepto</w:t>
      </w:r>
      <w:r w:rsidRPr="00CB65A2">
        <w:rPr>
          <w:rFonts w:ascii="Arial" w:hAnsi="Arial" w:cs="Arial"/>
          <w:sz w:val="24"/>
          <w:szCs w:val="24"/>
        </w:rPr>
        <w:ptab w:relativeTo="margin" w:alignment="right" w:leader="dot"/>
      </w:r>
      <w:r w:rsidR="00C36876">
        <w:rPr>
          <w:rFonts w:ascii="Arial" w:hAnsi="Arial" w:cs="Arial"/>
          <w:sz w:val="24"/>
          <w:szCs w:val="24"/>
        </w:rPr>
        <w:t>7</w:t>
      </w:r>
    </w:p>
    <w:p w:rsidR="00555D93" w:rsidRPr="00CB65A2" w:rsidRDefault="00555D93" w:rsidP="00243105">
      <w:pPr>
        <w:pStyle w:val="TDC3"/>
        <w:spacing w:line="240" w:lineRule="auto"/>
        <w:ind w:left="0"/>
        <w:rPr>
          <w:rFonts w:ascii="Arial" w:hAnsi="Arial" w:cs="Arial"/>
          <w:sz w:val="24"/>
          <w:szCs w:val="24"/>
          <w:lang w:val="es-ES"/>
        </w:rPr>
      </w:pPr>
      <w:r w:rsidRPr="00CB65A2">
        <w:rPr>
          <w:rFonts w:ascii="Arial" w:hAnsi="Arial" w:cs="Arial"/>
          <w:bCs/>
          <w:sz w:val="24"/>
          <w:szCs w:val="24"/>
        </w:rPr>
        <w:t>Alcance</w:t>
      </w:r>
      <w:r w:rsidRPr="00CB65A2">
        <w:rPr>
          <w:rFonts w:ascii="Arial" w:hAnsi="Arial" w:cs="Arial"/>
          <w:sz w:val="24"/>
          <w:szCs w:val="24"/>
        </w:rPr>
        <w:ptab w:relativeTo="margin" w:alignment="right" w:leader="dot"/>
      </w:r>
      <w:r w:rsidR="00C36876">
        <w:rPr>
          <w:rFonts w:ascii="Arial" w:hAnsi="Arial" w:cs="Arial"/>
          <w:sz w:val="24"/>
          <w:szCs w:val="24"/>
          <w:lang w:val="es-ES"/>
        </w:rPr>
        <w:t>8</w:t>
      </w:r>
    </w:p>
    <w:p w:rsidR="00555D93" w:rsidRDefault="00555D93" w:rsidP="00243105">
      <w:pPr>
        <w:pStyle w:val="TDC3"/>
        <w:spacing w:line="240" w:lineRule="auto"/>
        <w:ind w:left="0"/>
        <w:rPr>
          <w:rFonts w:ascii="Arial" w:hAnsi="Arial" w:cs="Arial"/>
          <w:sz w:val="24"/>
          <w:szCs w:val="24"/>
          <w:lang w:val="es-ES"/>
        </w:rPr>
      </w:pPr>
      <w:r w:rsidRPr="00CB65A2">
        <w:rPr>
          <w:rFonts w:ascii="Arial" w:hAnsi="Arial" w:cs="Arial"/>
          <w:bCs/>
          <w:sz w:val="24"/>
          <w:szCs w:val="24"/>
        </w:rPr>
        <w:t>Justificación</w:t>
      </w:r>
      <w:r w:rsidRPr="00CB65A2">
        <w:rPr>
          <w:rFonts w:ascii="Arial" w:hAnsi="Arial" w:cs="Arial"/>
          <w:sz w:val="24"/>
          <w:szCs w:val="24"/>
        </w:rPr>
        <w:ptab w:relativeTo="margin" w:alignment="right" w:leader="dot"/>
      </w:r>
      <w:r w:rsidR="00C36876">
        <w:rPr>
          <w:rFonts w:ascii="Arial" w:hAnsi="Arial" w:cs="Arial"/>
          <w:sz w:val="24"/>
          <w:szCs w:val="24"/>
          <w:lang w:val="es-ES"/>
        </w:rPr>
        <w:t>8</w:t>
      </w:r>
    </w:p>
    <w:p w:rsidR="00FD62F7" w:rsidRDefault="0057796B" w:rsidP="004B49EB">
      <w:pPr>
        <w:spacing w:line="276" w:lineRule="auto"/>
        <w:rPr>
          <w:rFonts w:ascii="Arial" w:hAnsi="Arial" w:cs="Arial"/>
          <w:lang w:val="es-CO" w:eastAsia="es-CO"/>
        </w:rPr>
      </w:pPr>
      <w:r w:rsidRPr="0057796B">
        <w:rPr>
          <w:rFonts w:ascii="Arial" w:hAnsi="Arial" w:cs="Arial"/>
          <w:lang w:val="es-CO" w:eastAsia="es-CO"/>
        </w:rPr>
        <w:t>Enfoque de inclusión de la institución educativa</w:t>
      </w:r>
      <w:r>
        <w:rPr>
          <w:rFonts w:ascii="Arial" w:hAnsi="Arial" w:cs="Arial"/>
          <w:lang w:val="es-CO" w:eastAsia="es-CO"/>
        </w:rPr>
        <w:t>…………………………………………………</w:t>
      </w:r>
      <w:r w:rsidR="00C36876">
        <w:rPr>
          <w:rFonts w:ascii="Arial" w:hAnsi="Arial" w:cs="Arial"/>
          <w:lang w:val="es-CO" w:eastAsia="es-CO"/>
        </w:rPr>
        <w:t>...12</w:t>
      </w:r>
    </w:p>
    <w:p w:rsidR="00555D93" w:rsidRPr="00FD62F7" w:rsidRDefault="00555D93" w:rsidP="004B49EB">
      <w:pPr>
        <w:spacing w:line="276" w:lineRule="auto"/>
        <w:rPr>
          <w:rFonts w:ascii="Arial" w:hAnsi="Arial" w:cs="Arial"/>
          <w:lang w:val="es-CO" w:eastAsia="es-CO"/>
        </w:rPr>
      </w:pPr>
      <w:r w:rsidRPr="00CB65A2">
        <w:rPr>
          <w:rFonts w:ascii="Arial" w:hAnsi="Arial" w:cs="Arial"/>
          <w:bCs/>
        </w:rPr>
        <w:t>Temimos y definiciones</w:t>
      </w:r>
      <w:r w:rsidRPr="00CB65A2">
        <w:rPr>
          <w:rFonts w:ascii="Arial" w:hAnsi="Arial" w:cs="Arial"/>
        </w:rPr>
        <w:t xml:space="preserve"> </w:t>
      </w:r>
      <w:r w:rsidRPr="00CB65A2">
        <w:rPr>
          <w:rFonts w:ascii="Arial" w:hAnsi="Arial" w:cs="Arial"/>
        </w:rPr>
        <w:ptab w:relativeTo="margin" w:alignment="right" w:leader="dot"/>
      </w:r>
      <w:r w:rsidR="00805919">
        <w:rPr>
          <w:rFonts w:ascii="Arial" w:hAnsi="Arial" w:cs="Arial"/>
        </w:rPr>
        <w:t>21</w:t>
      </w:r>
    </w:p>
    <w:p w:rsidR="00243105" w:rsidRPr="00CB65A2" w:rsidRDefault="00555D93" w:rsidP="00243105">
      <w:pPr>
        <w:pStyle w:val="TDC1"/>
        <w:spacing w:line="240" w:lineRule="auto"/>
        <w:rPr>
          <w:rFonts w:ascii="Arial" w:hAnsi="Arial" w:cs="Arial"/>
          <w:bCs/>
          <w:sz w:val="24"/>
          <w:szCs w:val="24"/>
          <w:lang w:val="es-ES"/>
        </w:rPr>
      </w:pPr>
      <w:r w:rsidRPr="00CB65A2">
        <w:rPr>
          <w:rFonts w:ascii="Arial" w:hAnsi="Arial" w:cs="Arial"/>
          <w:b/>
          <w:bCs/>
          <w:sz w:val="24"/>
          <w:szCs w:val="24"/>
        </w:rPr>
        <w:t>1.</w:t>
      </w:r>
      <w:r w:rsidRPr="00CB65A2">
        <w:rPr>
          <w:rFonts w:ascii="Arial" w:hAnsi="Arial" w:cs="Arial"/>
          <w:bCs/>
          <w:sz w:val="24"/>
          <w:szCs w:val="24"/>
        </w:rPr>
        <w:t xml:space="preserve"> </w:t>
      </w:r>
      <w:r w:rsidRPr="00CB65A2">
        <w:rPr>
          <w:rFonts w:ascii="Arial" w:hAnsi="Arial" w:cs="Arial"/>
          <w:b/>
          <w:bCs/>
          <w:sz w:val="24"/>
          <w:szCs w:val="24"/>
        </w:rPr>
        <w:t>PRINCIPIOS FUNDAMENTALES</w:t>
      </w:r>
      <w:r w:rsidRPr="00CB65A2">
        <w:rPr>
          <w:rFonts w:ascii="Arial" w:hAnsi="Arial" w:cs="Arial"/>
          <w:sz w:val="24"/>
          <w:szCs w:val="24"/>
        </w:rPr>
        <w:ptab w:relativeTo="margin" w:alignment="right" w:leader="dot"/>
      </w:r>
      <w:r w:rsidR="00805919">
        <w:rPr>
          <w:rFonts w:ascii="Arial" w:hAnsi="Arial" w:cs="Arial"/>
          <w:bCs/>
          <w:sz w:val="24"/>
          <w:szCs w:val="24"/>
          <w:lang w:val="es-ES"/>
        </w:rPr>
        <w:t>30</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1.1.</w:t>
      </w:r>
      <w:r w:rsidRPr="00CB65A2">
        <w:rPr>
          <w:rFonts w:ascii="Arial" w:hAnsi="Arial" w:cs="Arial"/>
          <w:bCs/>
          <w:sz w:val="24"/>
          <w:szCs w:val="24"/>
        </w:rPr>
        <w:t xml:space="preserve"> Reseña histórica</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30</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1.2.</w:t>
      </w:r>
      <w:r w:rsidRPr="00CB65A2">
        <w:rPr>
          <w:rFonts w:ascii="Arial" w:hAnsi="Arial" w:cs="Arial"/>
          <w:bCs/>
          <w:sz w:val="24"/>
          <w:szCs w:val="24"/>
        </w:rPr>
        <w:t xml:space="preserve"> Identificación institucional</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36</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1.3.</w:t>
      </w:r>
      <w:r w:rsidRPr="00CB65A2">
        <w:rPr>
          <w:rFonts w:ascii="Arial" w:hAnsi="Arial" w:cs="Arial"/>
          <w:bCs/>
          <w:sz w:val="24"/>
          <w:szCs w:val="24"/>
        </w:rPr>
        <w:t xml:space="preserve"> Misión</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41</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1.4.</w:t>
      </w:r>
      <w:r w:rsidRPr="00CB65A2">
        <w:rPr>
          <w:rFonts w:ascii="Arial" w:hAnsi="Arial" w:cs="Arial"/>
          <w:bCs/>
          <w:sz w:val="24"/>
          <w:szCs w:val="24"/>
        </w:rPr>
        <w:t xml:space="preserve"> Visión</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41</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1.5.</w:t>
      </w:r>
      <w:r w:rsidRPr="00CB65A2">
        <w:rPr>
          <w:rFonts w:ascii="Arial" w:hAnsi="Arial" w:cs="Arial"/>
          <w:bCs/>
          <w:sz w:val="24"/>
          <w:szCs w:val="24"/>
        </w:rPr>
        <w:t xml:space="preserve"> Filosofía</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41</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1.6.</w:t>
      </w:r>
      <w:r w:rsidRPr="00CB65A2">
        <w:rPr>
          <w:rFonts w:ascii="Arial" w:hAnsi="Arial" w:cs="Arial"/>
          <w:bCs/>
          <w:sz w:val="24"/>
          <w:szCs w:val="24"/>
        </w:rPr>
        <w:t xml:space="preserve"> Principios institucionales</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42</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1.7.</w:t>
      </w:r>
      <w:r w:rsidRPr="00CB65A2">
        <w:rPr>
          <w:rFonts w:ascii="Arial" w:hAnsi="Arial" w:cs="Arial"/>
          <w:bCs/>
          <w:sz w:val="24"/>
          <w:szCs w:val="24"/>
        </w:rPr>
        <w:t xml:space="preserve"> política de calidad</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44</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1.8.</w:t>
      </w:r>
      <w:r w:rsidRPr="00CB65A2">
        <w:rPr>
          <w:rFonts w:ascii="Arial" w:hAnsi="Arial" w:cs="Arial"/>
          <w:bCs/>
          <w:sz w:val="24"/>
          <w:szCs w:val="24"/>
        </w:rPr>
        <w:t xml:space="preserve"> Objetivos de calidad</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44</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1.9.</w:t>
      </w:r>
      <w:r w:rsidRPr="00CB65A2">
        <w:rPr>
          <w:rFonts w:ascii="Arial" w:hAnsi="Arial" w:cs="Arial"/>
          <w:bCs/>
          <w:sz w:val="24"/>
          <w:szCs w:val="24"/>
        </w:rPr>
        <w:t xml:space="preserve"> Metas de calidad</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44</w:t>
      </w:r>
    </w:p>
    <w:p w:rsidR="00243105"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1.10.</w:t>
      </w:r>
      <w:r w:rsidRPr="00CB65A2">
        <w:rPr>
          <w:rFonts w:ascii="Arial" w:hAnsi="Arial" w:cs="Arial"/>
          <w:bCs/>
          <w:sz w:val="24"/>
          <w:szCs w:val="24"/>
        </w:rPr>
        <w:t xml:space="preserve"> Perfil del estudiante</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805919">
        <w:rPr>
          <w:rFonts w:ascii="Arial" w:hAnsi="Arial" w:cs="Arial"/>
          <w:sz w:val="24"/>
          <w:szCs w:val="24"/>
          <w:lang w:val="es-ES"/>
        </w:rPr>
        <w:t>46</w:t>
      </w:r>
    </w:p>
    <w:p w:rsidR="009A6C2F" w:rsidRPr="009A6C2F" w:rsidRDefault="009A6C2F" w:rsidP="0006453D">
      <w:pPr>
        <w:spacing w:line="276" w:lineRule="auto"/>
        <w:rPr>
          <w:rFonts w:ascii="Arial" w:hAnsi="Arial" w:cs="Arial"/>
          <w:lang w:eastAsia="es-CO"/>
        </w:rPr>
      </w:pPr>
      <w:r w:rsidRPr="009A6C2F">
        <w:rPr>
          <w:rFonts w:ascii="Arial" w:hAnsi="Arial" w:cs="Arial"/>
          <w:b/>
          <w:lang w:eastAsia="es-CO"/>
        </w:rPr>
        <w:t>1.11.</w:t>
      </w:r>
      <w:r>
        <w:rPr>
          <w:rFonts w:ascii="Arial" w:hAnsi="Arial" w:cs="Arial"/>
          <w:lang w:eastAsia="es-CO"/>
        </w:rPr>
        <w:t xml:space="preserve"> </w:t>
      </w:r>
      <w:r w:rsidRPr="009A6C2F">
        <w:rPr>
          <w:rFonts w:ascii="Arial" w:hAnsi="Arial" w:cs="Arial"/>
          <w:lang w:eastAsia="es-CO"/>
        </w:rPr>
        <w:t>Perfil del egresado</w:t>
      </w:r>
      <w:r>
        <w:rPr>
          <w:rFonts w:ascii="Arial" w:hAnsi="Arial" w:cs="Arial"/>
          <w:lang w:eastAsia="es-CO"/>
        </w:rPr>
        <w:t>………………………………………………………………………………</w:t>
      </w:r>
      <w:r w:rsidR="00C36876">
        <w:rPr>
          <w:rFonts w:ascii="Arial" w:hAnsi="Arial" w:cs="Arial"/>
          <w:lang w:eastAsia="es-CO"/>
        </w:rPr>
        <w:t>4</w:t>
      </w:r>
      <w:r w:rsidR="00805919">
        <w:rPr>
          <w:rFonts w:ascii="Arial" w:hAnsi="Arial" w:cs="Arial"/>
          <w:lang w:eastAsia="es-CO"/>
        </w:rPr>
        <w:t>7</w:t>
      </w:r>
    </w:p>
    <w:p w:rsidR="00243105" w:rsidRPr="00CB65A2" w:rsidRDefault="009A6C2F" w:rsidP="00243105">
      <w:pPr>
        <w:pStyle w:val="TDC3"/>
        <w:spacing w:line="240" w:lineRule="auto"/>
        <w:ind w:left="0"/>
        <w:rPr>
          <w:rFonts w:ascii="Arial" w:hAnsi="Arial" w:cs="Arial"/>
          <w:sz w:val="24"/>
          <w:szCs w:val="24"/>
          <w:lang w:val="es-ES"/>
        </w:rPr>
      </w:pPr>
      <w:r>
        <w:rPr>
          <w:rFonts w:ascii="Arial" w:hAnsi="Arial" w:cs="Arial"/>
          <w:b/>
          <w:bCs/>
          <w:sz w:val="24"/>
          <w:szCs w:val="24"/>
        </w:rPr>
        <w:t>1.12</w:t>
      </w:r>
      <w:r w:rsidR="00243105" w:rsidRPr="00CB65A2">
        <w:rPr>
          <w:rFonts w:ascii="Arial" w:hAnsi="Arial" w:cs="Arial"/>
          <w:b/>
          <w:bCs/>
          <w:sz w:val="24"/>
          <w:szCs w:val="24"/>
        </w:rPr>
        <w:t>.</w:t>
      </w:r>
      <w:r w:rsidR="00243105" w:rsidRPr="00CB65A2">
        <w:rPr>
          <w:rFonts w:ascii="Arial" w:hAnsi="Arial" w:cs="Arial"/>
          <w:bCs/>
          <w:sz w:val="24"/>
          <w:szCs w:val="24"/>
        </w:rPr>
        <w:t xml:space="preserve"> Perfil del docente y directivo docente</w:t>
      </w:r>
      <w:r w:rsidR="00243105" w:rsidRPr="00CB65A2">
        <w:rPr>
          <w:rFonts w:ascii="Arial" w:hAnsi="Arial" w:cs="Arial"/>
          <w:sz w:val="24"/>
          <w:szCs w:val="24"/>
        </w:rPr>
        <w:t xml:space="preserve"> </w:t>
      </w:r>
      <w:r w:rsidR="00243105" w:rsidRPr="00CB65A2">
        <w:rPr>
          <w:rFonts w:ascii="Arial" w:hAnsi="Arial" w:cs="Arial"/>
          <w:sz w:val="24"/>
          <w:szCs w:val="24"/>
        </w:rPr>
        <w:ptab w:relativeTo="margin" w:alignment="right" w:leader="dot"/>
      </w:r>
      <w:r w:rsidR="00C36876">
        <w:rPr>
          <w:rFonts w:ascii="Arial" w:hAnsi="Arial" w:cs="Arial"/>
          <w:sz w:val="24"/>
          <w:szCs w:val="24"/>
          <w:lang w:val="es-ES"/>
        </w:rPr>
        <w:t>4</w:t>
      </w:r>
      <w:r w:rsidR="00805919">
        <w:rPr>
          <w:rFonts w:ascii="Arial" w:hAnsi="Arial" w:cs="Arial"/>
          <w:sz w:val="24"/>
          <w:szCs w:val="24"/>
          <w:lang w:val="es-ES"/>
        </w:rPr>
        <w:t>8</w:t>
      </w:r>
    </w:p>
    <w:p w:rsidR="00243105" w:rsidRPr="00CB65A2" w:rsidRDefault="009A6C2F" w:rsidP="00243105">
      <w:pPr>
        <w:pStyle w:val="TDC3"/>
        <w:spacing w:line="240" w:lineRule="auto"/>
        <w:ind w:left="0"/>
        <w:rPr>
          <w:rFonts w:ascii="Arial" w:hAnsi="Arial" w:cs="Arial"/>
          <w:sz w:val="24"/>
          <w:szCs w:val="24"/>
          <w:lang w:val="es-ES"/>
        </w:rPr>
      </w:pPr>
      <w:r>
        <w:rPr>
          <w:rFonts w:ascii="Arial" w:hAnsi="Arial" w:cs="Arial"/>
          <w:b/>
          <w:bCs/>
          <w:sz w:val="24"/>
          <w:szCs w:val="24"/>
        </w:rPr>
        <w:t>1.13</w:t>
      </w:r>
      <w:r w:rsidR="00243105" w:rsidRPr="00CB65A2">
        <w:rPr>
          <w:rFonts w:ascii="Arial" w:hAnsi="Arial" w:cs="Arial"/>
          <w:b/>
          <w:bCs/>
          <w:sz w:val="24"/>
          <w:szCs w:val="24"/>
        </w:rPr>
        <w:t>.</w:t>
      </w:r>
      <w:r w:rsidR="00243105" w:rsidRPr="00CB65A2">
        <w:rPr>
          <w:rFonts w:ascii="Arial" w:hAnsi="Arial" w:cs="Arial"/>
          <w:bCs/>
          <w:sz w:val="24"/>
          <w:szCs w:val="24"/>
        </w:rPr>
        <w:t xml:space="preserve"> Perfil del personal administrativo y de servicios generales</w:t>
      </w:r>
      <w:r w:rsidR="00243105" w:rsidRPr="00CB65A2">
        <w:rPr>
          <w:rFonts w:ascii="Arial" w:hAnsi="Arial" w:cs="Arial"/>
          <w:sz w:val="24"/>
          <w:szCs w:val="24"/>
        </w:rPr>
        <w:t xml:space="preserve"> </w:t>
      </w:r>
      <w:r w:rsidR="00243105" w:rsidRPr="00CB65A2">
        <w:rPr>
          <w:rFonts w:ascii="Arial" w:hAnsi="Arial" w:cs="Arial"/>
          <w:sz w:val="24"/>
          <w:szCs w:val="24"/>
        </w:rPr>
        <w:ptab w:relativeTo="margin" w:alignment="right" w:leader="dot"/>
      </w:r>
      <w:r w:rsidR="00805919">
        <w:rPr>
          <w:rFonts w:ascii="Arial" w:hAnsi="Arial" w:cs="Arial"/>
          <w:sz w:val="24"/>
          <w:szCs w:val="24"/>
          <w:lang w:val="es-ES"/>
        </w:rPr>
        <w:t>51</w:t>
      </w:r>
    </w:p>
    <w:p w:rsidR="00243105" w:rsidRPr="00CB65A2" w:rsidRDefault="009A6C2F" w:rsidP="00243105">
      <w:pPr>
        <w:pStyle w:val="TDC3"/>
        <w:spacing w:line="240" w:lineRule="auto"/>
        <w:ind w:left="0"/>
        <w:rPr>
          <w:rFonts w:ascii="Arial" w:hAnsi="Arial" w:cs="Arial"/>
          <w:sz w:val="24"/>
          <w:szCs w:val="24"/>
          <w:lang w:val="es-ES"/>
        </w:rPr>
      </w:pPr>
      <w:r>
        <w:rPr>
          <w:rFonts w:ascii="Arial" w:hAnsi="Arial" w:cs="Arial"/>
          <w:b/>
          <w:bCs/>
          <w:sz w:val="24"/>
          <w:szCs w:val="24"/>
        </w:rPr>
        <w:t>1.14</w:t>
      </w:r>
      <w:r w:rsidR="00243105" w:rsidRPr="00CB65A2">
        <w:rPr>
          <w:rFonts w:ascii="Arial" w:hAnsi="Arial" w:cs="Arial"/>
          <w:b/>
          <w:bCs/>
          <w:sz w:val="24"/>
          <w:szCs w:val="24"/>
        </w:rPr>
        <w:t>.</w:t>
      </w:r>
      <w:r w:rsidR="00243105" w:rsidRPr="00CB65A2">
        <w:rPr>
          <w:rFonts w:ascii="Arial" w:hAnsi="Arial" w:cs="Arial"/>
          <w:bCs/>
          <w:sz w:val="24"/>
          <w:szCs w:val="24"/>
        </w:rPr>
        <w:t xml:space="preserve"> Perfil de la familia</w:t>
      </w:r>
      <w:r w:rsidR="00243105" w:rsidRPr="00CB65A2">
        <w:rPr>
          <w:rFonts w:ascii="Arial" w:hAnsi="Arial" w:cs="Arial"/>
          <w:sz w:val="24"/>
          <w:szCs w:val="24"/>
        </w:rPr>
        <w:t xml:space="preserve"> </w:t>
      </w:r>
      <w:r w:rsidR="00243105" w:rsidRPr="00CB65A2">
        <w:rPr>
          <w:rFonts w:ascii="Arial" w:hAnsi="Arial" w:cs="Arial"/>
          <w:sz w:val="24"/>
          <w:szCs w:val="24"/>
        </w:rPr>
        <w:ptab w:relativeTo="margin" w:alignment="right" w:leader="dot"/>
      </w:r>
      <w:r w:rsidR="00805919">
        <w:rPr>
          <w:rFonts w:ascii="Arial" w:hAnsi="Arial" w:cs="Arial"/>
          <w:sz w:val="24"/>
          <w:szCs w:val="24"/>
          <w:lang w:val="es-ES"/>
        </w:rPr>
        <w:t>52</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2. ANÁLISIS DE LA SITUACIÓN INSTITUCIONAL (Diagnóstico institucional)</w:t>
      </w:r>
      <w:r w:rsidRPr="00CB65A2">
        <w:rPr>
          <w:rFonts w:ascii="Arial" w:hAnsi="Arial" w:cs="Arial"/>
          <w:sz w:val="24"/>
          <w:szCs w:val="24"/>
        </w:rPr>
        <w:ptab w:relativeTo="margin" w:alignment="right" w:leader="dot"/>
      </w:r>
      <w:r w:rsidR="00805919">
        <w:rPr>
          <w:rFonts w:ascii="Arial" w:hAnsi="Arial" w:cs="Arial"/>
          <w:sz w:val="24"/>
          <w:szCs w:val="24"/>
          <w:lang w:val="es-ES"/>
        </w:rPr>
        <w:t>54</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3. OBJETIVOS</w:t>
      </w:r>
      <w:r w:rsidR="00E342CE">
        <w:rPr>
          <w:rFonts w:ascii="Arial" w:hAnsi="Arial" w:cs="Arial"/>
          <w:b/>
          <w:bCs/>
          <w:sz w:val="24"/>
          <w:szCs w:val="24"/>
        </w:rPr>
        <w:t xml:space="preserve"> DEL PROYECTO EDUCATIVO INSTITUCIONAL</w:t>
      </w:r>
      <w:r w:rsidRPr="00CB65A2">
        <w:rPr>
          <w:rFonts w:ascii="Arial" w:hAnsi="Arial" w:cs="Arial"/>
          <w:sz w:val="24"/>
          <w:szCs w:val="24"/>
        </w:rPr>
        <w:ptab w:relativeTo="margin" w:alignment="right" w:leader="dot"/>
      </w:r>
      <w:r w:rsidR="00C36876">
        <w:rPr>
          <w:rFonts w:ascii="Arial" w:hAnsi="Arial" w:cs="Arial"/>
          <w:sz w:val="24"/>
          <w:szCs w:val="24"/>
          <w:lang w:val="es-ES"/>
        </w:rPr>
        <w:t>7</w:t>
      </w:r>
      <w:r w:rsidR="00805919">
        <w:rPr>
          <w:rFonts w:ascii="Arial" w:hAnsi="Arial" w:cs="Arial"/>
          <w:sz w:val="24"/>
          <w:szCs w:val="24"/>
          <w:lang w:val="es-ES"/>
        </w:rPr>
        <w:t>8</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3.1. </w:t>
      </w:r>
      <w:r w:rsidRPr="00CB65A2">
        <w:rPr>
          <w:rFonts w:ascii="Arial" w:hAnsi="Arial" w:cs="Arial"/>
          <w:bCs/>
          <w:sz w:val="24"/>
          <w:szCs w:val="24"/>
        </w:rPr>
        <w:t>Objetivo general</w:t>
      </w:r>
      <w:r w:rsidR="009A2A9C">
        <w:rPr>
          <w:rFonts w:ascii="Arial" w:hAnsi="Arial" w:cs="Arial"/>
          <w:bCs/>
          <w:sz w:val="24"/>
          <w:szCs w:val="24"/>
        </w:rPr>
        <w:t>…</w:t>
      </w:r>
      <w:r w:rsidRPr="00CB65A2">
        <w:rPr>
          <w:rFonts w:ascii="Arial" w:hAnsi="Arial" w:cs="Arial"/>
          <w:sz w:val="24"/>
          <w:szCs w:val="24"/>
        </w:rPr>
        <w:ptab w:relativeTo="margin" w:alignment="right" w:leader="dot"/>
      </w:r>
      <w:r w:rsidR="00C36876">
        <w:rPr>
          <w:rFonts w:ascii="Arial" w:hAnsi="Arial" w:cs="Arial"/>
          <w:sz w:val="24"/>
          <w:szCs w:val="24"/>
          <w:lang w:val="es-ES"/>
        </w:rPr>
        <w:t>7</w:t>
      </w:r>
      <w:r w:rsidR="00805919">
        <w:rPr>
          <w:rFonts w:ascii="Arial" w:hAnsi="Arial" w:cs="Arial"/>
          <w:sz w:val="24"/>
          <w:szCs w:val="24"/>
          <w:lang w:val="es-ES"/>
        </w:rPr>
        <w:t>8</w:t>
      </w:r>
    </w:p>
    <w:p w:rsidR="00243105" w:rsidRPr="00CB65A2" w:rsidRDefault="00243105" w:rsidP="0024310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3.1. </w:t>
      </w:r>
      <w:r w:rsidRPr="00CB65A2">
        <w:rPr>
          <w:rFonts w:ascii="Arial" w:hAnsi="Arial" w:cs="Arial"/>
          <w:bCs/>
          <w:sz w:val="24"/>
          <w:szCs w:val="24"/>
        </w:rPr>
        <w:t>O</w:t>
      </w:r>
      <w:r w:rsidR="001A3FA5" w:rsidRPr="00CB65A2">
        <w:rPr>
          <w:rFonts w:ascii="Arial" w:hAnsi="Arial" w:cs="Arial"/>
          <w:bCs/>
          <w:sz w:val="24"/>
          <w:szCs w:val="24"/>
        </w:rPr>
        <w:t>bjetivos específicos</w:t>
      </w:r>
      <w:r w:rsidRPr="00CB65A2">
        <w:rPr>
          <w:rFonts w:ascii="Arial" w:hAnsi="Arial" w:cs="Arial"/>
          <w:sz w:val="24"/>
          <w:szCs w:val="24"/>
        </w:rPr>
        <w:ptab w:relativeTo="margin" w:alignment="right" w:leader="dot"/>
      </w:r>
      <w:r w:rsidR="00C36876">
        <w:rPr>
          <w:rFonts w:ascii="Arial" w:hAnsi="Arial" w:cs="Arial"/>
          <w:sz w:val="24"/>
          <w:szCs w:val="24"/>
          <w:lang w:val="es-ES"/>
        </w:rPr>
        <w:t>7</w:t>
      </w:r>
      <w:r w:rsidR="00805919">
        <w:rPr>
          <w:rFonts w:ascii="Arial" w:hAnsi="Arial" w:cs="Arial"/>
          <w:sz w:val="24"/>
          <w:szCs w:val="24"/>
          <w:lang w:val="es-ES"/>
        </w:rPr>
        <w:t>8</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4. ESTRATEGIA PEDAGÓGICA</w:t>
      </w:r>
      <w:r w:rsidRPr="00CB65A2">
        <w:rPr>
          <w:rFonts w:ascii="Arial" w:hAnsi="Arial" w:cs="Arial"/>
          <w:sz w:val="24"/>
          <w:szCs w:val="24"/>
        </w:rPr>
        <w:ptab w:relativeTo="margin" w:alignment="right" w:leader="dot"/>
      </w:r>
      <w:r w:rsidR="00C36876">
        <w:rPr>
          <w:rFonts w:ascii="Arial" w:hAnsi="Arial" w:cs="Arial"/>
          <w:sz w:val="24"/>
          <w:szCs w:val="24"/>
          <w:lang w:val="es-ES"/>
        </w:rPr>
        <w:t>7</w:t>
      </w:r>
      <w:r w:rsidR="00805919">
        <w:rPr>
          <w:rFonts w:ascii="Arial" w:hAnsi="Arial" w:cs="Arial"/>
          <w:sz w:val="24"/>
          <w:szCs w:val="24"/>
          <w:lang w:val="es-ES"/>
        </w:rPr>
        <w:t>9</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4.1. </w:t>
      </w:r>
      <w:r w:rsidRPr="00CB65A2">
        <w:rPr>
          <w:rFonts w:ascii="Arial" w:hAnsi="Arial" w:cs="Arial"/>
          <w:bCs/>
          <w:sz w:val="24"/>
          <w:szCs w:val="24"/>
        </w:rPr>
        <w:t>Enfoque pedagógico</w:t>
      </w:r>
      <w:r w:rsidRPr="00CB65A2">
        <w:rPr>
          <w:rFonts w:ascii="Arial" w:hAnsi="Arial" w:cs="Arial"/>
          <w:sz w:val="24"/>
          <w:szCs w:val="24"/>
        </w:rPr>
        <w:ptab w:relativeTo="margin" w:alignment="right" w:leader="dot"/>
      </w:r>
      <w:r w:rsidR="00C36876">
        <w:rPr>
          <w:rFonts w:ascii="Arial" w:hAnsi="Arial" w:cs="Arial"/>
          <w:sz w:val="24"/>
          <w:szCs w:val="24"/>
          <w:lang w:val="es-ES"/>
        </w:rPr>
        <w:t>7</w:t>
      </w:r>
      <w:r w:rsidR="00805919">
        <w:rPr>
          <w:rFonts w:ascii="Arial" w:hAnsi="Arial" w:cs="Arial"/>
          <w:sz w:val="24"/>
          <w:szCs w:val="24"/>
          <w:lang w:val="es-ES"/>
        </w:rPr>
        <w:t>9</w:t>
      </w:r>
    </w:p>
    <w:p w:rsidR="001A3FA5" w:rsidRPr="00CB65A2" w:rsidRDefault="00F60839" w:rsidP="001A3FA5">
      <w:pPr>
        <w:pStyle w:val="TDC3"/>
        <w:spacing w:line="240" w:lineRule="auto"/>
        <w:ind w:left="0"/>
        <w:rPr>
          <w:rFonts w:ascii="Arial" w:hAnsi="Arial" w:cs="Arial"/>
          <w:sz w:val="24"/>
          <w:szCs w:val="24"/>
          <w:lang w:val="es-ES"/>
        </w:rPr>
      </w:pPr>
      <w:r>
        <w:rPr>
          <w:rFonts w:ascii="Arial" w:hAnsi="Arial" w:cs="Arial"/>
          <w:b/>
          <w:bCs/>
          <w:sz w:val="24"/>
          <w:szCs w:val="24"/>
        </w:rPr>
        <w:t>4.2</w:t>
      </w:r>
      <w:r w:rsidR="001A3FA5" w:rsidRPr="00CB65A2">
        <w:rPr>
          <w:rFonts w:ascii="Arial" w:hAnsi="Arial" w:cs="Arial"/>
          <w:b/>
          <w:bCs/>
          <w:sz w:val="24"/>
          <w:szCs w:val="24"/>
        </w:rPr>
        <w:t xml:space="preserve">. </w:t>
      </w:r>
      <w:r w:rsidR="001A3FA5" w:rsidRPr="00CB65A2">
        <w:rPr>
          <w:rFonts w:ascii="Arial" w:hAnsi="Arial" w:cs="Arial"/>
          <w:bCs/>
          <w:sz w:val="24"/>
          <w:szCs w:val="24"/>
        </w:rPr>
        <w:t>Modelos pedagógicos</w:t>
      </w:r>
      <w:r w:rsidR="001A3FA5" w:rsidRPr="00CB65A2">
        <w:rPr>
          <w:rFonts w:ascii="Arial" w:hAnsi="Arial" w:cs="Arial"/>
          <w:sz w:val="24"/>
          <w:szCs w:val="24"/>
        </w:rPr>
        <w:ptab w:relativeTo="margin" w:alignment="right" w:leader="dot"/>
      </w:r>
      <w:r w:rsidR="00805919">
        <w:rPr>
          <w:rFonts w:ascii="Arial" w:hAnsi="Arial" w:cs="Arial"/>
          <w:sz w:val="24"/>
          <w:szCs w:val="24"/>
          <w:lang w:val="es-ES"/>
        </w:rPr>
        <w:t>80</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5. </w:t>
      </w:r>
      <w:r w:rsidRPr="00E342CE">
        <w:rPr>
          <w:rFonts w:ascii="Arial" w:hAnsi="Arial" w:cs="Arial"/>
          <w:b/>
          <w:bCs/>
          <w:sz w:val="24"/>
          <w:szCs w:val="24"/>
        </w:rPr>
        <w:t>PLAN DE ESTUDIOS Y CRITERIOS DE EVALUACIÓN Y PROMOCIÓN</w:t>
      </w:r>
      <w:r w:rsidRPr="00CB65A2">
        <w:rPr>
          <w:rFonts w:ascii="Arial" w:hAnsi="Arial" w:cs="Arial"/>
          <w:sz w:val="24"/>
          <w:szCs w:val="24"/>
        </w:rPr>
        <w:ptab w:relativeTo="margin" w:alignment="right" w:leader="dot"/>
      </w:r>
      <w:r w:rsidR="00805919">
        <w:rPr>
          <w:rFonts w:ascii="Arial" w:hAnsi="Arial" w:cs="Arial"/>
          <w:sz w:val="24"/>
          <w:szCs w:val="24"/>
          <w:lang w:val="es-ES"/>
        </w:rPr>
        <w:t>82</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5.1. </w:t>
      </w:r>
      <w:r w:rsidRPr="00CB65A2">
        <w:rPr>
          <w:rFonts w:ascii="Arial" w:hAnsi="Arial" w:cs="Arial"/>
          <w:bCs/>
          <w:sz w:val="24"/>
          <w:szCs w:val="24"/>
        </w:rPr>
        <w:t>Áreas</w:t>
      </w:r>
      <w:r w:rsidRPr="00CB65A2">
        <w:rPr>
          <w:rFonts w:ascii="Arial" w:hAnsi="Arial" w:cs="Arial"/>
          <w:sz w:val="24"/>
          <w:szCs w:val="24"/>
        </w:rPr>
        <w:ptab w:relativeTo="margin" w:alignment="right" w:leader="dot"/>
      </w:r>
      <w:r w:rsidR="00805919">
        <w:rPr>
          <w:rFonts w:ascii="Arial" w:hAnsi="Arial" w:cs="Arial"/>
          <w:sz w:val="24"/>
          <w:szCs w:val="24"/>
          <w:lang w:val="es-ES"/>
        </w:rPr>
        <w:t>82</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5.2. </w:t>
      </w:r>
      <w:r w:rsidRPr="00CB65A2">
        <w:rPr>
          <w:rFonts w:ascii="Arial" w:hAnsi="Arial" w:cs="Arial"/>
          <w:bCs/>
          <w:sz w:val="24"/>
          <w:szCs w:val="24"/>
        </w:rPr>
        <w:t>Planes de área</w:t>
      </w:r>
      <w:r w:rsidRPr="00CB65A2">
        <w:rPr>
          <w:rFonts w:ascii="Arial" w:hAnsi="Arial" w:cs="Arial"/>
          <w:sz w:val="24"/>
          <w:szCs w:val="24"/>
        </w:rPr>
        <w:ptab w:relativeTo="margin" w:alignment="right" w:leader="dot"/>
      </w:r>
      <w:r w:rsidR="00805919">
        <w:rPr>
          <w:rFonts w:ascii="Arial" w:hAnsi="Arial" w:cs="Arial"/>
          <w:sz w:val="24"/>
          <w:szCs w:val="24"/>
          <w:lang w:val="es-ES"/>
        </w:rPr>
        <w:t>84</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5.3. </w:t>
      </w:r>
      <w:r w:rsidRPr="00CB65A2">
        <w:rPr>
          <w:rFonts w:ascii="Arial" w:hAnsi="Arial" w:cs="Arial"/>
          <w:bCs/>
          <w:sz w:val="24"/>
          <w:szCs w:val="24"/>
        </w:rPr>
        <w:t>Jornada complementaria y media técnica</w:t>
      </w:r>
      <w:r w:rsidRPr="00CB65A2">
        <w:rPr>
          <w:rFonts w:ascii="Arial" w:hAnsi="Arial" w:cs="Arial"/>
          <w:sz w:val="24"/>
          <w:szCs w:val="24"/>
        </w:rPr>
        <w:ptab w:relativeTo="margin" w:alignment="right" w:leader="dot"/>
      </w:r>
      <w:r w:rsidR="00805919">
        <w:rPr>
          <w:rFonts w:ascii="Arial" w:hAnsi="Arial" w:cs="Arial"/>
          <w:sz w:val="24"/>
          <w:szCs w:val="24"/>
          <w:lang w:val="es-ES"/>
        </w:rPr>
        <w:t>96</w:t>
      </w:r>
    </w:p>
    <w:p w:rsidR="001A3FA5" w:rsidRPr="00CB65A2" w:rsidRDefault="001A3FA5" w:rsidP="001A3FA5">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5.4. </w:t>
      </w:r>
      <w:r w:rsidRPr="00CB65A2">
        <w:rPr>
          <w:rFonts w:ascii="Arial" w:hAnsi="Arial" w:cs="Arial"/>
          <w:bCs/>
          <w:sz w:val="24"/>
          <w:szCs w:val="24"/>
        </w:rPr>
        <w:t>Criterios de evaluación y promoción (SIEE)</w:t>
      </w:r>
      <w:r w:rsidRPr="00CB65A2">
        <w:rPr>
          <w:rFonts w:ascii="Arial" w:hAnsi="Arial" w:cs="Arial"/>
          <w:sz w:val="24"/>
          <w:szCs w:val="24"/>
        </w:rPr>
        <w:ptab w:relativeTo="margin" w:alignment="right" w:leader="dot"/>
      </w:r>
      <w:r w:rsidR="00B175FE">
        <w:rPr>
          <w:rFonts w:ascii="Arial" w:hAnsi="Arial" w:cs="Arial"/>
          <w:sz w:val="24"/>
          <w:szCs w:val="24"/>
        </w:rPr>
        <w:t>102</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lastRenderedPageBreak/>
        <w:t>6. PROYECTOS PEDAGÓGICOS</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6</w:t>
      </w:r>
      <w:r w:rsidR="00745D6F">
        <w:rPr>
          <w:rFonts w:ascii="Arial" w:hAnsi="Arial" w:cs="Arial"/>
          <w:sz w:val="24"/>
          <w:szCs w:val="24"/>
          <w:lang w:val="es-ES"/>
        </w:rPr>
        <w:t>4</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6.1. </w:t>
      </w:r>
      <w:r w:rsidRPr="00CB65A2">
        <w:rPr>
          <w:rFonts w:ascii="Arial" w:hAnsi="Arial" w:cs="Arial"/>
          <w:bCs/>
          <w:sz w:val="24"/>
          <w:szCs w:val="24"/>
        </w:rPr>
        <w:t>El estudio, la comprensión y la práctica de la constitución y la instrucción cívica</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6</w:t>
      </w:r>
      <w:r w:rsidR="00745D6F">
        <w:rPr>
          <w:rFonts w:ascii="Arial" w:hAnsi="Arial" w:cs="Arial"/>
          <w:sz w:val="24"/>
          <w:szCs w:val="24"/>
          <w:lang w:val="es-ES"/>
        </w:rPr>
        <w:t>4</w:t>
      </w:r>
    </w:p>
    <w:p w:rsidR="00870CC2" w:rsidRPr="00CB65A2" w:rsidRDefault="00870CC2" w:rsidP="00870CC2">
      <w:pPr>
        <w:tabs>
          <w:tab w:val="right" w:leader="underscore" w:pos="8505"/>
          <w:tab w:val="right" w:leader="dot" w:pos="9072"/>
        </w:tabs>
        <w:spacing w:line="276" w:lineRule="auto"/>
        <w:jc w:val="both"/>
        <w:rPr>
          <w:rFonts w:ascii="Arial" w:hAnsi="Arial" w:cs="Arial"/>
          <w:bCs/>
          <w:lang w:val="es-CO" w:eastAsia="es-CO"/>
        </w:rPr>
      </w:pPr>
      <w:r w:rsidRPr="00CB65A2">
        <w:rPr>
          <w:rFonts w:ascii="Arial" w:hAnsi="Arial" w:cs="Arial"/>
          <w:b/>
          <w:bCs/>
        </w:rPr>
        <w:t xml:space="preserve">6.2. </w:t>
      </w:r>
      <w:r w:rsidRPr="00CB65A2">
        <w:rPr>
          <w:rFonts w:ascii="Arial" w:hAnsi="Arial" w:cs="Arial"/>
          <w:bCs/>
          <w:lang w:val="es-CO" w:eastAsia="es-CO"/>
        </w:rPr>
        <w:t xml:space="preserve">El aprovechamiento del tiempo libre, el fomento de las diversas </w:t>
      </w:r>
      <w:r w:rsidR="00672D4B" w:rsidRPr="00CB65A2">
        <w:rPr>
          <w:rFonts w:ascii="Arial" w:hAnsi="Arial" w:cs="Arial"/>
          <w:bCs/>
          <w:lang w:val="es-CO" w:eastAsia="es-CO"/>
        </w:rPr>
        <w:t>culturas, la</w:t>
      </w:r>
      <w:r w:rsidRPr="00CB65A2">
        <w:rPr>
          <w:rFonts w:ascii="Arial" w:hAnsi="Arial" w:cs="Arial"/>
          <w:bCs/>
          <w:lang w:val="es-CO" w:eastAsia="es-CO"/>
        </w:rPr>
        <w:t xml:space="preserve"> práctica de la educación física, la recreación y el deporte formativo.</w:t>
      </w:r>
      <w:r w:rsidRPr="00CB65A2">
        <w:rPr>
          <w:rFonts w:ascii="Arial" w:hAnsi="Arial" w:cs="Arial"/>
        </w:rPr>
        <w:ptab w:relativeTo="margin" w:alignment="right" w:leader="dot"/>
      </w:r>
      <w:r w:rsidR="003069E4">
        <w:rPr>
          <w:rFonts w:ascii="Arial" w:hAnsi="Arial" w:cs="Arial"/>
        </w:rPr>
        <w:t>1</w:t>
      </w:r>
      <w:r w:rsidR="00B175FE">
        <w:rPr>
          <w:rFonts w:ascii="Arial" w:hAnsi="Arial" w:cs="Arial"/>
        </w:rPr>
        <w:t>6</w:t>
      </w:r>
      <w:r w:rsidR="00745D6F">
        <w:rPr>
          <w:rFonts w:ascii="Arial" w:hAnsi="Arial" w:cs="Arial"/>
        </w:rPr>
        <w:t>4</w:t>
      </w:r>
    </w:p>
    <w:p w:rsidR="00870CC2" w:rsidRPr="00CB65A2" w:rsidRDefault="00870CC2" w:rsidP="00870CC2">
      <w:pPr>
        <w:tabs>
          <w:tab w:val="right" w:leader="underscore" w:pos="8505"/>
          <w:tab w:val="right" w:leader="dot" w:pos="9072"/>
        </w:tabs>
        <w:spacing w:line="276" w:lineRule="auto"/>
        <w:jc w:val="both"/>
        <w:rPr>
          <w:rFonts w:ascii="Arial" w:hAnsi="Arial" w:cs="Arial"/>
          <w:bCs/>
          <w:lang w:val="es-CO" w:eastAsia="es-CO"/>
        </w:rPr>
      </w:pPr>
      <w:r w:rsidRPr="00CB65A2">
        <w:rPr>
          <w:rFonts w:ascii="Arial" w:hAnsi="Arial" w:cs="Arial"/>
          <w:b/>
          <w:bCs/>
        </w:rPr>
        <w:t xml:space="preserve">6.3. </w:t>
      </w:r>
      <w:r w:rsidRPr="00CB65A2">
        <w:rPr>
          <w:rFonts w:ascii="Arial" w:hAnsi="Arial" w:cs="Arial"/>
          <w:bCs/>
          <w:lang w:val="es-CO" w:eastAsia="es-CO"/>
        </w:rPr>
        <w:t>La protección del ambiente, la ecología y la preservación de los recursos naturales</w:t>
      </w:r>
      <w:r w:rsidRPr="00CB65A2">
        <w:rPr>
          <w:rFonts w:ascii="Arial" w:hAnsi="Arial" w:cs="Arial"/>
        </w:rPr>
        <w:t xml:space="preserve"> </w:t>
      </w:r>
      <w:r w:rsidRPr="00CB65A2">
        <w:rPr>
          <w:rFonts w:ascii="Arial" w:hAnsi="Arial" w:cs="Arial"/>
        </w:rPr>
        <w:ptab w:relativeTo="margin" w:alignment="right" w:leader="dot"/>
      </w:r>
      <w:r w:rsidR="003069E4">
        <w:rPr>
          <w:rFonts w:ascii="Arial" w:hAnsi="Arial" w:cs="Arial"/>
        </w:rPr>
        <w:t>1</w:t>
      </w:r>
      <w:r w:rsidR="00B175FE">
        <w:rPr>
          <w:rFonts w:ascii="Arial" w:hAnsi="Arial" w:cs="Arial"/>
        </w:rPr>
        <w:t>6</w:t>
      </w:r>
      <w:r w:rsidR="00745D6F">
        <w:rPr>
          <w:rFonts w:ascii="Arial" w:hAnsi="Arial" w:cs="Arial"/>
        </w:rPr>
        <w:t>6</w:t>
      </w:r>
    </w:p>
    <w:p w:rsidR="00870CC2" w:rsidRPr="00CB65A2" w:rsidRDefault="00870CC2" w:rsidP="00870CC2">
      <w:pPr>
        <w:tabs>
          <w:tab w:val="right" w:leader="underscore" w:pos="8505"/>
          <w:tab w:val="right" w:leader="dot" w:pos="9072"/>
        </w:tabs>
        <w:spacing w:line="276" w:lineRule="auto"/>
        <w:jc w:val="both"/>
        <w:rPr>
          <w:rFonts w:ascii="Arial" w:hAnsi="Arial" w:cs="Arial"/>
          <w:bCs/>
          <w:lang w:val="es-CO" w:eastAsia="es-CO"/>
        </w:rPr>
      </w:pPr>
      <w:r w:rsidRPr="00CB65A2">
        <w:rPr>
          <w:rFonts w:ascii="Arial" w:hAnsi="Arial" w:cs="Arial"/>
          <w:b/>
          <w:bCs/>
        </w:rPr>
        <w:t xml:space="preserve">6.4. </w:t>
      </w:r>
      <w:r w:rsidRPr="00CB65A2">
        <w:rPr>
          <w:rFonts w:ascii="Arial" w:hAnsi="Arial" w:cs="Arial"/>
          <w:bCs/>
          <w:lang w:val="es-CO" w:eastAsia="es-CO"/>
        </w:rPr>
        <w:t>La educación para la justicia, la paz, la democracia, la solidaridad, la confraternidad, el cooperativismo y en general la formación de los valores humanos</w:t>
      </w:r>
      <w:r w:rsidRPr="00CB65A2">
        <w:rPr>
          <w:rFonts w:ascii="Arial" w:hAnsi="Arial" w:cs="Arial"/>
        </w:rPr>
        <w:t xml:space="preserve"> </w:t>
      </w:r>
      <w:r w:rsidRPr="00CB65A2">
        <w:rPr>
          <w:rFonts w:ascii="Arial" w:hAnsi="Arial" w:cs="Arial"/>
        </w:rPr>
        <w:ptab w:relativeTo="margin" w:alignment="right" w:leader="dot"/>
      </w:r>
      <w:r w:rsidR="003069E4">
        <w:rPr>
          <w:rFonts w:ascii="Arial" w:hAnsi="Arial" w:cs="Arial"/>
        </w:rPr>
        <w:t>1</w:t>
      </w:r>
      <w:r w:rsidR="00B175FE">
        <w:rPr>
          <w:rFonts w:ascii="Arial" w:hAnsi="Arial" w:cs="Arial"/>
        </w:rPr>
        <w:t>6</w:t>
      </w:r>
      <w:r w:rsidR="00745D6F">
        <w:rPr>
          <w:rFonts w:ascii="Arial" w:hAnsi="Arial" w:cs="Arial"/>
        </w:rPr>
        <w:t>6</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6.5. </w:t>
      </w:r>
      <w:r w:rsidRPr="00CB65A2">
        <w:rPr>
          <w:rFonts w:ascii="Arial" w:hAnsi="Arial" w:cs="Arial"/>
          <w:bCs/>
          <w:sz w:val="24"/>
          <w:szCs w:val="24"/>
        </w:rPr>
        <w:t>La educación sexual</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6</w:t>
      </w:r>
      <w:r w:rsidR="00745D6F">
        <w:rPr>
          <w:rFonts w:ascii="Arial" w:hAnsi="Arial" w:cs="Arial"/>
          <w:sz w:val="24"/>
          <w:szCs w:val="24"/>
          <w:lang w:val="es-ES"/>
        </w:rPr>
        <w:t>7</w:t>
      </w:r>
    </w:p>
    <w:p w:rsidR="00870CC2" w:rsidRPr="00CB65A2" w:rsidRDefault="00870CC2" w:rsidP="00870CC2">
      <w:pPr>
        <w:tabs>
          <w:tab w:val="right" w:leader="underscore" w:pos="8505"/>
          <w:tab w:val="right" w:leader="dot" w:pos="9072"/>
        </w:tabs>
        <w:spacing w:line="276" w:lineRule="auto"/>
        <w:jc w:val="both"/>
        <w:rPr>
          <w:rFonts w:ascii="Arial" w:hAnsi="Arial" w:cs="Arial"/>
          <w:bCs/>
          <w:lang w:val="es-CO" w:eastAsia="es-CO"/>
        </w:rPr>
      </w:pPr>
      <w:r w:rsidRPr="00CB65A2">
        <w:rPr>
          <w:rFonts w:ascii="Arial" w:hAnsi="Arial" w:cs="Arial"/>
          <w:b/>
          <w:bCs/>
        </w:rPr>
        <w:t xml:space="preserve">6.6. </w:t>
      </w:r>
      <w:r w:rsidRPr="00CB65A2">
        <w:rPr>
          <w:rFonts w:ascii="Arial" w:hAnsi="Arial" w:cs="Arial"/>
          <w:bCs/>
          <w:lang w:val="es-CO" w:eastAsia="es-CO"/>
        </w:rPr>
        <w:t xml:space="preserve">El desarrollo de conductas y hábitos seguros en materia de seguridad </w:t>
      </w:r>
      <w:r w:rsidR="00672D4B" w:rsidRPr="00CB65A2">
        <w:rPr>
          <w:rFonts w:ascii="Arial" w:hAnsi="Arial" w:cs="Arial"/>
          <w:bCs/>
          <w:lang w:val="es-CO" w:eastAsia="es-CO"/>
        </w:rPr>
        <w:t>vial y</w:t>
      </w:r>
      <w:r w:rsidRPr="00CB65A2">
        <w:rPr>
          <w:rFonts w:ascii="Arial" w:hAnsi="Arial" w:cs="Arial"/>
          <w:bCs/>
          <w:lang w:val="es-CO" w:eastAsia="es-CO"/>
        </w:rPr>
        <w:t xml:space="preserve"> la formación de criterios para evaluar las consecuencias que para su </w:t>
      </w:r>
      <w:r w:rsidR="00672D4B" w:rsidRPr="00CB65A2">
        <w:rPr>
          <w:rFonts w:ascii="Arial" w:hAnsi="Arial" w:cs="Arial"/>
          <w:bCs/>
          <w:lang w:val="es-CO" w:eastAsia="es-CO"/>
        </w:rPr>
        <w:t>seguridad integral</w:t>
      </w:r>
      <w:r w:rsidRPr="00CB65A2">
        <w:rPr>
          <w:rFonts w:ascii="Arial" w:hAnsi="Arial" w:cs="Arial"/>
          <w:bCs/>
          <w:lang w:val="es-CO" w:eastAsia="es-CO"/>
        </w:rPr>
        <w:t xml:space="preserve"> tienen las situaciones riesgosas a las que se exponen como </w:t>
      </w:r>
      <w:r w:rsidR="00672D4B" w:rsidRPr="00CB65A2">
        <w:rPr>
          <w:rFonts w:ascii="Arial" w:hAnsi="Arial" w:cs="Arial"/>
          <w:bCs/>
          <w:lang w:val="es-CO" w:eastAsia="es-CO"/>
        </w:rPr>
        <w:t>peatones, pasajeros</w:t>
      </w:r>
      <w:r w:rsidRPr="00CB65A2">
        <w:rPr>
          <w:rFonts w:ascii="Arial" w:hAnsi="Arial" w:cs="Arial"/>
          <w:bCs/>
          <w:lang w:val="es-CO" w:eastAsia="es-CO"/>
        </w:rPr>
        <w:t xml:space="preserve"> y conductores</w:t>
      </w:r>
      <w:r w:rsidRPr="00CB65A2">
        <w:rPr>
          <w:rFonts w:ascii="Arial" w:hAnsi="Arial" w:cs="Arial"/>
        </w:rPr>
        <w:t xml:space="preserve"> </w:t>
      </w:r>
      <w:r w:rsidRPr="00CB65A2">
        <w:rPr>
          <w:rFonts w:ascii="Arial" w:hAnsi="Arial" w:cs="Arial"/>
        </w:rPr>
        <w:ptab w:relativeTo="margin" w:alignment="right" w:leader="dot"/>
      </w:r>
      <w:r w:rsidR="00287CFC">
        <w:rPr>
          <w:rFonts w:ascii="Arial" w:hAnsi="Arial" w:cs="Arial"/>
        </w:rPr>
        <w:t>1</w:t>
      </w:r>
      <w:r w:rsidR="00B175FE">
        <w:rPr>
          <w:rFonts w:ascii="Arial" w:hAnsi="Arial" w:cs="Arial"/>
        </w:rPr>
        <w:t>6</w:t>
      </w:r>
      <w:r w:rsidR="00745D6F">
        <w:rPr>
          <w:rFonts w:ascii="Arial" w:hAnsi="Arial" w:cs="Arial"/>
        </w:rPr>
        <w:t>8</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6.7. </w:t>
      </w:r>
      <w:r w:rsidRPr="00CB65A2">
        <w:rPr>
          <w:rFonts w:ascii="Arial" w:hAnsi="Arial" w:cs="Arial"/>
          <w:bCs/>
          <w:sz w:val="24"/>
          <w:szCs w:val="24"/>
        </w:rPr>
        <w:t>Cátedra de emprendimiento</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287CFC">
        <w:rPr>
          <w:rFonts w:ascii="Arial" w:hAnsi="Arial" w:cs="Arial"/>
          <w:sz w:val="24"/>
          <w:szCs w:val="24"/>
          <w:lang w:val="es-ES"/>
        </w:rPr>
        <w:t>1</w:t>
      </w:r>
      <w:r w:rsidR="00B175FE">
        <w:rPr>
          <w:rFonts w:ascii="Arial" w:hAnsi="Arial" w:cs="Arial"/>
          <w:sz w:val="24"/>
          <w:szCs w:val="24"/>
          <w:lang w:val="es-ES"/>
        </w:rPr>
        <w:t>6</w:t>
      </w:r>
      <w:r w:rsidR="00745D6F">
        <w:rPr>
          <w:rFonts w:ascii="Arial" w:hAnsi="Arial" w:cs="Arial"/>
          <w:sz w:val="24"/>
          <w:szCs w:val="24"/>
          <w:lang w:val="es-ES"/>
        </w:rPr>
        <w:t>9</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6.8. </w:t>
      </w:r>
      <w:r w:rsidR="00CB65A2" w:rsidRPr="00CB65A2">
        <w:rPr>
          <w:rFonts w:ascii="Arial" w:hAnsi="Arial" w:cs="Arial"/>
          <w:bCs/>
          <w:sz w:val="24"/>
          <w:szCs w:val="24"/>
        </w:rPr>
        <w:t>Estudio de la Constitución y la Democracia</w:t>
      </w:r>
      <w:r w:rsidR="00CB65A2" w:rsidRPr="00CB65A2">
        <w:rPr>
          <w:rFonts w:ascii="Arial" w:hAnsi="Arial" w:cs="Arial"/>
          <w:sz w:val="24"/>
          <w:szCs w:val="24"/>
        </w:rPr>
        <w:t xml:space="preserve"> </w:t>
      </w:r>
      <w:r w:rsidR="00660115">
        <w:rPr>
          <w:rFonts w:ascii="Arial" w:hAnsi="Arial" w:cs="Arial"/>
          <w:sz w:val="24"/>
          <w:szCs w:val="24"/>
        </w:rPr>
        <w:t>(50h)</w:t>
      </w:r>
      <w:r w:rsidRPr="00CB65A2">
        <w:rPr>
          <w:rFonts w:ascii="Arial" w:hAnsi="Arial" w:cs="Arial"/>
          <w:sz w:val="24"/>
          <w:szCs w:val="24"/>
        </w:rPr>
        <w:ptab w:relativeTo="margin" w:alignment="right" w:leader="dot"/>
      </w:r>
      <w:r w:rsidR="00287CFC">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1</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6.9. </w:t>
      </w:r>
      <w:r w:rsidR="00CB65A2" w:rsidRPr="00CB65A2">
        <w:rPr>
          <w:rFonts w:ascii="Arial" w:hAnsi="Arial" w:cs="Arial"/>
          <w:bCs/>
          <w:sz w:val="24"/>
          <w:szCs w:val="24"/>
        </w:rPr>
        <w:t>Cátedra de estudios afrocolombianos</w:t>
      </w:r>
      <w:r w:rsidR="00CB65A2"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2</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6.10. </w:t>
      </w:r>
      <w:r w:rsidR="00CB65A2" w:rsidRPr="00CB65A2">
        <w:rPr>
          <w:rFonts w:ascii="Arial" w:hAnsi="Arial" w:cs="Arial"/>
          <w:bCs/>
          <w:sz w:val="24"/>
          <w:szCs w:val="24"/>
        </w:rPr>
        <w:t>Prevención de la drogadicción</w:t>
      </w:r>
      <w:r w:rsidR="00CB65A2"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3</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6.11. </w:t>
      </w:r>
      <w:r w:rsidR="00CB65A2" w:rsidRPr="00CB65A2">
        <w:rPr>
          <w:rFonts w:ascii="Arial" w:hAnsi="Arial" w:cs="Arial"/>
          <w:bCs/>
          <w:sz w:val="24"/>
          <w:szCs w:val="24"/>
        </w:rPr>
        <w:t>Cátedra escolar de teatro y artes escénicas</w:t>
      </w:r>
      <w:r w:rsidR="00CB65A2"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4</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6.12. </w:t>
      </w:r>
      <w:r w:rsidR="00CB65A2" w:rsidRPr="00CB65A2">
        <w:rPr>
          <w:rFonts w:ascii="Arial" w:hAnsi="Arial" w:cs="Arial"/>
          <w:bCs/>
          <w:sz w:val="24"/>
          <w:szCs w:val="24"/>
        </w:rPr>
        <w:t>Servicio social de los estudiantes</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4</w:t>
      </w:r>
    </w:p>
    <w:p w:rsidR="00870CC2" w:rsidRPr="00CB65A2" w:rsidRDefault="00870CC2" w:rsidP="00CB65A2">
      <w:pPr>
        <w:tabs>
          <w:tab w:val="right" w:leader="underscore" w:pos="8505"/>
          <w:tab w:val="right" w:leader="dot" w:pos="9072"/>
        </w:tabs>
        <w:spacing w:line="276" w:lineRule="auto"/>
        <w:jc w:val="both"/>
        <w:rPr>
          <w:rFonts w:ascii="Arial" w:hAnsi="Arial" w:cs="Arial"/>
          <w:bCs/>
          <w:lang w:val="es-CO" w:eastAsia="es-CO"/>
        </w:rPr>
      </w:pPr>
      <w:r w:rsidRPr="00CB65A2">
        <w:rPr>
          <w:rFonts w:ascii="Arial" w:hAnsi="Arial" w:cs="Arial"/>
          <w:b/>
          <w:bCs/>
        </w:rPr>
        <w:t xml:space="preserve">6.13. </w:t>
      </w:r>
      <w:r w:rsidR="00CB65A2" w:rsidRPr="00CB65A2">
        <w:rPr>
          <w:rFonts w:ascii="Arial" w:hAnsi="Arial" w:cs="Arial"/>
          <w:bCs/>
          <w:lang w:val="es-CO" w:eastAsia="es-CO"/>
        </w:rPr>
        <w:t>Proyecto pedagógico de Prevención y Atención de Desastres y Emergencias</w:t>
      </w:r>
      <w:r w:rsidR="00CB65A2" w:rsidRPr="00CB65A2">
        <w:rPr>
          <w:rFonts w:ascii="Arial" w:hAnsi="Arial" w:cs="Arial"/>
        </w:rPr>
        <w:t xml:space="preserve"> </w:t>
      </w:r>
      <w:r w:rsidRPr="00CB65A2">
        <w:rPr>
          <w:rFonts w:ascii="Arial" w:hAnsi="Arial" w:cs="Arial"/>
        </w:rPr>
        <w:ptab w:relativeTo="margin" w:alignment="right" w:leader="dot"/>
      </w:r>
      <w:r w:rsidR="003069E4">
        <w:rPr>
          <w:rFonts w:ascii="Arial" w:hAnsi="Arial" w:cs="Arial"/>
        </w:rPr>
        <w:t>1</w:t>
      </w:r>
      <w:r w:rsidR="00B175FE">
        <w:rPr>
          <w:rFonts w:ascii="Arial" w:hAnsi="Arial" w:cs="Arial"/>
        </w:rPr>
        <w:t>7</w:t>
      </w:r>
      <w:r w:rsidR="00745D6F">
        <w:rPr>
          <w:rFonts w:ascii="Arial" w:hAnsi="Arial" w:cs="Arial"/>
        </w:rPr>
        <w:t>6</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6.14. </w:t>
      </w:r>
      <w:r w:rsidR="00CB65A2" w:rsidRPr="00CB65A2">
        <w:rPr>
          <w:rFonts w:ascii="Arial" w:hAnsi="Arial" w:cs="Arial"/>
          <w:bCs/>
          <w:sz w:val="24"/>
          <w:szCs w:val="24"/>
        </w:rPr>
        <w:t>Proyecto pedagógico sobre Educación Económica y Financiera</w:t>
      </w:r>
      <w:r w:rsidR="00CB65A2"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8</w:t>
      </w:r>
    </w:p>
    <w:p w:rsidR="00870CC2" w:rsidRPr="00CB65A2" w:rsidRDefault="00870CC2" w:rsidP="00870CC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6.15. </w:t>
      </w:r>
      <w:r w:rsidR="00CB65A2" w:rsidRPr="00CB65A2">
        <w:rPr>
          <w:rFonts w:ascii="Arial" w:hAnsi="Arial" w:cs="Arial"/>
          <w:bCs/>
          <w:sz w:val="24"/>
          <w:szCs w:val="24"/>
        </w:rPr>
        <w:t>Cátedra de la Paz</w:t>
      </w:r>
      <w:r w:rsidR="00CB65A2" w:rsidRPr="00CB65A2">
        <w:rPr>
          <w:rFonts w:ascii="Arial" w:hAnsi="Arial" w:cs="Arial"/>
          <w:sz w:val="24"/>
          <w:szCs w:val="24"/>
        </w:rPr>
        <w:t xml:space="preserve"> </w:t>
      </w:r>
      <w:r w:rsidRPr="00CB65A2">
        <w:rPr>
          <w:rFonts w:ascii="Arial" w:hAnsi="Arial" w:cs="Arial"/>
          <w:sz w:val="24"/>
          <w:szCs w:val="24"/>
        </w:rPr>
        <w:ptab w:relativeTo="margin" w:alignment="right" w:leader="dot"/>
      </w:r>
      <w:r w:rsidR="003069E4">
        <w:rPr>
          <w:rFonts w:ascii="Arial" w:hAnsi="Arial" w:cs="Arial"/>
          <w:sz w:val="24"/>
          <w:szCs w:val="24"/>
          <w:lang w:val="es-ES"/>
        </w:rPr>
        <w:t>1</w:t>
      </w:r>
      <w:r w:rsidR="00B175FE">
        <w:rPr>
          <w:rFonts w:ascii="Arial" w:hAnsi="Arial" w:cs="Arial"/>
          <w:sz w:val="24"/>
          <w:szCs w:val="24"/>
          <w:lang w:val="es-ES"/>
        </w:rPr>
        <w:t>7</w:t>
      </w:r>
      <w:r w:rsidR="00745D6F">
        <w:rPr>
          <w:rFonts w:ascii="Arial" w:hAnsi="Arial" w:cs="Arial"/>
          <w:sz w:val="24"/>
          <w:szCs w:val="24"/>
          <w:lang w:val="es-ES"/>
        </w:rPr>
        <w:t>9</w:t>
      </w:r>
    </w:p>
    <w:p w:rsidR="00CB65A2" w:rsidRPr="00CB65A2" w:rsidRDefault="00CB65A2" w:rsidP="00CB65A2">
      <w:pPr>
        <w:pStyle w:val="TDC3"/>
        <w:spacing w:line="240" w:lineRule="auto"/>
        <w:ind w:left="0"/>
        <w:rPr>
          <w:rFonts w:ascii="Arial" w:hAnsi="Arial" w:cs="Arial"/>
          <w:sz w:val="24"/>
          <w:szCs w:val="24"/>
          <w:lang w:val="es-ES"/>
        </w:rPr>
      </w:pPr>
      <w:r w:rsidRPr="00CB65A2">
        <w:rPr>
          <w:rFonts w:ascii="Arial" w:hAnsi="Arial" w:cs="Arial"/>
          <w:b/>
          <w:bCs/>
          <w:sz w:val="24"/>
          <w:szCs w:val="24"/>
        </w:rPr>
        <w:t>7. MANUAL DE CONVIVENCIA Y REGLAMENTO DOCENTE</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D176DE">
        <w:rPr>
          <w:rFonts w:ascii="Arial" w:hAnsi="Arial" w:cs="Arial"/>
          <w:sz w:val="24"/>
          <w:szCs w:val="24"/>
          <w:lang w:val="es-ES"/>
        </w:rPr>
        <w:t>1</w:t>
      </w:r>
      <w:r w:rsidR="00B175FE">
        <w:rPr>
          <w:rFonts w:ascii="Arial" w:hAnsi="Arial" w:cs="Arial"/>
          <w:sz w:val="24"/>
          <w:szCs w:val="24"/>
          <w:lang w:val="es-ES"/>
        </w:rPr>
        <w:t>8</w:t>
      </w:r>
      <w:r w:rsidR="00745D6F">
        <w:rPr>
          <w:rFonts w:ascii="Arial" w:hAnsi="Arial" w:cs="Arial"/>
          <w:sz w:val="24"/>
          <w:szCs w:val="24"/>
          <w:lang w:val="es-ES"/>
        </w:rPr>
        <w:t>4</w:t>
      </w:r>
    </w:p>
    <w:p w:rsidR="00CB65A2" w:rsidRPr="00CB65A2" w:rsidRDefault="00CB65A2" w:rsidP="00CB65A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7.1. </w:t>
      </w:r>
      <w:r w:rsidRPr="00CB65A2">
        <w:rPr>
          <w:rFonts w:ascii="Arial" w:hAnsi="Arial" w:cs="Arial"/>
          <w:bCs/>
          <w:sz w:val="24"/>
          <w:szCs w:val="24"/>
        </w:rPr>
        <w:t>Manual de convivencia</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D176DE">
        <w:rPr>
          <w:rFonts w:ascii="Arial" w:hAnsi="Arial" w:cs="Arial"/>
          <w:sz w:val="24"/>
          <w:szCs w:val="24"/>
          <w:lang w:val="es-ES"/>
        </w:rPr>
        <w:t>1</w:t>
      </w:r>
      <w:r w:rsidR="00B175FE">
        <w:rPr>
          <w:rFonts w:ascii="Arial" w:hAnsi="Arial" w:cs="Arial"/>
          <w:sz w:val="24"/>
          <w:szCs w:val="24"/>
          <w:lang w:val="es-ES"/>
        </w:rPr>
        <w:t>8</w:t>
      </w:r>
      <w:r w:rsidR="00745D6F">
        <w:rPr>
          <w:rFonts w:ascii="Arial" w:hAnsi="Arial" w:cs="Arial"/>
          <w:sz w:val="24"/>
          <w:szCs w:val="24"/>
          <w:lang w:val="es-ES"/>
        </w:rPr>
        <w:t>4</w:t>
      </w:r>
    </w:p>
    <w:p w:rsidR="00CB65A2" w:rsidRPr="00CB65A2" w:rsidRDefault="00CB65A2" w:rsidP="00C002E5">
      <w:pPr>
        <w:pStyle w:val="TDC3"/>
        <w:spacing w:after="0" w:line="240" w:lineRule="auto"/>
        <w:ind w:left="0"/>
        <w:rPr>
          <w:rFonts w:ascii="Arial" w:hAnsi="Arial" w:cs="Arial"/>
          <w:sz w:val="24"/>
          <w:szCs w:val="24"/>
          <w:lang w:val="es-ES"/>
        </w:rPr>
      </w:pPr>
      <w:r w:rsidRPr="00CB65A2">
        <w:rPr>
          <w:rFonts w:ascii="Arial" w:hAnsi="Arial" w:cs="Arial"/>
          <w:b/>
          <w:bCs/>
          <w:sz w:val="24"/>
          <w:szCs w:val="24"/>
        </w:rPr>
        <w:t xml:space="preserve">7.2. </w:t>
      </w:r>
      <w:r w:rsidRPr="00CB65A2">
        <w:rPr>
          <w:rFonts w:ascii="Arial" w:hAnsi="Arial" w:cs="Arial"/>
          <w:bCs/>
          <w:sz w:val="24"/>
          <w:szCs w:val="24"/>
        </w:rPr>
        <w:t>Reglamento de docentes</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4</w:t>
      </w:r>
      <w:r w:rsidR="006D54D1">
        <w:rPr>
          <w:rFonts w:ascii="Arial" w:hAnsi="Arial" w:cs="Arial"/>
          <w:sz w:val="24"/>
          <w:szCs w:val="24"/>
          <w:lang w:val="es-ES"/>
        </w:rPr>
        <w:t>3</w:t>
      </w:r>
    </w:p>
    <w:p w:rsidR="00CB65A2" w:rsidRPr="00CB65A2" w:rsidRDefault="00CB65A2" w:rsidP="00CB65A2">
      <w:pPr>
        <w:pStyle w:val="TDC3"/>
        <w:spacing w:line="240" w:lineRule="auto"/>
        <w:ind w:left="0"/>
        <w:rPr>
          <w:rFonts w:ascii="Arial" w:hAnsi="Arial" w:cs="Arial"/>
          <w:sz w:val="24"/>
          <w:szCs w:val="24"/>
          <w:lang w:val="es-ES"/>
        </w:rPr>
      </w:pPr>
      <w:r w:rsidRPr="00CB65A2">
        <w:rPr>
          <w:rFonts w:ascii="Arial" w:hAnsi="Arial" w:cs="Arial"/>
          <w:b/>
          <w:bCs/>
          <w:sz w:val="24"/>
          <w:szCs w:val="24"/>
        </w:rPr>
        <w:t>8. GOBIERNO ESCOLAR</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4</w:t>
      </w:r>
      <w:r w:rsidR="006D54D1">
        <w:rPr>
          <w:rFonts w:ascii="Arial" w:hAnsi="Arial" w:cs="Arial"/>
          <w:sz w:val="24"/>
          <w:szCs w:val="24"/>
          <w:lang w:val="es-ES"/>
        </w:rPr>
        <w:t>8</w:t>
      </w:r>
    </w:p>
    <w:p w:rsidR="00CB65A2" w:rsidRPr="00CB65A2" w:rsidRDefault="00CB65A2" w:rsidP="00CB65A2">
      <w:pPr>
        <w:pStyle w:val="TDC3"/>
        <w:spacing w:line="240" w:lineRule="auto"/>
        <w:ind w:left="0"/>
        <w:rPr>
          <w:rFonts w:ascii="Arial" w:hAnsi="Arial" w:cs="Arial"/>
          <w:sz w:val="24"/>
          <w:szCs w:val="24"/>
          <w:lang w:val="es-ES"/>
        </w:rPr>
      </w:pPr>
      <w:r w:rsidRPr="00CB65A2">
        <w:rPr>
          <w:rFonts w:ascii="Arial" w:hAnsi="Arial" w:cs="Arial"/>
          <w:b/>
          <w:bCs/>
          <w:sz w:val="24"/>
          <w:szCs w:val="24"/>
        </w:rPr>
        <w:t xml:space="preserve">8.1. </w:t>
      </w:r>
      <w:r w:rsidRPr="00CB65A2">
        <w:rPr>
          <w:rFonts w:ascii="Arial" w:hAnsi="Arial" w:cs="Arial"/>
          <w:bCs/>
          <w:sz w:val="24"/>
          <w:szCs w:val="24"/>
        </w:rPr>
        <w:t>Los órganos del gobierno escolar</w:t>
      </w:r>
      <w:r w:rsidRPr="00CB65A2">
        <w:rPr>
          <w:rFonts w:ascii="Arial" w:hAnsi="Arial" w:cs="Arial"/>
          <w:sz w:val="24"/>
          <w:szCs w:val="24"/>
        </w:rPr>
        <w:t xml:space="preserve"> </w:t>
      </w:r>
      <w:r w:rsidRPr="00CB65A2">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4</w:t>
      </w:r>
      <w:r w:rsidR="006D54D1">
        <w:rPr>
          <w:rFonts w:ascii="Arial" w:hAnsi="Arial" w:cs="Arial"/>
          <w:sz w:val="24"/>
          <w:szCs w:val="24"/>
          <w:lang w:val="es-ES"/>
        </w:rPr>
        <w:t>8</w:t>
      </w:r>
    </w:p>
    <w:p w:rsidR="00555D93" w:rsidRPr="00CB65A2" w:rsidRDefault="00CB65A2" w:rsidP="0012155D">
      <w:pPr>
        <w:spacing w:line="276" w:lineRule="auto"/>
        <w:rPr>
          <w:lang w:eastAsia="es-CO"/>
        </w:rPr>
      </w:pPr>
      <w:r w:rsidRPr="00CB65A2">
        <w:rPr>
          <w:rFonts w:ascii="Arial" w:hAnsi="Arial" w:cs="Arial"/>
          <w:b/>
          <w:bCs/>
        </w:rPr>
        <w:t xml:space="preserve">8.2. </w:t>
      </w:r>
      <w:r w:rsidRPr="00CB65A2">
        <w:rPr>
          <w:rFonts w:ascii="Arial" w:hAnsi="Arial" w:cs="Arial"/>
          <w:bCs/>
          <w:lang w:val="es-CO" w:eastAsia="es-CO"/>
        </w:rPr>
        <w:t>Integración de los órganos del Gobierno Escolar</w:t>
      </w:r>
      <w:r w:rsidRPr="00CB65A2">
        <w:rPr>
          <w:rFonts w:ascii="Arial" w:hAnsi="Arial" w:cs="Arial"/>
        </w:rPr>
        <w:t xml:space="preserve"> </w:t>
      </w:r>
      <w:r w:rsidRPr="00CB65A2">
        <w:rPr>
          <w:rFonts w:ascii="Arial" w:hAnsi="Arial" w:cs="Arial"/>
        </w:rPr>
        <w:ptab w:relativeTo="margin" w:alignment="right" w:leader="dot"/>
      </w:r>
      <w:r w:rsidR="007A4816">
        <w:rPr>
          <w:rFonts w:ascii="Arial" w:hAnsi="Arial" w:cs="Arial"/>
        </w:rPr>
        <w:t>3</w:t>
      </w:r>
      <w:r w:rsidR="00745D6F">
        <w:rPr>
          <w:rFonts w:ascii="Arial" w:hAnsi="Arial" w:cs="Arial"/>
        </w:rPr>
        <w:t>5</w:t>
      </w:r>
      <w:r w:rsidR="0086492A">
        <w:rPr>
          <w:rFonts w:ascii="Arial" w:hAnsi="Arial" w:cs="Arial"/>
        </w:rPr>
        <w:t>2</w:t>
      </w:r>
    </w:p>
    <w:p w:rsidR="00555D93" w:rsidRPr="00CB65A2" w:rsidRDefault="00CB65A2" w:rsidP="0012155D">
      <w:pPr>
        <w:spacing w:line="276" w:lineRule="auto"/>
      </w:pPr>
      <w:r w:rsidRPr="00CB65A2">
        <w:rPr>
          <w:rFonts w:ascii="Arial" w:hAnsi="Arial" w:cs="Arial"/>
          <w:b/>
          <w:bCs/>
        </w:rPr>
        <w:t xml:space="preserve">8.3. </w:t>
      </w:r>
      <w:r w:rsidRPr="00CB65A2">
        <w:rPr>
          <w:rFonts w:ascii="Arial" w:hAnsi="Arial" w:cs="Arial"/>
          <w:bCs/>
          <w:lang w:val="es-CO" w:eastAsia="es-CO"/>
        </w:rPr>
        <w:t>Funciones de los órganos del Gobierno Escolar</w:t>
      </w:r>
      <w:r w:rsidRPr="00CB65A2">
        <w:rPr>
          <w:rFonts w:ascii="Arial" w:hAnsi="Arial" w:cs="Arial"/>
        </w:rPr>
        <w:t xml:space="preserve"> </w:t>
      </w:r>
      <w:r w:rsidRPr="00CB65A2">
        <w:rPr>
          <w:rFonts w:ascii="Arial" w:hAnsi="Arial" w:cs="Arial"/>
        </w:rPr>
        <w:ptab w:relativeTo="margin" w:alignment="right" w:leader="dot"/>
      </w:r>
      <w:r w:rsidR="007A4816">
        <w:rPr>
          <w:rFonts w:ascii="Arial" w:hAnsi="Arial" w:cs="Arial"/>
        </w:rPr>
        <w:t>3</w:t>
      </w:r>
      <w:r w:rsidR="00745D6F">
        <w:rPr>
          <w:rFonts w:ascii="Arial" w:hAnsi="Arial" w:cs="Arial"/>
        </w:rPr>
        <w:t>5</w:t>
      </w:r>
      <w:r w:rsidR="006D54D1">
        <w:rPr>
          <w:rFonts w:ascii="Arial" w:hAnsi="Arial" w:cs="Arial"/>
        </w:rPr>
        <w:t>3</w:t>
      </w:r>
    </w:p>
    <w:p w:rsidR="00555D93" w:rsidRPr="00C870B8" w:rsidRDefault="00CB65A2" w:rsidP="0012155D">
      <w:pPr>
        <w:tabs>
          <w:tab w:val="right" w:leader="underscore" w:pos="8505"/>
          <w:tab w:val="right" w:leader="dot" w:pos="9072"/>
        </w:tabs>
        <w:spacing w:line="276" w:lineRule="auto"/>
        <w:jc w:val="both"/>
        <w:rPr>
          <w:rFonts w:ascii="Arial" w:hAnsi="Arial" w:cs="Arial"/>
          <w:bCs/>
          <w:lang w:val="es-CO" w:eastAsia="es-CO"/>
        </w:rPr>
      </w:pPr>
      <w:r w:rsidRPr="00C870B8">
        <w:rPr>
          <w:rFonts w:ascii="Arial" w:hAnsi="Arial" w:cs="Arial"/>
          <w:b/>
          <w:bCs/>
        </w:rPr>
        <w:t xml:space="preserve">9. </w:t>
      </w:r>
      <w:r w:rsidR="00C870B8" w:rsidRPr="00C870B8">
        <w:rPr>
          <w:rFonts w:ascii="Arial" w:hAnsi="Arial" w:cs="Arial"/>
          <w:b/>
          <w:bCs/>
          <w:lang w:val="es-CO" w:eastAsia="es-CO"/>
        </w:rPr>
        <w:t>COSTOS EDUCATIVOS</w:t>
      </w:r>
      <w:r w:rsidR="00C870B8" w:rsidRPr="00C870B8">
        <w:rPr>
          <w:rFonts w:ascii="Arial" w:hAnsi="Arial" w:cs="Arial"/>
        </w:rPr>
        <w:t xml:space="preserve"> </w:t>
      </w:r>
      <w:r w:rsidRPr="00C870B8">
        <w:rPr>
          <w:rFonts w:ascii="Arial" w:hAnsi="Arial" w:cs="Arial"/>
        </w:rPr>
        <w:ptab w:relativeTo="margin" w:alignment="right" w:leader="dot"/>
      </w:r>
      <w:r w:rsidR="007A4816">
        <w:rPr>
          <w:rFonts w:ascii="Arial" w:hAnsi="Arial" w:cs="Arial"/>
        </w:rPr>
        <w:t>3</w:t>
      </w:r>
      <w:r w:rsidR="00745D6F">
        <w:rPr>
          <w:rFonts w:ascii="Arial" w:hAnsi="Arial" w:cs="Arial"/>
        </w:rPr>
        <w:t>6</w:t>
      </w:r>
      <w:r w:rsidR="006D54D1">
        <w:rPr>
          <w:rFonts w:ascii="Arial" w:hAnsi="Arial" w:cs="Arial"/>
        </w:rPr>
        <w:t>0</w:t>
      </w:r>
    </w:p>
    <w:p w:rsidR="00CB65A2" w:rsidRPr="00C870B8" w:rsidRDefault="00CB65A2" w:rsidP="00CB65A2">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9.1. </w:t>
      </w:r>
      <w:r w:rsidR="00C870B8" w:rsidRPr="00C870B8">
        <w:rPr>
          <w:rFonts w:ascii="Arial" w:hAnsi="Arial" w:cs="Arial"/>
          <w:bCs/>
          <w:sz w:val="24"/>
          <w:szCs w:val="24"/>
        </w:rPr>
        <w:t>Concepto gratuidad educativa</w:t>
      </w:r>
      <w:r w:rsidR="00C870B8"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6</w:t>
      </w:r>
      <w:r w:rsidR="0086492A">
        <w:rPr>
          <w:rFonts w:ascii="Arial" w:hAnsi="Arial" w:cs="Arial"/>
          <w:sz w:val="24"/>
          <w:szCs w:val="24"/>
          <w:lang w:val="es-ES"/>
        </w:rPr>
        <w:t>0</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9.2. </w:t>
      </w:r>
      <w:r w:rsidRPr="00C870B8">
        <w:rPr>
          <w:rFonts w:ascii="Arial" w:hAnsi="Arial" w:cs="Arial"/>
          <w:bCs/>
          <w:sz w:val="24"/>
          <w:szCs w:val="24"/>
        </w:rPr>
        <w:t>Normativa nacional aplicable</w:t>
      </w:r>
      <w:r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6</w:t>
      </w:r>
      <w:r w:rsidR="0086492A">
        <w:rPr>
          <w:rFonts w:ascii="Arial" w:hAnsi="Arial" w:cs="Arial"/>
          <w:sz w:val="24"/>
          <w:szCs w:val="24"/>
          <w:lang w:val="es-ES"/>
        </w:rPr>
        <w:t>1</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9.3. </w:t>
      </w:r>
      <w:r w:rsidRPr="00C870B8">
        <w:rPr>
          <w:rFonts w:ascii="Arial" w:hAnsi="Arial" w:cs="Arial"/>
          <w:bCs/>
          <w:sz w:val="24"/>
          <w:szCs w:val="24"/>
        </w:rPr>
        <w:t>Resolución municipal aplicable</w:t>
      </w:r>
      <w:r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6</w:t>
      </w:r>
      <w:r w:rsidR="0086492A">
        <w:rPr>
          <w:rFonts w:ascii="Arial" w:hAnsi="Arial" w:cs="Arial"/>
          <w:sz w:val="24"/>
          <w:szCs w:val="24"/>
          <w:lang w:val="es-ES"/>
        </w:rPr>
        <w:t>3</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9.4. </w:t>
      </w:r>
      <w:r w:rsidRPr="00C870B8">
        <w:rPr>
          <w:rFonts w:ascii="Arial" w:hAnsi="Arial" w:cs="Arial"/>
          <w:bCs/>
          <w:sz w:val="24"/>
          <w:szCs w:val="24"/>
        </w:rPr>
        <w:t>Proceso institucional para la garantía de la gratuidad en el año lectivo</w:t>
      </w:r>
      <w:r w:rsidRPr="00C870B8">
        <w:rPr>
          <w:rFonts w:ascii="Arial" w:hAnsi="Arial" w:cs="Arial"/>
          <w:b/>
          <w:bCs/>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7</w:t>
      </w:r>
      <w:r w:rsidR="0086492A">
        <w:rPr>
          <w:rFonts w:ascii="Arial" w:hAnsi="Arial" w:cs="Arial"/>
          <w:sz w:val="24"/>
          <w:szCs w:val="24"/>
          <w:lang w:val="es-ES"/>
        </w:rPr>
        <w:t>0</w:t>
      </w:r>
    </w:p>
    <w:p w:rsidR="00C870B8" w:rsidRPr="00C870B8" w:rsidRDefault="00C870B8" w:rsidP="00C870B8">
      <w:pPr>
        <w:tabs>
          <w:tab w:val="right" w:leader="underscore" w:pos="8505"/>
          <w:tab w:val="right" w:leader="dot" w:pos="9072"/>
        </w:tabs>
        <w:spacing w:line="276" w:lineRule="auto"/>
        <w:jc w:val="both"/>
        <w:rPr>
          <w:rFonts w:ascii="Arial" w:hAnsi="Arial" w:cs="Arial"/>
          <w:bCs/>
          <w:lang w:val="es-CO" w:eastAsia="es-CO"/>
        </w:rPr>
      </w:pPr>
      <w:r>
        <w:rPr>
          <w:rFonts w:ascii="Arial" w:hAnsi="Arial" w:cs="Arial"/>
          <w:b/>
          <w:bCs/>
        </w:rPr>
        <w:t>10</w:t>
      </w:r>
      <w:r w:rsidRPr="00C870B8">
        <w:rPr>
          <w:rFonts w:ascii="Arial" w:hAnsi="Arial" w:cs="Arial"/>
          <w:b/>
          <w:bCs/>
        </w:rPr>
        <w:t xml:space="preserve">. </w:t>
      </w:r>
      <w:r w:rsidRPr="00C870B8">
        <w:rPr>
          <w:rFonts w:ascii="Arial" w:hAnsi="Arial" w:cs="Arial"/>
          <w:b/>
          <w:bCs/>
          <w:lang w:val="es-CO" w:eastAsia="es-CO"/>
        </w:rPr>
        <w:t>RELACIÓN CON OTRAS ORGANIZACIONES SOCIALES</w:t>
      </w:r>
      <w:r w:rsidRPr="00C870B8">
        <w:rPr>
          <w:rFonts w:ascii="Arial" w:hAnsi="Arial" w:cs="Arial"/>
        </w:rPr>
        <w:t xml:space="preserve"> </w:t>
      </w:r>
      <w:r w:rsidRPr="00C870B8">
        <w:rPr>
          <w:rFonts w:ascii="Arial" w:hAnsi="Arial" w:cs="Arial"/>
        </w:rPr>
        <w:ptab w:relativeTo="margin" w:alignment="right" w:leader="dot"/>
      </w:r>
      <w:r w:rsidR="00E22E93">
        <w:rPr>
          <w:rFonts w:ascii="Arial" w:hAnsi="Arial" w:cs="Arial"/>
        </w:rPr>
        <w:t>3</w:t>
      </w:r>
      <w:r w:rsidR="0086492A">
        <w:rPr>
          <w:rFonts w:ascii="Arial" w:hAnsi="Arial" w:cs="Arial"/>
        </w:rPr>
        <w:t>79</w:t>
      </w:r>
    </w:p>
    <w:p w:rsidR="00C870B8" w:rsidRPr="00C870B8" w:rsidRDefault="00C870B8" w:rsidP="00C870B8">
      <w:pPr>
        <w:tabs>
          <w:tab w:val="right" w:leader="underscore" w:pos="8505"/>
          <w:tab w:val="right" w:leader="dot" w:pos="9072"/>
        </w:tabs>
        <w:spacing w:line="276" w:lineRule="auto"/>
        <w:jc w:val="both"/>
        <w:rPr>
          <w:rFonts w:ascii="Arial" w:hAnsi="Arial" w:cs="Arial"/>
          <w:bCs/>
          <w:lang w:val="es-CO" w:eastAsia="es-CO"/>
        </w:rPr>
      </w:pPr>
      <w:r w:rsidRPr="00C870B8">
        <w:rPr>
          <w:rFonts w:ascii="Arial" w:hAnsi="Arial" w:cs="Arial"/>
          <w:b/>
          <w:bCs/>
        </w:rPr>
        <w:t xml:space="preserve">11. </w:t>
      </w:r>
      <w:r w:rsidRPr="00C870B8">
        <w:rPr>
          <w:rFonts w:ascii="Arial" w:hAnsi="Arial" w:cs="Arial"/>
          <w:b/>
          <w:bCs/>
          <w:lang w:val="es-CO" w:eastAsia="es-CO"/>
        </w:rPr>
        <w:t>EVALUACIÓN DE LOS RECURSOS</w:t>
      </w:r>
      <w:r w:rsidRPr="00C870B8">
        <w:rPr>
          <w:rFonts w:ascii="Arial" w:hAnsi="Arial" w:cs="Arial"/>
          <w:b/>
          <w:bCs/>
          <w:lang w:eastAsia="es-CO"/>
        </w:rPr>
        <w:t xml:space="preserve"> </w:t>
      </w:r>
      <w:r w:rsidRPr="00C870B8">
        <w:rPr>
          <w:rFonts w:ascii="Arial" w:hAnsi="Arial" w:cs="Arial"/>
        </w:rPr>
        <w:ptab w:relativeTo="margin" w:alignment="right" w:leader="dot"/>
      </w:r>
      <w:r w:rsidR="007A4816">
        <w:rPr>
          <w:rFonts w:ascii="Arial" w:hAnsi="Arial" w:cs="Arial"/>
        </w:rPr>
        <w:t>3</w:t>
      </w:r>
      <w:r w:rsidR="00745D6F">
        <w:rPr>
          <w:rFonts w:ascii="Arial" w:hAnsi="Arial" w:cs="Arial"/>
        </w:rPr>
        <w:t>8</w:t>
      </w:r>
      <w:r w:rsidR="0086492A">
        <w:rPr>
          <w:rFonts w:ascii="Arial" w:hAnsi="Arial" w:cs="Arial"/>
        </w:rPr>
        <w:t>6</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11.1. </w:t>
      </w:r>
      <w:r w:rsidRPr="00C870B8">
        <w:rPr>
          <w:rFonts w:ascii="Arial" w:hAnsi="Arial" w:cs="Arial"/>
          <w:bCs/>
          <w:sz w:val="24"/>
          <w:szCs w:val="24"/>
        </w:rPr>
        <w:t>Recursos humanos</w:t>
      </w:r>
      <w:r w:rsidR="005E04DC">
        <w:rPr>
          <w:rFonts w:ascii="Arial" w:hAnsi="Arial" w:cs="Arial"/>
          <w:bCs/>
          <w:sz w:val="24"/>
          <w:szCs w:val="24"/>
        </w:rPr>
        <w:t xml:space="preserve"> o talento humano</w:t>
      </w:r>
      <w:r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8</w:t>
      </w:r>
      <w:r w:rsidR="0086492A">
        <w:rPr>
          <w:rFonts w:ascii="Arial" w:hAnsi="Arial" w:cs="Arial"/>
          <w:sz w:val="24"/>
          <w:szCs w:val="24"/>
          <w:lang w:val="es-ES"/>
        </w:rPr>
        <w:t>6</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lastRenderedPageBreak/>
        <w:t xml:space="preserve">11.2. </w:t>
      </w:r>
      <w:r w:rsidRPr="00C870B8">
        <w:rPr>
          <w:rFonts w:ascii="Arial" w:hAnsi="Arial" w:cs="Arial"/>
          <w:bCs/>
          <w:sz w:val="24"/>
          <w:szCs w:val="24"/>
        </w:rPr>
        <w:t>Recursos físicos</w:t>
      </w:r>
      <w:r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8</w:t>
      </w:r>
      <w:r w:rsidR="0086492A">
        <w:rPr>
          <w:rFonts w:ascii="Arial" w:hAnsi="Arial" w:cs="Arial"/>
          <w:sz w:val="24"/>
          <w:szCs w:val="24"/>
          <w:lang w:val="es-ES"/>
        </w:rPr>
        <w:t>8</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11.3. </w:t>
      </w:r>
      <w:r w:rsidRPr="00C870B8">
        <w:rPr>
          <w:rFonts w:ascii="Arial" w:hAnsi="Arial" w:cs="Arial"/>
          <w:bCs/>
          <w:sz w:val="24"/>
          <w:szCs w:val="24"/>
        </w:rPr>
        <w:t xml:space="preserve">Recursos </w:t>
      </w:r>
      <w:r w:rsidR="005E04DC">
        <w:rPr>
          <w:rFonts w:ascii="Arial" w:hAnsi="Arial" w:cs="Arial"/>
          <w:bCs/>
          <w:sz w:val="24"/>
          <w:szCs w:val="24"/>
        </w:rPr>
        <w:t>tecnológicos</w:t>
      </w:r>
      <w:r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9</w:t>
      </w:r>
      <w:r w:rsidR="0086492A">
        <w:rPr>
          <w:rFonts w:ascii="Arial" w:hAnsi="Arial" w:cs="Arial"/>
          <w:sz w:val="24"/>
          <w:szCs w:val="24"/>
          <w:lang w:val="es-ES"/>
        </w:rPr>
        <w:t>0</w:t>
      </w:r>
    </w:p>
    <w:p w:rsidR="00C870B8" w:rsidRPr="00C870B8" w:rsidRDefault="00C870B8" w:rsidP="00C870B8">
      <w:pPr>
        <w:pStyle w:val="TDC3"/>
        <w:spacing w:line="240" w:lineRule="auto"/>
        <w:ind w:left="0"/>
        <w:rPr>
          <w:rFonts w:ascii="Arial" w:hAnsi="Arial" w:cs="Arial"/>
          <w:sz w:val="24"/>
          <w:szCs w:val="24"/>
          <w:lang w:val="es-ES"/>
        </w:rPr>
      </w:pPr>
      <w:r w:rsidRPr="00C870B8">
        <w:rPr>
          <w:rFonts w:ascii="Arial" w:hAnsi="Arial" w:cs="Arial"/>
          <w:b/>
          <w:bCs/>
          <w:sz w:val="24"/>
          <w:szCs w:val="24"/>
        </w:rPr>
        <w:t xml:space="preserve">11.4. </w:t>
      </w:r>
      <w:r w:rsidRPr="00C870B8">
        <w:rPr>
          <w:rFonts w:ascii="Arial" w:hAnsi="Arial" w:cs="Arial"/>
          <w:bCs/>
          <w:sz w:val="24"/>
          <w:szCs w:val="24"/>
        </w:rPr>
        <w:t xml:space="preserve">Recursos </w:t>
      </w:r>
      <w:r w:rsidR="005E04DC" w:rsidRPr="005E04DC">
        <w:rPr>
          <w:rFonts w:ascii="Arial" w:hAnsi="Arial" w:cs="Arial"/>
          <w:bCs/>
          <w:sz w:val="24"/>
          <w:szCs w:val="24"/>
          <w:lang w:val="es-ES"/>
        </w:rPr>
        <w:t>económicos</w:t>
      </w:r>
      <w:r w:rsidRPr="00C870B8">
        <w:rPr>
          <w:rFonts w:ascii="Arial" w:hAnsi="Arial" w:cs="Arial"/>
          <w:sz w:val="24"/>
          <w:szCs w:val="24"/>
        </w:rPr>
        <w:t xml:space="preserve">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745D6F">
        <w:rPr>
          <w:rFonts w:ascii="Arial" w:hAnsi="Arial" w:cs="Arial"/>
          <w:sz w:val="24"/>
          <w:szCs w:val="24"/>
          <w:lang w:val="es-ES"/>
        </w:rPr>
        <w:t>9</w:t>
      </w:r>
      <w:r w:rsidR="0086492A">
        <w:rPr>
          <w:rFonts w:ascii="Arial" w:hAnsi="Arial" w:cs="Arial"/>
          <w:sz w:val="24"/>
          <w:szCs w:val="24"/>
          <w:lang w:val="es-ES"/>
        </w:rPr>
        <w:t>1</w:t>
      </w:r>
    </w:p>
    <w:p w:rsidR="007D08C0" w:rsidRPr="007D08C0" w:rsidRDefault="007D08C0" w:rsidP="007D08C0">
      <w:pPr>
        <w:tabs>
          <w:tab w:val="right" w:leader="underscore" w:pos="8505"/>
          <w:tab w:val="right" w:leader="dot" w:pos="9072"/>
        </w:tabs>
        <w:spacing w:line="276" w:lineRule="auto"/>
        <w:jc w:val="both"/>
        <w:rPr>
          <w:rFonts w:ascii="Arial" w:hAnsi="Arial" w:cs="Arial"/>
          <w:b/>
          <w:bCs/>
          <w:lang w:val="es-CO" w:eastAsia="es-CO"/>
        </w:rPr>
      </w:pPr>
      <w:r>
        <w:rPr>
          <w:rFonts w:ascii="Arial" w:hAnsi="Arial" w:cs="Arial"/>
          <w:b/>
          <w:bCs/>
        </w:rPr>
        <w:t>12</w:t>
      </w:r>
      <w:r w:rsidRPr="00C870B8">
        <w:rPr>
          <w:rFonts w:ascii="Arial" w:hAnsi="Arial" w:cs="Arial"/>
          <w:b/>
          <w:bCs/>
        </w:rPr>
        <w:t xml:space="preserve">. </w:t>
      </w:r>
      <w:r w:rsidRPr="007D08C0">
        <w:rPr>
          <w:rFonts w:ascii="Arial" w:hAnsi="Arial" w:cs="Arial"/>
          <w:b/>
          <w:bCs/>
          <w:lang w:val="es-CO" w:eastAsia="es-CO"/>
        </w:rPr>
        <w:t xml:space="preserve">ARTICULACIÓN CON </w:t>
      </w:r>
      <w:r>
        <w:rPr>
          <w:rFonts w:ascii="Arial" w:hAnsi="Arial" w:cs="Arial"/>
          <w:b/>
          <w:bCs/>
          <w:lang w:val="es-CO" w:eastAsia="es-CO"/>
        </w:rPr>
        <w:t xml:space="preserve">EXPRESIONES CULTURALES LOCALES </w:t>
      </w:r>
      <w:r w:rsidRPr="007D08C0">
        <w:rPr>
          <w:rFonts w:ascii="Arial" w:hAnsi="Arial" w:cs="Arial"/>
          <w:b/>
          <w:bCs/>
          <w:lang w:val="es-CO" w:eastAsia="es-CO"/>
        </w:rPr>
        <w:t>Y REGIONALES</w:t>
      </w:r>
      <w:r w:rsidRPr="00C870B8">
        <w:rPr>
          <w:rFonts w:ascii="Arial" w:hAnsi="Arial" w:cs="Arial"/>
        </w:rPr>
        <w:ptab w:relativeTo="margin" w:alignment="right" w:leader="dot"/>
      </w:r>
      <w:r w:rsidR="007A4816">
        <w:rPr>
          <w:rFonts w:ascii="Arial" w:hAnsi="Arial" w:cs="Arial"/>
        </w:rPr>
        <w:t>3</w:t>
      </w:r>
      <w:r w:rsidR="00F06390">
        <w:rPr>
          <w:rFonts w:ascii="Arial" w:hAnsi="Arial" w:cs="Arial"/>
        </w:rPr>
        <w:t>9</w:t>
      </w:r>
      <w:r w:rsidR="0086492A">
        <w:rPr>
          <w:rFonts w:ascii="Arial" w:hAnsi="Arial" w:cs="Arial"/>
        </w:rPr>
        <w:t>2</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12</w:t>
      </w:r>
      <w:r w:rsidRPr="00C870B8">
        <w:rPr>
          <w:rFonts w:ascii="Arial" w:hAnsi="Arial" w:cs="Arial"/>
          <w:b/>
          <w:bCs/>
          <w:sz w:val="24"/>
          <w:szCs w:val="24"/>
        </w:rPr>
        <w:t xml:space="preserve">.1. </w:t>
      </w:r>
      <w:r w:rsidRPr="007D08C0">
        <w:rPr>
          <w:rFonts w:ascii="Arial" w:hAnsi="Arial" w:cs="Arial"/>
          <w:bCs/>
          <w:sz w:val="24"/>
          <w:szCs w:val="24"/>
          <w:lang w:val="es-ES"/>
        </w:rPr>
        <w:t xml:space="preserve">Foro educativo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F06390">
        <w:rPr>
          <w:rFonts w:ascii="Arial" w:hAnsi="Arial" w:cs="Arial"/>
          <w:sz w:val="24"/>
          <w:szCs w:val="24"/>
          <w:lang w:val="es-ES"/>
        </w:rPr>
        <w:t>9</w:t>
      </w:r>
      <w:r w:rsidR="0086492A">
        <w:rPr>
          <w:rFonts w:ascii="Arial" w:hAnsi="Arial" w:cs="Arial"/>
          <w:sz w:val="24"/>
          <w:szCs w:val="24"/>
          <w:lang w:val="es-ES"/>
        </w:rPr>
        <w:t>2</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12</w:t>
      </w:r>
      <w:r w:rsidRPr="00C870B8">
        <w:rPr>
          <w:rFonts w:ascii="Arial" w:hAnsi="Arial" w:cs="Arial"/>
          <w:b/>
          <w:bCs/>
          <w:sz w:val="24"/>
          <w:szCs w:val="24"/>
        </w:rPr>
        <w:t xml:space="preserve">.2. </w:t>
      </w:r>
      <w:r w:rsidRPr="007D08C0">
        <w:rPr>
          <w:rFonts w:ascii="Arial" w:hAnsi="Arial" w:cs="Arial"/>
          <w:bCs/>
          <w:sz w:val="24"/>
          <w:szCs w:val="24"/>
          <w:lang w:val="es-ES"/>
        </w:rPr>
        <w:t xml:space="preserve">Festivales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F06390">
        <w:rPr>
          <w:rFonts w:ascii="Arial" w:hAnsi="Arial" w:cs="Arial"/>
          <w:sz w:val="24"/>
          <w:szCs w:val="24"/>
          <w:lang w:val="es-ES"/>
        </w:rPr>
        <w:t>9</w:t>
      </w:r>
      <w:r w:rsidR="0086492A">
        <w:rPr>
          <w:rFonts w:ascii="Arial" w:hAnsi="Arial" w:cs="Arial"/>
          <w:sz w:val="24"/>
          <w:szCs w:val="24"/>
          <w:lang w:val="es-ES"/>
        </w:rPr>
        <w:t>2</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12</w:t>
      </w:r>
      <w:r w:rsidRPr="00C870B8">
        <w:rPr>
          <w:rFonts w:ascii="Arial" w:hAnsi="Arial" w:cs="Arial"/>
          <w:b/>
          <w:bCs/>
          <w:sz w:val="24"/>
          <w:szCs w:val="24"/>
        </w:rPr>
        <w:t xml:space="preserve">.3. </w:t>
      </w:r>
      <w:r w:rsidRPr="007D08C0">
        <w:rPr>
          <w:rFonts w:ascii="Arial" w:hAnsi="Arial" w:cs="Arial"/>
          <w:bCs/>
          <w:sz w:val="24"/>
          <w:szCs w:val="24"/>
          <w:lang w:val="es-ES"/>
        </w:rPr>
        <w:t xml:space="preserve">Encuentros culturales </w:t>
      </w:r>
      <w:r w:rsidR="00672D4B" w:rsidRPr="007D08C0">
        <w:rPr>
          <w:rFonts w:ascii="Arial" w:hAnsi="Arial" w:cs="Arial"/>
          <w:bCs/>
          <w:sz w:val="24"/>
          <w:szCs w:val="24"/>
          <w:lang w:val="es-ES"/>
        </w:rPr>
        <w:t>Intercolegiados</w:t>
      </w:r>
      <w:r w:rsidRPr="007D08C0">
        <w:rPr>
          <w:rFonts w:ascii="Arial" w:hAnsi="Arial" w:cs="Arial"/>
          <w:bCs/>
          <w:sz w:val="24"/>
          <w:szCs w:val="24"/>
          <w:lang w:val="es-ES"/>
        </w:rPr>
        <w:t xml:space="preserve"> deportivos extracurriculares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F06390">
        <w:rPr>
          <w:rFonts w:ascii="Arial" w:hAnsi="Arial" w:cs="Arial"/>
          <w:sz w:val="24"/>
          <w:szCs w:val="24"/>
          <w:lang w:val="es-ES"/>
        </w:rPr>
        <w:t>9</w:t>
      </w:r>
      <w:r w:rsidR="0086492A">
        <w:rPr>
          <w:rFonts w:ascii="Arial" w:hAnsi="Arial" w:cs="Arial"/>
          <w:sz w:val="24"/>
          <w:szCs w:val="24"/>
          <w:lang w:val="es-ES"/>
        </w:rPr>
        <w:t>2</w:t>
      </w:r>
    </w:p>
    <w:p w:rsidR="007D08C0" w:rsidRPr="007D08C0" w:rsidRDefault="007D08C0" w:rsidP="007D08C0">
      <w:pPr>
        <w:tabs>
          <w:tab w:val="right" w:leader="underscore" w:pos="8505"/>
          <w:tab w:val="right" w:leader="dot" w:pos="9072"/>
        </w:tabs>
        <w:spacing w:line="276" w:lineRule="auto"/>
        <w:jc w:val="both"/>
        <w:rPr>
          <w:rFonts w:ascii="Arial" w:hAnsi="Arial" w:cs="Arial"/>
          <w:b/>
          <w:bCs/>
          <w:lang w:val="es-CO" w:eastAsia="es-CO"/>
        </w:rPr>
      </w:pPr>
      <w:r>
        <w:rPr>
          <w:rFonts w:ascii="Arial" w:hAnsi="Arial" w:cs="Arial"/>
          <w:b/>
          <w:bCs/>
        </w:rPr>
        <w:t>13</w:t>
      </w:r>
      <w:r w:rsidRPr="00C870B8">
        <w:rPr>
          <w:rFonts w:ascii="Arial" w:hAnsi="Arial" w:cs="Arial"/>
          <w:b/>
          <w:bCs/>
        </w:rPr>
        <w:t xml:space="preserve">. </w:t>
      </w:r>
      <w:r w:rsidRPr="007D08C0">
        <w:rPr>
          <w:rFonts w:ascii="Arial" w:hAnsi="Arial" w:cs="Arial"/>
          <w:b/>
          <w:bCs/>
          <w:lang w:val="es-CO" w:eastAsia="es-CO"/>
        </w:rPr>
        <w:t>ORGANIZACIÓN ADMINISTRATIVA Y EVALUACIÓN DE LA GESTIÓN</w:t>
      </w:r>
      <w:r w:rsidRPr="007D08C0">
        <w:rPr>
          <w:rFonts w:ascii="Arial" w:hAnsi="Arial" w:cs="Arial"/>
          <w:b/>
          <w:bCs/>
          <w:lang w:eastAsia="es-CO"/>
        </w:rPr>
        <w:t xml:space="preserve"> </w:t>
      </w:r>
      <w:r w:rsidRPr="00C870B8">
        <w:rPr>
          <w:rFonts w:ascii="Arial" w:hAnsi="Arial" w:cs="Arial"/>
        </w:rPr>
        <w:ptab w:relativeTo="margin" w:alignment="right" w:leader="dot"/>
      </w:r>
      <w:r w:rsidR="007A4816">
        <w:rPr>
          <w:rFonts w:ascii="Arial" w:hAnsi="Arial" w:cs="Arial"/>
        </w:rPr>
        <w:t>3</w:t>
      </w:r>
      <w:r w:rsidR="00F06390">
        <w:rPr>
          <w:rFonts w:ascii="Arial" w:hAnsi="Arial" w:cs="Arial"/>
        </w:rPr>
        <w:t>9</w:t>
      </w:r>
      <w:r w:rsidR="0086492A">
        <w:rPr>
          <w:rFonts w:ascii="Arial" w:hAnsi="Arial" w:cs="Arial"/>
        </w:rPr>
        <w:t>3</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13</w:t>
      </w:r>
      <w:r w:rsidRPr="00C870B8">
        <w:rPr>
          <w:rFonts w:ascii="Arial" w:hAnsi="Arial" w:cs="Arial"/>
          <w:b/>
          <w:bCs/>
          <w:sz w:val="24"/>
          <w:szCs w:val="24"/>
        </w:rPr>
        <w:t xml:space="preserve">.1. </w:t>
      </w:r>
      <w:r w:rsidRPr="007D08C0">
        <w:rPr>
          <w:rFonts w:ascii="Arial" w:hAnsi="Arial" w:cs="Arial"/>
          <w:bCs/>
          <w:sz w:val="24"/>
          <w:szCs w:val="24"/>
          <w:lang w:val="es-ES"/>
        </w:rPr>
        <w:t xml:space="preserve">Estructura y administración institucional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F06390">
        <w:rPr>
          <w:rFonts w:ascii="Arial" w:hAnsi="Arial" w:cs="Arial"/>
          <w:sz w:val="24"/>
          <w:szCs w:val="24"/>
          <w:lang w:val="es-ES"/>
        </w:rPr>
        <w:t>9</w:t>
      </w:r>
      <w:r w:rsidR="0086492A">
        <w:rPr>
          <w:rFonts w:ascii="Arial" w:hAnsi="Arial" w:cs="Arial"/>
          <w:sz w:val="24"/>
          <w:szCs w:val="24"/>
          <w:lang w:val="es-ES"/>
        </w:rPr>
        <w:t>3</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13</w:t>
      </w:r>
      <w:r w:rsidRPr="00C870B8">
        <w:rPr>
          <w:rFonts w:ascii="Arial" w:hAnsi="Arial" w:cs="Arial"/>
          <w:b/>
          <w:bCs/>
          <w:sz w:val="24"/>
          <w:szCs w:val="24"/>
        </w:rPr>
        <w:t xml:space="preserve">.2. </w:t>
      </w:r>
      <w:r w:rsidRPr="007D08C0">
        <w:rPr>
          <w:rFonts w:ascii="Arial" w:hAnsi="Arial" w:cs="Arial"/>
          <w:bCs/>
          <w:sz w:val="24"/>
          <w:szCs w:val="24"/>
          <w:lang w:val="es-ES"/>
        </w:rPr>
        <w:t xml:space="preserve">Organigrama </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F06390">
        <w:rPr>
          <w:rFonts w:ascii="Arial" w:hAnsi="Arial" w:cs="Arial"/>
          <w:sz w:val="24"/>
          <w:szCs w:val="24"/>
          <w:lang w:val="es-ES"/>
        </w:rPr>
        <w:t>9</w:t>
      </w:r>
      <w:r w:rsidR="0086492A">
        <w:rPr>
          <w:rFonts w:ascii="Arial" w:hAnsi="Arial" w:cs="Arial"/>
          <w:sz w:val="24"/>
          <w:szCs w:val="24"/>
          <w:lang w:val="es-ES"/>
        </w:rPr>
        <w:t>5</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w:t>
      </w:r>
      <w:r w:rsidR="00E22E93">
        <w:rPr>
          <w:rFonts w:ascii="Arial" w:hAnsi="Arial" w:cs="Arial"/>
          <w:b/>
          <w:bCs/>
          <w:sz w:val="24"/>
          <w:szCs w:val="24"/>
        </w:rPr>
        <w:t>3</w:t>
      </w:r>
      <w:r w:rsidRPr="00C870B8">
        <w:rPr>
          <w:rFonts w:ascii="Arial" w:hAnsi="Arial" w:cs="Arial"/>
          <w:b/>
          <w:bCs/>
          <w:sz w:val="24"/>
          <w:szCs w:val="24"/>
        </w:rPr>
        <w:t xml:space="preserve">.3. </w:t>
      </w:r>
      <w:r w:rsidRPr="007D08C0">
        <w:rPr>
          <w:rFonts w:ascii="Arial" w:hAnsi="Arial" w:cs="Arial"/>
          <w:bCs/>
          <w:sz w:val="24"/>
          <w:szCs w:val="24"/>
          <w:lang w:val="es-ES"/>
        </w:rPr>
        <w:t>Sistema de gestión de la calidad S.G.C.</w:t>
      </w:r>
      <w:r w:rsidRPr="00C870B8">
        <w:rPr>
          <w:rFonts w:ascii="Arial" w:hAnsi="Arial" w:cs="Arial"/>
          <w:sz w:val="24"/>
          <w:szCs w:val="24"/>
        </w:rPr>
        <w:ptab w:relativeTo="margin" w:alignment="right" w:leader="dot"/>
      </w:r>
      <w:r w:rsidR="007A4816">
        <w:rPr>
          <w:rFonts w:ascii="Arial" w:hAnsi="Arial" w:cs="Arial"/>
          <w:sz w:val="24"/>
          <w:szCs w:val="24"/>
          <w:lang w:val="es-ES"/>
        </w:rPr>
        <w:t>3</w:t>
      </w:r>
      <w:r w:rsidR="00F06390">
        <w:rPr>
          <w:rFonts w:ascii="Arial" w:hAnsi="Arial" w:cs="Arial"/>
          <w:sz w:val="24"/>
          <w:szCs w:val="24"/>
          <w:lang w:val="es-ES"/>
        </w:rPr>
        <w:t>9</w:t>
      </w:r>
      <w:r w:rsidR="0086492A">
        <w:rPr>
          <w:rFonts w:ascii="Arial" w:hAnsi="Arial" w:cs="Arial"/>
          <w:sz w:val="24"/>
          <w:szCs w:val="24"/>
          <w:lang w:val="es-ES"/>
        </w:rPr>
        <w:t>6</w:t>
      </w:r>
    </w:p>
    <w:p w:rsidR="007D08C0" w:rsidRPr="007D08C0" w:rsidRDefault="007D08C0" w:rsidP="007D08C0">
      <w:pPr>
        <w:tabs>
          <w:tab w:val="right" w:leader="underscore" w:pos="8505"/>
          <w:tab w:val="right" w:leader="dot" w:pos="9072"/>
        </w:tabs>
        <w:spacing w:line="276" w:lineRule="auto"/>
        <w:jc w:val="both"/>
        <w:rPr>
          <w:rFonts w:ascii="Arial" w:hAnsi="Arial" w:cs="Arial"/>
          <w:b/>
          <w:bCs/>
          <w:lang w:val="es-CO" w:eastAsia="es-CO"/>
        </w:rPr>
      </w:pPr>
      <w:r>
        <w:rPr>
          <w:rFonts w:ascii="Arial" w:hAnsi="Arial" w:cs="Arial"/>
          <w:b/>
          <w:bCs/>
        </w:rPr>
        <w:t>14</w:t>
      </w:r>
      <w:r w:rsidRPr="00C870B8">
        <w:rPr>
          <w:rFonts w:ascii="Arial" w:hAnsi="Arial" w:cs="Arial"/>
          <w:b/>
          <w:bCs/>
        </w:rPr>
        <w:t xml:space="preserve">. </w:t>
      </w:r>
      <w:r w:rsidR="00587B6E" w:rsidRPr="00587B6E">
        <w:rPr>
          <w:rFonts w:ascii="Arial" w:hAnsi="Arial" w:cs="Arial"/>
          <w:b/>
          <w:bCs/>
          <w:lang w:eastAsia="es-CO"/>
        </w:rPr>
        <w:t xml:space="preserve">PROGRAMAS EDUCATIVOS DE CARÁCTER INFORMAL QUE OFREZCA EL ESTABLECIMIENTO, EN DESARROLLO DE LOS OBJETIVOS GENERALES DE LA INSTITUCIÓN </w:t>
      </w:r>
      <w:r w:rsidRPr="00C870B8">
        <w:rPr>
          <w:rFonts w:ascii="Arial" w:hAnsi="Arial" w:cs="Arial"/>
        </w:rPr>
        <w:ptab w:relativeTo="margin" w:alignment="right" w:leader="dot"/>
      </w:r>
      <w:r w:rsidR="007A4816">
        <w:rPr>
          <w:rFonts w:ascii="Arial" w:hAnsi="Arial" w:cs="Arial"/>
        </w:rPr>
        <w:t>3</w:t>
      </w:r>
      <w:r w:rsidR="00F06390">
        <w:rPr>
          <w:rFonts w:ascii="Arial" w:hAnsi="Arial" w:cs="Arial"/>
        </w:rPr>
        <w:t>9</w:t>
      </w:r>
      <w:r w:rsidR="0086492A">
        <w:rPr>
          <w:rFonts w:ascii="Arial" w:hAnsi="Arial" w:cs="Arial"/>
        </w:rPr>
        <w:t>7</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14</w:t>
      </w:r>
      <w:r w:rsidRPr="00C870B8">
        <w:rPr>
          <w:rFonts w:ascii="Arial" w:hAnsi="Arial" w:cs="Arial"/>
          <w:b/>
          <w:bCs/>
          <w:sz w:val="24"/>
          <w:szCs w:val="24"/>
        </w:rPr>
        <w:t xml:space="preserve">.1. </w:t>
      </w:r>
      <w:r w:rsidRPr="007D08C0">
        <w:rPr>
          <w:rFonts w:ascii="Arial" w:hAnsi="Arial" w:cs="Arial"/>
          <w:bCs/>
          <w:sz w:val="24"/>
          <w:szCs w:val="24"/>
          <w:lang w:val="es-ES"/>
        </w:rPr>
        <w:t xml:space="preserve">Programas para las madres y los padres de familia </w:t>
      </w:r>
      <w:r w:rsidRPr="00C870B8">
        <w:rPr>
          <w:rFonts w:ascii="Arial" w:hAnsi="Arial" w:cs="Arial"/>
          <w:sz w:val="24"/>
          <w:szCs w:val="24"/>
        </w:rPr>
        <w:ptab w:relativeTo="margin" w:alignment="right" w:leader="dot"/>
      </w:r>
      <w:r w:rsidR="003D11F5">
        <w:rPr>
          <w:rFonts w:ascii="Arial" w:hAnsi="Arial" w:cs="Arial"/>
          <w:sz w:val="24"/>
          <w:szCs w:val="24"/>
        </w:rPr>
        <w:t>3</w:t>
      </w:r>
      <w:r w:rsidR="00F06390">
        <w:rPr>
          <w:rFonts w:ascii="Arial" w:hAnsi="Arial" w:cs="Arial"/>
          <w:sz w:val="24"/>
          <w:szCs w:val="24"/>
          <w:lang w:val="es-ES"/>
        </w:rPr>
        <w:t>9</w:t>
      </w:r>
      <w:r w:rsidR="0086492A">
        <w:rPr>
          <w:rFonts w:ascii="Arial" w:hAnsi="Arial" w:cs="Arial"/>
          <w:sz w:val="24"/>
          <w:szCs w:val="24"/>
          <w:lang w:val="es-ES"/>
        </w:rPr>
        <w:t>7</w:t>
      </w:r>
    </w:p>
    <w:p w:rsidR="007D08C0" w:rsidRPr="00C870B8" w:rsidRDefault="007D08C0" w:rsidP="007D08C0">
      <w:pPr>
        <w:pStyle w:val="TDC3"/>
        <w:spacing w:line="240" w:lineRule="auto"/>
        <w:ind w:left="0"/>
        <w:rPr>
          <w:rFonts w:ascii="Arial" w:hAnsi="Arial" w:cs="Arial"/>
          <w:sz w:val="24"/>
          <w:szCs w:val="24"/>
          <w:lang w:val="es-ES"/>
        </w:rPr>
      </w:pPr>
      <w:r>
        <w:rPr>
          <w:rFonts w:ascii="Arial" w:hAnsi="Arial" w:cs="Arial"/>
          <w:b/>
          <w:bCs/>
          <w:sz w:val="24"/>
          <w:szCs w:val="24"/>
        </w:rPr>
        <w:t>14</w:t>
      </w:r>
      <w:r w:rsidRPr="00C870B8">
        <w:rPr>
          <w:rFonts w:ascii="Arial" w:hAnsi="Arial" w:cs="Arial"/>
          <w:b/>
          <w:bCs/>
          <w:sz w:val="24"/>
          <w:szCs w:val="24"/>
        </w:rPr>
        <w:t xml:space="preserve">.2. </w:t>
      </w:r>
      <w:r w:rsidRPr="007D08C0">
        <w:rPr>
          <w:rFonts w:ascii="Arial" w:hAnsi="Arial" w:cs="Arial"/>
          <w:bCs/>
          <w:sz w:val="24"/>
          <w:szCs w:val="24"/>
          <w:lang w:val="es-ES"/>
        </w:rPr>
        <w:t xml:space="preserve">Programa permanente de la formación docente </w:t>
      </w:r>
      <w:r w:rsidRPr="00C870B8">
        <w:rPr>
          <w:rFonts w:ascii="Arial" w:hAnsi="Arial" w:cs="Arial"/>
          <w:sz w:val="24"/>
          <w:szCs w:val="24"/>
        </w:rPr>
        <w:ptab w:relativeTo="margin" w:alignment="right" w:leader="dot"/>
      </w:r>
      <w:r w:rsidR="0086492A">
        <w:rPr>
          <w:rFonts w:ascii="Arial" w:hAnsi="Arial" w:cs="Arial"/>
          <w:sz w:val="24"/>
          <w:szCs w:val="24"/>
          <w:lang w:val="es-ES"/>
        </w:rPr>
        <w:t>399</w:t>
      </w:r>
    </w:p>
    <w:p w:rsidR="00AF2935" w:rsidRDefault="007D08C0" w:rsidP="00AA7529">
      <w:pPr>
        <w:tabs>
          <w:tab w:val="right" w:leader="underscore" w:pos="8505"/>
          <w:tab w:val="right" w:leader="dot" w:pos="9072"/>
        </w:tabs>
        <w:spacing w:line="259" w:lineRule="auto"/>
        <w:jc w:val="both"/>
        <w:rPr>
          <w:rFonts w:ascii="Arial" w:hAnsi="Arial" w:cs="Arial"/>
          <w:bCs/>
          <w:lang w:val="es-CO" w:eastAsia="es-CO"/>
        </w:rPr>
      </w:pPr>
      <w:r w:rsidRPr="007D08C0">
        <w:rPr>
          <w:rFonts w:ascii="Arial" w:hAnsi="Arial" w:cs="Arial"/>
          <w:b/>
          <w:bCs/>
          <w:lang w:val="es-CO" w:eastAsia="es-CO"/>
        </w:rPr>
        <w:t>Anexos</w:t>
      </w:r>
      <w:r w:rsidR="005671B2">
        <w:rPr>
          <w:rFonts w:ascii="Arial" w:hAnsi="Arial" w:cs="Arial"/>
        </w:rPr>
        <w:t>…………………………………………………………………………………………</w:t>
      </w:r>
      <w:r w:rsidR="00CA600D">
        <w:rPr>
          <w:rFonts w:ascii="Arial" w:hAnsi="Arial" w:cs="Arial"/>
        </w:rPr>
        <w:t>……</w:t>
      </w:r>
      <w:r w:rsidR="005671B2">
        <w:rPr>
          <w:rFonts w:ascii="Arial" w:hAnsi="Arial" w:cs="Arial"/>
        </w:rPr>
        <w:t>.</w:t>
      </w:r>
      <w:r w:rsidR="00CA600D">
        <w:rPr>
          <w:rFonts w:ascii="Arial" w:hAnsi="Arial" w:cs="Arial"/>
        </w:rPr>
        <w:t>.</w:t>
      </w:r>
      <w:r w:rsidR="00F06390">
        <w:rPr>
          <w:rFonts w:ascii="Arial" w:hAnsi="Arial" w:cs="Arial"/>
        </w:rPr>
        <w:t>40</w:t>
      </w:r>
      <w:r w:rsidR="0086492A">
        <w:rPr>
          <w:rFonts w:ascii="Arial" w:hAnsi="Arial" w:cs="Arial"/>
        </w:rPr>
        <w:t>1</w:t>
      </w: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Pr="00AF2935" w:rsidRDefault="00AF2935" w:rsidP="00AF2935">
      <w:pPr>
        <w:rPr>
          <w:rFonts w:ascii="Arial" w:hAnsi="Arial" w:cs="Arial"/>
          <w:lang w:val="es-CO" w:eastAsia="es-CO"/>
        </w:rPr>
      </w:pPr>
    </w:p>
    <w:p w:rsidR="00AF2935" w:rsidRDefault="00AF2935" w:rsidP="00AF2935">
      <w:pPr>
        <w:tabs>
          <w:tab w:val="left" w:pos="2625"/>
        </w:tabs>
        <w:rPr>
          <w:rFonts w:ascii="Arial" w:hAnsi="Arial" w:cs="Arial"/>
          <w:lang w:val="es-CO" w:eastAsia="es-CO"/>
        </w:rPr>
      </w:pPr>
    </w:p>
    <w:p w:rsidR="00AA7529" w:rsidRDefault="00AF2935" w:rsidP="00AF2935">
      <w:pPr>
        <w:tabs>
          <w:tab w:val="left" w:pos="2625"/>
        </w:tabs>
        <w:rPr>
          <w:rFonts w:ascii="Arial" w:hAnsi="Arial" w:cs="Arial"/>
          <w:lang w:val="es-CO" w:eastAsia="es-CO"/>
        </w:rPr>
      </w:pPr>
      <w:r>
        <w:rPr>
          <w:rFonts w:ascii="Arial" w:hAnsi="Arial" w:cs="Arial"/>
          <w:lang w:val="es-CO" w:eastAsia="es-CO"/>
        </w:rPr>
        <w:tab/>
      </w:r>
    </w:p>
    <w:p w:rsidR="000D75C0" w:rsidRDefault="000D75C0" w:rsidP="00AF2935">
      <w:pPr>
        <w:tabs>
          <w:tab w:val="left" w:pos="2625"/>
        </w:tabs>
        <w:rPr>
          <w:rFonts w:ascii="Arial" w:hAnsi="Arial" w:cs="Arial"/>
          <w:lang w:val="es-CO" w:eastAsia="es-CO"/>
        </w:rPr>
      </w:pPr>
    </w:p>
    <w:p w:rsidR="000D75C0" w:rsidRDefault="000D75C0" w:rsidP="00AF2935">
      <w:pPr>
        <w:tabs>
          <w:tab w:val="left" w:pos="2625"/>
        </w:tabs>
        <w:rPr>
          <w:rFonts w:ascii="Arial" w:hAnsi="Arial" w:cs="Arial"/>
          <w:lang w:val="es-CO" w:eastAsia="es-CO"/>
        </w:rPr>
      </w:pPr>
    </w:p>
    <w:p w:rsidR="000D75C0" w:rsidRDefault="000D75C0" w:rsidP="00AF2935">
      <w:pPr>
        <w:tabs>
          <w:tab w:val="left" w:pos="2625"/>
        </w:tabs>
        <w:rPr>
          <w:rFonts w:ascii="Arial" w:hAnsi="Arial" w:cs="Arial"/>
          <w:lang w:val="es-CO" w:eastAsia="es-CO"/>
        </w:rPr>
      </w:pPr>
    </w:p>
    <w:p w:rsidR="000D75C0" w:rsidRDefault="000D75C0" w:rsidP="00AF2935">
      <w:pPr>
        <w:tabs>
          <w:tab w:val="left" w:pos="2625"/>
        </w:tabs>
        <w:rPr>
          <w:rFonts w:ascii="Arial" w:hAnsi="Arial" w:cs="Arial"/>
          <w:lang w:val="es-CO" w:eastAsia="es-CO"/>
        </w:rPr>
      </w:pPr>
    </w:p>
    <w:p w:rsidR="000A2EE2" w:rsidRDefault="000A2EE2" w:rsidP="00AF2935">
      <w:pPr>
        <w:tabs>
          <w:tab w:val="left" w:pos="2625"/>
        </w:tabs>
        <w:rPr>
          <w:rFonts w:ascii="Arial" w:hAnsi="Arial" w:cs="Arial"/>
          <w:lang w:val="es-CO" w:eastAsia="es-CO"/>
        </w:rPr>
      </w:pPr>
    </w:p>
    <w:p w:rsidR="000A2EE2" w:rsidRDefault="000A2EE2" w:rsidP="00AF2935">
      <w:pPr>
        <w:tabs>
          <w:tab w:val="left" w:pos="2625"/>
        </w:tabs>
        <w:rPr>
          <w:rFonts w:ascii="Arial" w:hAnsi="Arial" w:cs="Arial"/>
          <w:lang w:val="es-CO" w:eastAsia="es-CO"/>
        </w:rPr>
      </w:pPr>
    </w:p>
    <w:p w:rsidR="000A2EE2" w:rsidRDefault="000A2EE2" w:rsidP="00AF2935">
      <w:pPr>
        <w:tabs>
          <w:tab w:val="left" w:pos="2625"/>
        </w:tabs>
        <w:rPr>
          <w:rFonts w:ascii="Arial" w:hAnsi="Arial" w:cs="Arial"/>
          <w:lang w:val="es-CO" w:eastAsia="es-CO"/>
        </w:rPr>
      </w:pPr>
    </w:p>
    <w:p w:rsidR="000A2EE2" w:rsidRDefault="000A2EE2" w:rsidP="00AF2935">
      <w:pPr>
        <w:tabs>
          <w:tab w:val="left" w:pos="2625"/>
        </w:tabs>
        <w:rPr>
          <w:rFonts w:ascii="Arial" w:hAnsi="Arial" w:cs="Arial"/>
          <w:lang w:val="es-CO" w:eastAsia="es-CO"/>
        </w:rPr>
      </w:pPr>
    </w:p>
    <w:p w:rsidR="000A2EE2" w:rsidRDefault="000A2EE2" w:rsidP="00AF2935">
      <w:pPr>
        <w:tabs>
          <w:tab w:val="left" w:pos="2625"/>
        </w:tabs>
        <w:rPr>
          <w:rFonts w:ascii="Arial" w:hAnsi="Arial" w:cs="Arial"/>
          <w:lang w:val="es-CO" w:eastAsia="es-CO"/>
        </w:rPr>
      </w:pPr>
    </w:p>
    <w:p w:rsidR="006F3850" w:rsidRDefault="006F3850" w:rsidP="00AF2935">
      <w:pPr>
        <w:tabs>
          <w:tab w:val="left" w:pos="2625"/>
        </w:tabs>
        <w:rPr>
          <w:rFonts w:ascii="Arial" w:hAnsi="Arial" w:cs="Arial"/>
          <w:lang w:val="es-CO" w:eastAsia="es-CO"/>
        </w:rPr>
      </w:pPr>
    </w:p>
    <w:p w:rsidR="000A2EE2" w:rsidRDefault="000A2EE2" w:rsidP="00AF2935">
      <w:pPr>
        <w:tabs>
          <w:tab w:val="left" w:pos="2625"/>
        </w:tabs>
        <w:rPr>
          <w:rFonts w:ascii="Arial" w:hAnsi="Arial" w:cs="Arial"/>
          <w:lang w:val="es-CO" w:eastAsia="es-CO"/>
        </w:rPr>
      </w:pPr>
    </w:p>
    <w:p w:rsidR="000A2EE2" w:rsidRPr="000A2EE2" w:rsidRDefault="000A2EE2" w:rsidP="000A2EE2">
      <w:pPr>
        <w:tabs>
          <w:tab w:val="left" w:pos="2175"/>
        </w:tabs>
        <w:jc w:val="both"/>
        <w:rPr>
          <w:rFonts w:ascii="Arial" w:hAnsi="Arial" w:cs="Arial"/>
          <w:sz w:val="22"/>
          <w:szCs w:val="22"/>
        </w:rPr>
      </w:pPr>
    </w:p>
    <w:p w:rsidR="00DE2EF3" w:rsidRPr="00DE2EF3" w:rsidRDefault="00DE2EF3" w:rsidP="00DE2EF3">
      <w:pPr>
        <w:spacing w:after="60"/>
        <w:ind w:left="720"/>
        <w:contextualSpacing/>
        <w:jc w:val="center"/>
        <w:rPr>
          <w:rFonts w:ascii="Arial" w:hAnsi="Arial" w:cs="Arial"/>
          <w:b/>
          <w:lang w:val="es-CO" w:eastAsia="es-CO"/>
        </w:rPr>
      </w:pPr>
      <w:r w:rsidRPr="00DE2EF3">
        <w:rPr>
          <w:rFonts w:ascii="Arial" w:hAnsi="Arial" w:cs="Arial"/>
          <w:b/>
          <w:lang w:val="es-CO" w:eastAsia="es-CO"/>
        </w:rPr>
        <w:t>RESOLUCIÓN RECTORAL No. 06</w:t>
      </w:r>
    </w:p>
    <w:p w:rsidR="00DE2EF3" w:rsidRPr="00DE2EF3" w:rsidRDefault="00DE2EF3" w:rsidP="00DE2EF3">
      <w:pPr>
        <w:spacing w:after="160"/>
        <w:ind w:left="720"/>
        <w:contextualSpacing/>
        <w:jc w:val="center"/>
        <w:rPr>
          <w:rFonts w:ascii="Arial" w:hAnsi="Arial" w:cs="Arial"/>
          <w:lang w:val="es-MX"/>
        </w:rPr>
      </w:pPr>
      <w:r w:rsidRPr="00DE2EF3">
        <w:rPr>
          <w:rFonts w:ascii="Arial" w:hAnsi="Arial" w:cs="Arial"/>
          <w:lang w:val="es-MX"/>
        </w:rPr>
        <w:t>(</w:t>
      </w:r>
      <w:r w:rsidR="006B3216" w:rsidRPr="00DE2EF3">
        <w:rPr>
          <w:rFonts w:ascii="Arial" w:hAnsi="Arial" w:cs="Arial"/>
          <w:lang w:val="es-MX"/>
        </w:rPr>
        <w:t>noviembre</w:t>
      </w:r>
      <w:r w:rsidRPr="00DE2EF3">
        <w:rPr>
          <w:rFonts w:ascii="Arial" w:hAnsi="Arial" w:cs="Arial"/>
          <w:lang w:val="es-MX"/>
        </w:rPr>
        <w:t xml:space="preserve"> 03 de 2023)</w:t>
      </w:r>
    </w:p>
    <w:p w:rsidR="00DE2EF3" w:rsidRPr="00DE2EF3" w:rsidRDefault="00DE2EF3" w:rsidP="00DE2EF3">
      <w:pPr>
        <w:rPr>
          <w:rFonts w:ascii="Arial" w:hAnsi="Arial" w:cs="Arial"/>
          <w:b/>
        </w:rPr>
      </w:pPr>
    </w:p>
    <w:p w:rsidR="00DE2EF3" w:rsidRPr="00DE2EF3" w:rsidRDefault="00DE2EF3" w:rsidP="00DE2EF3">
      <w:pPr>
        <w:tabs>
          <w:tab w:val="left" w:pos="2175"/>
        </w:tabs>
        <w:jc w:val="center"/>
        <w:rPr>
          <w:rFonts w:ascii="Arial" w:hAnsi="Arial" w:cs="Arial"/>
          <w:b/>
          <w:sz w:val="28"/>
        </w:rPr>
      </w:pPr>
      <w:r w:rsidRPr="00DE2EF3">
        <w:rPr>
          <w:rFonts w:ascii="Arial" w:hAnsi="Arial" w:cs="Arial"/>
          <w:b/>
          <w:sz w:val="28"/>
        </w:rPr>
        <w:t>Por medio del cual se reglamenta y se adoptan unos ajustes al Proyecto Educativo Institucional (PEI)</w:t>
      </w:r>
    </w:p>
    <w:p w:rsidR="00DE2EF3" w:rsidRPr="00DE2EF3" w:rsidRDefault="00DE2EF3" w:rsidP="00DE2EF3">
      <w:pPr>
        <w:tabs>
          <w:tab w:val="left" w:pos="2175"/>
        </w:tabs>
        <w:jc w:val="center"/>
        <w:rPr>
          <w:rFonts w:ascii="Arial" w:hAnsi="Arial" w:cs="Arial"/>
          <w:sz w:val="28"/>
        </w:rPr>
      </w:pPr>
    </w:p>
    <w:p w:rsidR="00DE2EF3" w:rsidRPr="00DE2EF3" w:rsidRDefault="00DE2EF3" w:rsidP="00DE2EF3">
      <w:pPr>
        <w:tabs>
          <w:tab w:val="left" w:pos="2175"/>
        </w:tabs>
        <w:jc w:val="both"/>
        <w:rPr>
          <w:rFonts w:ascii="Arial" w:hAnsi="Arial" w:cs="Arial"/>
        </w:rPr>
      </w:pPr>
      <w:r w:rsidRPr="00DE2EF3">
        <w:rPr>
          <w:rFonts w:ascii="Arial" w:hAnsi="Arial" w:cs="Arial"/>
        </w:rPr>
        <w:t xml:space="preserve">El Rector de la INSTITUCIÓN EDUCATIVA SEBASTIÁN DE BELALCÁZAR, en uso de sus funciones conferidas por el Decreto 1860 de 1994 y en especial las señaladas en el Decreto 1290 de 2009 y </w:t>
      </w:r>
    </w:p>
    <w:p w:rsidR="00DE2EF3" w:rsidRPr="00DE2EF3" w:rsidRDefault="00DE2EF3" w:rsidP="00DE2EF3">
      <w:pPr>
        <w:tabs>
          <w:tab w:val="left" w:pos="2175"/>
        </w:tabs>
        <w:jc w:val="both"/>
        <w:rPr>
          <w:rFonts w:ascii="Arial" w:hAnsi="Arial" w:cs="Arial"/>
          <w:b/>
        </w:rPr>
      </w:pPr>
    </w:p>
    <w:p w:rsidR="00DE2EF3" w:rsidRPr="00DE2EF3" w:rsidRDefault="00DE2EF3" w:rsidP="00DE2EF3">
      <w:pPr>
        <w:tabs>
          <w:tab w:val="left" w:pos="2175"/>
        </w:tabs>
        <w:jc w:val="center"/>
        <w:rPr>
          <w:rFonts w:ascii="Arial" w:hAnsi="Arial" w:cs="Arial"/>
          <w:b/>
        </w:rPr>
      </w:pPr>
      <w:r w:rsidRPr="00DE2EF3">
        <w:rPr>
          <w:rFonts w:ascii="Arial" w:hAnsi="Arial" w:cs="Arial"/>
          <w:b/>
        </w:rPr>
        <w:t>CONSIDERANDO</w:t>
      </w:r>
    </w:p>
    <w:p w:rsidR="00DE2EF3" w:rsidRPr="00DE2EF3" w:rsidRDefault="00DE2EF3" w:rsidP="00DE2EF3">
      <w:pPr>
        <w:tabs>
          <w:tab w:val="left" w:pos="2175"/>
        </w:tabs>
        <w:jc w:val="both"/>
        <w:rPr>
          <w:rFonts w:ascii="Arial" w:hAnsi="Arial" w:cs="Arial"/>
        </w:rPr>
      </w:pPr>
    </w:p>
    <w:p w:rsidR="00DE2EF3" w:rsidRPr="00DE2EF3" w:rsidRDefault="00DE2EF3" w:rsidP="00DE2EF3">
      <w:pPr>
        <w:numPr>
          <w:ilvl w:val="0"/>
          <w:numId w:val="75"/>
        </w:numPr>
        <w:tabs>
          <w:tab w:val="left" w:pos="2175"/>
        </w:tabs>
        <w:spacing w:after="160" w:line="259" w:lineRule="auto"/>
        <w:contextualSpacing/>
        <w:jc w:val="both"/>
        <w:rPr>
          <w:rFonts w:ascii="Arial" w:hAnsi="Arial" w:cs="Arial"/>
          <w:lang w:val="es-CO" w:eastAsia="es-CO"/>
        </w:rPr>
      </w:pPr>
      <w:r w:rsidRPr="00DE2EF3">
        <w:rPr>
          <w:rFonts w:ascii="Arial" w:hAnsi="Arial" w:cs="Arial"/>
          <w:lang w:val="es-CO" w:eastAsia="es-CO"/>
        </w:rPr>
        <w:t>Que el Decreto 1290 de 2009 estableció los lineamientos generales y específicos para los procesos de Evaluación y Promoción de los estudiantes a partir del año 2010.</w:t>
      </w:r>
    </w:p>
    <w:p w:rsidR="00DE2EF3" w:rsidRPr="00DE2EF3" w:rsidRDefault="00DE2EF3" w:rsidP="00DE2EF3">
      <w:pPr>
        <w:tabs>
          <w:tab w:val="left" w:pos="2175"/>
        </w:tabs>
        <w:ind w:left="720"/>
        <w:contextualSpacing/>
        <w:jc w:val="both"/>
        <w:rPr>
          <w:rFonts w:ascii="Arial" w:hAnsi="Arial" w:cs="Arial"/>
          <w:lang w:val="es-CO" w:eastAsia="es-CO"/>
        </w:rPr>
      </w:pPr>
    </w:p>
    <w:p w:rsidR="00DE2EF3" w:rsidRPr="00DE2EF3" w:rsidRDefault="00DE2EF3" w:rsidP="00DE2EF3">
      <w:pPr>
        <w:numPr>
          <w:ilvl w:val="0"/>
          <w:numId w:val="75"/>
        </w:numPr>
        <w:tabs>
          <w:tab w:val="left" w:pos="2175"/>
        </w:tabs>
        <w:spacing w:after="160" w:line="259" w:lineRule="auto"/>
        <w:contextualSpacing/>
        <w:jc w:val="both"/>
        <w:rPr>
          <w:rFonts w:ascii="Arial" w:hAnsi="Arial" w:cs="Arial"/>
          <w:lang w:val="es-CO" w:eastAsia="es-CO"/>
        </w:rPr>
      </w:pPr>
      <w:r w:rsidRPr="00DE2EF3">
        <w:rPr>
          <w:rFonts w:ascii="Arial" w:hAnsi="Arial" w:cs="Arial"/>
          <w:lang w:val="es-CO" w:eastAsia="es-CO"/>
        </w:rPr>
        <w:t>Que atendiendo las recomendaciones del Consejo Académico y la Comunidad Educativa en general, se han analizado los pasos y procedimientos requeridos para la construcción del Proyecto Educativo Institucional.</w:t>
      </w:r>
    </w:p>
    <w:p w:rsidR="00DE2EF3" w:rsidRPr="00DE2EF3" w:rsidRDefault="00DE2EF3" w:rsidP="00DE2EF3">
      <w:pPr>
        <w:tabs>
          <w:tab w:val="left" w:pos="2175"/>
        </w:tabs>
        <w:contextualSpacing/>
        <w:jc w:val="both"/>
        <w:rPr>
          <w:rFonts w:ascii="Arial" w:hAnsi="Arial" w:cs="Arial"/>
          <w:lang w:val="es-CO" w:eastAsia="es-CO"/>
        </w:rPr>
      </w:pPr>
    </w:p>
    <w:p w:rsidR="00DE2EF3" w:rsidRPr="00DE2EF3" w:rsidRDefault="00DE2EF3" w:rsidP="00DE2EF3">
      <w:pPr>
        <w:numPr>
          <w:ilvl w:val="0"/>
          <w:numId w:val="75"/>
        </w:numPr>
        <w:tabs>
          <w:tab w:val="left" w:pos="2175"/>
        </w:tabs>
        <w:spacing w:after="160" w:line="259" w:lineRule="auto"/>
        <w:contextualSpacing/>
        <w:jc w:val="both"/>
        <w:rPr>
          <w:rFonts w:ascii="Arial" w:hAnsi="Arial" w:cs="Arial"/>
          <w:lang w:val="es-CO" w:eastAsia="es-CO"/>
        </w:rPr>
      </w:pPr>
      <w:r w:rsidRPr="00DE2EF3">
        <w:rPr>
          <w:rFonts w:ascii="Arial" w:hAnsi="Arial" w:cs="Arial"/>
          <w:lang w:val="es-CO" w:eastAsia="es-CO"/>
        </w:rPr>
        <w:t>Que el Decreto 2082 reglamenta la atención educativa para personas con limitaciones o con capacidades o talentos excepcionales.</w:t>
      </w:r>
    </w:p>
    <w:p w:rsidR="00DE2EF3" w:rsidRPr="00DE2EF3" w:rsidRDefault="00DE2EF3" w:rsidP="00DE2EF3">
      <w:pPr>
        <w:tabs>
          <w:tab w:val="left" w:pos="2175"/>
        </w:tabs>
        <w:contextualSpacing/>
        <w:jc w:val="both"/>
        <w:rPr>
          <w:rFonts w:ascii="Arial" w:hAnsi="Arial" w:cs="Arial"/>
          <w:lang w:val="es-CO" w:eastAsia="es-CO"/>
        </w:rPr>
      </w:pPr>
    </w:p>
    <w:p w:rsidR="00DE2EF3" w:rsidRPr="00DE2EF3" w:rsidRDefault="00DE2EF3" w:rsidP="00DE2EF3">
      <w:pPr>
        <w:numPr>
          <w:ilvl w:val="0"/>
          <w:numId w:val="75"/>
        </w:numPr>
        <w:tabs>
          <w:tab w:val="left" w:pos="2175"/>
        </w:tabs>
        <w:spacing w:after="160" w:line="259" w:lineRule="auto"/>
        <w:contextualSpacing/>
        <w:jc w:val="both"/>
        <w:rPr>
          <w:rFonts w:ascii="Arial" w:hAnsi="Arial" w:cs="Arial"/>
          <w:lang w:eastAsia="es-CO"/>
        </w:rPr>
      </w:pPr>
      <w:r w:rsidRPr="00DE2EF3">
        <w:rPr>
          <w:rFonts w:ascii="Arial" w:hAnsi="Arial" w:cs="Arial"/>
          <w:lang w:eastAsia="es-CO"/>
        </w:rPr>
        <w:t xml:space="preserve">Que los tres (3) períodos académicos conservan la valoración cualitativa de la escala nacional y eliminando cualquier factor numérico y porcentajes. </w:t>
      </w:r>
    </w:p>
    <w:p w:rsidR="00DE2EF3" w:rsidRPr="00DE2EF3" w:rsidRDefault="00DE2EF3" w:rsidP="00DE2EF3">
      <w:pPr>
        <w:ind w:left="708"/>
        <w:rPr>
          <w:rFonts w:ascii="Arial" w:hAnsi="Arial" w:cs="Arial"/>
        </w:rPr>
      </w:pPr>
    </w:p>
    <w:p w:rsidR="00DE2EF3" w:rsidRPr="00DE2EF3" w:rsidRDefault="00DE2EF3" w:rsidP="00DE2EF3">
      <w:pPr>
        <w:numPr>
          <w:ilvl w:val="0"/>
          <w:numId w:val="75"/>
        </w:numPr>
        <w:tabs>
          <w:tab w:val="left" w:pos="2175"/>
        </w:tabs>
        <w:spacing w:after="160" w:line="259" w:lineRule="auto"/>
        <w:contextualSpacing/>
        <w:jc w:val="both"/>
        <w:rPr>
          <w:rFonts w:ascii="Arial" w:hAnsi="Arial" w:cs="Arial"/>
          <w:lang w:val="es-CO" w:eastAsia="es-CO"/>
        </w:rPr>
      </w:pPr>
      <w:r w:rsidRPr="00DE2EF3">
        <w:rPr>
          <w:rFonts w:ascii="Arial" w:hAnsi="Arial" w:cs="Arial"/>
          <w:lang w:val="es-CO" w:eastAsia="es-CO"/>
        </w:rPr>
        <w:t>Que el Consejo Directivo adoptó y aprobó algunos ajustes al Proyecto Educativo Institucional (PEI), la propuesta fue socializada y aceptada por la comunidad educativa.</w:t>
      </w:r>
    </w:p>
    <w:p w:rsidR="00DE2EF3" w:rsidRPr="00DE2EF3" w:rsidRDefault="00DE2EF3" w:rsidP="00DE2EF3">
      <w:pPr>
        <w:spacing w:after="160"/>
        <w:ind w:left="720"/>
        <w:contextualSpacing/>
        <w:rPr>
          <w:rFonts w:ascii="Arial" w:hAnsi="Arial" w:cs="Arial"/>
          <w:color w:val="FF0000"/>
          <w:lang w:eastAsia="es-CO"/>
        </w:rPr>
      </w:pPr>
    </w:p>
    <w:p w:rsidR="00DE2EF3" w:rsidRPr="00DE2EF3" w:rsidRDefault="00DE2EF3" w:rsidP="00DE2EF3">
      <w:pPr>
        <w:tabs>
          <w:tab w:val="left" w:pos="2175"/>
        </w:tabs>
        <w:spacing w:after="160" w:line="259" w:lineRule="auto"/>
        <w:ind w:left="720"/>
        <w:contextualSpacing/>
        <w:jc w:val="both"/>
        <w:rPr>
          <w:rFonts w:ascii="Arial" w:hAnsi="Arial" w:cs="Arial"/>
          <w:b/>
        </w:rPr>
      </w:pPr>
      <w:r w:rsidRPr="00DE2EF3">
        <w:rPr>
          <w:rFonts w:ascii="Arial" w:hAnsi="Arial" w:cs="Arial"/>
          <w:lang w:eastAsia="es-CO"/>
        </w:rPr>
        <w:t>Y, en consecuencia,</w:t>
      </w:r>
    </w:p>
    <w:p w:rsidR="00DE2EF3" w:rsidRPr="00DE2EF3" w:rsidRDefault="00DE2EF3" w:rsidP="00DE2EF3">
      <w:pPr>
        <w:jc w:val="center"/>
        <w:rPr>
          <w:rFonts w:ascii="Arial" w:hAnsi="Arial" w:cs="Arial"/>
          <w:b/>
        </w:rPr>
      </w:pPr>
    </w:p>
    <w:p w:rsidR="00DE2EF3" w:rsidRPr="00DE2EF3" w:rsidRDefault="00DE2EF3" w:rsidP="00DE2EF3">
      <w:pPr>
        <w:jc w:val="center"/>
        <w:rPr>
          <w:rFonts w:ascii="Arial" w:hAnsi="Arial" w:cs="Arial"/>
          <w:b/>
        </w:rPr>
      </w:pPr>
      <w:r w:rsidRPr="00DE2EF3">
        <w:rPr>
          <w:rFonts w:ascii="Arial" w:hAnsi="Arial" w:cs="Arial"/>
          <w:b/>
        </w:rPr>
        <w:t>RESUELVE</w:t>
      </w:r>
    </w:p>
    <w:p w:rsidR="00DE2EF3" w:rsidRPr="00DE2EF3" w:rsidRDefault="00DE2EF3" w:rsidP="00DE2EF3">
      <w:pPr>
        <w:jc w:val="both"/>
        <w:rPr>
          <w:rFonts w:ascii="Arial" w:hAnsi="Arial" w:cs="Arial"/>
          <w:b/>
        </w:rPr>
      </w:pPr>
    </w:p>
    <w:p w:rsidR="00DE2EF3" w:rsidRPr="00DE2EF3" w:rsidRDefault="00DE2EF3" w:rsidP="00DE2EF3">
      <w:pPr>
        <w:jc w:val="both"/>
        <w:rPr>
          <w:rFonts w:ascii="Arial" w:hAnsi="Arial" w:cs="Arial"/>
          <w:b/>
        </w:rPr>
      </w:pPr>
    </w:p>
    <w:p w:rsidR="00DE2EF3" w:rsidRPr="00DE2EF3" w:rsidRDefault="00DE2EF3" w:rsidP="00DE2EF3">
      <w:pPr>
        <w:jc w:val="both"/>
        <w:rPr>
          <w:rFonts w:ascii="Arial" w:hAnsi="Arial" w:cs="Arial"/>
        </w:rPr>
      </w:pPr>
      <w:r w:rsidRPr="00DE2EF3">
        <w:rPr>
          <w:rFonts w:ascii="Arial" w:hAnsi="Arial" w:cs="Arial"/>
          <w:b/>
        </w:rPr>
        <w:t xml:space="preserve">Artículo 1º.  </w:t>
      </w:r>
      <w:r w:rsidRPr="00DE2EF3">
        <w:rPr>
          <w:rFonts w:ascii="Arial" w:hAnsi="Arial" w:cs="Arial"/>
        </w:rPr>
        <w:t>Adoptar las modificaciones realizadas al Proyecto Educativo Institucional (PEI),</w:t>
      </w:r>
      <w:r w:rsidRPr="00DE2EF3">
        <w:rPr>
          <w:rFonts w:ascii="Arial" w:hAnsi="Arial" w:cs="Arial"/>
          <w:lang w:val="es-CO"/>
        </w:rPr>
        <w:t xml:space="preserve"> atendiendo a las</w:t>
      </w:r>
      <w:r w:rsidRPr="00DE2EF3">
        <w:rPr>
          <w:rFonts w:ascii="Arial" w:hAnsi="Arial" w:cs="Arial"/>
        </w:rPr>
        <w:t xml:space="preserve"> recomendaciones hechas por la Visita de la Secretaría de Educación y aprobadas por el Consejo Directivo mediante Acuerdo No. </w:t>
      </w:r>
      <w:r w:rsidRPr="00DE2EF3">
        <w:rPr>
          <w:rFonts w:ascii="Arial" w:hAnsi="Arial" w:cs="Arial"/>
          <w:b/>
        </w:rPr>
        <w:t xml:space="preserve">15 </w:t>
      </w:r>
      <w:r w:rsidRPr="00DE2EF3">
        <w:rPr>
          <w:rFonts w:ascii="Arial" w:hAnsi="Arial" w:cs="Arial"/>
        </w:rPr>
        <w:t xml:space="preserve">del </w:t>
      </w:r>
      <w:r w:rsidRPr="00DE2EF3">
        <w:rPr>
          <w:rFonts w:ascii="Arial" w:hAnsi="Arial" w:cs="Arial"/>
          <w:b/>
        </w:rPr>
        <w:t xml:space="preserve">02 </w:t>
      </w:r>
      <w:r w:rsidR="009C3432" w:rsidRPr="00DE2EF3">
        <w:rPr>
          <w:rFonts w:ascii="Arial" w:hAnsi="Arial" w:cs="Arial"/>
          <w:b/>
        </w:rPr>
        <w:t>noviembre</w:t>
      </w:r>
      <w:r w:rsidRPr="00DE2EF3">
        <w:rPr>
          <w:rFonts w:ascii="Arial" w:hAnsi="Arial" w:cs="Arial"/>
          <w:b/>
        </w:rPr>
        <w:t xml:space="preserve"> </w:t>
      </w:r>
      <w:r w:rsidRPr="00DE2EF3">
        <w:rPr>
          <w:rFonts w:ascii="Arial" w:hAnsi="Arial" w:cs="Arial"/>
        </w:rPr>
        <w:t xml:space="preserve">de </w:t>
      </w:r>
      <w:r w:rsidRPr="00DE2EF3">
        <w:rPr>
          <w:rFonts w:ascii="Arial" w:hAnsi="Arial" w:cs="Arial"/>
          <w:b/>
        </w:rPr>
        <w:t>2023.</w:t>
      </w:r>
    </w:p>
    <w:p w:rsidR="000A2EE2" w:rsidRPr="00FD0850" w:rsidRDefault="000A2EE2" w:rsidP="000A2EE2">
      <w:pPr>
        <w:rPr>
          <w:rFonts w:ascii="Arial" w:hAnsi="Arial" w:cs="Arial"/>
          <w:b/>
          <w:color w:val="FF0000"/>
        </w:rPr>
      </w:pPr>
    </w:p>
    <w:p w:rsidR="000A2EE2" w:rsidRPr="00FD0850" w:rsidRDefault="000A2EE2" w:rsidP="000A2EE2">
      <w:pPr>
        <w:jc w:val="center"/>
        <w:rPr>
          <w:rFonts w:ascii="Arial" w:hAnsi="Arial" w:cs="Arial"/>
          <w:b/>
          <w:color w:val="FF0000"/>
        </w:rPr>
      </w:pPr>
    </w:p>
    <w:p w:rsidR="000A2EE2" w:rsidRPr="00FD0850" w:rsidRDefault="000A2EE2" w:rsidP="000A2EE2">
      <w:pPr>
        <w:jc w:val="center"/>
        <w:rPr>
          <w:rFonts w:ascii="Arial" w:hAnsi="Arial" w:cs="Arial"/>
          <w:b/>
          <w:color w:val="FF0000"/>
        </w:rPr>
      </w:pPr>
    </w:p>
    <w:p w:rsidR="000A2EE2" w:rsidRDefault="000A2EE2" w:rsidP="000A2EE2">
      <w:pPr>
        <w:jc w:val="center"/>
        <w:rPr>
          <w:rFonts w:ascii="Arial" w:hAnsi="Arial" w:cs="Arial"/>
          <w:b/>
          <w:color w:val="FF0000"/>
        </w:rPr>
      </w:pPr>
    </w:p>
    <w:p w:rsidR="00E01D07" w:rsidRPr="00FD0850" w:rsidRDefault="00E01D07" w:rsidP="000A2EE2">
      <w:pPr>
        <w:jc w:val="center"/>
        <w:rPr>
          <w:rFonts w:ascii="Arial" w:hAnsi="Arial" w:cs="Arial"/>
          <w:b/>
          <w:color w:val="FF0000"/>
        </w:rPr>
      </w:pPr>
    </w:p>
    <w:p w:rsidR="000A2EE2" w:rsidRPr="00FD0850" w:rsidRDefault="000A2EE2" w:rsidP="000A2EE2">
      <w:pPr>
        <w:jc w:val="center"/>
        <w:rPr>
          <w:rFonts w:ascii="Arial" w:hAnsi="Arial" w:cs="Arial"/>
          <w:b/>
          <w:color w:val="FF0000"/>
        </w:rPr>
      </w:pPr>
    </w:p>
    <w:p w:rsidR="00DE2EF3" w:rsidRPr="00DE2EF3" w:rsidRDefault="00DE2EF3" w:rsidP="00DE2EF3">
      <w:pPr>
        <w:jc w:val="both"/>
        <w:rPr>
          <w:rFonts w:ascii="Arial" w:hAnsi="Arial" w:cs="Arial"/>
        </w:rPr>
      </w:pPr>
      <w:r w:rsidRPr="00DE2EF3">
        <w:rPr>
          <w:rFonts w:ascii="Arial" w:hAnsi="Arial" w:cs="Arial"/>
          <w:b/>
        </w:rPr>
        <w:t xml:space="preserve">Artículo 2º.  </w:t>
      </w:r>
      <w:r w:rsidRPr="00DE2EF3">
        <w:rPr>
          <w:rFonts w:ascii="Arial" w:hAnsi="Arial" w:cs="Arial"/>
        </w:rPr>
        <w:t>Socializar con los padres, alumnos, profesores e integrantes de la Comunidad Educativa los ajustes hechos al Proyecto Educativo Institucional (PEI), en los siguientes aspectos:</w:t>
      </w:r>
    </w:p>
    <w:p w:rsidR="00DE2EF3" w:rsidRPr="00DE2EF3" w:rsidRDefault="00DE2EF3" w:rsidP="00DE2EF3">
      <w:pPr>
        <w:jc w:val="both"/>
        <w:rPr>
          <w:rFonts w:ascii="Arial" w:hAnsi="Arial" w:cs="Arial"/>
        </w:rPr>
      </w:pP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Enfoque de Educación Inclusiva (pág. 12 a 18)</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Planta de Cargos (pág. 37 - 38 - 71 - 72 - 208 - 387 - 388 - 400)</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Misión, Visión y Filosofía (pág. 41 -209)</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Propuesta Pedagógica (pág. 80 - 81 - 108)</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Perfiles (pág. 48 - 49 - 50 - 257 - 258 - 259 - 260 - 261 - 262 - 263 - 271 - 272</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Asignación Académica (pág. 96)</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Representación Estudiantil (pág. 336)</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Relación con otras organizaciones sociales (pág. 380 a 386)</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Recursos Humanos: Docentes, Personal de Apoyo y Personal de Apoyo Logístico (pág. 387 y 388)</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Recursos Económicos de los Fondos de Servicios Educativos (pág. 392)</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Actividades institucionales (pág. 393)</w:t>
      </w:r>
    </w:p>
    <w:p w:rsidR="00DE2EF3" w:rsidRPr="00DE2EF3" w:rsidRDefault="00DE2EF3">
      <w:pPr>
        <w:widowControl w:val="0"/>
        <w:numPr>
          <w:ilvl w:val="0"/>
          <w:numId w:val="131"/>
        </w:numPr>
        <w:autoSpaceDE w:val="0"/>
        <w:autoSpaceDN w:val="0"/>
        <w:spacing w:line="360" w:lineRule="auto"/>
        <w:ind w:left="641" w:hanging="357"/>
        <w:rPr>
          <w:rFonts w:ascii="Arial" w:hAnsi="Arial" w:cs="Arial"/>
          <w:w w:val="80"/>
        </w:rPr>
      </w:pPr>
      <w:r w:rsidRPr="00DE2EF3">
        <w:rPr>
          <w:rFonts w:ascii="Arial" w:hAnsi="Arial" w:cs="Arial"/>
          <w:w w:val="80"/>
        </w:rPr>
        <w:t>Sistema Institucional de Evaluación (pág. 122 - 123 - 140 - 141 - 144 - 145 - 146 - 147 - 148)</w:t>
      </w:r>
    </w:p>
    <w:p w:rsidR="00DE2EF3" w:rsidRPr="00DE2EF3" w:rsidRDefault="00DE2EF3">
      <w:pPr>
        <w:widowControl w:val="0"/>
        <w:numPr>
          <w:ilvl w:val="0"/>
          <w:numId w:val="131"/>
        </w:numPr>
        <w:autoSpaceDE w:val="0"/>
        <w:autoSpaceDN w:val="0"/>
        <w:spacing w:line="360" w:lineRule="auto"/>
        <w:ind w:left="641" w:hanging="357"/>
        <w:jc w:val="both"/>
        <w:rPr>
          <w:rFonts w:ascii="Arial" w:hAnsi="Arial" w:cs="Arial"/>
        </w:rPr>
      </w:pPr>
      <w:r w:rsidRPr="00DE2EF3">
        <w:rPr>
          <w:rFonts w:ascii="Arial" w:hAnsi="Arial" w:cs="Arial"/>
          <w:w w:val="80"/>
        </w:rPr>
        <w:t>Guía de Convivencia Escolar (pág. 187 - 190 - 191 - 192 - 193 -194 - 195 - 196 - 197 - 198 - 199 - 200 - 201 - 202 - 203 - 204 - 205 - 244 - 287 - 288- 289 - 291 -292 - 294 - 295 - 300 - 308 - 309 - 310 - 311 - 312 - 316 a 321 - 338 a 342).</w:t>
      </w:r>
    </w:p>
    <w:p w:rsidR="00DE2EF3" w:rsidRPr="00DE2EF3" w:rsidRDefault="00DE2EF3" w:rsidP="00DE2EF3">
      <w:pPr>
        <w:jc w:val="both"/>
        <w:rPr>
          <w:rFonts w:ascii="Arial" w:hAnsi="Arial" w:cs="Arial"/>
          <w:b/>
        </w:rPr>
      </w:pPr>
    </w:p>
    <w:p w:rsidR="00DE2EF3" w:rsidRPr="00DE2EF3" w:rsidRDefault="00DE2EF3" w:rsidP="00DE2EF3">
      <w:pPr>
        <w:jc w:val="both"/>
        <w:rPr>
          <w:rFonts w:ascii="Arial" w:hAnsi="Arial" w:cs="Arial"/>
        </w:rPr>
      </w:pPr>
      <w:r w:rsidRPr="00DE2EF3">
        <w:rPr>
          <w:rFonts w:ascii="Arial" w:hAnsi="Arial" w:cs="Arial"/>
          <w:b/>
        </w:rPr>
        <w:t xml:space="preserve">Artículo 3º.  </w:t>
      </w:r>
      <w:r w:rsidRPr="00DE2EF3">
        <w:rPr>
          <w:rFonts w:ascii="Arial" w:hAnsi="Arial" w:cs="Arial"/>
        </w:rPr>
        <w:t>Se publicará en la página web de la Institución Educativa.</w:t>
      </w:r>
    </w:p>
    <w:p w:rsidR="00DE2EF3" w:rsidRPr="00DE2EF3" w:rsidRDefault="00DE2EF3" w:rsidP="00DE2EF3">
      <w:pPr>
        <w:rPr>
          <w:rFonts w:ascii="Arial" w:hAnsi="Arial" w:cs="Arial"/>
          <w:b/>
        </w:rPr>
      </w:pPr>
    </w:p>
    <w:p w:rsidR="00DE2EF3" w:rsidRPr="00DE2EF3" w:rsidRDefault="00DE2EF3" w:rsidP="00DE2EF3">
      <w:pPr>
        <w:jc w:val="both"/>
        <w:rPr>
          <w:rFonts w:ascii="Arial" w:hAnsi="Arial" w:cs="Arial"/>
        </w:rPr>
      </w:pPr>
      <w:r w:rsidRPr="00DE2EF3">
        <w:rPr>
          <w:rFonts w:ascii="Arial" w:hAnsi="Arial" w:cs="Arial"/>
          <w:b/>
        </w:rPr>
        <w:t xml:space="preserve">Artículo 4° </w:t>
      </w:r>
      <w:r w:rsidRPr="00DE2EF3">
        <w:rPr>
          <w:rFonts w:ascii="Arial" w:hAnsi="Arial" w:cs="Arial"/>
        </w:rPr>
        <w:t>Archivar en una carpeta las modificaciones que se le hagan al Proyecto Educativo Institucional (PEI).</w:t>
      </w:r>
    </w:p>
    <w:p w:rsidR="00DE2EF3" w:rsidRPr="00DE2EF3" w:rsidRDefault="00DE2EF3" w:rsidP="00DE2EF3">
      <w:pPr>
        <w:spacing w:after="120"/>
        <w:rPr>
          <w:rFonts w:ascii="Arial" w:hAnsi="Arial" w:cs="Arial"/>
          <w:b/>
        </w:rPr>
      </w:pPr>
    </w:p>
    <w:p w:rsidR="00DE2EF3" w:rsidRPr="00DE2EF3" w:rsidRDefault="00DE2EF3" w:rsidP="00DE2EF3">
      <w:pPr>
        <w:spacing w:after="240"/>
        <w:jc w:val="center"/>
        <w:rPr>
          <w:rFonts w:ascii="Arial" w:hAnsi="Arial" w:cs="Arial"/>
          <w:b/>
        </w:rPr>
      </w:pPr>
      <w:r w:rsidRPr="00DE2EF3">
        <w:rPr>
          <w:rFonts w:ascii="Arial" w:hAnsi="Arial" w:cs="Arial"/>
          <w:b/>
        </w:rPr>
        <w:t>COMUNIQUESE, PUBLIQUESE Y CUMPLASE</w:t>
      </w:r>
    </w:p>
    <w:p w:rsidR="00DE2EF3" w:rsidRPr="00DE2EF3" w:rsidRDefault="00DE2EF3" w:rsidP="00DE2EF3">
      <w:pPr>
        <w:spacing w:after="240"/>
        <w:jc w:val="center"/>
        <w:rPr>
          <w:rFonts w:ascii="Arial" w:hAnsi="Arial" w:cs="Arial"/>
          <w:b/>
        </w:rPr>
      </w:pPr>
    </w:p>
    <w:p w:rsidR="00DE2EF3" w:rsidRPr="00DE2EF3" w:rsidRDefault="00DE2EF3" w:rsidP="00DE2EF3">
      <w:pPr>
        <w:spacing w:after="120"/>
        <w:jc w:val="both"/>
        <w:rPr>
          <w:rFonts w:ascii="Arial" w:hAnsi="Arial" w:cs="Arial"/>
        </w:rPr>
      </w:pPr>
      <w:r w:rsidRPr="00DE2EF3">
        <w:rPr>
          <w:rFonts w:ascii="Arial" w:hAnsi="Arial" w:cs="Arial"/>
        </w:rPr>
        <w:t xml:space="preserve">Dada en Medellín, a los 03 días del mes de </w:t>
      </w:r>
      <w:r w:rsidR="006B3216" w:rsidRPr="00DE2EF3">
        <w:rPr>
          <w:rFonts w:ascii="Arial" w:hAnsi="Arial" w:cs="Arial"/>
        </w:rPr>
        <w:t>noviembre</w:t>
      </w:r>
      <w:r w:rsidRPr="00DE2EF3">
        <w:rPr>
          <w:rFonts w:ascii="Arial" w:hAnsi="Arial" w:cs="Arial"/>
        </w:rPr>
        <w:t xml:space="preserve"> de 2023.</w:t>
      </w:r>
      <w:r w:rsidRPr="00DE2EF3">
        <w:rPr>
          <w:noProof/>
          <w:lang w:val="en-US" w:eastAsia="en-US"/>
        </w:rPr>
        <w:drawing>
          <wp:anchor distT="0" distB="0" distL="0" distR="0" simplePos="0" relativeHeight="251768320" behindDoc="1" locked="0" layoutInCell="1" allowOverlap="1" wp14:anchorId="124B04C6" wp14:editId="6302E90F">
            <wp:simplePos x="0" y="0"/>
            <wp:positionH relativeFrom="margin">
              <wp:align>center</wp:align>
            </wp:positionH>
            <wp:positionV relativeFrom="paragraph">
              <wp:posOffset>177546</wp:posOffset>
            </wp:positionV>
            <wp:extent cx="1976551" cy="954671"/>
            <wp:effectExtent l="0" t="0" r="5080" b="0"/>
            <wp:wrapNone/>
            <wp:docPr id="14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1976551" cy="954671"/>
                    </a:xfrm>
                    <a:prstGeom prst="rect">
                      <a:avLst/>
                    </a:prstGeom>
                  </pic:spPr>
                </pic:pic>
              </a:graphicData>
            </a:graphic>
          </wp:anchor>
        </w:drawing>
      </w:r>
    </w:p>
    <w:p w:rsidR="00DE2EF3" w:rsidRPr="00DE2EF3" w:rsidRDefault="00DE2EF3" w:rsidP="00DE2EF3">
      <w:pPr>
        <w:spacing w:after="120"/>
        <w:jc w:val="center"/>
        <w:rPr>
          <w:rFonts w:ascii="Arial" w:hAnsi="Arial" w:cs="Arial"/>
        </w:rPr>
      </w:pPr>
    </w:p>
    <w:tbl>
      <w:tblPr>
        <w:tblStyle w:val="Tablaconcuadrcula15"/>
        <w:tblW w:w="0" w:type="auto"/>
        <w:tblInd w:w="280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DE2EF3" w:rsidRPr="00DE2EF3" w:rsidTr="007C01AE">
        <w:tc>
          <w:tcPr>
            <w:tcW w:w="4819" w:type="dxa"/>
          </w:tcPr>
          <w:p w:rsidR="00DE2EF3" w:rsidRPr="00DE2EF3" w:rsidRDefault="00DE2EF3" w:rsidP="00DE2EF3">
            <w:pPr>
              <w:spacing w:after="120"/>
              <w:jc w:val="both"/>
              <w:rPr>
                <w:rFonts w:ascii="Arial" w:hAnsi="Arial" w:cs="Arial"/>
              </w:rPr>
            </w:pPr>
          </w:p>
          <w:p w:rsidR="00DE2EF3" w:rsidRPr="00DE2EF3" w:rsidRDefault="00DE2EF3" w:rsidP="00DE2EF3">
            <w:pPr>
              <w:spacing w:after="120"/>
              <w:jc w:val="both"/>
              <w:rPr>
                <w:rFonts w:ascii="Arial" w:hAnsi="Arial" w:cs="Arial"/>
              </w:rPr>
            </w:pPr>
          </w:p>
        </w:tc>
      </w:tr>
    </w:tbl>
    <w:p w:rsidR="00DE2EF3" w:rsidRPr="00DE2EF3" w:rsidRDefault="00DE2EF3" w:rsidP="00DE2EF3">
      <w:pPr>
        <w:autoSpaceDE w:val="0"/>
        <w:autoSpaceDN w:val="0"/>
        <w:adjustRightInd w:val="0"/>
        <w:spacing w:after="120"/>
        <w:jc w:val="center"/>
        <w:rPr>
          <w:rFonts w:ascii="Arial" w:hAnsi="Arial" w:cs="Arial"/>
          <w:b/>
        </w:rPr>
      </w:pPr>
      <w:r w:rsidRPr="00DE2EF3">
        <w:rPr>
          <w:rFonts w:ascii="Arial" w:hAnsi="Arial" w:cs="Arial"/>
          <w:b/>
        </w:rPr>
        <w:lastRenderedPageBreak/>
        <w:t>JOSE CICERON PEREA COPETE</w:t>
      </w:r>
    </w:p>
    <w:p w:rsidR="00DE2EF3" w:rsidRPr="00DE2EF3" w:rsidRDefault="00DE2EF3" w:rsidP="00DE2EF3">
      <w:pPr>
        <w:autoSpaceDE w:val="0"/>
        <w:autoSpaceDN w:val="0"/>
        <w:adjustRightInd w:val="0"/>
        <w:spacing w:after="120"/>
        <w:jc w:val="center"/>
        <w:rPr>
          <w:rFonts w:ascii="Arial" w:hAnsi="Arial" w:cs="Arial"/>
          <w:b/>
          <w:color w:val="FF0000"/>
        </w:rPr>
      </w:pPr>
      <w:r w:rsidRPr="00DE2EF3">
        <w:rPr>
          <w:rFonts w:ascii="Arial" w:hAnsi="Arial" w:cs="Arial"/>
        </w:rPr>
        <w:t>Rector</w:t>
      </w:r>
    </w:p>
    <w:p w:rsidR="000A2EE2" w:rsidRPr="00AF2935" w:rsidRDefault="000A2EE2" w:rsidP="00AF2935">
      <w:pPr>
        <w:tabs>
          <w:tab w:val="left" w:pos="2625"/>
        </w:tabs>
        <w:rPr>
          <w:rFonts w:ascii="Arial" w:hAnsi="Arial" w:cs="Arial"/>
          <w:lang w:val="es-CO" w:eastAsia="es-CO"/>
        </w:rPr>
        <w:sectPr w:rsidR="000A2EE2" w:rsidRPr="00AF2935" w:rsidSect="001456A4">
          <w:headerReference w:type="even" r:id="rId11"/>
          <w:headerReference w:type="default" r:id="rId12"/>
          <w:headerReference w:type="first" r:id="rId13"/>
          <w:pgSz w:w="12240" w:h="15840" w:code="1"/>
          <w:pgMar w:top="1440" w:right="1080" w:bottom="1440" w:left="1080" w:header="709" w:footer="709" w:gutter="0"/>
          <w:cols w:space="708"/>
          <w:docGrid w:linePitch="360"/>
        </w:sectPr>
      </w:pPr>
    </w:p>
    <w:p w:rsidR="007E771F" w:rsidRPr="009A6FA6" w:rsidRDefault="009A6FA6" w:rsidP="00AA7529">
      <w:pPr>
        <w:tabs>
          <w:tab w:val="right" w:leader="underscore" w:pos="8505"/>
          <w:tab w:val="right" w:leader="dot" w:pos="9072"/>
        </w:tabs>
        <w:spacing w:line="259" w:lineRule="auto"/>
        <w:jc w:val="center"/>
        <w:rPr>
          <w:rFonts w:ascii="Arial" w:hAnsi="Arial" w:cs="Arial"/>
          <w:b/>
          <w:bCs/>
          <w:lang w:val="es-CO" w:eastAsia="es-CO"/>
        </w:rPr>
      </w:pPr>
      <w:r>
        <w:rPr>
          <w:rFonts w:ascii="Arial" w:hAnsi="Arial" w:cs="Arial"/>
          <w:b/>
          <w:bCs/>
          <w:lang w:val="es-CO" w:eastAsia="es-CO"/>
        </w:rPr>
        <w:lastRenderedPageBreak/>
        <w:t>INTRODDUCCÓN</w:t>
      </w:r>
    </w:p>
    <w:p w:rsidR="007E771F" w:rsidRPr="007E771F" w:rsidRDefault="007E771F" w:rsidP="00BC311D">
      <w:pPr>
        <w:tabs>
          <w:tab w:val="right" w:leader="underscore" w:pos="8505"/>
          <w:tab w:val="right" w:leader="dot" w:pos="9072"/>
        </w:tabs>
        <w:spacing w:line="276" w:lineRule="auto"/>
        <w:jc w:val="both"/>
        <w:rPr>
          <w:rFonts w:ascii="Arial" w:hAnsi="Arial" w:cs="Arial"/>
          <w:b/>
          <w:bCs/>
          <w:lang w:val="es-CO" w:eastAsia="es-CO"/>
        </w:rPr>
      </w:pPr>
      <w:r w:rsidRPr="007E771F">
        <w:rPr>
          <w:rFonts w:ascii="Arial" w:hAnsi="Arial" w:cs="Arial"/>
          <w:b/>
          <w:bCs/>
          <w:lang w:val="es-CO" w:eastAsia="es-CO"/>
        </w:rPr>
        <w:t>Concepto</w:t>
      </w:r>
    </w:p>
    <w:p w:rsidR="007E771F" w:rsidRPr="007E771F" w:rsidRDefault="007E771F" w:rsidP="00BC311D">
      <w:pPr>
        <w:tabs>
          <w:tab w:val="right" w:leader="underscore" w:pos="8505"/>
          <w:tab w:val="right" w:leader="dot" w:pos="9072"/>
        </w:tabs>
        <w:spacing w:line="276" w:lineRule="auto"/>
        <w:jc w:val="both"/>
        <w:rPr>
          <w:rFonts w:ascii="Arial" w:hAnsi="Arial" w:cs="Arial"/>
          <w:bCs/>
          <w:lang w:val="es-CO" w:eastAsia="es-CO"/>
        </w:rPr>
      </w:pPr>
    </w:p>
    <w:p w:rsidR="007E771F" w:rsidRPr="00963A5D" w:rsidRDefault="007E771F" w:rsidP="002E606C">
      <w:pPr>
        <w:tabs>
          <w:tab w:val="right" w:leader="underscore" w:pos="8505"/>
          <w:tab w:val="right" w:leader="dot" w:pos="9072"/>
        </w:tabs>
        <w:jc w:val="both"/>
        <w:rPr>
          <w:rFonts w:ascii="Arial" w:hAnsi="Arial" w:cs="Arial"/>
          <w:bCs/>
          <w:lang w:val="es-CO" w:eastAsia="es-CO"/>
        </w:rPr>
      </w:pPr>
      <w:r w:rsidRPr="00963A5D">
        <w:rPr>
          <w:rFonts w:ascii="Arial" w:hAnsi="Arial" w:cs="Arial"/>
          <w:bCs/>
          <w:lang w:val="es-CO" w:eastAsia="es-CO"/>
        </w:rPr>
        <w:t xml:space="preserve">El Proyecto Educativo Institucional (PEI) es el principio ordenador de las instituciones Educativas, en él está plasmado el marco teórico bajo el cual surgen los objetivos pedagógicos; aquí se presenta la "Visión" de la Institución, es decir, la propuesta a futuro, la mirada hacia el horizonte. También se explícita la "Misión", que no es otra cosa que el propósito general del establecimiento educacional. Se definen las funciones de cada estamento y elemento de la institución, organización y procedimientos evaluativos y de convivencia Interna, normativa, perfiles </w:t>
      </w:r>
      <w:r w:rsidRPr="00D11103">
        <w:rPr>
          <w:rFonts w:ascii="Arial" w:hAnsi="Arial" w:cs="Arial"/>
          <w:bCs/>
          <w:lang w:val="es-CO" w:eastAsia="es-CO"/>
        </w:rPr>
        <w:t xml:space="preserve">de </w:t>
      </w:r>
      <w:r w:rsidR="001A2EF2" w:rsidRPr="00D11103">
        <w:rPr>
          <w:rFonts w:ascii="Arial" w:hAnsi="Arial" w:cs="Arial"/>
          <w:bCs/>
          <w:lang w:val="es-CO" w:eastAsia="es-CO"/>
        </w:rPr>
        <w:t>estudiantes</w:t>
      </w:r>
      <w:r w:rsidRPr="00963A5D">
        <w:rPr>
          <w:rFonts w:ascii="Arial" w:hAnsi="Arial" w:cs="Arial"/>
          <w:bCs/>
          <w:lang w:val="es-CO" w:eastAsia="es-CO"/>
        </w:rPr>
        <w:t>, apoderados y profesores, talleres, horarios, etc. En general aquí está plasmada la idea de "escuela" que impulsa a cada Institución.</w:t>
      </w:r>
    </w:p>
    <w:p w:rsidR="007E771F" w:rsidRPr="00963A5D" w:rsidRDefault="007E771F" w:rsidP="002E606C">
      <w:pPr>
        <w:tabs>
          <w:tab w:val="right" w:leader="underscore" w:pos="8505"/>
          <w:tab w:val="right" w:leader="dot" w:pos="9072"/>
        </w:tabs>
        <w:jc w:val="both"/>
        <w:rPr>
          <w:rFonts w:ascii="Arial" w:hAnsi="Arial" w:cs="Arial"/>
          <w:bCs/>
          <w:lang w:val="es-CO" w:eastAsia="es-CO"/>
        </w:rPr>
      </w:pPr>
      <w:r w:rsidRPr="00963A5D">
        <w:rPr>
          <w:rFonts w:ascii="Arial" w:hAnsi="Arial" w:cs="Arial"/>
          <w:bCs/>
          <w:lang w:val="es-CO" w:eastAsia="es-CO"/>
        </w:rPr>
        <w:t>Desde un punto de vista más global el PEI es como la carta presentación de una institución ante la sociedad, como define sus principios y valores tanto morales como académico, sus metas y objetivos y los recursos y acciones para concretarlos, Es un proceso de cambio social y participativo que requiere de decisiones contextualizadas de acuerdo a la institución (su propia dinámica, realidad y entorno).</w:t>
      </w:r>
    </w:p>
    <w:p w:rsidR="007E771F" w:rsidRPr="00963A5D" w:rsidRDefault="007E771F" w:rsidP="002E606C">
      <w:pPr>
        <w:tabs>
          <w:tab w:val="right" w:leader="underscore" w:pos="8505"/>
          <w:tab w:val="right" w:leader="dot" w:pos="9072"/>
        </w:tabs>
        <w:jc w:val="both"/>
        <w:rPr>
          <w:rFonts w:ascii="Arial" w:hAnsi="Arial" w:cs="Arial"/>
          <w:bCs/>
          <w:lang w:val="es-CO" w:eastAsia="es-CO"/>
        </w:rPr>
      </w:pPr>
      <w:r w:rsidRPr="00963A5D">
        <w:rPr>
          <w:rFonts w:ascii="Arial" w:hAnsi="Arial" w:cs="Arial"/>
          <w:bCs/>
          <w:lang w:val="es-CO" w:eastAsia="es-CO"/>
        </w:rPr>
        <w:t>Dependiendo de su nivel de desarrollo un PEI es un Macroproyecto, es decir una actividad que involucra a toda la comunidad educativa de un establecimiento a través de él se pretende crear las bases curriculares. Es una herramienta o instrumento de construcción de la identidad propia y particular de cada unidad educativa.</w:t>
      </w: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r w:rsidRPr="007E771F">
        <w:rPr>
          <w:rFonts w:ascii="Arial" w:eastAsia="Calibri" w:hAnsi="Arial" w:cs="Arial"/>
          <w:noProof/>
          <w:lang w:val="en-US" w:eastAsia="en-US"/>
        </w:rPr>
        <w:drawing>
          <wp:anchor distT="0" distB="0" distL="114300" distR="114300" simplePos="0" relativeHeight="251555328" behindDoc="1" locked="0" layoutInCell="1" allowOverlap="1" wp14:anchorId="24211E18" wp14:editId="258C5051">
            <wp:simplePos x="0" y="0"/>
            <wp:positionH relativeFrom="column">
              <wp:posOffset>352425</wp:posOffset>
            </wp:positionH>
            <wp:positionV relativeFrom="paragraph">
              <wp:posOffset>168910</wp:posOffset>
            </wp:positionV>
            <wp:extent cx="5715000" cy="3950656"/>
            <wp:effectExtent l="76200" t="76200" r="114300" b="107315"/>
            <wp:wrapNone/>
            <wp:docPr id="2" name="Imagen 2" descr="Mapa Conceptual P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Conceptual PE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9506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5F7291" w:rsidRDefault="005F7291" w:rsidP="00BC311D">
      <w:pPr>
        <w:tabs>
          <w:tab w:val="right" w:leader="underscore" w:pos="8505"/>
          <w:tab w:val="right" w:leader="dot" w:pos="9072"/>
        </w:tabs>
        <w:spacing w:line="276" w:lineRule="auto"/>
        <w:jc w:val="both"/>
        <w:rPr>
          <w:rFonts w:ascii="Arial" w:hAnsi="Arial" w:cs="Arial"/>
          <w:b/>
          <w:bCs/>
          <w:lang w:val="es-CO" w:eastAsia="es-CO"/>
        </w:rPr>
      </w:pPr>
    </w:p>
    <w:p w:rsidR="002E606C" w:rsidRDefault="002E606C" w:rsidP="00BC311D">
      <w:pPr>
        <w:tabs>
          <w:tab w:val="right" w:leader="underscore" w:pos="8505"/>
          <w:tab w:val="right" w:leader="dot" w:pos="9072"/>
        </w:tabs>
        <w:spacing w:line="276" w:lineRule="auto"/>
        <w:jc w:val="both"/>
        <w:rPr>
          <w:rFonts w:ascii="Arial" w:hAnsi="Arial" w:cs="Arial"/>
          <w:b/>
          <w:bCs/>
          <w:lang w:val="es-CO" w:eastAsia="es-CO"/>
        </w:rPr>
      </w:pPr>
    </w:p>
    <w:p w:rsidR="00AA7529" w:rsidRDefault="00AA7529" w:rsidP="00BC311D">
      <w:pPr>
        <w:tabs>
          <w:tab w:val="right" w:leader="underscore" w:pos="8505"/>
          <w:tab w:val="right" w:leader="dot" w:pos="9072"/>
        </w:tabs>
        <w:spacing w:line="276" w:lineRule="auto"/>
        <w:jc w:val="both"/>
        <w:rPr>
          <w:rFonts w:ascii="Arial" w:hAnsi="Arial" w:cs="Arial"/>
          <w:b/>
          <w:bCs/>
          <w:lang w:val="es-CO" w:eastAsia="es-CO"/>
        </w:rPr>
      </w:pPr>
    </w:p>
    <w:p w:rsidR="007E771F" w:rsidRPr="007E771F" w:rsidRDefault="007E771F" w:rsidP="00BC311D">
      <w:pPr>
        <w:tabs>
          <w:tab w:val="right" w:leader="underscore" w:pos="8505"/>
          <w:tab w:val="right" w:leader="dot" w:pos="9072"/>
        </w:tabs>
        <w:spacing w:line="276" w:lineRule="auto"/>
        <w:jc w:val="both"/>
        <w:rPr>
          <w:rFonts w:ascii="Arial" w:hAnsi="Arial" w:cs="Arial"/>
          <w:b/>
          <w:bCs/>
          <w:lang w:val="es-CO" w:eastAsia="es-CO"/>
        </w:rPr>
      </w:pPr>
      <w:r w:rsidRPr="007E771F">
        <w:rPr>
          <w:rFonts w:ascii="Arial" w:hAnsi="Arial" w:cs="Arial"/>
          <w:b/>
          <w:bCs/>
          <w:lang w:val="es-CO" w:eastAsia="es-CO"/>
        </w:rPr>
        <w:t>Alcance</w:t>
      </w:r>
    </w:p>
    <w:p w:rsidR="007E771F" w:rsidRPr="007E771F" w:rsidRDefault="007E771F" w:rsidP="00BC311D">
      <w:pPr>
        <w:tabs>
          <w:tab w:val="right" w:leader="underscore" w:pos="8505"/>
          <w:tab w:val="right" w:leader="dot" w:pos="9072"/>
        </w:tabs>
        <w:spacing w:line="276" w:lineRule="auto"/>
        <w:jc w:val="both"/>
        <w:rPr>
          <w:rFonts w:ascii="Arial" w:hAnsi="Arial" w:cs="Arial"/>
          <w:b/>
          <w:bCs/>
          <w:lang w:val="es-CO" w:eastAsia="es-CO"/>
        </w:rPr>
      </w:pPr>
    </w:p>
    <w:p w:rsidR="007E771F" w:rsidRP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Cs/>
          <w:lang w:val="es-CO" w:eastAsia="es-CO"/>
        </w:rPr>
        <w:t>Nuestro Proyecto Educativo Institucional P.E.I. e</w:t>
      </w:r>
      <w:r w:rsidR="0057796B">
        <w:rPr>
          <w:rFonts w:ascii="Arial" w:hAnsi="Arial" w:cs="Arial"/>
          <w:bCs/>
          <w:lang w:val="es-CO" w:eastAsia="es-CO"/>
        </w:rPr>
        <w:t xml:space="preserve">stá proyectado hasta el año </w:t>
      </w:r>
      <w:r w:rsidR="0057796B" w:rsidRPr="0057796B">
        <w:rPr>
          <w:rFonts w:ascii="Arial" w:hAnsi="Arial" w:cs="Arial"/>
          <w:b/>
          <w:bCs/>
          <w:lang w:val="es-CO" w:eastAsia="es-CO"/>
        </w:rPr>
        <w:t>2025</w:t>
      </w:r>
      <w:r w:rsidRPr="007E771F">
        <w:rPr>
          <w:rFonts w:ascii="Arial" w:hAnsi="Arial" w:cs="Arial"/>
          <w:bCs/>
          <w:lang w:val="es-CO" w:eastAsia="es-CO"/>
        </w:rPr>
        <w:t xml:space="preserve">, para la prestación del servicio educativo en los niveles </w:t>
      </w:r>
      <w:r w:rsidR="0057796B" w:rsidRPr="0057796B">
        <w:rPr>
          <w:rFonts w:ascii="Arial" w:hAnsi="Arial" w:cs="Arial"/>
          <w:b/>
          <w:bCs/>
          <w:u w:val="single"/>
          <w:lang w:val="es-CO" w:eastAsia="es-CO"/>
        </w:rPr>
        <w:t>PREESCOLAR</w:t>
      </w:r>
      <w:r w:rsidR="0057796B" w:rsidRPr="0057796B">
        <w:rPr>
          <w:rFonts w:ascii="Arial" w:hAnsi="Arial" w:cs="Arial"/>
          <w:bCs/>
          <w:lang w:val="es-CO" w:eastAsia="es-CO"/>
        </w:rPr>
        <w:t xml:space="preserve">, </w:t>
      </w:r>
      <w:r w:rsidR="0057796B" w:rsidRPr="0057796B">
        <w:rPr>
          <w:rFonts w:ascii="Arial" w:hAnsi="Arial" w:cs="Arial"/>
          <w:b/>
          <w:bCs/>
          <w:u w:val="single"/>
          <w:lang w:val="es-CO" w:eastAsia="es-CO"/>
        </w:rPr>
        <w:t>BÁSICA: PRIMARIA Y SECUNDARIA</w:t>
      </w:r>
      <w:r w:rsidR="0057796B" w:rsidRPr="0057796B">
        <w:rPr>
          <w:rFonts w:ascii="Arial" w:hAnsi="Arial" w:cs="Arial"/>
          <w:bCs/>
          <w:lang w:val="es-CO" w:eastAsia="es-CO"/>
        </w:rPr>
        <w:t xml:space="preserve"> y </w:t>
      </w:r>
      <w:r w:rsidR="0057796B" w:rsidRPr="0057796B">
        <w:rPr>
          <w:rFonts w:ascii="Arial" w:hAnsi="Arial" w:cs="Arial"/>
          <w:b/>
          <w:bCs/>
          <w:u w:val="single"/>
          <w:lang w:val="es-CO" w:eastAsia="es-CO"/>
        </w:rPr>
        <w:t>EDUCACIÓN MEDIA ACADÉMICA Y LA EDUCACIÓN MEDIA TÉCNICA: TÉCNICO LABORAL EN ASISTENTE DE SOPORTE, MANTENIMIENTO Y VISUALIZACIÓN DE BASES DE DATOS</w:t>
      </w:r>
      <w:r w:rsidRPr="007E771F">
        <w:rPr>
          <w:rFonts w:ascii="Arial" w:hAnsi="Arial" w:cs="Arial"/>
          <w:bCs/>
          <w:lang w:val="es-CO" w:eastAsia="es-CO"/>
        </w:rPr>
        <w:t xml:space="preserve">, atendiendo una población entre los </w:t>
      </w:r>
      <w:r w:rsidR="0042492A">
        <w:rPr>
          <w:rFonts w:ascii="Arial" w:hAnsi="Arial" w:cs="Arial"/>
          <w:bCs/>
          <w:lang w:val="es-CO" w:eastAsia="es-CO"/>
        </w:rPr>
        <w:t>45</w:t>
      </w:r>
      <w:r w:rsidR="00963A5D" w:rsidRPr="00963A5D">
        <w:rPr>
          <w:rFonts w:ascii="Arial" w:hAnsi="Arial" w:cs="Arial"/>
          <w:bCs/>
          <w:lang w:val="es-CO" w:eastAsia="es-CO"/>
        </w:rPr>
        <w:t xml:space="preserve">0 y </w:t>
      </w:r>
      <w:r w:rsidR="0042492A">
        <w:rPr>
          <w:rFonts w:ascii="Arial" w:hAnsi="Arial" w:cs="Arial"/>
          <w:bCs/>
          <w:lang w:val="es-CO" w:eastAsia="es-CO"/>
        </w:rPr>
        <w:t>50</w:t>
      </w:r>
      <w:r w:rsidRPr="00963A5D">
        <w:rPr>
          <w:rFonts w:ascii="Arial" w:hAnsi="Arial" w:cs="Arial"/>
          <w:bCs/>
          <w:lang w:val="es-CO" w:eastAsia="es-CO"/>
        </w:rPr>
        <w:t>0</w:t>
      </w:r>
      <w:r w:rsidRPr="007E771F">
        <w:rPr>
          <w:rFonts w:ascii="Arial" w:hAnsi="Arial" w:cs="Arial"/>
          <w:bCs/>
          <w:color w:val="FF0000"/>
          <w:lang w:val="es-CO" w:eastAsia="es-CO"/>
        </w:rPr>
        <w:t xml:space="preserve"> </w:t>
      </w:r>
      <w:r w:rsidRPr="007E771F">
        <w:rPr>
          <w:rFonts w:ascii="Arial" w:hAnsi="Arial" w:cs="Arial"/>
          <w:bCs/>
          <w:lang w:val="es-CO" w:eastAsia="es-CO"/>
        </w:rPr>
        <w:t>estudiantes aproximadamente. Los cuales oscilan entre los 5 y 1</w:t>
      </w:r>
      <w:r w:rsidR="00FF0BFB">
        <w:rPr>
          <w:rFonts w:ascii="Arial" w:hAnsi="Arial" w:cs="Arial"/>
          <w:bCs/>
          <w:lang w:val="es-CO" w:eastAsia="es-CO"/>
        </w:rPr>
        <w:t>9</w:t>
      </w:r>
      <w:r w:rsidRPr="007E771F">
        <w:rPr>
          <w:rFonts w:ascii="Arial" w:hAnsi="Arial" w:cs="Arial"/>
          <w:bCs/>
          <w:lang w:val="es-CO" w:eastAsia="es-CO"/>
        </w:rPr>
        <w:t xml:space="preserve"> años </w:t>
      </w:r>
      <w:r w:rsidR="00E01D07" w:rsidRPr="007E771F">
        <w:rPr>
          <w:rFonts w:ascii="Arial" w:hAnsi="Arial" w:cs="Arial"/>
          <w:bCs/>
          <w:lang w:val="es-CO" w:eastAsia="es-CO"/>
        </w:rPr>
        <w:t>de edad</w:t>
      </w:r>
      <w:r w:rsidRPr="007E771F">
        <w:rPr>
          <w:rFonts w:ascii="Arial" w:hAnsi="Arial" w:cs="Arial"/>
          <w:bCs/>
          <w:lang w:val="es-CO" w:eastAsia="es-CO"/>
        </w:rPr>
        <w:t xml:space="preserve">. </w:t>
      </w:r>
    </w:p>
    <w:p w:rsidR="007E771F" w:rsidRPr="007E771F" w:rsidRDefault="007E771F" w:rsidP="00BC311D">
      <w:pPr>
        <w:tabs>
          <w:tab w:val="right" w:leader="underscore" w:pos="8505"/>
          <w:tab w:val="right" w:leader="dot" w:pos="9072"/>
        </w:tabs>
        <w:spacing w:line="276" w:lineRule="auto"/>
        <w:jc w:val="both"/>
        <w:rPr>
          <w:rFonts w:ascii="Arial" w:hAnsi="Arial" w:cs="Arial"/>
          <w:bCs/>
          <w:color w:val="FF0000"/>
          <w:lang w:val="es-CO" w:eastAsia="es-CO"/>
        </w:rPr>
      </w:pPr>
    </w:p>
    <w:p w:rsidR="007E771F" w:rsidRP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Cs/>
          <w:lang w:val="es-CO" w:eastAsia="es-CO"/>
        </w:rPr>
        <w:t>Este proyecto es el derrotero de la institución durante su existencia, aunque es susceptible de ser modificado cuando la comunidad educativa lo requiera. "El Proyecto Educativo Institucional debe responder a situaciones y necesidades de los educandos, de la comunidad local, de la región y del país, ser concreto, factible y evaluable". (Art.73. Ley</w:t>
      </w:r>
      <w:r w:rsidR="0057796B">
        <w:rPr>
          <w:rFonts w:ascii="Arial" w:hAnsi="Arial" w:cs="Arial"/>
          <w:bCs/>
          <w:lang w:val="es-CO" w:eastAsia="es-CO"/>
        </w:rPr>
        <w:t xml:space="preserve"> </w:t>
      </w:r>
      <w:r w:rsidRPr="007E771F">
        <w:rPr>
          <w:rFonts w:ascii="Arial" w:hAnsi="Arial" w:cs="Arial"/>
          <w:bCs/>
          <w:lang w:val="es-CO" w:eastAsia="es-CO"/>
        </w:rPr>
        <w:t>115/94).</w:t>
      </w:r>
    </w:p>
    <w:p w:rsidR="007E771F" w:rsidRPr="007E771F" w:rsidRDefault="007E771F" w:rsidP="00BC311D">
      <w:pPr>
        <w:tabs>
          <w:tab w:val="right" w:leader="underscore" w:pos="8505"/>
          <w:tab w:val="right" w:leader="dot" w:pos="9072"/>
        </w:tabs>
        <w:spacing w:line="276" w:lineRule="auto"/>
        <w:jc w:val="both"/>
        <w:rPr>
          <w:rFonts w:ascii="Arial" w:hAnsi="Arial" w:cs="Arial"/>
          <w:b/>
          <w:bCs/>
          <w:lang w:val="es-CO" w:eastAsia="es-CO"/>
        </w:rPr>
      </w:pPr>
    </w:p>
    <w:p w:rsidR="007E771F" w:rsidRP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Cs/>
          <w:lang w:val="es-CO" w:eastAsia="es-CO"/>
        </w:rPr>
        <w:t xml:space="preserve">Los beneficiarios finales del PEI son los estudiantes del establecimiento educativo. Sin embargo, es importante indicar que los docentes, los directivos, las familias, y las autoridades educativas son los agentes a través de los cuales se podrán lograr los objetivos del Plan Educativo </w:t>
      </w:r>
      <w:r w:rsidR="00FD0850" w:rsidRPr="007E771F">
        <w:rPr>
          <w:rFonts w:ascii="Arial" w:hAnsi="Arial" w:cs="Arial"/>
          <w:bCs/>
          <w:lang w:val="es-CO" w:eastAsia="es-CO"/>
        </w:rPr>
        <w:t>Institucional, por</w:t>
      </w:r>
      <w:r w:rsidRPr="007E771F">
        <w:rPr>
          <w:rFonts w:ascii="Arial" w:hAnsi="Arial" w:cs="Arial"/>
          <w:bCs/>
          <w:lang w:val="es-CO" w:eastAsia="es-CO"/>
        </w:rPr>
        <w:t xml:space="preserve"> ello se constituyen también en beneficiarios del mismo.</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BC311D">
      <w:pPr>
        <w:tabs>
          <w:tab w:val="right" w:leader="underscore" w:pos="8505"/>
          <w:tab w:val="right" w:leader="dot" w:pos="9072"/>
        </w:tabs>
        <w:spacing w:line="276" w:lineRule="auto"/>
        <w:jc w:val="both"/>
        <w:rPr>
          <w:rFonts w:ascii="Arial" w:hAnsi="Arial" w:cs="Arial"/>
          <w:b/>
          <w:bCs/>
          <w:lang w:val="es-CO" w:eastAsia="es-CO"/>
        </w:rPr>
      </w:pPr>
      <w:r w:rsidRPr="007E771F">
        <w:rPr>
          <w:rFonts w:ascii="Arial" w:hAnsi="Arial" w:cs="Arial"/>
          <w:b/>
          <w:bCs/>
          <w:lang w:val="es-CO" w:eastAsia="es-CO"/>
        </w:rPr>
        <w:t>Justificación</w:t>
      </w:r>
    </w:p>
    <w:p w:rsidR="007E771F" w:rsidRDefault="007E771F" w:rsidP="00BC311D">
      <w:pPr>
        <w:tabs>
          <w:tab w:val="right" w:leader="underscore" w:pos="8505"/>
          <w:tab w:val="right" w:leader="dot" w:pos="9072"/>
        </w:tabs>
        <w:spacing w:line="276" w:lineRule="auto"/>
        <w:jc w:val="both"/>
        <w:rPr>
          <w:rFonts w:ascii="Arial" w:hAnsi="Arial" w:cs="Arial"/>
          <w:b/>
          <w:bCs/>
          <w:color w:val="2E75B6"/>
          <w:lang w:val="es-CO" w:eastAsia="es-CO"/>
        </w:rPr>
      </w:pP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7032E">
        <w:rPr>
          <w:rFonts w:ascii="Arial" w:eastAsiaTheme="minorHAnsi" w:hAnsi="Arial" w:cs="Arial"/>
          <w:lang w:val="es-CO" w:eastAsia="en-US"/>
        </w:rPr>
        <w:t>Según el artículo 73 de la Ley 115, se determina que para "lograr la formación integral del educando, cada establecimiento educativo deberá elaborar y poner en práctica un Proyecto Educativo Institucional en el que se especifiquen, entre otros aspectos, los principios y fines del establecimiento, los recursos docentes y didácticos disponibles y necesarios, la estrategia pedagógica, el reglamento para docentes y estudiantes, y el sistema de gestión, todo ello encaminado a cumplir con las disposiciones de la presente ley, y sus reglamentos". Este Proyecto Educativo Institucional deberá responder a situaciones y necesidades de los educandos, de la comunidad local, de la región y del país, ser concreto, factible y evaluable.</w:t>
      </w:r>
    </w:p>
    <w:p w:rsidR="0087032E" w:rsidRDefault="0087032E" w:rsidP="0087032E">
      <w:pPr>
        <w:autoSpaceDE w:val="0"/>
        <w:autoSpaceDN w:val="0"/>
        <w:adjustRightInd w:val="0"/>
        <w:spacing w:line="276" w:lineRule="auto"/>
        <w:rPr>
          <w:rFonts w:ascii="Arial" w:eastAsiaTheme="minorHAnsi" w:hAnsi="Arial" w:cs="Arial"/>
          <w:color w:val="FF0000"/>
          <w:lang w:val="es-CO" w:eastAsia="en-US"/>
        </w:rPr>
      </w:pPr>
    </w:p>
    <w:p w:rsidR="0087032E" w:rsidRPr="0087032E" w:rsidRDefault="0087032E" w:rsidP="0087032E">
      <w:pPr>
        <w:autoSpaceDE w:val="0"/>
        <w:autoSpaceDN w:val="0"/>
        <w:adjustRightInd w:val="0"/>
        <w:spacing w:line="276" w:lineRule="auto"/>
        <w:jc w:val="both"/>
        <w:rPr>
          <w:rFonts w:ascii="Arial" w:eastAsiaTheme="minorHAnsi" w:hAnsi="Arial" w:cs="Arial"/>
          <w:bCs/>
          <w:iCs/>
          <w:lang w:val="es-CO" w:eastAsia="en-US"/>
        </w:rPr>
      </w:pPr>
      <w:r w:rsidRPr="0087032E">
        <w:rPr>
          <w:rFonts w:ascii="Arial" w:eastAsiaTheme="minorHAnsi" w:hAnsi="Arial" w:cs="Arial"/>
          <w:bCs/>
          <w:iCs/>
          <w:lang w:val="es-CO" w:eastAsia="en-US"/>
        </w:rPr>
        <w:t>A continuación, se muestra, según la legislación, la obligatoriedad del Proyecto Educativo Institucional, según lo establecido en los artículos 14, 15, 16 y 17 del decreto 1860 de 1994.</w:t>
      </w:r>
    </w:p>
    <w:p w:rsidR="0087032E" w:rsidRDefault="0087032E" w:rsidP="0087032E">
      <w:pPr>
        <w:autoSpaceDE w:val="0"/>
        <w:autoSpaceDN w:val="0"/>
        <w:adjustRightInd w:val="0"/>
        <w:spacing w:line="276" w:lineRule="auto"/>
        <w:jc w:val="both"/>
        <w:rPr>
          <w:rFonts w:ascii="Arial" w:eastAsiaTheme="minorHAnsi" w:hAnsi="Arial" w:cs="Arial"/>
          <w:b/>
          <w:bCs/>
          <w:iCs/>
          <w:color w:val="FF0000"/>
          <w:lang w:val="es-CO" w:eastAsia="en-US"/>
        </w:rPr>
      </w:pPr>
    </w:p>
    <w:p w:rsidR="0057796B" w:rsidRDefault="0057796B" w:rsidP="0087032E">
      <w:pPr>
        <w:autoSpaceDE w:val="0"/>
        <w:autoSpaceDN w:val="0"/>
        <w:adjustRightInd w:val="0"/>
        <w:spacing w:line="276" w:lineRule="auto"/>
        <w:jc w:val="both"/>
        <w:rPr>
          <w:rFonts w:ascii="Arial" w:eastAsiaTheme="minorHAnsi" w:hAnsi="Arial" w:cs="Arial"/>
          <w:b/>
          <w:bCs/>
          <w:iCs/>
          <w:color w:val="FF0000"/>
          <w:lang w:val="es-CO" w:eastAsia="en-US"/>
        </w:rPr>
      </w:pPr>
    </w:p>
    <w:p w:rsidR="0057796B" w:rsidRDefault="0057796B" w:rsidP="0087032E">
      <w:pPr>
        <w:autoSpaceDE w:val="0"/>
        <w:autoSpaceDN w:val="0"/>
        <w:adjustRightInd w:val="0"/>
        <w:spacing w:line="276" w:lineRule="auto"/>
        <w:jc w:val="both"/>
        <w:rPr>
          <w:rFonts w:ascii="Arial" w:eastAsiaTheme="minorHAnsi" w:hAnsi="Arial" w:cs="Arial"/>
          <w:b/>
          <w:bCs/>
          <w:iCs/>
          <w:color w:val="FF0000"/>
          <w:lang w:val="es-CO" w:eastAsia="en-US"/>
        </w:rPr>
      </w:pPr>
    </w:p>
    <w:p w:rsidR="0057796B" w:rsidRDefault="0057796B" w:rsidP="0087032E">
      <w:pPr>
        <w:autoSpaceDE w:val="0"/>
        <w:autoSpaceDN w:val="0"/>
        <w:adjustRightInd w:val="0"/>
        <w:spacing w:line="276" w:lineRule="auto"/>
        <w:jc w:val="both"/>
        <w:rPr>
          <w:rFonts w:ascii="Arial" w:eastAsiaTheme="minorHAnsi" w:hAnsi="Arial" w:cs="Arial"/>
          <w:b/>
          <w:bCs/>
          <w:iCs/>
          <w:color w:val="FF0000"/>
          <w:lang w:val="es-CO" w:eastAsia="en-US"/>
        </w:rPr>
      </w:pPr>
    </w:p>
    <w:p w:rsidR="0042492A" w:rsidRPr="00BC311D" w:rsidRDefault="0042492A" w:rsidP="0087032E">
      <w:pPr>
        <w:autoSpaceDE w:val="0"/>
        <w:autoSpaceDN w:val="0"/>
        <w:adjustRightInd w:val="0"/>
        <w:spacing w:line="276" w:lineRule="auto"/>
        <w:jc w:val="both"/>
        <w:rPr>
          <w:rFonts w:ascii="Arial" w:eastAsiaTheme="minorHAnsi" w:hAnsi="Arial" w:cs="Arial"/>
          <w:b/>
          <w:bCs/>
          <w:iCs/>
          <w:color w:val="FF0000"/>
          <w:lang w:val="es-CO" w:eastAsia="en-US"/>
        </w:rPr>
      </w:pPr>
    </w:p>
    <w:p w:rsidR="0087032E" w:rsidRPr="0087032E" w:rsidRDefault="0087032E" w:rsidP="0087032E">
      <w:pPr>
        <w:autoSpaceDE w:val="0"/>
        <w:autoSpaceDN w:val="0"/>
        <w:adjustRightInd w:val="0"/>
        <w:spacing w:line="276" w:lineRule="auto"/>
        <w:jc w:val="both"/>
        <w:rPr>
          <w:rFonts w:ascii="Arial" w:eastAsiaTheme="minorHAnsi" w:hAnsi="Arial" w:cs="Arial"/>
          <w:b/>
          <w:bCs/>
          <w:iCs/>
          <w:lang w:val="es-CO" w:eastAsia="en-US"/>
        </w:rPr>
      </w:pPr>
      <w:r w:rsidRPr="0087032E">
        <w:rPr>
          <w:rFonts w:ascii="Arial" w:eastAsiaTheme="minorHAnsi" w:hAnsi="Arial" w:cs="Arial"/>
          <w:b/>
          <w:bCs/>
          <w:iCs/>
          <w:lang w:val="es-CO" w:eastAsia="en-US"/>
        </w:rPr>
        <w:t>Artículo 14º. Contenido del Proyecto Educativo Institucional.</w:t>
      </w:r>
    </w:p>
    <w:p w:rsidR="00AE44E7" w:rsidRDefault="0087032E" w:rsidP="0087032E">
      <w:pPr>
        <w:autoSpaceDE w:val="0"/>
        <w:autoSpaceDN w:val="0"/>
        <w:adjustRightInd w:val="0"/>
        <w:spacing w:line="276" w:lineRule="auto"/>
        <w:jc w:val="both"/>
        <w:rPr>
          <w:rFonts w:ascii="Arial" w:eastAsiaTheme="minorHAnsi" w:hAnsi="Arial" w:cs="Arial"/>
          <w:lang w:val="es-CO" w:eastAsia="en-US"/>
        </w:rPr>
      </w:pPr>
      <w:r w:rsidRPr="0087032E">
        <w:rPr>
          <w:rFonts w:ascii="Arial" w:eastAsiaTheme="minorHAnsi" w:hAnsi="Arial" w:cs="Arial"/>
          <w:lang w:val="es-CO" w:eastAsia="en-US"/>
        </w:rPr>
        <w:lastRenderedPageBreak/>
        <w:t>Todo establecimiento educativo debe elaborar y poner en práctica, con la participación de la comunidad educativa, un proyecto educativo institucional que exprese la forma como se ha decidido alcanzar los fines de la educación definidos por la ley, teniendo en cuenta las condiciones sociales, econó</w:t>
      </w:r>
      <w:r w:rsidR="00FD62F7">
        <w:rPr>
          <w:rFonts w:ascii="Arial" w:eastAsiaTheme="minorHAnsi" w:hAnsi="Arial" w:cs="Arial"/>
          <w:lang w:val="es-CO" w:eastAsia="en-US"/>
        </w:rPr>
        <w:t>micas y culturales de su medio.</w:t>
      </w:r>
    </w:p>
    <w:p w:rsidR="00AE44E7" w:rsidRDefault="00AE44E7" w:rsidP="0087032E">
      <w:pPr>
        <w:autoSpaceDE w:val="0"/>
        <w:autoSpaceDN w:val="0"/>
        <w:adjustRightInd w:val="0"/>
        <w:spacing w:line="276" w:lineRule="auto"/>
        <w:jc w:val="both"/>
        <w:rPr>
          <w:rFonts w:ascii="Arial" w:eastAsiaTheme="minorHAnsi" w:hAnsi="Arial" w:cs="Arial"/>
          <w:lang w:val="es-CO" w:eastAsia="en-US"/>
        </w:rPr>
      </w:pP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7032E">
        <w:rPr>
          <w:rFonts w:ascii="Arial" w:eastAsiaTheme="minorHAnsi" w:hAnsi="Arial" w:cs="Arial"/>
          <w:lang w:val="es-CO" w:eastAsia="en-US"/>
        </w:rPr>
        <w:t>Para lograr la formación integral de los educandos, debe contener por lo menos los siguientes aspectos: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1.</w:t>
      </w:r>
      <w:r w:rsidRPr="0087032E">
        <w:rPr>
          <w:rFonts w:ascii="Arial" w:eastAsiaTheme="minorHAnsi" w:hAnsi="Arial" w:cs="Arial"/>
          <w:lang w:val="es-CO" w:eastAsia="en-US"/>
        </w:rPr>
        <w:t xml:space="preserve"> Los principios y fundamentos que orientan la acción de la comunidad educativa en la institución.</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2.</w:t>
      </w:r>
      <w:r w:rsidRPr="0087032E">
        <w:rPr>
          <w:rFonts w:ascii="Arial" w:eastAsiaTheme="minorHAnsi" w:hAnsi="Arial" w:cs="Arial"/>
          <w:lang w:val="es-CO" w:eastAsia="en-US"/>
        </w:rPr>
        <w:t xml:space="preserve"> El análisis de la situación institucional que permita la identificación de problemas y sus orígenes.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3.</w:t>
      </w:r>
      <w:r w:rsidRPr="0087032E">
        <w:rPr>
          <w:rFonts w:ascii="Arial" w:eastAsiaTheme="minorHAnsi" w:hAnsi="Arial" w:cs="Arial"/>
          <w:lang w:val="es-CO" w:eastAsia="en-US"/>
        </w:rPr>
        <w:t xml:space="preserve"> Los objetivos generales del proyecto.</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4.</w:t>
      </w:r>
      <w:r w:rsidRPr="0087032E">
        <w:rPr>
          <w:rFonts w:ascii="Arial" w:eastAsiaTheme="minorHAnsi" w:hAnsi="Arial" w:cs="Arial"/>
          <w:lang w:val="es-CO" w:eastAsia="en-US"/>
        </w:rPr>
        <w:t xml:space="preserve"> La estrategia pedagógica que guía las labores de formación de los educandos.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5.</w:t>
      </w:r>
      <w:r w:rsidRPr="0087032E">
        <w:rPr>
          <w:rFonts w:ascii="Arial" w:eastAsiaTheme="minorHAnsi" w:hAnsi="Arial" w:cs="Arial"/>
          <w:lang w:val="es-CO" w:eastAsia="en-US"/>
        </w:rPr>
        <w:t xml:space="preserve"> La organización de los planes de estudio y la definición de los criterios para la evaluación del rendimiento del educando.</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6.</w:t>
      </w:r>
      <w:r w:rsidRPr="0087032E">
        <w:rPr>
          <w:rFonts w:ascii="Arial" w:eastAsiaTheme="minorHAnsi" w:hAnsi="Arial" w:cs="Arial"/>
          <w:lang w:val="es-CO" w:eastAsia="en-US"/>
        </w:rPr>
        <w:t xml:space="preserve"> Las acciones pedagógicas relacionadas con la educación para el ejercicio de la democracia, para la educación sexual, para el uso del tiempo libre, para el aprovechamiento y conservación del ambiente y, en general, para los valores humanos.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7.</w:t>
      </w:r>
      <w:r w:rsidRPr="0087032E">
        <w:rPr>
          <w:rFonts w:ascii="Arial" w:eastAsiaTheme="minorHAnsi" w:hAnsi="Arial" w:cs="Arial"/>
          <w:lang w:val="es-CO" w:eastAsia="en-US"/>
        </w:rPr>
        <w:t xml:space="preserve"> El reglamento o manual de convivencia y el reglamento para docentes.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8.</w:t>
      </w:r>
      <w:r w:rsidRPr="0087032E">
        <w:rPr>
          <w:rFonts w:ascii="Arial" w:eastAsiaTheme="minorHAnsi" w:hAnsi="Arial" w:cs="Arial"/>
          <w:lang w:val="es-CO" w:eastAsia="en-US"/>
        </w:rPr>
        <w:t xml:space="preserve"> Los órganos, funciones y forma de integración del Gobierno Escolar.</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9.</w:t>
      </w:r>
      <w:r w:rsidRPr="0087032E">
        <w:rPr>
          <w:rFonts w:ascii="Arial" w:eastAsiaTheme="minorHAnsi" w:hAnsi="Arial" w:cs="Arial"/>
          <w:lang w:val="es-CO" w:eastAsia="en-US"/>
        </w:rPr>
        <w:t xml:space="preserve"> El sistema de matrículas y pensiones que incluya la definición de los pagos que corresponda hacer a los usuarios del servicio y, en el caso de los establecimientos privados, el contrato de renovación de matrícula.</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10.</w:t>
      </w:r>
      <w:r w:rsidRPr="0087032E">
        <w:rPr>
          <w:rFonts w:ascii="Arial" w:eastAsiaTheme="minorHAnsi" w:hAnsi="Arial" w:cs="Arial"/>
          <w:lang w:val="es-CO" w:eastAsia="en-US"/>
        </w:rPr>
        <w:t xml:space="preserve"> Los procedimientos para relacionarse con otras organizaciones sociales, tales como los medios de comunicación masiva, las agremiaciones, los sindicatos y las instituciones comunitarias.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11.</w:t>
      </w:r>
      <w:r w:rsidRPr="0087032E">
        <w:rPr>
          <w:rFonts w:ascii="Arial" w:eastAsiaTheme="minorHAnsi" w:hAnsi="Arial" w:cs="Arial"/>
          <w:lang w:val="es-CO" w:eastAsia="en-US"/>
        </w:rPr>
        <w:t xml:space="preserve"> La evaluación de los recursos humanos, físicos, económicos y tecnológicos disponibles y previstos para el futuro con el fin de realizar el proyecto.</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12.</w:t>
      </w:r>
      <w:r w:rsidRPr="0087032E">
        <w:rPr>
          <w:rFonts w:ascii="Arial" w:eastAsiaTheme="minorHAnsi" w:hAnsi="Arial" w:cs="Arial"/>
          <w:lang w:val="es-CO" w:eastAsia="en-US"/>
        </w:rPr>
        <w:t xml:space="preserve"> Las estrategias para articular la institución educativa con las expresiones culturales locales y regionales.</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13.</w:t>
      </w:r>
      <w:r w:rsidRPr="0087032E">
        <w:rPr>
          <w:rFonts w:ascii="Arial" w:eastAsiaTheme="minorHAnsi" w:hAnsi="Arial" w:cs="Arial"/>
          <w:lang w:val="es-CO" w:eastAsia="en-US"/>
        </w:rPr>
        <w:t xml:space="preserve"> Los criterios de organización administrativa y de evaluación de la gestión.</w:t>
      </w:r>
    </w:p>
    <w:p w:rsidR="0087032E" w:rsidRPr="0087032E" w:rsidRDefault="0087032E" w:rsidP="0087032E">
      <w:pPr>
        <w:autoSpaceDE w:val="0"/>
        <w:autoSpaceDN w:val="0"/>
        <w:adjustRightInd w:val="0"/>
        <w:spacing w:line="276" w:lineRule="auto"/>
        <w:jc w:val="both"/>
        <w:rPr>
          <w:rFonts w:ascii="Arial" w:eastAsiaTheme="minorHAnsi" w:hAnsi="Arial" w:cs="Arial"/>
          <w:lang w:val="es-CO" w:eastAsia="en-US"/>
        </w:rPr>
      </w:pPr>
      <w:r w:rsidRPr="00865DCE">
        <w:rPr>
          <w:rFonts w:ascii="Arial" w:eastAsiaTheme="minorHAnsi" w:hAnsi="Arial" w:cs="Arial"/>
          <w:b/>
          <w:bCs/>
          <w:lang w:val="es-CO" w:eastAsia="en-US"/>
        </w:rPr>
        <w:t>14.</w:t>
      </w:r>
      <w:r w:rsidRPr="0087032E">
        <w:rPr>
          <w:rFonts w:ascii="Arial" w:eastAsiaTheme="minorHAnsi" w:hAnsi="Arial" w:cs="Arial"/>
          <w:lang w:val="es-CO" w:eastAsia="en-US"/>
        </w:rPr>
        <w:t xml:space="preserve"> Los programas educativos de carácter no formal e informal que ofrezca el establecimiento, en desarrollo de los objetivos generales de la institución.</w:t>
      </w:r>
    </w:p>
    <w:p w:rsidR="0087032E" w:rsidRDefault="0087032E" w:rsidP="0087032E">
      <w:pPr>
        <w:autoSpaceDE w:val="0"/>
        <w:autoSpaceDN w:val="0"/>
        <w:adjustRightInd w:val="0"/>
        <w:spacing w:line="276" w:lineRule="auto"/>
        <w:jc w:val="both"/>
        <w:rPr>
          <w:rFonts w:ascii="Arial" w:eastAsiaTheme="minorHAnsi" w:hAnsi="Arial" w:cs="Arial"/>
          <w:b/>
          <w:bCs/>
          <w:iCs/>
          <w:lang w:val="es-CO" w:eastAsia="en-US"/>
        </w:rPr>
      </w:pPr>
    </w:p>
    <w:p w:rsidR="00FD62F7" w:rsidRDefault="00FD62F7" w:rsidP="0087032E">
      <w:pPr>
        <w:autoSpaceDE w:val="0"/>
        <w:autoSpaceDN w:val="0"/>
        <w:adjustRightInd w:val="0"/>
        <w:spacing w:line="276" w:lineRule="auto"/>
        <w:jc w:val="both"/>
        <w:rPr>
          <w:rFonts w:ascii="Arial" w:eastAsiaTheme="minorHAnsi" w:hAnsi="Arial" w:cs="Arial"/>
          <w:b/>
          <w:bCs/>
          <w:iCs/>
          <w:lang w:val="es-CO" w:eastAsia="en-US"/>
        </w:rPr>
      </w:pPr>
    </w:p>
    <w:p w:rsidR="00FD62F7" w:rsidRPr="0087032E" w:rsidRDefault="00FD62F7" w:rsidP="0087032E">
      <w:pPr>
        <w:autoSpaceDE w:val="0"/>
        <w:autoSpaceDN w:val="0"/>
        <w:adjustRightInd w:val="0"/>
        <w:spacing w:line="276" w:lineRule="auto"/>
        <w:jc w:val="both"/>
        <w:rPr>
          <w:rFonts w:ascii="Arial" w:eastAsiaTheme="minorHAnsi" w:hAnsi="Arial" w:cs="Arial"/>
          <w:b/>
          <w:bCs/>
          <w:iCs/>
          <w:lang w:val="es-CO" w:eastAsia="en-US"/>
        </w:rPr>
      </w:pPr>
    </w:p>
    <w:p w:rsidR="0087032E" w:rsidRPr="0087032E" w:rsidRDefault="0087032E" w:rsidP="00672D4B">
      <w:pPr>
        <w:autoSpaceDE w:val="0"/>
        <w:autoSpaceDN w:val="0"/>
        <w:adjustRightInd w:val="0"/>
        <w:jc w:val="both"/>
        <w:rPr>
          <w:rFonts w:ascii="Arial" w:eastAsiaTheme="minorHAnsi" w:hAnsi="Arial" w:cs="Arial"/>
          <w:b/>
          <w:bCs/>
          <w:iCs/>
          <w:lang w:val="es-CO" w:eastAsia="en-US"/>
        </w:rPr>
      </w:pPr>
      <w:r w:rsidRPr="0087032E">
        <w:rPr>
          <w:rFonts w:ascii="Arial" w:eastAsiaTheme="minorHAnsi" w:hAnsi="Arial" w:cs="Arial"/>
          <w:b/>
          <w:bCs/>
          <w:iCs/>
          <w:lang w:val="es-CO" w:eastAsia="en-US"/>
        </w:rPr>
        <w:t>Artículo 15º. Adopción del Proyecto Educativo Institucional.</w:t>
      </w:r>
    </w:p>
    <w:p w:rsidR="0087032E" w:rsidRPr="0087032E"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lastRenderedPageBreak/>
        <w:t>Cada establecimiento educativo goza de autonomía para formular, adoptar y poner en práctica su propio proyecto educativo institucional sin más limitaciones que las definidas por la ley y este reglamento.</w:t>
      </w:r>
    </w:p>
    <w:p w:rsidR="0087032E" w:rsidRPr="0087032E" w:rsidRDefault="0087032E" w:rsidP="00672D4B">
      <w:pPr>
        <w:autoSpaceDE w:val="0"/>
        <w:autoSpaceDN w:val="0"/>
        <w:adjustRightInd w:val="0"/>
        <w:jc w:val="both"/>
        <w:rPr>
          <w:rFonts w:ascii="Arial" w:eastAsiaTheme="minorHAnsi" w:hAnsi="Arial" w:cs="Arial"/>
          <w:lang w:val="es-CO" w:eastAsia="en-US"/>
        </w:rPr>
      </w:pPr>
    </w:p>
    <w:p w:rsidR="0087032E" w:rsidRPr="0087032E"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Su adopción debe hacerse mediante un proceso de participación de los diferentes estamentos integrantes de la comunidad educativa que comprende:</w:t>
      </w:r>
    </w:p>
    <w:p w:rsidR="00AE44E7" w:rsidRPr="0087032E" w:rsidRDefault="00AE44E7" w:rsidP="00672D4B">
      <w:pPr>
        <w:autoSpaceDE w:val="0"/>
        <w:autoSpaceDN w:val="0"/>
        <w:adjustRightInd w:val="0"/>
        <w:jc w:val="both"/>
        <w:rPr>
          <w:rFonts w:ascii="Arial" w:eastAsiaTheme="minorHAnsi" w:hAnsi="Arial" w:cs="Arial"/>
          <w:lang w:val="es-CO" w:eastAsia="en-US"/>
        </w:rPr>
      </w:pPr>
    </w:p>
    <w:p w:rsidR="00AE44E7" w:rsidRDefault="0087032E" w:rsidP="00672D4B">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1.</w:t>
      </w:r>
      <w:r w:rsidRPr="0087032E">
        <w:rPr>
          <w:rFonts w:ascii="Arial" w:eastAsiaTheme="minorHAnsi" w:hAnsi="Arial" w:cs="Arial"/>
          <w:lang w:val="es-CO" w:eastAsia="en-US"/>
        </w:rPr>
        <w:t xml:space="preserve"> La formulación y deliberación. Su objetivo es elaborar una propuesta para satisfacer uno o varios de los contenidos previstos para el proyecto educativo. Con tal fin el Consejo</w:t>
      </w:r>
    </w:p>
    <w:p w:rsidR="00672D4B"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Directivo convocará diferentes grupos donde participen en forma equitativa miembros de los diversos estamentos de la comunidad educativa, para que deliberen sobre las iniciativas que les sean presentadas.</w:t>
      </w:r>
    </w:p>
    <w:p w:rsidR="00672D4B" w:rsidRDefault="0087032E" w:rsidP="00672D4B">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2.</w:t>
      </w:r>
      <w:r w:rsidRPr="0087032E">
        <w:rPr>
          <w:rFonts w:ascii="Arial" w:eastAsiaTheme="minorHAnsi" w:hAnsi="Arial" w:cs="Arial"/>
          <w:lang w:val="es-CO" w:eastAsia="en-US"/>
        </w:rPr>
        <w:t xml:space="preserve"> La Adopción. Concluido el proceso de deliberación, la propuesta será sometida a la consideración del Consejo Directivo que en consulta con el Consejo Académico procederá a revisarla y a integrar sus diferentes componentes en un todo coherente. Cuando en esta etapa surja la necesidad de introducir modificaciones o adiciones sustanciales, éstas deberán formularse por separado. Acto seguido el Consejo Directivo procederá a adoptarlo y divulgarlo entre la comunidad educativa.</w:t>
      </w:r>
    </w:p>
    <w:p w:rsidR="0087032E" w:rsidRPr="0087032E" w:rsidRDefault="0087032E" w:rsidP="00672D4B">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3.</w:t>
      </w:r>
      <w:r w:rsidRPr="0087032E">
        <w:rPr>
          <w:rFonts w:ascii="Arial" w:eastAsiaTheme="minorHAnsi" w:hAnsi="Arial" w:cs="Arial"/>
          <w:lang w:val="es-CO" w:eastAsia="en-US"/>
        </w:rPr>
        <w:t xml:space="preserve"> Las Modificaciones. Las modificaciones al proyecto educativo institucional podrán ser solicitadas al rector por cualquiera de los estamentos de la comunidad educativa. Este procederá a someterlas a discusión de los demás estamentos, concluida esta etapa, el</w:t>
      </w:r>
    </w:p>
    <w:p w:rsidR="0087032E" w:rsidRPr="0087032E"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Consejo Directivo procederá a decidir sobre las propuestas, previa consulta con el</w:t>
      </w:r>
    </w:p>
    <w:p w:rsidR="00672D4B"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Consejo Académico.</w:t>
      </w:r>
    </w:p>
    <w:p w:rsidR="0087032E" w:rsidRPr="0087032E" w:rsidRDefault="0087032E" w:rsidP="00672D4B">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4.</w:t>
      </w:r>
      <w:r w:rsidRPr="0087032E">
        <w:rPr>
          <w:rFonts w:ascii="Arial" w:eastAsiaTheme="minorHAnsi" w:hAnsi="Arial" w:cs="Arial"/>
          <w:lang w:val="es-CO" w:eastAsia="en-US"/>
        </w:rPr>
        <w:t xml:space="preserve"> Si se trata de materias relacionadas con los numerales 1, 3, 5, 7 y 8 del presente</w:t>
      </w:r>
    </w:p>
    <w:p w:rsidR="0087032E" w:rsidRPr="0087032E"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Decreto, las propuestas de modificación que no hayan sido aceptadas por el Consejo</w:t>
      </w:r>
    </w:p>
    <w:p w:rsidR="00672D4B" w:rsidRDefault="0087032E" w:rsidP="00672D4B">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Directivo, deberán ser sometidas a una segunda votación, dentro de un plazo que permita la consulta a los estamentos representados en el Consejo y, en caso de ser respaldadas por la mayoría que fije su reglamento, se procederá a adoptarlas.</w:t>
      </w:r>
    </w:p>
    <w:p w:rsidR="00672D4B" w:rsidRDefault="0087032E" w:rsidP="00672D4B">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5.</w:t>
      </w:r>
      <w:r w:rsidRPr="0087032E">
        <w:rPr>
          <w:rFonts w:ascii="Arial" w:eastAsiaTheme="minorHAnsi" w:hAnsi="Arial" w:cs="Arial"/>
          <w:lang w:val="es-CO" w:eastAsia="en-US"/>
        </w:rPr>
        <w:t xml:space="preserve"> La Agenda del proceso. El Consejo Directivo al convocar a la comunidad señalará las fechas límites para cada evento del proceso, dejando suficiente tiempo para la comunicación, la deliberación y la reflexión.</w:t>
      </w:r>
    </w:p>
    <w:p w:rsidR="0087032E" w:rsidRPr="0087032E" w:rsidRDefault="0087032E" w:rsidP="00672D4B">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6.</w:t>
      </w:r>
      <w:r w:rsidRPr="0087032E">
        <w:rPr>
          <w:rFonts w:ascii="Arial" w:eastAsiaTheme="minorHAnsi" w:hAnsi="Arial" w:cs="Arial"/>
          <w:lang w:val="es-CO" w:eastAsia="en-US"/>
        </w:rPr>
        <w:t xml:space="preserve"> El Plan Operativo. El rector presentará al Consejo Directivo, dentro de los tres meses siguientes a la adopción del proyecto educativo institucional, el plan operativo correspondiente que contenga entre otros. Las metas, estrategias, recursos y cronograma de las actividades necesarias para alcanzar los objetivos del proyecto. Periódicamente y por lo menos cada año, el plan operativo será revisado y constituirá un punto de referencia para la evaluación institucional. Deberá incluir los mecanismos necesarios para realizar ajustes al plan de estudios.</w:t>
      </w:r>
    </w:p>
    <w:p w:rsidR="00AA7529" w:rsidRDefault="00AA7529" w:rsidP="0087032E">
      <w:pPr>
        <w:autoSpaceDE w:val="0"/>
        <w:autoSpaceDN w:val="0"/>
        <w:adjustRightInd w:val="0"/>
        <w:spacing w:line="276" w:lineRule="auto"/>
        <w:jc w:val="both"/>
        <w:rPr>
          <w:rFonts w:ascii="Arial" w:eastAsiaTheme="minorHAnsi" w:hAnsi="Arial" w:cs="Arial"/>
          <w:lang w:val="es-CO" w:eastAsia="en-US"/>
        </w:rPr>
      </w:pPr>
    </w:p>
    <w:p w:rsidR="00FD62F7" w:rsidRDefault="00FD62F7" w:rsidP="0087032E">
      <w:pPr>
        <w:autoSpaceDE w:val="0"/>
        <w:autoSpaceDN w:val="0"/>
        <w:adjustRightInd w:val="0"/>
        <w:spacing w:line="276" w:lineRule="auto"/>
        <w:jc w:val="both"/>
        <w:rPr>
          <w:rFonts w:ascii="Arial" w:eastAsiaTheme="minorHAnsi" w:hAnsi="Arial" w:cs="Arial"/>
          <w:lang w:val="es-CO" w:eastAsia="en-US"/>
        </w:rPr>
      </w:pPr>
    </w:p>
    <w:p w:rsidR="00AE44E7" w:rsidRPr="0057796B" w:rsidRDefault="0087032E" w:rsidP="00FD62F7">
      <w:pPr>
        <w:autoSpaceDE w:val="0"/>
        <w:autoSpaceDN w:val="0"/>
        <w:adjustRightInd w:val="0"/>
        <w:jc w:val="both"/>
        <w:rPr>
          <w:rFonts w:ascii="Arial" w:eastAsiaTheme="minorHAnsi" w:hAnsi="Arial" w:cs="Arial"/>
          <w:lang w:val="es-CO" w:eastAsia="en-US"/>
        </w:rPr>
      </w:pPr>
      <w:r w:rsidRPr="00672D4B">
        <w:rPr>
          <w:rFonts w:ascii="Arial" w:eastAsiaTheme="minorHAnsi" w:hAnsi="Arial" w:cs="Arial"/>
          <w:b/>
          <w:bCs/>
          <w:lang w:val="es-CO" w:eastAsia="en-US"/>
        </w:rPr>
        <w:t>PARAGRAFO:</w:t>
      </w:r>
      <w:r w:rsidRPr="0087032E">
        <w:rPr>
          <w:rFonts w:ascii="Arial" w:eastAsiaTheme="minorHAnsi" w:hAnsi="Arial" w:cs="Arial"/>
          <w:lang w:val="es-CO" w:eastAsia="en-US"/>
        </w:rPr>
        <w:t xml:space="preserve"> Las secretarías de educación de las entidades territoriales deberán prestar asesoría a los establecimientos educativos de su jurisdicción que así lo soliciten, en el proceso de elaboración y adopción del proyecto educativo institucional.</w:t>
      </w:r>
    </w:p>
    <w:p w:rsidR="00AE44E7" w:rsidRPr="0087032E" w:rsidRDefault="00AE44E7" w:rsidP="00FD62F7">
      <w:pPr>
        <w:autoSpaceDE w:val="0"/>
        <w:autoSpaceDN w:val="0"/>
        <w:adjustRightInd w:val="0"/>
        <w:jc w:val="both"/>
        <w:rPr>
          <w:rFonts w:ascii="Arial" w:eastAsiaTheme="minorHAnsi" w:hAnsi="Arial" w:cs="Arial"/>
          <w:b/>
          <w:bCs/>
          <w:i/>
          <w:iCs/>
          <w:lang w:val="es-CO" w:eastAsia="en-US"/>
        </w:rPr>
      </w:pPr>
    </w:p>
    <w:p w:rsidR="0087032E" w:rsidRPr="0087032E" w:rsidRDefault="0087032E" w:rsidP="00FD62F7">
      <w:pPr>
        <w:autoSpaceDE w:val="0"/>
        <w:autoSpaceDN w:val="0"/>
        <w:adjustRightInd w:val="0"/>
        <w:jc w:val="both"/>
        <w:rPr>
          <w:rFonts w:ascii="Arial" w:eastAsiaTheme="minorHAnsi" w:hAnsi="Arial" w:cs="Arial"/>
          <w:b/>
          <w:bCs/>
          <w:iCs/>
          <w:lang w:val="es-CO" w:eastAsia="en-US"/>
        </w:rPr>
      </w:pPr>
      <w:r w:rsidRPr="0087032E">
        <w:rPr>
          <w:rFonts w:ascii="Arial" w:eastAsiaTheme="minorHAnsi" w:hAnsi="Arial" w:cs="Arial"/>
          <w:b/>
          <w:bCs/>
          <w:iCs/>
          <w:lang w:val="es-CO" w:eastAsia="en-US"/>
        </w:rPr>
        <w:lastRenderedPageBreak/>
        <w:t>Artículo 16º. Obligatoriedad del Proyecto Educativo Institucional.</w:t>
      </w:r>
    </w:p>
    <w:p w:rsidR="0087032E" w:rsidRP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Todos los establecimientos educativos de carácter estatal, privado, comunitario, solidario, cooperativo o sin ánimo de lucro que pretendan prestar el servicio público de educación, deberán adoptar a más tardar el 8 de febrero de 1997 y registra en el Sistema Nacional de</w:t>
      </w:r>
    </w:p>
    <w:p w:rsidR="0087032E" w:rsidRP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Información, un proyecto educativo institucional. Los establecimientos que no procedieren así no podrán obtener licencia o recibir reconocimiento oficial de su fundación si fueren nuevos y su licencia de funcionamiento o el reconocimiento oficial quedarán suspendidos si se tratare de los ya existentes, al tenor de lo dispuesto por los artículos 73, 138, y 193 de la ley 115 de 1994, sin perjuicio de las sanciones que le puedan ser impuestas al rector, en el caso de los establecimientos estatales.</w:t>
      </w:r>
    </w:p>
    <w:p w:rsidR="0087032E" w:rsidRP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En todos los casos los establecimientos educativos deberán adoptar a más tardar del 1º.</w:t>
      </w:r>
    </w:p>
    <w:p w:rsidR="0087032E" w:rsidRP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De marzo de 1995 al menos los aspectos del proyecto educativo institucional de que trata el artículo 14 del presente Decreto, identificados con los numerales 1,3,7,8 11 y el respectivo plan de estudios.</w:t>
      </w:r>
    </w:p>
    <w:p w:rsidR="0087032E" w:rsidRP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Los establecimientos que pretendan iniciar actividades y por tanto no tengan integrada la comunidad educativa, podrán adoptar un proyecto educativo institucional calificado como aceptable por la secretaría de educación departamental o distrital, de acuerdo con los requisitos definidos por el Ministerio de Educación Nacional. Una vez iniciadas las actividades académicas se convocará a la comunidad educativa y el proyecto provisional se tomará como una iniciativa para adelantar el proceso de adopción previsto en el presente decreto que debe culminar dentro de los doce meses siguientes.</w:t>
      </w:r>
    </w:p>
    <w:p w:rsidR="0087032E" w:rsidRPr="0087032E" w:rsidRDefault="0087032E" w:rsidP="00FD62F7">
      <w:pPr>
        <w:autoSpaceDE w:val="0"/>
        <w:autoSpaceDN w:val="0"/>
        <w:adjustRightInd w:val="0"/>
        <w:jc w:val="both"/>
        <w:rPr>
          <w:rFonts w:ascii="Arial" w:eastAsiaTheme="minorHAnsi" w:hAnsi="Arial" w:cs="Arial"/>
          <w:lang w:val="es-CO" w:eastAsia="en-US"/>
        </w:rPr>
      </w:pPr>
    </w:p>
    <w:p w:rsidR="0087032E" w:rsidRPr="0087032E" w:rsidRDefault="0087032E" w:rsidP="00FD62F7">
      <w:pPr>
        <w:autoSpaceDE w:val="0"/>
        <w:autoSpaceDN w:val="0"/>
        <w:adjustRightInd w:val="0"/>
        <w:jc w:val="both"/>
        <w:rPr>
          <w:rFonts w:ascii="Arial" w:eastAsiaTheme="minorHAnsi" w:hAnsi="Arial" w:cs="Arial"/>
          <w:b/>
          <w:bCs/>
          <w:lang w:val="es-CO" w:eastAsia="en-US"/>
        </w:rPr>
      </w:pPr>
      <w:r w:rsidRPr="0087032E">
        <w:rPr>
          <w:rFonts w:ascii="Arial" w:eastAsiaTheme="minorHAnsi" w:hAnsi="Arial" w:cs="Arial"/>
          <w:b/>
          <w:bCs/>
          <w:lang w:val="es-CO" w:eastAsia="en-US"/>
        </w:rPr>
        <w:t>Aporte a la Sociedad</w:t>
      </w:r>
    </w:p>
    <w:p w:rsidR="0087032E" w:rsidRPr="0087032E" w:rsidRDefault="0087032E" w:rsidP="00FD62F7">
      <w:pPr>
        <w:autoSpaceDE w:val="0"/>
        <w:autoSpaceDN w:val="0"/>
        <w:adjustRightInd w:val="0"/>
        <w:jc w:val="both"/>
        <w:rPr>
          <w:rFonts w:ascii="Arial" w:eastAsiaTheme="minorHAnsi" w:hAnsi="Arial" w:cs="Arial"/>
          <w:b/>
          <w:bCs/>
          <w:lang w:val="es-CO" w:eastAsia="en-US"/>
        </w:rPr>
      </w:pPr>
    </w:p>
    <w:p w:rsidR="0087032E" w:rsidRP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El PEI define la identidad de la institución, para que con el compromiso y participación de la comunidad educativa se logre transformar y mejorar la calidad educativa, respondiendo a las necesidades e intereses de ésta, logrando autonomía, siendo un instrumento de gestión para dirigir y orientar de manera coherente, ordenada y dinámica los procesos pedagógicos, institucionales y administrativos de la Institución Educativa.</w:t>
      </w:r>
    </w:p>
    <w:p w:rsidR="0087032E" w:rsidRPr="0087032E" w:rsidRDefault="0087032E" w:rsidP="00FD62F7">
      <w:pPr>
        <w:autoSpaceDE w:val="0"/>
        <w:autoSpaceDN w:val="0"/>
        <w:adjustRightInd w:val="0"/>
        <w:jc w:val="both"/>
        <w:rPr>
          <w:rFonts w:ascii="Arial" w:eastAsiaTheme="minorHAnsi" w:hAnsi="Arial" w:cs="Arial"/>
          <w:lang w:val="es-CO" w:eastAsia="en-US"/>
        </w:rPr>
      </w:pPr>
    </w:p>
    <w:p w:rsidR="0087032E" w:rsidRDefault="0087032E" w:rsidP="00FD62F7">
      <w:pPr>
        <w:autoSpaceDE w:val="0"/>
        <w:autoSpaceDN w:val="0"/>
        <w:adjustRightInd w:val="0"/>
        <w:jc w:val="both"/>
        <w:rPr>
          <w:rFonts w:ascii="Arial" w:eastAsiaTheme="minorHAnsi" w:hAnsi="Arial" w:cs="Arial"/>
          <w:lang w:val="es-CO" w:eastAsia="en-US"/>
        </w:rPr>
      </w:pPr>
      <w:r w:rsidRPr="0087032E">
        <w:rPr>
          <w:rFonts w:ascii="Arial" w:eastAsiaTheme="minorHAnsi" w:hAnsi="Arial" w:cs="Arial"/>
          <w:lang w:val="es-CO" w:eastAsia="en-US"/>
        </w:rPr>
        <w:t>El PEI es un documento que plasma lo que la institución, hace, vive y proyecta alcanzar en el futuro. Contribuye a la formación integral del educando para que se desempeñe de manera satisfactoria en el entorno local, regional, nacional y global, mediante la adquisición de competencias básicas, ciudadanas y laborales generales. Para ello, a partir de los objetivos estratégicos, se trazan metas que hay que cumplir para desarrollar la razón de ser de la Institución y alcanzar la visión.</w:t>
      </w:r>
    </w:p>
    <w:p w:rsidR="00FD62F7" w:rsidRDefault="00FD62F7" w:rsidP="00FD62F7">
      <w:pPr>
        <w:autoSpaceDE w:val="0"/>
        <w:autoSpaceDN w:val="0"/>
        <w:adjustRightInd w:val="0"/>
        <w:jc w:val="both"/>
        <w:rPr>
          <w:rFonts w:ascii="Arial" w:eastAsiaTheme="minorHAnsi" w:hAnsi="Arial" w:cs="Arial"/>
          <w:lang w:val="es-CO" w:eastAsia="en-US"/>
        </w:rPr>
      </w:pPr>
    </w:p>
    <w:p w:rsidR="00FD62F7" w:rsidRDefault="00FD62F7" w:rsidP="00FD62F7">
      <w:pPr>
        <w:autoSpaceDE w:val="0"/>
        <w:autoSpaceDN w:val="0"/>
        <w:adjustRightInd w:val="0"/>
        <w:jc w:val="both"/>
        <w:rPr>
          <w:rFonts w:ascii="Arial" w:eastAsiaTheme="minorHAnsi" w:hAnsi="Arial" w:cs="Arial"/>
          <w:lang w:val="es-CO" w:eastAsia="en-US"/>
        </w:rPr>
      </w:pPr>
    </w:p>
    <w:p w:rsidR="00AE44E7" w:rsidRPr="0087032E" w:rsidRDefault="00AE44E7" w:rsidP="0087032E">
      <w:pPr>
        <w:autoSpaceDE w:val="0"/>
        <w:autoSpaceDN w:val="0"/>
        <w:adjustRightInd w:val="0"/>
        <w:spacing w:line="276" w:lineRule="auto"/>
        <w:jc w:val="both"/>
        <w:rPr>
          <w:rFonts w:ascii="Arial" w:eastAsiaTheme="minorHAnsi" w:hAnsi="Arial" w:cs="Arial"/>
          <w:lang w:val="es-CO" w:eastAsia="en-US"/>
        </w:rPr>
      </w:pPr>
    </w:p>
    <w:p w:rsidR="0087032E" w:rsidRPr="0087032E" w:rsidRDefault="0087032E" w:rsidP="0087032E">
      <w:pPr>
        <w:tabs>
          <w:tab w:val="right" w:leader="underscore" w:pos="8505"/>
          <w:tab w:val="right" w:leader="dot" w:pos="9072"/>
        </w:tabs>
        <w:spacing w:line="276" w:lineRule="auto"/>
        <w:jc w:val="both"/>
        <w:rPr>
          <w:rFonts w:ascii="Arial" w:eastAsiaTheme="minorHAnsi" w:hAnsi="Arial" w:cs="Arial"/>
          <w:lang w:val="es-CO" w:eastAsia="en-US"/>
        </w:rPr>
      </w:pPr>
      <w:r w:rsidRPr="0087032E">
        <w:rPr>
          <w:rFonts w:ascii="Arial" w:eastAsiaTheme="minorHAnsi" w:hAnsi="Arial" w:cs="Arial"/>
          <w:lang w:val="es-CO" w:eastAsia="en-US"/>
        </w:rPr>
        <w:t xml:space="preserve">La propuesta que subyace en el PEI </w:t>
      </w:r>
      <w:r w:rsidR="00FD0850" w:rsidRPr="0087032E">
        <w:rPr>
          <w:rFonts w:ascii="Arial" w:eastAsiaTheme="minorHAnsi" w:hAnsi="Arial" w:cs="Arial"/>
          <w:lang w:val="es-CO" w:eastAsia="en-US"/>
        </w:rPr>
        <w:t>es orientar</w:t>
      </w:r>
      <w:r w:rsidRPr="0087032E">
        <w:rPr>
          <w:rFonts w:ascii="Arial" w:eastAsiaTheme="minorHAnsi" w:hAnsi="Arial" w:cs="Arial"/>
          <w:lang w:val="es-CO" w:eastAsia="en-US"/>
        </w:rPr>
        <w:t xml:space="preserve"> el ejercicio de la libertad, cumplimiento de los derechos, deberes y responsabilidades tanto del personal docente administrativo, padres de Familia y acudientes de tal forma que nos permita generar y procesar actitudes de conocimiento, </w:t>
      </w:r>
      <w:r w:rsidRPr="0087032E">
        <w:rPr>
          <w:rFonts w:ascii="Arial" w:eastAsiaTheme="minorHAnsi" w:hAnsi="Arial" w:cs="Arial"/>
          <w:lang w:val="es-CO" w:eastAsia="en-US"/>
        </w:rPr>
        <w:lastRenderedPageBreak/>
        <w:t>reflexión y aprendizaje, que conlleve</w:t>
      </w:r>
      <w:r w:rsidR="00AE44E7">
        <w:rPr>
          <w:rFonts w:ascii="Arial" w:eastAsiaTheme="minorHAnsi" w:hAnsi="Arial" w:cs="Arial"/>
          <w:lang w:val="es-CO" w:eastAsia="en-US"/>
        </w:rPr>
        <w:t xml:space="preserve"> a la formación adecuada de los </w:t>
      </w:r>
      <w:r w:rsidRPr="0087032E">
        <w:rPr>
          <w:rFonts w:ascii="Arial" w:eastAsiaTheme="minorHAnsi" w:hAnsi="Arial" w:cs="Arial"/>
          <w:lang w:val="es-CO" w:eastAsia="en-US"/>
        </w:rPr>
        <w:t>estudiantes; con actitudes que contribuyan a lograr en el futuro una vida digna que posibilite una convivencia pacífica. Es decir, una educación que poco a poco posibilite la formación de personas autónomas, críticas, analíticas, innovadoras, productivas y solidarias; ojalá, hasta alcanzar una predisposición que les permita actuar en el medio para mejorarlo.</w:t>
      </w:r>
    </w:p>
    <w:p w:rsidR="00CD791B" w:rsidRDefault="00CD791B" w:rsidP="0087032E">
      <w:pPr>
        <w:autoSpaceDE w:val="0"/>
        <w:autoSpaceDN w:val="0"/>
        <w:adjustRightInd w:val="0"/>
        <w:spacing w:line="276" w:lineRule="auto"/>
        <w:jc w:val="both"/>
        <w:rPr>
          <w:rFonts w:ascii="Arial" w:eastAsiaTheme="minorHAnsi" w:hAnsi="Arial" w:cs="Arial"/>
          <w:color w:val="FF0000"/>
          <w:lang w:val="es-CO" w:eastAsia="en-US"/>
        </w:rPr>
      </w:pPr>
    </w:p>
    <w:p w:rsidR="0057796B" w:rsidRPr="001025E6" w:rsidRDefault="0057796B" w:rsidP="0057796B">
      <w:pPr>
        <w:spacing w:after="160" w:line="259" w:lineRule="auto"/>
        <w:jc w:val="both"/>
        <w:rPr>
          <w:rFonts w:ascii="Arial" w:eastAsia="Calibri" w:hAnsi="Arial" w:cs="Arial"/>
          <w:b/>
          <w:lang w:val="es-CO" w:eastAsia="es-CO"/>
        </w:rPr>
      </w:pPr>
      <w:r w:rsidRPr="001025E6">
        <w:rPr>
          <w:rFonts w:ascii="Arial" w:eastAsia="Calibri" w:hAnsi="Arial" w:cs="Arial"/>
          <w:b/>
          <w:lang w:val="es-CO" w:eastAsia="es-CO"/>
        </w:rPr>
        <w:t>Enfoque de inclusión de la institución educativa</w:t>
      </w:r>
    </w:p>
    <w:p w:rsidR="000E6598" w:rsidRPr="00D11103" w:rsidRDefault="000E6598" w:rsidP="000E6598">
      <w:pPr>
        <w:spacing w:after="160" w:line="276" w:lineRule="auto"/>
        <w:jc w:val="both"/>
        <w:rPr>
          <w:rFonts w:ascii="Arial" w:eastAsia="Calibri" w:hAnsi="Arial" w:cs="Arial"/>
          <w:lang w:val="es-MX" w:eastAsia="en-US"/>
        </w:rPr>
      </w:pPr>
      <w:r w:rsidRPr="00D11103">
        <w:rPr>
          <w:rFonts w:ascii="Arial" w:eastAsia="Calibri" w:hAnsi="Arial" w:cs="Arial"/>
          <w:lang w:val="es-MX" w:eastAsia="en-US"/>
        </w:rPr>
        <w:t>A nivel internacional se considera cada vez más como un principio que apoya y acoge la diversidad de todo el alumnado. Esto significa que el objetivo es eliminar la exclusión social que es consecuencia de las actitudes y respuestas frente a la diversidad de raza, clase social, origen étnico, religión, género, orientación sexual, condición de migrante y capacidad. Así definida, la educación inclusiva parte de la creencia de que la educación es un derecho humano fundamental y la base de una sociedad más justa (Unesco, 2021, p. 24).</w:t>
      </w:r>
    </w:p>
    <w:p w:rsidR="000E6598" w:rsidRPr="00D11103" w:rsidRDefault="000E6598" w:rsidP="000E6598">
      <w:pPr>
        <w:spacing w:after="160" w:line="276" w:lineRule="auto"/>
        <w:jc w:val="both"/>
        <w:rPr>
          <w:rFonts w:ascii="Arial" w:eastAsia="Calibri" w:hAnsi="Arial" w:cs="Arial"/>
          <w:lang w:val="es-MX" w:eastAsia="en-US"/>
        </w:rPr>
      </w:pPr>
      <w:r w:rsidRPr="00D11103">
        <w:rPr>
          <w:rFonts w:ascii="Arial" w:eastAsia="Calibri" w:hAnsi="Arial" w:cs="Arial"/>
          <w:lang w:val="es-MX" w:eastAsia="en-US"/>
        </w:rPr>
        <w:t>Este planteamiento coincide con el Plan Nacional Decenal de Educación 2016-2026, y se ocupa, particularmente, de la perspectiva del desarrollo humano como espíritu de la educación, y de las metas relacionadas con el avance en el cierre de las brechas sociales, el logro de la equidad, la consolidación de la paz, la mejora de la calidad de vida de las personas en Colombia y el alcance del desarrollo sostenible. También se adopta en este documento la exhortación que se hace en el Plan Decenal, a garantizar condiciones</w:t>
      </w:r>
      <w:r w:rsidRPr="00D11103">
        <w:rPr>
          <w:rFonts w:ascii="Calibri" w:eastAsia="Calibri" w:hAnsi="Calibri"/>
          <w:sz w:val="22"/>
          <w:szCs w:val="22"/>
          <w:lang w:val="es-MX" w:eastAsia="en-US"/>
        </w:rPr>
        <w:t xml:space="preserve"> </w:t>
      </w:r>
      <w:r w:rsidRPr="00D11103">
        <w:rPr>
          <w:rFonts w:ascii="Arial" w:eastAsia="Calibri" w:hAnsi="Arial" w:cs="Arial"/>
          <w:lang w:val="es-MX" w:eastAsia="en-US"/>
        </w:rPr>
        <w:t>para que, sin distingo las niñas, los niños, adolescentes, jóvenes, personas adultas y mayores puedan ejercer sus derechos y conseguir una vida propia, auténtica y con sentido personal, social, cultural e histórico</w:t>
      </w:r>
    </w:p>
    <w:p w:rsidR="000E6598" w:rsidRPr="00D11103" w:rsidRDefault="000E6598" w:rsidP="000E6598">
      <w:pPr>
        <w:spacing w:after="160" w:line="276" w:lineRule="auto"/>
        <w:jc w:val="both"/>
        <w:rPr>
          <w:rFonts w:ascii="Arial" w:eastAsia="Calibri" w:hAnsi="Arial" w:cs="Arial"/>
          <w:lang w:val="es-MX" w:eastAsia="en-US"/>
        </w:rPr>
      </w:pPr>
      <w:r w:rsidRPr="00D11103">
        <w:rPr>
          <w:rFonts w:ascii="Arial" w:eastAsia="Calibri" w:hAnsi="Arial" w:cs="Arial"/>
          <w:lang w:val="es-MX" w:eastAsia="en-US"/>
        </w:rPr>
        <w:t>Insistir en una Educación para todas las personas sin excepción requiere ampliar la comprensión sobre la diversidad de estas, de las comunidades y de los contextos, su magnitud y complejidad respecto a la ampliación de la cobertura, la mejor calidad y la mayor pertinencia educativa, la disponibilidad y accesibilidad suficiente y oportuna a la infraestructura, a los recursos educativos analógicos y digitales, a las dotaciones y apoyos con equidad para cada una, y a la mayor eficiencia en la inversión. Orientarse hacia el logro de una educación para todas las personas y asegurar trayectorias completas, oportunas y diversas implica comprender que los procesos de inclusión y equidad son el camino para los cambios estructurales y sistémicos que satisfagan el derecho a la educación.</w:t>
      </w:r>
    </w:p>
    <w:p w:rsidR="000E6598" w:rsidRPr="00D11103" w:rsidRDefault="000E6598" w:rsidP="000E6598">
      <w:pPr>
        <w:spacing w:after="160" w:line="259" w:lineRule="auto"/>
        <w:jc w:val="both"/>
        <w:rPr>
          <w:rFonts w:ascii="Arial" w:eastAsia="Calibri" w:hAnsi="Arial" w:cs="Arial"/>
          <w:lang w:val="es-CO" w:eastAsia="en-US"/>
        </w:rPr>
      </w:pPr>
    </w:p>
    <w:p w:rsidR="000E6598" w:rsidRPr="00D11103" w:rsidRDefault="000E6598" w:rsidP="000E6598">
      <w:pPr>
        <w:spacing w:after="160"/>
        <w:jc w:val="both"/>
        <w:rPr>
          <w:rFonts w:ascii="Arial" w:eastAsia="Calibri" w:hAnsi="Arial" w:cs="Arial"/>
          <w:lang w:val="es-CO" w:eastAsia="en-US"/>
        </w:rPr>
      </w:pPr>
      <w:r w:rsidRPr="00D11103">
        <w:rPr>
          <w:rFonts w:ascii="Arial" w:eastAsia="Calibri" w:hAnsi="Arial" w:cs="Arial"/>
          <w:lang w:val="es-CO" w:eastAsia="en-US"/>
        </w:rPr>
        <w:t>D</w:t>
      </w:r>
      <w:r w:rsidRPr="00D11103">
        <w:rPr>
          <w:rFonts w:ascii="Arial" w:eastAsia="Calibri" w:hAnsi="Arial" w:cs="Arial"/>
          <w:lang w:eastAsia="en-US"/>
        </w:rPr>
        <w:t xml:space="preserve">os de los principios fundamentales de la Carta constitucional sirven de marco general para una comprensión más situada del sentido de la inclusión y la equidad en la educación en el Estado social de derecho colombiano. El primero de ellos es la igualdad ante la ley, sin discriminación alguna y con el reconocimiento de la dignidad de todo ser humano (art. 13), y el </w:t>
      </w:r>
      <w:r w:rsidRPr="00D11103">
        <w:rPr>
          <w:rFonts w:ascii="Arial" w:eastAsia="Calibri" w:hAnsi="Arial" w:cs="Arial"/>
          <w:lang w:eastAsia="en-US"/>
        </w:rPr>
        <w:lastRenderedPageBreak/>
        <w:t>segundo es la pluralidad del Estado que reconoce la diversidad étnica y cultural, y obliga a su protección en los artículos 7 y 8.</w:t>
      </w:r>
    </w:p>
    <w:p w:rsidR="000E6598" w:rsidRPr="00D11103" w:rsidRDefault="000E6598" w:rsidP="000E6598">
      <w:pPr>
        <w:spacing w:after="160"/>
        <w:jc w:val="both"/>
        <w:rPr>
          <w:rFonts w:ascii="Arial" w:eastAsia="Calibri" w:hAnsi="Arial" w:cs="Arial"/>
          <w:lang w:val="es-MX" w:eastAsia="en-US"/>
        </w:rPr>
      </w:pPr>
      <w:r w:rsidRPr="00D11103">
        <w:rPr>
          <w:rFonts w:ascii="Arial" w:eastAsia="Calibri" w:hAnsi="Arial" w:cs="Arial"/>
          <w:lang w:val="es-MX" w:eastAsia="en-US"/>
        </w:rPr>
        <w:t>Los sistemas educativos deben tratar a todos los educandos con dignidad a fin de superar las barreras, elevar el nivel alcanzado y mejorar el aprendizaje. Los sistemas no deben etiquetar a los educandos, una práctica adoptada con el pretexto de facilitar la planificación y la impartición de las respuestas educativas. […] Los educandos tienen identidades múltiples e interrelacionadas. Además, ninguna característica está asociada a una capacidad predeterminada de aprender (Unesco, 2020, p. 10).</w:t>
      </w:r>
    </w:p>
    <w:p w:rsidR="000E6598" w:rsidRPr="00D11103" w:rsidRDefault="000E6598" w:rsidP="000E6598">
      <w:pPr>
        <w:spacing w:after="160"/>
        <w:jc w:val="both"/>
        <w:rPr>
          <w:rFonts w:ascii="Arial" w:eastAsia="Calibri" w:hAnsi="Arial" w:cs="Arial"/>
          <w:lang w:val="es-MX" w:eastAsia="en-US"/>
        </w:rPr>
      </w:pPr>
      <w:r w:rsidRPr="00D11103">
        <w:rPr>
          <w:rFonts w:ascii="Arial" w:eastAsia="Calibri" w:hAnsi="Arial" w:cs="Arial"/>
          <w:lang w:val="es-MX" w:eastAsia="en-US"/>
        </w:rPr>
        <w:t>La educación para el desarrollo humano brinda a las personas mundos posibles de habitar gratamente vivibles, más equitativos y justos, donde el bienestar, la convivencia, la responsabilidad y la compasión estén siempre presentes, y advierte y promueve la necesidad de construir y vivir juntos en un lugar donde todas las personas sean visibles y tenidas en cuenta.</w:t>
      </w:r>
    </w:p>
    <w:p w:rsidR="000E6598" w:rsidRPr="00D11103" w:rsidRDefault="000E6598" w:rsidP="000E6598">
      <w:pPr>
        <w:spacing w:after="160"/>
        <w:jc w:val="both"/>
        <w:rPr>
          <w:rFonts w:ascii="Arial" w:eastAsia="Calibri" w:hAnsi="Arial" w:cs="Arial"/>
          <w:lang w:val="es-MX" w:eastAsia="en-US"/>
        </w:rPr>
      </w:pPr>
      <w:r w:rsidRPr="00D11103">
        <w:rPr>
          <w:rFonts w:ascii="Arial" w:eastAsia="Calibri" w:hAnsi="Arial" w:cs="Arial"/>
          <w:lang w:val="es-MX" w:eastAsia="en-US"/>
        </w:rPr>
        <w:t>la inclusión es un proceso transformador que asegura la plena participación y el acceso a oportunidades de aprendizaje de calidad para todas las niñas, los niños, adolescentes, jóvenes, personas adultas y mayores, que tiene como base el respeto y valoración de la diversidad, y elimina todas las formas de discriminación en la educación y en la sociedad. En este contexto, la inclusión alude al compromiso de hacer que los establecimientos educativos y otros entornos de aprendizaje sean lugares de acogida, donde todos sean valorados, y donde la diversidad sea vista como una riqueza (Unesco, 2019).</w:t>
      </w:r>
    </w:p>
    <w:p w:rsidR="000E6598" w:rsidRPr="00D11103" w:rsidRDefault="000E6598" w:rsidP="000E6598">
      <w:pPr>
        <w:spacing w:after="160"/>
        <w:jc w:val="both"/>
        <w:rPr>
          <w:rFonts w:ascii="Arial" w:eastAsia="Calibri" w:hAnsi="Arial" w:cs="Arial"/>
          <w:lang w:val="es-MX" w:eastAsia="en-US"/>
        </w:rPr>
      </w:pPr>
      <w:r w:rsidRPr="00D11103">
        <w:rPr>
          <w:rFonts w:ascii="Arial" w:eastAsia="Calibri" w:hAnsi="Arial" w:cs="Arial"/>
          <w:lang w:val="es-MX" w:eastAsia="en-US"/>
        </w:rPr>
        <w:t>Los ajustes razonables los define el Decreto 1421 de 2017 como las acciones, adaptaciones, estrategias, apoyos, recursos o modificaciones necesarias y adecuadas del sistema educativo y la gestión escolar, lo que permite visualizar un alcance sistémico, más allá del aula y de los docentes y directivos. Según los niveles territoriales, los ajustes razonables se basan en necesidades específicas de la sociedad y de las comunidades en particular, de los</w:t>
      </w:r>
      <w:r w:rsidRPr="00D11103">
        <w:rPr>
          <w:rFonts w:ascii="Calibri" w:eastAsia="Calibri" w:hAnsi="Calibri"/>
          <w:sz w:val="22"/>
          <w:szCs w:val="22"/>
          <w:lang w:val="es-MX" w:eastAsia="en-US"/>
        </w:rPr>
        <w:t xml:space="preserve"> </w:t>
      </w:r>
      <w:r w:rsidRPr="00D11103">
        <w:rPr>
          <w:rFonts w:ascii="Arial" w:eastAsia="Calibri" w:hAnsi="Arial" w:cs="Arial"/>
          <w:lang w:val="es-MX" w:eastAsia="en-US"/>
        </w:rPr>
        <w:t>actores asociados a la institucionalidad educativa, de cada estudiante y docente, e invita, a incorporar diseños universales no solo para el aprendizaje, sino también en todas las prácticas de gestión que permitan la accesibilidad para todos, así como su participación plena.</w:t>
      </w:r>
    </w:p>
    <w:p w:rsidR="000E6598" w:rsidRPr="00D11103" w:rsidRDefault="000E6598" w:rsidP="000E6598">
      <w:pPr>
        <w:spacing w:after="160"/>
        <w:jc w:val="both"/>
        <w:rPr>
          <w:rFonts w:ascii="Arial" w:eastAsia="Calibri" w:hAnsi="Arial" w:cs="Arial"/>
          <w:lang w:val="es-MX" w:eastAsia="en-US"/>
        </w:rPr>
      </w:pPr>
      <w:r w:rsidRPr="00D11103">
        <w:rPr>
          <w:rFonts w:ascii="Arial" w:eastAsia="Calibri" w:hAnsi="Arial" w:cs="Arial"/>
          <w:lang w:val="es-MX" w:eastAsia="en-US"/>
        </w:rPr>
        <w:t xml:space="preserve">La evaluación debe permear todos los momentos del proceso de enseñanza y aprendizaje, y ajustarse a la valoración Lineamientos de política para la inclusión y equidad en educación 35 inicial del estudiante en relación con sus características, desempeños, aspiraciones y necesidades. Valorar a cada una y cada uno de los estudiantes al inicio del proceso pedagógico, implica reconocer la diversidad de formas de aprender, comunicarse e interactuar, así como las características de los contextos que habitan cotidianamente, sus expectativas de futuro, sus temores y motivaciones y sus herencias históricas, entre otros aspectos. </w:t>
      </w:r>
    </w:p>
    <w:p w:rsidR="000E6598" w:rsidRPr="00D11103" w:rsidRDefault="000E6598" w:rsidP="000E6598">
      <w:pPr>
        <w:spacing w:after="160" w:line="259" w:lineRule="auto"/>
        <w:jc w:val="both"/>
        <w:rPr>
          <w:rFonts w:ascii="Arial" w:eastAsia="Calibri" w:hAnsi="Arial" w:cs="Arial"/>
          <w:lang w:val="es-MX" w:eastAsia="en-US"/>
        </w:rPr>
      </w:pPr>
      <w:r w:rsidRPr="00D11103">
        <w:rPr>
          <w:rFonts w:ascii="Arial" w:eastAsia="Calibri" w:hAnsi="Arial" w:cs="Arial"/>
          <w:lang w:val="es-MX" w:eastAsia="en-US"/>
        </w:rPr>
        <w:t xml:space="preserve">Las exclusiones pueden estar relacionadas con dimensiones diferentes: </w:t>
      </w:r>
    </w:p>
    <w:p w:rsidR="000E6598" w:rsidRPr="00D11103" w:rsidRDefault="000E6598" w:rsidP="000E6598">
      <w:pPr>
        <w:spacing w:after="160" w:line="259" w:lineRule="auto"/>
        <w:jc w:val="both"/>
        <w:rPr>
          <w:rFonts w:ascii="Arial" w:eastAsia="Calibri" w:hAnsi="Arial" w:cs="Arial"/>
          <w:lang w:val="es-MX" w:eastAsia="en-US"/>
        </w:rPr>
      </w:pPr>
      <w:r w:rsidRPr="00D11103">
        <w:rPr>
          <w:rFonts w:ascii="Arial" w:eastAsia="Calibri" w:hAnsi="Arial" w:cs="Arial"/>
          <w:b/>
          <w:lang w:val="es-MX" w:eastAsia="en-US"/>
        </w:rPr>
        <w:t>Física:</w:t>
      </w:r>
      <w:r w:rsidRPr="00D11103">
        <w:rPr>
          <w:rFonts w:ascii="Arial" w:eastAsia="Calibri" w:hAnsi="Arial" w:cs="Arial"/>
          <w:lang w:val="es-MX" w:eastAsia="en-US"/>
        </w:rPr>
        <w:t xml:space="preserve"> muchos niños, niñas, adolescentes y jóvenes se ven excluidos por cuestiones relacionadas con el territorio y el acceso a las instalaciones. </w:t>
      </w:r>
    </w:p>
    <w:p w:rsidR="000E6598" w:rsidRPr="00D11103" w:rsidRDefault="000E6598" w:rsidP="000E6598">
      <w:pPr>
        <w:spacing w:after="160" w:line="259" w:lineRule="auto"/>
        <w:jc w:val="both"/>
        <w:rPr>
          <w:rFonts w:ascii="Arial" w:eastAsia="Calibri" w:hAnsi="Arial" w:cs="Arial"/>
          <w:lang w:val="es-MX" w:eastAsia="en-US"/>
        </w:rPr>
      </w:pPr>
      <w:r w:rsidRPr="00D11103">
        <w:rPr>
          <w:rFonts w:ascii="Arial" w:eastAsia="Calibri" w:hAnsi="Arial" w:cs="Arial"/>
          <w:b/>
          <w:lang w:val="es-MX" w:eastAsia="en-US"/>
        </w:rPr>
        <w:lastRenderedPageBreak/>
        <w:t>Social:</w:t>
      </w:r>
      <w:r w:rsidRPr="00D11103">
        <w:rPr>
          <w:rFonts w:ascii="Arial" w:eastAsia="Calibri" w:hAnsi="Arial" w:cs="Arial"/>
          <w:lang w:val="es-MX" w:eastAsia="en-US"/>
        </w:rPr>
        <w:t xml:space="preserve"> dentro de un grupo, no todas las personas son escuchadas o alentadas a participar. </w:t>
      </w:r>
    </w:p>
    <w:p w:rsidR="000E6598" w:rsidRPr="00D11103" w:rsidRDefault="000E6598" w:rsidP="000E6598">
      <w:pPr>
        <w:spacing w:after="160" w:line="259" w:lineRule="auto"/>
        <w:jc w:val="both"/>
        <w:rPr>
          <w:rFonts w:ascii="Arial" w:eastAsia="Calibri" w:hAnsi="Arial" w:cs="Arial"/>
          <w:lang w:val="es-MX" w:eastAsia="en-US"/>
        </w:rPr>
      </w:pPr>
      <w:r w:rsidRPr="00D11103">
        <w:rPr>
          <w:rFonts w:ascii="Arial" w:eastAsia="Calibri" w:hAnsi="Arial" w:cs="Arial"/>
          <w:b/>
          <w:lang w:val="es-MX" w:eastAsia="en-US"/>
        </w:rPr>
        <w:t>Psicológica:</w:t>
      </w:r>
      <w:r w:rsidRPr="00D11103">
        <w:rPr>
          <w:rFonts w:ascii="Arial" w:eastAsia="Calibri" w:hAnsi="Arial" w:cs="Arial"/>
          <w:lang w:val="es-MX" w:eastAsia="en-US"/>
        </w:rPr>
        <w:t xml:space="preserve"> independientemente del entorno, las personas pueden percibirse a sí mismas como incluidas, marginadas o excluidas.</w:t>
      </w:r>
    </w:p>
    <w:p w:rsidR="009D03D8" w:rsidRPr="00D11103" w:rsidRDefault="000E6598" w:rsidP="000D6303">
      <w:pPr>
        <w:spacing w:after="160" w:line="259" w:lineRule="auto"/>
        <w:rPr>
          <w:rFonts w:ascii="Arial" w:eastAsia="Calibri" w:hAnsi="Arial" w:cs="Arial"/>
          <w:lang w:val="es-MX" w:eastAsia="en-US"/>
        </w:rPr>
      </w:pPr>
      <w:r w:rsidRPr="00D11103">
        <w:rPr>
          <w:rFonts w:ascii="Arial" w:eastAsia="Calibri" w:hAnsi="Arial" w:cs="Arial"/>
          <w:b/>
          <w:lang w:val="es-MX" w:eastAsia="en-US"/>
        </w:rPr>
        <w:t>Sistémica:</w:t>
      </w:r>
      <w:r w:rsidRPr="00D11103">
        <w:rPr>
          <w:rFonts w:ascii="Arial" w:eastAsia="Calibri" w:hAnsi="Arial" w:cs="Arial"/>
          <w:lang w:val="es-MX" w:eastAsia="en-US"/>
        </w:rPr>
        <w:t xml:space="preserve"> determinados requisitos pueden excluir a las personas pobres o en condición de migrantes y refugiadas de los beneficios de la educación, por ejemplo, por el pago de matrícula (Unesco, 2019 y 2021, p. 26).</w:t>
      </w:r>
    </w:p>
    <w:p w:rsidR="009D03D8" w:rsidRPr="00D11103" w:rsidRDefault="009D03D8" w:rsidP="009D03D8">
      <w:pPr>
        <w:spacing w:after="160" w:line="259" w:lineRule="auto"/>
        <w:jc w:val="both"/>
        <w:rPr>
          <w:rFonts w:ascii="Arial" w:eastAsia="Calibri" w:hAnsi="Arial" w:cs="Arial"/>
          <w:bCs/>
          <w:lang w:val="es-CO" w:eastAsia="es-CO"/>
        </w:rPr>
      </w:pPr>
      <w:r w:rsidRPr="00D11103">
        <w:rPr>
          <w:rFonts w:ascii="Arial" w:eastAsia="Calibri" w:hAnsi="Arial" w:cs="Arial"/>
          <w:bCs/>
          <w:lang w:val="es-CO" w:eastAsia="es-CO"/>
        </w:rPr>
        <w:t xml:space="preserve">La institución educativa en su enfoque de educación inclusiva tiene como fundamento lo estipulado en el Decreto 1421 de agosto 29 de 2017, </w:t>
      </w:r>
      <w:r w:rsidRPr="00D11103">
        <w:rPr>
          <w:rFonts w:ascii="Arial" w:eastAsia="Calibri" w:hAnsi="Arial" w:cs="Arial"/>
          <w:bCs/>
          <w:lang w:eastAsia="es-CO"/>
        </w:rPr>
        <w:t>Por el cual se reglamenta en el marco de la educación inclusiva la atención educativa a la población con discapacidad.</w:t>
      </w:r>
    </w:p>
    <w:p w:rsidR="009D03D8" w:rsidRPr="00D11103" w:rsidRDefault="009D03D8" w:rsidP="000D6303">
      <w:pPr>
        <w:pStyle w:val="NormalWeb"/>
        <w:spacing w:before="0" w:beforeAutospacing="0" w:after="0" w:afterAutospacing="0" w:line="254" w:lineRule="atLeast"/>
        <w:jc w:val="both"/>
        <w:rPr>
          <w:rFonts w:ascii="Arial" w:hAnsi="Arial" w:cs="Arial"/>
          <w:lang w:eastAsia="es-CO"/>
        </w:rPr>
      </w:pPr>
      <w:r w:rsidRPr="00D11103">
        <w:rPr>
          <w:rFonts w:ascii="Arial" w:hAnsi="Arial" w:cs="Arial"/>
        </w:rPr>
        <w:t>Según el artículo 13 de la Constitución Política “Todas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 El Estado protegerá especialmente a aquellas personas que, por su condición económica, física o mental, se encuentren en circunstancia de debilidad manifiesta y sancionará los abusos o maltratos que contra ellas se cometan”. </w:t>
      </w:r>
    </w:p>
    <w:p w:rsidR="009D03D8" w:rsidRPr="00D11103" w:rsidRDefault="009D03D8"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9D03D8" w:rsidRPr="00D11103" w:rsidRDefault="009D03D8" w:rsidP="000D6303">
      <w:pPr>
        <w:pStyle w:val="NormalWeb"/>
        <w:spacing w:before="0" w:beforeAutospacing="0" w:after="0" w:afterAutospacing="0" w:line="254" w:lineRule="atLeast"/>
        <w:jc w:val="both"/>
        <w:rPr>
          <w:rFonts w:ascii="Arial" w:hAnsi="Arial" w:cs="Arial"/>
        </w:rPr>
      </w:pPr>
      <w:r w:rsidRPr="00D11103">
        <w:rPr>
          <w:rFonts w:ascii="Arial" w:hAnsi="Arial" w:cs="Arial"/>
        </w:rPr>
        <w:t>El artículo 67 de la Constitución Política dispone que la educación es un derecho de la persona y un servicio público que tiene una función social, en cual el Estado, la sociedad y la familia son responsables de la educación. Corresponde al Estado garantizar el adecuado cubrimiento del servicio y asegurar a los menores las condiciones necesarias para su acceso y permanencia en el sistema educativo. </w:t>
      </w:r>
    </w:p>
    <w:p w:rsidR="009D03D8" w:rsidRPr="00D11103" w:rsidRDefault="009D03D8"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9D03D8" w:rsidRPr="00D11103" w:rsidRDefault="009D03D8" w:rsidP="000D6303">
      <w:pPr>
        <w:pStyle w:val="NormalWeb"/>
        <w:spacing w:before="0" w:beforeAutospacing="0" w:after="0" w:afterAutospacing="0" w:line="254" w:lineRule="atLeast"/>
        <w:jc w:val="both"/>
        <w:rPr>
          <w:rFonts w:ascii="Arial" w:hAnsi="Arial" w:cs="Arial"/>
        </w:rPr>
      </w:pPr>
      <w:r w:rsidRPr="00D11103">
        <w:rPr>
          <w:rFonts w:ascii="Arial" w:hAnsi="Arial" w:cs="Arial"/>
        </w:rPr>
        <w:t>El artículo 44 de la Constitución Política define los derechos fundamentales de los niños, y en ese sentido establece que “(...) 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 Los derechos de los niños prevalecen sobre los derechos de los demás”. </w:t>
      </w:r>
    </w:p>
    <w:p w:rsidR="009D03D8" w:rsidRPr="00D11103" w:rsidRDefault="009D03D8"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9D03D8" w:rsidRPr="00D11103" w:rsidRDefault="009D03D8" w:rsidP="000D6303">
      <w:pPr>
        <w:pStyle w:val="NormalWeb"/>
        <w:spacing w:before="0" w:beforeAutospacing="0" w:after="0" w:afterAutospacing="0" w:line="254" w:lineRule="atLeast"/>
        <w:jc w:val="both"/>
        <w:rPr>
          <w:rFonts w:ascii="Arial" w:hAnsi="Arial" w:cs="Arial"/>
        </w:rPr>
      </w:pPr>
      <w:r w:rsidRPr="00D11103">
        <w:rPr>
          <w:rFonts w:ascii="Arial" w:hAnsi="Arial" w:cs="Arial"/>
        </w:rPr>
        <w:t>El artículo 47 de la Carta Política prescribe que “El Estado adelantará una política de previsión, rehabilitación e integración social para los disminuidos físicos, sensoriales y psíquicos, a quienes se prestará la atención especializada que requieran”, y en el artículo 68 señala que “La educación de personas con limitaciones físicas o mentales, o con capacidades excepcionales, son obligaciones especiales del Estado”. </w:t>
      </w:r>
    </w:p>
    <w:p w:rsidR="009D03D8" w:rsidRPr="00D11103" w:rsidRDefault="009D03D8" w:rsidP="000D6303">
      <w:pPr>
        <w:pStyle w:val="NormalWeb"/>
        <w:spacing w:before="0" w:beforeAutospacing="0" w:after="0" w:afterAutospacing="0" w:line="276" w:lineRule="auto"/>
        <w:jc w:val="both"/>
        <w:rPr>
          <w:rFonts w:ascii="Arial" w:hAnsi="Arial" w:cs="Arial"/>
        </w:rPr>
      </w:pPr>
      <w:r w:rsidRPr="00D11103">
        <w:rPr>
          <w:rFonts w:ascii="Arial" w:hAnsi="Arial" w:cs="Arial"/>
        </w:rPr>
        <w:t>La Ley 115 de 1994 en su artículo 46 dispuso que “La educación de las personas con limitaciones físicas, sensoriales, psíquicas, cognoscitivas, emocionales o con capacidades intelectuales excepcionales, es parte integrante del servicio público educativo”. </w:t>
      </w:r>
    </w:p>
    <w:p w:rsidR="000D6303" w:rsidRPr="00D11103" w:rsidRDefault="000D6303" w:rsidP="000D6303">
      <w:pPr>
        <w:pStyle w:val="NormalWeb"/>
        <w:spacing w:before="0" w:beforeAutospacing="0" w:after="0" w:afterAutospacing="0" w:line="276" w:lineRule="auto"/>
        <w:jc w:val="both"/>
        <w:rPr>
          <w:rFonts w:ascii="Arial" w:hAnsi="Arial" w:cs="Arial"/>
        </w:rPr>
      </w:pPr>
    </w:p>
    <w:p w:rsidR="009D03D8" w:rsidRPr="00D11103" w:rsidRDefault="009D03D8" w:rsidP="000D6303">
      <w:pPr>
        <w:pStyle w:val="NormalWeb"/>
        <w:spacing w:before="0" w:beforeAutospacing="0" w:after="0" w:afterAutospacing="0" w:line="276" w:lineRule="auto"/>
        <w:jc w:val="both"/>
        <w:rPr>
          <w:rFonts w:ascii="Arial" w:hAnsi="Arial" w:cs="Arial"/>
        </w:rPr>
      </w:pPr>
      <w:r w:rsidRPr="00D11103">
        <w:rPr>
          <w:rFonts w:ascii="Arial" w:hAnsi="Arial" w:cs="Arial"/>
        </w:rPr>
        <w:t>El artículo 8° de la Ley 1098 de 2006, Código de la Infancia y la Adolescencia, establece la primacía de los derechos de los niños y las niñas sobre los derechos de los demás, y el artículo 36 establece que todo niño, niña o adolescente que presente algún tipo de discapacidad tendrá derecho a la educación gratuita. </w:t>
      </w:r>
    </w:p>
    <w:p w:rsidR="009D03D8" w:rsidRPr="00D11103" w:rsidRDefault="009D03D8" w:rsidP="000D6303">
      <w:pPr>
        <w:pStyle w:val="NormalWeb"/>
        <w:spacing w:before="0" w:beforeAutospacing="0" w:after="0" w:afterAutospacing="0" w:line="276" w:lineRule="auto"/>
        <w:jc w:val="both"/>
        <w:rPr>
          <w:rFonts w:ascii="Arial" w:hAnsi="Arial" w:cs="Arial"/>
        </w:rPr>
      </w:pPr>
      <w:r w:rsidRPr="00D11103">
        <w:rPr>
          <w:rFonts w:ascii="Arial" w:hAnsi="Arial" w:cs="Arial"/>
        </w:rPr>
        <w:t>  </w:t>
      </w:r>
    </w:p>
    <w:p w:rsidR="009D03D8" w:rsidRPr="00D11103" w:rsidRDefault="009D03D8" w:rsidP="000D6303">
      <w:pPr>
        <w:pStyle w:val="NormalWeb"/>
        <w:spacing w:before="0" w:beforeAutospacing="0" w:after="0" w:afterAutospacing="0" w:line="276" w:lineRule="auto"/>
        <w:jc w:val="both"/>
        <w:rPr>
          <w:rFonts w:ascii="Arial" w:hAnsi="Arial" w:cs="Arial"/>
        </w:rPr>
      </w:pPr>
      <w:r w:rsidRPr="00D11103">
        <w:rPr>
          <w:rFonts w:ascii="Arial" w:hAnsi="Arial" w:cs="Arial"/>
        </w:rPr>
        <w:t>La Ley 1618 de 2013, “por medio de la cual se establecen las disposiciones para garantizar el pleno ejercicio de los derechos de las personas con discapacidad”, ordena a las entidades públicas del orden nacional, departamental, distrital, y municipal, en el marco del Sistema Nacional de Discapacidad, la responsabilidad de la inclusión real y efectiva de las personas con discapacidad, debiendo asegurar que todas las políticas, planes y programas, garanticen el ejercicio total y efectivo de sus derechos de manera inclusiva . </w:t>
      </w:r>
    </w:p>
    <w:p w:rsidR="009D03D8" w:rsidRPr="00D11103" w:rsidRDefault="009D03D8" w:rsidP="000D6303">
      <w:pPr>
        <w:pStyle w:val="NormalWeb"/>
        <w:spacing w:before="0" w:beforeAutospacing="0" w:after="0" w:afterAutospacing="0" w:line="276" w:lineRule="auto"/>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76" w:lineRule="auto"/>
        <w:jc w:val="both"/>
        <w:rPr>
          <w:rFonts w:ascii="Arial" w:hAnsi="Arial" w:cs="Arial"/>
          <w:b/>
          <w:bCs/>
        </w:rPr>
      </w:pPr>
      <w:r w:rsidRPr="00D11103">
        <w:rPr>
          <w:rFonts w:ascii="Arial" w:hAnsi="Arial" w:cs="Arial"/>
        </w:rPr>
        <w:t>En la sección 2 del decreto 1421 están las disposiciones legales para</w:t>
      </w:r>
      <w:r w:rsidRPr="00D11103">
        <w:rPr>
          <w:rStyle w:val="Textoennegrita"/>
          <w:rFonts w:ascii="Arial" w:hAnsi="Arial" w:cs="Arial"/>
          <w:b w:val="0"/>
          <w:bCs w:val="0"/>
        </w:rPr>
        <w:t xml:space="preserve"> la atención educativa a la población con discapacidad</w:t>
      </w:r>
      <w:r w:rsidRPr="00D11103">
        <w:rPr>
          <w:rFonts w:ascii="Arial" w:hAnsi="Arial" w:cs="Arial"/>
          <w:b/>
          <w:bCs/>
        </w:rPr>
        <w:t>:</w:t>
      </w:r>
    </w:p>
    <w:p w:rsidR="000D6303" w:rsidRPr="00D11103" w:rsidRDefault="000D6303" w:rsidP="000D6303">
      <w:pPr>
        <w:pStyle w:val="NormalWeb"/>
        <w:spacing w:before="0" w:beforeAutospacing="0" w:after="0" w:afterAutospacing="0" w:line="276" w:lineRule="auto"/>
        <w:jc w:val="both"/>
        <w:rPr>
          <w:rFonts w:ascii="Arial" w:hAnsi="Arial" w:cs="Arial"/>
          <w:lang w:eastAsia="es-CO"/>
        </w:rPr>
      </w:pPr>
      <w:r w:rsidRPr="00D11103">
        <w:rPr>
          <w:rStyle w:val="Textoennegrita"/>
          <w:rFonts w:ascii="Arial" w:hAnsi="Arial" w:cs="Arial"/>
        </w:rPr>
        <w:t>Artículo 2.3.3.5.2.1.1. Objeto</w:t>
      </w:r>
      <w:r w:rsidRPr="00D11103">
        <w:rPr>
          <w:rFonts w:ascii="Arial" w:hAnsi="Arial" w:cs="Arial"/>
        </w:rPr>
        <w:t>. La presente sección reglamenta la ruta, el esquema y las condiciones para la atención educativa a la población con discapacidad en los niveles de preescolar, básica y media. </w:t>
      </w:r>
    </w:p>
    <w:p w:rsidR="000D6303" w:rsidRPr="00D11103" w:rsidRDefault="000D6303" w:rsidP="000D6303">
      <w:pPr>
        <w:pStyle w:val="NormalWeb"/>
        <w:spacing w:before="0" w:beforeAutospacing="0" w:after="0" w:afterAutospacing="0" w:line="276" w:lineRule="auto"/>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76" w:lineRule="auto"/>
        <w:jc w:val="both"/>
        <w:rPr>
          <w:rFonts w:ascii="Arial" w:hAnsi="Arial" w:cs="Arial"/>
        </w:rPr>
      </w:pPr>
      <w:r w:rsidRPr="00D11103">
        <w:rPr>
          <w:rStyle w:val="Textoennegrita"/>
          <w:rFonts w:ascii="Arial" w:hAnsi="Arial" w:cs="Arial"/>
        </w:rPr>
        <w:t>Artículo 2.3.3.5.2.1.2. Ámbito de aplicación. </w:t>
      </w:r>
      <w:r w:rsidRPr="00D11103">
        <w:rPr>
          <w:rFonts w:ascii="Arial" w:hAnsi="Arial" w:cs="Arial"/>
        </w:rPr>
        <w:t>La presente sección aplica en todo el territorio nacional a las personas con discapacidad, sus familias, cuidadores, Ministerio de Educación Nacional, entidades territoriales, establecimientos educativos de preescolar, básica y media e instituciones que ofrezcan educación de adultos, ya sean de carácter público o privado. </w:t>
      </w:r>
    </w:p>
    <w:p w:rsidR="000D6303" w:rsidRPr="00D11103" w:rsidRDefault="000D6303" w:rsidP="000D6303">
      <w:pPr>
        <w:pStyle w:val="NormalWeb"/>
        <w:spacing w:before="0" w:beforeAutospacing="0" w:after="0" w:afterAutospacing="0" w:line="276" w:lineRule="auto"/>
        <w:jc w:val="both"/>
        <w:rPr>
          <w:rFonts w:ascii="Arial" w:hAnsi="Arial" w:cs="Arial"/>
        </w:rPr>
      </w:pPr>
      <w:r w:rsidRPr="00D11103">
        <w:rPr>
          <w:rFonts w:ascii="Arial" w:hAnsi="Arial" w:cs="Arial"/>
        </w:rPr>
        <w:t>Igualmente, aplica a las entidades del sector educativo del orden nacional como: Instituto Nacional para Ciegos (INCI), Instituto Nacional para Sordos (Insor) y el Instituto Colombiano para la Evaluación de la Educación (Icfes). </w:t>
      </w:r>
    </w:p>
    <w:p w:rsidR="000D6303" w:rsidRPr="000D6303" w:rsidRDefault="000D6303" w:rsidP="000D6303">
      <w:pPr>
        <w:pStyle w:val="NormalWeb"/>
        <w:spacing w:before="0" w:beforeAutospacing="0" w:after="0" w:afterAutospacing="0" w:line="276" w:lineRule="auto"/>
        <w:jc w:val="both"/>
        <w:rPr>
          <w:rFonts w:ascii="Arial" w:hAnsi="Arial" w:cs="Arial"/>
          <w:color w:val="0070C0"/>
        </w:rPr>
      </w:pPr>
      <w:r w:rsidRPr="000D6303">
        <w:rPr>
          <w:rFonts w:ascii="Arial" w:hAnsi="Arial" w:cs="Arial"/>
          <w:color w:val="0070C0"/>
        </w:rPr>
        <w:t>  </w:t>
      </w:r>
    </w:p>
    <w:p w:rsidR="000D6303" w:rsidRPr="00D11103" w:rsidRDefault="000D6303" w:rsidP="000D6303">
      <w:pPr>
        <w:pStyle w:val="NormalWeb"/>
        <w:spacing w:before="0" w:beforeAutospacing="0" w:after="0" w:afterAutospacing="0" w:line="276" w:lineRule="auto"/>
        <w:jc w:val="both"/>
        <w:rPr>
          <w:rFonts w:ascii="Arial" w:hAnsi="Arial" w:cs="Arial"/>
        </w:rPr>
      </w:pPr>
      <w:r w:rsidRPr="00D11103">
        <w:rPr>
          <w:rStyle w:val="Textoennegrita"/>
          <w:rFonts w:ascii="Arial" w:hAnsi="Arial" w:cs="Arial"/>
        </w:rPr>
        <w:t>Artículo 2.3.3.5.2.1.3. Principios. </w:t>
      </w:r>
      <w:r w:rsidRPr="00D11103">
        <w:rPr>
          <w:rFonts w:ascii="Arial" w:hAnsi="Arial" w:cs="Arial"/>
        </w:rPr>
        <w:t>La atención educativa a la población con discapacidad se enmarca en los principios de la educación inclusiva: calidad, diversidad, pertinencia, participación, equidad e interculturalidad, establecidos por la Ley 1618 de 2013 en concordancia con las normas que hacen parte del bloque de constitucionalidad, así como en los fines de la educación previstos en la Ley 115 de 1994.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jc w:val="both"/>
        <w:rPr>
          <w:rFonts w:ascii="Arial" w:hAnsi="Arial" w:cs="Arial"/>
        </w:rPr>
      </w:pP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xml:space="preserve">Igualmente, se acogen los principios de la Convención de los Derechos de las personas con discapacidad, incorporada al derecho interno mediante la Ley 1346 de 2009, como orientadores de la acción educativa en las diferentes comunidades educativas, a saber: i) el respeto de la dignidad inherente, la autonomía individual, incluida la libertad de tomar las propias decisiones, </w:t>
      </w:r>
      <w:r w:rsidRPr="00D11103">
        <w:rPr>
          <w:rFonts w:ascii="Arial" w:hAnsi="Arial" w:cs="Arial"/>
        </w:rPr>
        <w:lastRenderedPageBreak/>
        <w:t>y la independencia de las personas; ii) la no discriminación; iii) la participación e inclusión plenas y efectivas en la sociedad; iv) el respeto por la diferencia y la aceptación de las personas con discapacidad como parte de la diversidad y la condición humanas; v) la igualdad de oportunidades; vi) la accesibilidad; vii) la igualdad entre el hombre y la mujer; viii) el respeto a la evolución de las facultades de los niños y las niñas con discapacidad y de su derecho a preservar su identidad.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Estos principios están enfocados a favorecer las trayectorias educativas de las niñas, niños, adolescentes y jóvenes para su ingreso, permanencia, promoción y egreso en el sistema educativo.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jc w:val="both"/>
        <w:rPr>
          <w:rFonts w:ascii="Arial" w:hAnsi="Arial" w:cs="Arial"/>
        </w:rPr>
      </w:pPr>
      <w:r w:rsidRPr="00D11103">
        <w:rPr>
          <w:rStyle w:val="Textoennegrita"/>
          <w:rFonts w:ascii="Arial" w:hAnsi="Arial" w:cs="Arial"/>
        </w:rPr>
        <w:t>Artículo 2.3.3.5.1.4. Definiciones. </w:t>
      </w:r>
      <w:r w:rsidRPr="00D11103">
        <w:rPr>
          <w:rFonts w:ascii="Arial" w:hAnsi="Arial" w:cs="Arial"/>
        </w:rPr>
        <w:t>Para efectos de la presente sección, deberá entenderse como: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jc w:val="both"/>
        <w:rPr>
          <w:rFonts w:ascii="Arial" w:hAnsi="Arial" w:cs="Arial"/>
        </w:rPr>
      </w:pPr>
      <w:r w:rsidRPr="00D11103">
        <w:rPr>
          <w:rStyle w:val="Textoennegrita"/>
          <w:rFonts w:ascii="Arial" w:hAnsi="Arial" w:cs="Arial"/>
        </w:rPr>
        <w:t>1. Accesibilidad: </w:t>
      </w:r>
      <w:r w:rsidRPr="00D11103">
        <w:rPr>
          <w:rFonts w:ascii="Arial" w:hAnsi="Arial" w:cs="Arial"/>
        </w:rPr>
        <w:t>medidas pertinentes para asegurar el acceso de las personas con discapacidad, en igualdad de condiciones con las demás, al entorno físico, el trans</w:t>
      </w:r>
      <w:r w:rsidRPr="00D11103">
        <w:rPr>
          <w:rFonts w:ascii="Arial" w:hAnsi="Arial" w:cs="Arial"/>
        </w:rPr>
        <w:softHyphen/>
        <w:t>porte, la información y las comunicaciones, incluidos los sistemas y las tecnolo</w:t>
      </w:r>
      <w:r w:rsidRPr="00D11103">
        <w:rPr>
          <w:rFonts w:ascii="Arial" w:hAnsi="Arial" w:cs="Arial"/>
        </w:rPr>
        <w:softHyphen/>
        <w:t>gías de la información y las comunicaciones, y a otros servicios e instalaciones. Estas medidas, incluirán la identificación y eliminación de obstáculos y barreras de acceso, de movilidad, de comunicación y la posibilidad de participar activa</w:t>
      </w:r>
      <w:r w:rsidRPr="00D11103">
        <w:rPr>
          <w:rFonts w:ascii="Arial" w:hAnsi="Arial" w:cs="Arial"/>
        </w:rPr>
        <w:softHyphen/>
        <w:t>mente en todas aquellas experiencias para el desarrollo del estudiante, para facili</w:t>
      </w:r>
      <w:r w:rsidRPr="00D11103">
        <w:rPr>
          <w:rFonts w:ascii="Arial" w:hAnsi="Arial" w:cs="Arial"/>
        </w:rPr>
        <w:softHyphen/>
        <w:t>tar su autonomía y su independencia.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jc w:val="both"/>
        <w:rPr>
          <w:rFonts w:ascii="Arial" w:hAnsi="Arial" w:cs="Arial"/>
        </w:rPr>
      </w:pPr>
      <w:r w:rsidRPr="00D11103">
        <w:rPr>
          <w:rStyle w:val="Textoennegrita"/>
          <w:rFonts w:ascii="Arial" w:hAnsi="Arial" w:cs="Arial"/>
        </w:rPr>
        <w:t>2. Acceso a la educación para las personas con discapacidad: </w:t>
      </w:r>
      <w:r w:rsidRPr="00D11103">
        <w:rPr>
          <w:rFonts w:ascii="Arial" w:hAnsi="Arial" w:cs="Arial"/>
        </w:rPr>
        <w:t>proceso que com</w:t>
      </w:r>
      <w:r w:rsidRPr="00D11103">
        <w:rPr>
          <w:rFonts w:ascii="Arial" w:hAnsi="Arial" w:cs="Arial"/>
        </w:rPr>
        <w:softHyphen/>
        <w:t>prende las diferentes estrategias que el servicio educativo debe realizar para ga</w:t>
      </w:r>
      <w:r w:rsidRPr="00D11103">
        <w:rPr>
          <w:rFonts w:ascii="Arial" w:hAnsi="Arial" w:cs="Arial"/>
        </w:rPr>
        <w:softHyphen/>
        <w:t>rantizar el ingreso al sistema educativo de todas las personas con discapacidad, en condiciones de accesibilidad, adaptabilidad, flexibilidad y equidad con los demás estudiantes y sin discriminación alguna. </w:t>
      </w:r>
    </w:p>
    <w:p w:rsidR="000D6303" w:rsidRPr="00D11103" w:rsidRDefault="000D6303" w:rsidP="000D6303">
      <w:pPr>
        <w:pStyle w:val="NormalWeb"/>
        <w:spacing w:before="0" w:beforeAutospacing="0" w:after="0" w:afterAutospacing="0"/>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jc w:val="both"/>
        <w:rPr>
          <w:rFonts w:ascii="Arial" w:hAnsi="Arial" w:cs="Arial"/>
        </w:rPr>
      </w:pPr>
      <w:r w:rsidRPr="00D11103">
        <w:rPr>
          <w:rStyle w:val="Textoennegrita"/>
          <w:rFonts w:ascii="Arial" w:hAnsi="Arial" w:cs="Arial"/>
        </w:rPr>
        <w:t>3. Acciones afirmativas: </w:t>
      </w:r>
      <w:r w:rsidRPr="00D11103">
        <w:rPr>
          <w:rFonts w:ascii="Arial" w:hAnsi="Arial" w:cs="Arial"/>
        </w:rPr>
        <w:t>conforme a los artículos 13 de la Constitución Política y 2 de la Ley 1618 de 2013, se definen como: “políticas, medidas o acciones dirigidas a favorecer a personas o grupos con algún tipo de discapacidad, con el fin de eli</w:t>
      </w:r>
      <w:r w:rsidRPr="00D11103">
        <w:rPr>
          <w:rFonts w:ascii="Arial" w:hAnsi="Arial" w:cs="Arial"/>
        </w:rPr>
        <w:softHyphen/>
        <w:t>minar o reducir las desigualdades y barreras de tipo actitudinal, social, cultural o económico que los afectan”. En materia educativa, todas estas políticas, medidas y acciones están orientadas a promover el derecho a la igualdad de las personas con discapacidad mediante la superación de las barreras que tradicionalmente les han impedido beneficiarse, en igualdad de condiciones al resto de la sociedad, del servicio público educativo.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p>
    <w:p w:rsidR="000D6303" w:rsidRPr="00D11103" w:rsidRDefault="000D6303" w:rsidP="000D6303">
      <w:pPr>
        <w:pStyle w:val="NormalWeb"/>
        <w:spacing w:before="0" w:beforeAutospacing="0" w:after="0" w:afterAutospacing="0" w:line="254" w:lineRule="atLeast"/>
        <w:jc w:val="both"/>
        <w:rPr>
          <w:rFonts w:ascii="Arial" w:hAnsi="Arial" w:cs="Arial"/>
        </w:rPr>
      </w:pP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4. Ajustes razonables: </w:t>
      </w:r>
      <w:r w:rsidRPr="00D11103">
        <w:rPr>
          <w:rFonts w:ascii="Arial" w:hAnsi="Arial" w:cs="Arial"/>
        </w:rPr>
        <w:t>son las acciones, adaptaciones, estrategias, apoyos, recur</w:t>
      </w:r>
      <w:r w:rsidRPr="00D11103">
        <w:rPr>
          <w:rFonts w:ascii="Arial" w:hAnsi="Arial" w:cs="Arial"/>
        </w:rPr>
        <w:softHyphen/>
        <w:t xml:space="preserve">sos o modificaciones necesarias y adecuadas del sistema educativo y la gestión escolar, basadas en necesidades específicas de cada estudiante, que persisten a pesar de que se incorpore el Diseño Universal de los Aprendizajes, y que se ponen en marcha tras una rigurosa evaluación de las características del estudiante con discapacidad. A través de estas se garantiza que estos </w:t>
      </w:r>
      <w:r w:rsidRPr="00D11103">
        <w:rPr>
          <w:rFonts w:ascii="Arial" w:hAnsi="Arial" w:cs="Arial"/>
        </w:rPr>
        <w:lastRenderedPageBreak/>
        <w:t>estudiantes puedan desen</w:t>
      </w:r>
      <w:r w:rsidRPr="00D11103">
        <w:rPr>
          <w:rFonts w:ascii="Arial" w:hAnsi="Arial" w:cs="Arial"/>
        </w:rPr>
        <w:softHyphen/>
        <w:t>volverse con la máxima autonomía en los entornos en los que se encuentran, y así poder garantizar su desarrollo, aprendizaje y participación, para la equiparación de oportunidades y la garantía efectiva de los derechos.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Los ajustes razonables pueden ser materiales e inmateriales y su realización no depende de un diagnóstico médico de deficiencia, sino de las barreras visibles e invisibles que se puedan presentar e impedir un pleno goce del derecho a la edu</w:t>
      </w:r>
      <w:r w:rsidRPr="00D11103">
        <w:rPr>
          <w:rFonts w:ascii="Arial" w:hAnsi="Arial" w:cs="Arial"/>
        </w:rPr>
        <w:softHyphen/>
        <w:t>cación. Son razonables cuando resultan pertinentes, eficaces, facilitan la participa</w:t>
      </w:r>
      <w:r w:rsidRPr="00D11103">
        <w:rPr>
          <w:rFonts w:ascii="Arial" w:hAnsi="Arial" w:cs="Arial"/>
        </w:rPr>
        <w:softHyphen/>
        <w:t>ción, generan satisfacción y eliminan la exclusión.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5. Currículo flexible: </w:t>
      </w:r>
      <w:r w:rsidRPr="00D11103">
        <w:rPr>
          <w:rFonts w:ascii="Arial" w:hAnsi="Arial" w:cs="Arial"/>
        </w:rPr>
        <w:t>es aquel que mantiene los mismos objetivos generales para todos los estudiantes, pero da diferentes oportunidades de acceder a ellos, es decir, organiza su enseñanza desde la diversidad social, cultural, de estilos de apren</w:t>
      </w:r>
      <w:r w:rsidRPr="00D11103">
        <w:rPr>
          <w:rFonts w:ascii="Arial" w:hAnsi="Arial" w:cs="Arial"/>
        </w:rPr>
        <w:softHyphen/>
        <w:t>dizaje de sus estudiantes, tratando de dar a todos la oportunidad de aprender y participar.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6. Diseño Universal del Aprendizaje (DUA): </w:t>
      </w:r>
      <w:r w:rsidRPr="00D11103">
        <w:rPr>
          <w:rFonts w:ascii="Arial" w:hAnsi="Arial" w:cs="Arial"/>
        </w:rPr>
        <w:t>diseño de productos, entornos, pro</w:t>
      </w:r>
      <w:r w:rsidRPr="00D11103">
        <w:rPr>
          <w:rFonts w:ascii="Arial" w:hAnsi="Arial" w:cs="Arial"/>
        </w:rPr>
        <w:softHyphen/>
        <w:t>gramas y servicios que puedan utilizar todas las personas, en la mayor medida posible, sin necesidad de adaptación ni diseño especializado. En educación, com</w:t>
      </w:r>
      <w:r w:rsidRPr="00D11103">
        <w:rPr>
          <w:rFonts w:ascii="Arial" w:hAnsi="Arial" w:cs="Arial"/>
        </w:rPr>
        <w:softHyphen/>
        <w:t>prende los entornos, programas, currículos y servicios educativos diseñados para hacer accesibles y significativas las experiencias de aprendizaje para todos los estudiantes a partir de reconocer y valorar la individualidad. Se trata de una pro</w:t>
      </w:r>
      <w:r w:rsidRPr="00D11103">
        <w:rPr>
          <w:rFonts w:ascii="Arial" w:hAnsi="Arial" w:cs="Arial"/>
        </w:rPr>
        <w:softHyphen/>
        <w:t>puesta pedagógica que facilita un diseño curricular en el que tengan cabida todos los estudiantes, a través de objetivos, métodos, materiales, apoyos y evaluaciones formulados partiendo de sus capacidades y realidades. Permite al docente trans</w:t>
      </w:r>
      <w:r w:rsidRPr="00D11103">
        <w:rPr>
          <w:rFonts w:ascii="Arial" w:hAnsi="Arial" w:cs="Arial"/>
        </w:rPr>
        <w:softHyphen/>
        <w:t>formar el aula y la práctica pedagógica y facilita la evaluación y seguimiento a los aprendizajes.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El diseño universal no excluirá las ayudas técnicas para grupos particulares de personas con discapacidad, cuando se necesiten.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7. Educación inclusiva: </w:t>
      </w:r>
      <w:r w:rsidRPr="00D11103">
        <w:rPr>
          <w:rFonts w:ascii="Arial" w:hAnsi="Arial" w:cs="Arial"/>
        </w:rPr>
        <w:t>es un proceso permanente que reconoce, valora y responde de manera pertinente a la diversidad de características, intereses, posibilidades y expectativas de los niñas, niños, adolescentes, jóvenes y adultos, cuyo objetivo es promover su desarrollo, aprendizaje y participación, con pares de su misma edad, en un ambiente de aprendizaje común, sin discriminación o exclusión alguna, y que garantiza, en el marco de los derechos humanos, los apoyos y los ajustes razonables requeridos en su proceso educativo, a través de prácticas, políticas y culturas que eliminan las barreras existentes en el entorno educativo.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8. Esquema de atención educativa: </w:t>
      </w:r>
      <w:r w:rsidRPr="00D11103">
        <w:rPr>
          <w:rFonts w:ascii="Arial" w:hAnsi="Arial" w:cs="Arial"/>
        </w:rPr>
        <w:t>son los procesos mediante los cuales el sector educativo garantiza el servicio a los estudiantes con discapacidad en todos los ni</w:t>
      </w:r>
      <w:r w:rsidRPr="00D11103">
        <w:rPr>
          <w:rFonts w:ascii="Arial" w:hAnsi="Arial" w:cs="Arial"/>
        </w:rPr>
        <w:softHyphen/>
        <w:t>veles de la educación formal de preescolar, básica y media, considerando aspectos básicos para su acceso, permanencia y oferta de calidad, en términos de currículo, planes de estudios, tiempos, contenidos, competencias, metodologías, desempe</w:t>
      </w:r>
      <w:r w:rsidRPr="00D11103">
        <w:rPr>
          <w:rFonts w:ascii="Arial" w:hAnsi="Arial" w:cs="Arial"/>
        </w:rPr>
        <w:softHyphen/>
        <w:t>ños, evaluación y promoción.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9. Estudiante con discapacidad: </w:t>
      </w:r>
      <w:r w:rsidRPr="00D11103">
        <w:rPr>
          <w:rFonts w:ascii="Arial" w:hAnsi="Arial" w:cs="Arial"/>
        </w:rPr>
        <w:t>persona vinculada al sistema educativo en cons</w:t>
      </w:r>
      <w:r w:rsidRPr="00D11103">
        <w:rPr>
          <w:rFonts w:ascii="Arial" w:hAnsi="Arial" w:cs="Arial"/>
        </w:rPr>
        <w:softHyphen/>
        <w:t xml:space="preserve">tante desarrollo y transformación, con limitaciones en los aspectos físico, mental, intelectual o </w:t>
      </w:r>
      <w:r w:rsidRPr="00D11103">
        <w:rPr>
          <w:rFonts w:ascii="Arial" w:hAnsi="Arial" w:cs="Arial"/>
        </w:rPr>
        <w:lastRenderedPageBreak/>
        <w:t>sensorial que, al interactuar con diversas barreras (actitudinales, deri</w:t>
      </w:r>
      <w:r w:rsidRPr="00D11103">
        <w:rPr>
          <w:rFonts w:ascii="Arial" w:hAnsi="Arial" w:cs="Arial"/>
        </w:rPr>
        <w:softHyphen/>
        <w:t>vadas de falsas creencias, por desconocimiento, institucionales, de infraestructura, entre otras), pueden impedir su aprendizaje y participación plena y efectiva en la sociedad, atendiendo a los principios de equidad de oportunidades e igualdad de condiciones.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10. Permanencia educativa para las personas con discapacidad: </w:t>
      </w:r>
      <w:r w:rsidRPr="00D11103">
        <w:rPr>
          <w:rFonts w:ascii="Arial" w:hAnsi="Arial" w:cs="Arial"/>
        </w:rPr>
        <w:t>comprende las diferentes estrategias y acciones que el servicio educativo debe realizar para for</w:t>
      </w:r>
      <w:r w:rsidRPr="00D11103">
        <w:rPr>
          <w:rFonts w:ascii="Arial" w:hAnsi="Arial" w:cs="Arial"/>
        </w:rPr>
        <w:softHyphen/>
        <w:t>talecer los factores asociados a la permanencia y el egreso de los niños, niñas, adolescentes, jóvenes y adultos con discapacidad en el sistema educativo, rela</w:t>
      </w:r>
      <w:r w:rsidRPr="00D11103">
        <w:rPr>
          <w:rFonts w:ascii="Arial" w:hAnsi="Arial" w:cs="Arial"/>
        </w:rPr>
        <w:softHyphen/>
        <w:t>cionadas con las acciones afirmativas, los ajustes razonables que garanticen una educación inclusiva en términos de pertinencia, calidad, eficacia y eficiencia y la eliminación de las barreras que les limitan su participación en el ámbito educativo.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Fonts w:ascii="Arial" w:hAnsi="Arial" w:cs="Arial"/>
        </w:rPr>
        <w:t>  </w:t>
      </w:r>
    </w:p>
    <w:p w:rsidR="000D6303" w:rsidRPr="00D11103" w:rsidRDefault="000D6303" w:rsidP="000D6303">
      <w:pPr>
        <w:pStyle w:val="NormalWeb"/>
        <w:spacing w:before="0" w:beforeAutospacing="0" w:after="0" w:afterAutospacing="0" w:line="254" w:lineRule="atLeast"/>
        <w:jc w:val="both"/>
        <w:rPr>
          <w:rFonts w:ascii="Arial" w:hAnsi="Arial" w:cs="Arial"/>
        </w:rPr>
      </w:pPr>
      <w:r w:rsidRPr="00D11103">
        <w:rPr>
          <w:rStyle w:val="Textoennegrita"/>
          <w:rFonts w:ascii="Arial" w:hAnsi="Arial" w:cs="Arial"/>
        </w:rPr>
        <w:t>11. Plan Individual de Ajustes Razonables (PIAR): </w:t>
      </w:r>
      <w:r w:rsidRPr="00D11103">
        <w:rPr>
          <w:rFonts w:ascii="Arial" w:hAnsi="Arial" w:cs="Arial"/>
        </w:rPr>
        <w:t>herramienta utilizada para ga</w:t>
      </w:r>
      <w:r w:rsidRPr="00D11103">
        <w:rPr>
          <w:rFonts w:ascii="Arial" w:hAnsi="Arial" w:cs="Arial"/>
        </w:rPr>
        <w:softHyphen/>
        <w:t>rantizar los procesos de enseñanza y aprendizaje de los estudiantes, basados en la valoración pedagógica y social, que incluye los apoyos y ajustes razonables requeridos, entre ellos, los curriculares, de infraestructura y todos los demás nece</w:t>
      </w:r>
      <w:r w:rsidRPr="00D11103">
        <w:rPr>
          <w:rFonts w:ascii="Arial" w:hAnsi="Arial" w:cs="Arial"/>
        </w:rPr>
        <w:softHyphen/>
        <w:t>sarios para garantizar el aprendizaje, la participación permanencia y promoción. Son insumo para la planeación de aula del respectivo docente y el Plan de Mejora</w:t>
      </w:r>
      <w:r w:rsidRPr="00D11103">
        <w:rPr>
          <w:rFonts w:ascii="Arial" w:hAnsi="Arial" w:cs="Arial"/>
        </w:rPr>
        <w:softHyphen/>
        <w:t>miento Institucional (PMI), como complemento a las transformaciones realizadas con base en el DUA. </w:t>
      </w:r>
    </w:p>
    <w:p w:rsidR="000D6303" w:rsidRPr="00D11103" w:rsidRDefault="000D6303" w:rsidP="000D6303">
      <w:pPr>
        <w:pStyle w:val="NormalWeb"/>
        <w:spacing w:before="0" w:beforeAutospacing="0" w:after="0" w:afterAutospacing="0" w:line="254" w:lineRule="atLeast"/>
        <w:jc w:val="both"/>
        <w:rPr>
          <w:rFonts w:ascii="Arial" w:hAnsi="Arial" w:cs="Arial"/>
          <w:b/>
          <w:bCs/>
        </w:rPr>
      </w:pPr>
    </w:p>
    <w:p w:rsidR="000E6598" w:rsidRPr="000D6303" w:rsidRDefault="000D6303" w:rsidP="0057796B">
      <w:pPr>
        <w:spacing w:after="160" w:line="259" w:lineRule="auto"/>
        <w:jc w:val="both"/>
        <w:rPr>
          <w:rFonts w:ascii="Arial" w:eastAsia="Calibri" w:hAnsi="Arial" w:cs="Arial"/>
          <w:bCs/>
          <w:lang w:val="es-CO" w:eastAsia="es-CO"/>
        </w:rPr>
      </w:pPr>
      <w:r w:rsidRPr="000D6303">
        <w:rPr>
          <w:rFonts w:ascii="Arial" w:eastAsia="Calibri" w:hAnsi="Arial" w:cs="Arial"/>
          <w:bCs/>
          <w:lang w:val="es-CO" w:eastAsia="es-CO"/>
        </w:rPr>
        <w:t xml:space="preserve">Para dar cumplimiento con las orientaciones internacionales frente a las personas con discapacidad y/o en riesgo de vulnerabilidad, al igual que lo establecido en el decreto1421 de 2017, en la Institución Educativa Sebastián de Belalcázar se llevan a cabo las siguientes acciones: </w:t>
      </w:r>
    </w:p>
    <w:p w:rsidR="0057796B" w:rsidRP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 xml:space="preserve">Se participa en el proceso de realización de la Autoevaluación institucional de manera dinámica dado que se acompaña en las tres gestiones Administrativa, Académica y Comunitaria. </w:t>
      </w:r>
    </w:p>
    <w:p w:rsidR="0057796B" w:rsidRP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 xml:space="preserve">Articulación con las metas institucionales: a través de reuniones con directivos se presentan propuestas de acompañamiento y orientación a la comunidad educativa basadas en la comprensión y respeto por la diversidad y el conocimiento de las políticas institucionales de inclusión, lo anterior por medio de actualizaciones y sensibilización con talleres, asesorías, apoyos y jornadas de actividades significativas. </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 xml:space="preserve">Se aporta en la resignificación del PEI con principios, fundamentos, definición y términos con enfoque inclusivo donde se define como proyecto educativo institucional que expresa la forma en que se oferta educación con calidad, facilitando el aprendizaje y la participación de todos los estudiantes sin discriminación alguna.     </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lastRenderedPageBreak/>
        <w:t xml:space="preserve">Identificación de prácticas pedagógicas en el aula con enfoque inclusivo de algunos docentes teniendo en cuenta la caracterización de los grupos basados en el DUA.                  </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 xml:space="preserve">Reconocimiento y apropiación de la metodología del DUA. Planteamiento de objetivos flexibles, accesibles en contenidos apropiados para la atención a la diversidad. Construcción del PIAR a estudiantes con diagnósticos de discapacidad (caracterización de contexto escolar, contexto de aula, información general del estudiante, valoración pedagógica).            </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Actualización permanente del SIMAT ingresos con sus respectivos diagnósticos, retiros y reubicación. Se realizó tamizajes referenciados por los docentes y sus respectivas devoluciones con remisiones al servicio de salud para su atención pertinente.</w:t>
      </w:r>
    </w:p>
    <w:p w:rsidR="00FD62F7"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Se logró la caracterización y reconocimiento de la población que presenta discapacidad con DX</w:t>
      </w:r>
      <w:r w:rsidR="00C44557" w:rsidRPr="000D6303">
        <w:rPr>
          <w:rFonts w:ascii="Arial" w:eastAsia="Calibri" w:hAnsi="Arial" w:cs="Arial"/>
          <w:lang w:val="es-CO" w:eastAsia="es-CO"/>
        </w:rPr>
        <w:t xml:space="preserve"> (</w:t>
      </w:r>
      <w:r w:rsidR="00163CF4" w:rsidRPr="000D6303">
        <w:rPr>
          <w:rFonts w:ascii="Arial" w:eastAsia="Calibri" w:hAnsi="Arial" w:cs="Arial"/>
          <w:lang w:val="es-CO" w:eastAsia="es-CO"/>
        </w:rPr>
        <w:t>diagnóstico</w:t>
      </w:r>
      <w:r w:rsidR="00C44557" w:rsidRPr="000D6303">
        <w:rPr>
          <w:rFonts w:ascii="Arial" w:eastAsia="Calibri" w:hAnsi="Arial" w:cs="Arial"/>
          <w:lang w:val="es-CO" w:eastAsia="es-CO"/>
        </w:rPr>
        <w:t>)</w:t>
      </w:r>
      <w:r w:rsidRPr="000D6303">
        <w:rPr>
          <w:rFonts w:ascii="Arial" w:eastAsia="Calibri" w:hAnsi="Arial" w:cs="Arial"/>
          <w:lang w:val="es-CO" w:eastAsia="es-CO"/>
        </w:rPr>
        <w:t>, debidamente diligenciados e ingresados al SIMAT.</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Se participa en la actualización del manual de convivencia con enfoque inclusivo y se aporta el Protocolo de Intervención de los estudiantes con trastornos por déficit de atención trastornos psiquiátricos y comportamentales, de conducta y de personalidad (temporalización asistida).</w:t>
      </w:r>
    </w:p>
    <w:p w:rsidR="0057796B" w:rsidRPr="000D6303" w:rsidRDefault="00C44557"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Desde la UAI se realiza</w:t>
      </w:r>
      <w:r w:rsidR="0057796B" w:rsidRPr="000D6303">
        <w:rPr>
          <w:rFonts w:ascii="Arial" w:eastAsia="Calibri" w:hAnsi="Arial" w:cs="Arial"/>
          <w:lang w:val="es-CO" w:eastAsia="es-CO"/>
        </w:rPr>
        <w:t xml:space="preserve"> </w:t>
      </w:r>
      <w:r w:rsidRPr="000D6303">
        <w:rPr>
          <w:rFonts w:ascii="Arial" w:eastAsia="Calibri" w:hAnsi="Arial" w:cs="Arial"/>
          <w:lang w:val="es-CO" w:eastAsia="es-CO"/>
        </w:rPr>
        <w:t xml:space="preserve">atención a estudiantes, que presentan riesgo de vulnerabilidad, al igual que a sus familias y docentes </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De ma</w:t>
      </w:r>
      <w:r w:rsidR="00C44557" w:rsidRPr="000D6303">
        <w:rPr>
          <w:rFonts w:ascii="Arial" w:eastAsia="Calibri" w:hAnsi="Arial" w:cs="Arial"/>
          <w:lang w:val="es-CO" w:eastAsia="es-CO"/>
        </w:rPr>
        <w:t>nera articulada se desarrollan</w:t>
      </w:r>
      <w:r w:rsidRPr="000D6303">
        <w:rPr>
          <w:rFonts w:ascii="Arial" w:eastAsia="Calibri" w:hAnsi="Arial" w:cs="Arial"/>
          <w:lang w:val="es-CO" w:eastAsia="es-CO"/>
        </w:rPr>
        <w:t xml:space="preserve"> talleres de aula con temáticas transversales, aceptación a la diversidad, prevención de bullying escolar, autocuidado, empatía, pre</w:t>
      </w:r>
      <w:r w:rsidR="00C44557" w:rsidRPr="000D6303">
        <w:rPr>
          <w:rFonts w:ascii="Arial" w:eastAsia="Calibri" w:hAnsi="Arial" w:cs="Arial"/>
          <w:lang w:val="es-CO" w:eastAsia="es-CO"/>
        </w:rPr>
        <w:t xml:space="preserve">vención de conductas disruptiva, estrategias de estudio, corresponsabilidad </w:t>
      </w:r>
      <w:r w:rsidRPr="000D6303">
        <w:rPr>
          <w:rFonts w:ascii="Arial" w:eastAsia="Calibri" w:hAnsi="Arial" w:cs="Arial"/>
          <w:lang w:val="es-CO" w:eastAsia="es-CO"/>
        </w:rPr>
        <w:t>y promoción de la sana convivencia. Logrando fortalecer el clima de aula y motivando a que todos los estudiantes se sientan respetados, acogidos y reconocidos.</w:t>
      </w:r>
    </w:p>
    <w:p w:rsidR="0057796B" w:rsidRPr="000D6303" w:rsidRDefault="0057796B" w:rsidP="000D6303">
      <w:pPr>
        <w:numPr>
          <w:ilvl w:val="0"/>
          <w:numId w:val="110"/>
        </w:numPr>
        <w:spacing w:after="240" w:line="276" w:lineRule="auto"/>
        <w:jc w:val="both"/>
        <w:rPr>
          <w:rFonts w:ascii="Arial" w:eastAsia="Calibri" w:hAnsi="Arial" w:cs="Arial"/>
          <w:lang w:val="es-CO" w:eastAsia="es-CO"/>
        </w:rPr>
      </w:pPr>
      <w:r w:rsidRPr="000D6303">
        <w:rPr>
          <w:rFonts w:ascii="Arial" w:eastAsia="Calibri" w:hAnsi="Arial" w:cs="Arial"/>
          <w:lang w:val="es-CO" w:eastAsia="es-CO"/>
        </w:rPr>
        <w:t>Se realizaron jornadas de actualización sobre temáticas con enfoque en la flexibilización curricular, ajustes razonables con enfoque   en diseños pedagógicos en pro de la atención a la diversidad; orientación sobre el decreto 1421 de 2017 y sus implicaciones; y aplicación del DUA y construcción del PIAR.</w:t>
      </w:r>
    </w:p>
    <w:p w:rsidR="0057796B" w:rsidRP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 xml:space="preserve">Se apoyan las prácticas de aula, lo cual contribuye al mejoramiento en el desarrollo de los procesos de aprendizaje mediante diversas formas de representar y entregar la información; empoderamiento del proceso asociativo con sus pares; tamizajes referenciados con sus respectivas devoluciones al docente; reconocimiento del 100% de </w:t>
      </w:r>
      <w:r w:rsidRPr="000D6303">
        <w:rPr>
          <w:rFonts w:ascii="Arial" w:eastAsia="Calibri" w:hAnsi="Arial" w:cs="Arial"/>
          <w:lang w:val="es-CO" w:eastAsia="es-CO"/>
        </w:rPr>
        <w:lastRenderedPageBreak/>
        <w:t>la población de los estudiantes y su apropiación de hábitos de estudio con el consecuente empoderamiento.</w:t>
      </w:r>
    </w:p>
    <w:p w:rsidR="000D6303" w:rsidRPr="000D6303" w:rsidRDefault="00C44557"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Se da</w:t>
      </w:r>
      <w:r w:rsidR="0057796B" w:rsidRPr="000D6303">
        <w:rPr>
          <w:rFonts w:ascii="Arial" w:eastAsia="Calibri" w:hAnsi="Arial" w:cs="Arial"/>
          <w:lang w:val="es-CO" w:eastAsia="es-CO"/>
        </w:rPr>
        <w:t xml:space="preserve"> a conocer a los padres sobre los derechos y deberes de corresponsabilidad IE- Familia con fundamento al decreto 1421- 2017 y a la ley de infancia y adolescencia 1098.</w:t>
      </w:r>
    </w:p>
    <w:p w:rsidR="0057796B" w:rsidRP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 xml:space="preserve">Se realizan asesorías a padres de familia para brindar orientaciones que les permitan un buen acompañamiento frente a las dificultades de sus hijos y en los casos necesarios se remiten estudiantes a los distintos profesionales interdisciplinarios e idóneos. </w:t>
      </w:r>
    </w:p>
    <w:p w:rsidR="0057796B" w:rsidRP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En espacios formativos también se empodera a los padres en estrategias que favorecen el desarrollo funcional con el fin de mitigar las dificultades comportamentales de los estudiantes y potenciar sus habilidades.</w:t>
      </w:r>
    </w:p>
    <w:p w:rsid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Se realiza a nivel de la comunidad el análisis sobre la propuesta de ofrecer EDUCACIÓN MEDIA TÉCNICA, en diferentes reu</w:t>
      </w:r>
      <w:r w:rsidR="006609E1" w:rsidRPr="000D6303">
        <w:rPr>
          <w:rFonts w:ascii="Arial" w:eastAsia="Calibri" w:hAnsi="Arial" w:cs="Arial"/>
          <w:lang w:val="es-CO" w:eastAsia="es-CO"/>
        </w:rPr>
        <w:t>niones dadas durante el año 2020 y 2021,</w:t>
      </w:r>
      <w:r w:rsidRPr="000D6303">
        <w:rPr>
          <w:rFonts w:ascii="Arial" w:eastAsia="Calibri" w:hAnsi="Arial" w:cs="Arial"/>
          <w:lang w:val="es-CO" w:eastAsia="es-CO"/>
        </w:rPr>
        <w:t xml:space="preserve"> obteniendo favorabilidad casi que absoluta sobre la ejecución de la propuesta. </w:t>
      </w:r>
    </w:p>
    <w:p w:rsidR="0057796B" w:rsidRPr="000D6303" w:rsidRDefault="0057796B" w:rsidP="000D6303">
      <w:pPr>
        <w:numPr>
          <w:ilvl w:val="0"/>
          <w:numId w:val="110"/>
        </w:numPr>
        <w:spacing w:after="240"/>
        <w:jc w:val="both"/>
        <w:rPr>
          <w:rFonts w:ascii="Arial" w:eastAsia="Calibri" w:hAnsi="Arial" w:cs="Arial"/>
          <w:lang w:val="es-CO" w:eastAsia="es-CO"/>
        </w:rPr>
      </w:pPr>
      <w:r w:rsidRPr="000D6303">
        <w:rPr>
          <w:rFonts w:ascii="Arial" w:eastAsia="Calibri" w:hAnsi="Arial" w:cs="Arial"/>
          <w:lang w:val="es-CO" w:eastAsia="es-CO"/>
        </w:rPr>
        <w:t xml:space="preserve">Las profesionales de la UAI y </w:t>
      </w:r>
      <w:r w:rsidR="00EF647C" w:rsidRPr="000D6303">
        <w:rPr>
          <w:rFonts w:ascii="Arial" w:eastAsia="Calibri" w:hAnsi="Arial" w:cs="Arial"/>
          <w:lang w:eastAsia="es-CO"/>
        </w:rPr>
        <w:t>PAI</w:t>
      </w:r>
      <w:r w:rsidRPr="000D6303">
        <w:rPr>
          <w:rFonts w:ascii="Arial" w:eastAsia="Calibri" w:hAnsi="Arial" w:cs="Arial"/>
          <w:lang w:val="es-CO" w:eastAsia="es-CO"/>
        </w:rPr>
        <w:t xml:space="preserve"> realizan reuniones periódicas de planeación para articular acciones desde cada uno de los programas.</w:t>
      </w:r>
    </w:p>
    <w:p w:rsidR="00592B8E" w:rsidRDefault="00592B8E"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340937" w:rsidRDefault="00340937" w:rsidP="00BC311D">
      <w:pPr>
        <w:tabs>
          <w:tab w:val="right" w:leader="underscore" w:pos="8505"/>
          <w:tab w:val="right" w:leader="dot" w:pos="9072"/>
        </w:tabs>
        <w:spacing w:line="276" w:lineRule="auto"/>
        <w:rPr>
          <w:rFonts w:ascii="Arial" w:hAnsi="Arial" w:cs="Arial"/>
          <w:b/>
          <w:bCs/>
          <w:lang w:val="es-CO" w:eastAsia="es-CO"/>
        </w:rPr>
      </w:pPr>
    </w:p>
    <w:p w:rsidR="007E771F" w:rsidRPr="007E771F" w:rsidRDefault="007E771F" w:rsidP="00BC311D">
      <w:pPr>
        <w:tabs>
          <w:tab w:val="right" w:leader="underscore" w:pos="8505"/>
          <w:tab w:val="right" w:leader="dot" w:pos="9072"/>
        </w:tabs>
        <w:spacing w:line="276" w:lineRule="auto"/>
        <w:rPr>
          <w:rFonts w:ascii="Arial" w:hAnsi="Arial" w:cs="Arial"/>
          <w:b/>
          <w:bCs/>
          <w:lang w:val="es-CO" w:eastAsia="es-CO"/>
        </w:rPr>
      </w:pPr>
      <w:r w:rsidRPr="007E771F">
        <w:rPr>
          <w:rFonts w:ascii="Arial" w:hAnsi="Arial" w:cs="Arial"/>
          <w:b/>
          <w:bCs/>
          <w:lang w:val="es-CO" w:eastAsia="es-CO"/>
        </w:rPr>
        <w:t>Temimos y definiciones</w:t>
      </w:r>
    </w:p>
    <w:p w:rsidR="007E771F" w:rsidRPr="007E771F" w:rsidRDefault="007E771F" w:rsidP="00BC311D">
      <w:pPr>
        <w:tabs>
          <w:tab w:val="right" w:leader="underscore" w:pos="8505"/>
          <w:tab w:val="right" w:leader="dot" w:pos="9072"/>
        </w:tabs>
        <w:spacing w:line="276" w:lineRule="auto"/>
        <w:jc w:val="center"/>
        <w:rPr>
          <w:rFonts w:ascii="Arial" w:hAnsi="Arial" w:cs="Arial"/>
          <w:b/>
          <w:bCs/>
          <w:lang w:val="es-CO" w:eastAsia="es-CO"/>
        </w:rPr>
      </w:pPr>
    </w:p>
    <w:p w:rsidR="009D703B" w:rsidRPr="009D703B" w:rsidRDefault="009D703B" w:rsidP="009D703B">
      <w:pPr>
        <w:tabs>
          <w:tab w:val="right" w:leader="underscore" w:pos="8505"/>
          <w:tab w:val="right" w:leader="dot" w:pos="9072"/>
        </w:tabs>
        <w:spacing w:line="276" w:lineRule="auto"/>
        <w:jc w:val="both"/>
        <w:rPr>
          <w:rFonts w:ascii="Arial" w:hAnsi="Arial" w:cs="Arial"/>
          <w:bCs/>
          <w:lang w:val="es-CO" w:eastAsia="es-CO"/>
        </w:rPr>
      </w:pPr>
      <w:r w:rsidRPr="009D703B">
        <w:rPr>
          <w:rFonts w:ascii="Arial" w:hAnsi="Arial" w:cs="Arial"/>
          <w:b/>
          <w:bCs/>
          <w:lang w:val="es-CO" w:eastAsia="es-CO"/>
        </w:rPr>
        <w:t xml:space="preserve">Accesibilidad: </w:t>
      </w:r>
      <w:r w:rsidRPr="009D703B">
        <w:rPr>
          <w:rFonts w:ascii="Arial" w:hAnsi="Arial" w:cs="Arial"/>
          <w:bCs/>
          <w:lang w:val="es-CO" w:eastAsia="es-CO"/>
        </w:rPr>
        <w:t xml:space="preserve">“Concepto que alude al derecho ciudadano por el cual toda persona, sin importar su edad y sus condiciones personales y sociales, puede disfrutar plenamente de todos los servicios que presta y ofrece la comunidad y las instituciones: comunicación, espacios urbanísticos, arquitectónicos, vivienda, servicios públicos, medios de transporte, de tal forma </w:t>
      </w:r>
      <w:r w:rsidRPr="009D703B">
        <w:rPr>
          <w:rFonts w:ascii="Arial" w:hAnsi="Arial" w:cs="Arial"/>
          <w:bCs/>
          <w:lang w:val="es-CO" w:eastAsia="es-CO"/>
        </w:rPr>
        <w:lastRenderedPageBreak/>
        <w:t>que todas las personas puedan llegar, acceder, usar y salir en forma autónoma, segura y confortable” (Ministerio de Educación Nacional, 2007. P. 24)</w:t>
      </w:r>
    </w:p>
    <w:p w:rsid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Adaptaciones Curriculares:</w:t>
      </w:r>
      <w:r w:rsidRPr="007E771F">
        <w:rPr>
          <w:rFonts w:ascii="Arial" w:hAnsi="Arial" w:cs="Arial"/>
          <w:bCs/>
          <w:lang w:val="es-CO" w:eastAsia="es-CO"/>
        </w:rPr>
        <w:t xml:space="preserve"> Son modificaciones que surgen del currículum común, para atender las diferencias individuales. Puede ser en los objetivos, contenidos, metodología, actividades, criterios y formas de evaluación, manteniendo los fines de la educación para </w:t>
      </w:r>
      <w:r w:rsidRPr="00D11103">
        <w:rPr>
          <w:rFonts w:ascii="Arial" w:hAnsi="Arial" w:cs="Arial"/>
          <w:bCs/>
          <w:lang w:val="es-CO" w:eastAsia="es-CO"/>
        </w:rPr>
        <w:t xml:space="preserve">estos </w:t>
      </w:r>
      <w:r w:rsidR="00DB66D0" w:rsidRPr="00D11103">
        <w:rPr>
          <w:rFonts w:ascii="Arial" w:hAnsi="Arial" w:cs="Arial"/>
          <w:bCs/>
          <w:shd w:val="clear" w:color="auto" w:fill="FFFFFF" w:themeFill="background1"/>
          <w:lang w:val="es-CO" w:eastAsia="es-CO"/>
        </w:rPr>
        <w:t>estudiantes.</w:t>
      </w:r>
    </w:p>
    <w:p w:rsidR="009D703B" w:rsidRPr="009D703B" w:rsidRDefault="009D703B" w:rsidP="009D703B">
      <w:pPr>
        <w:tabs>
          <w:tab w:val="right" w:leader="underscore" w:pos="8505"/>
          <w:tab w:val="right" w:leader="dot" w:pos="9072"/>
        </w:tabs>
        <w:spacing w:line="276" w:lineRule="auto"/>
        <w:jc w:val="both"/>
        <w:rPr>
          <w:rFonts w:ascii="Arial" w:hAnsi="Arial" w:cs="Arial"/>
          <w:bCs/>
          <w:lang w:val="es-CO" w:eastAsia="es-CO"/>
        </w:rPr>
      </w:pPr>
      <w:r w:rsidRPr="009D703B">
        <w:rPr>
          <w:rFonts w:ascii="Arial" w:hAnsi="Arial" w:cs="Arial"/>
          <w:b/>
          <w:bCs/>
          <w:lang w:val="es-CO" w:eastAsia="es-CO"/>
        </w:rPr>
        <w:t xml:space="preserve">Ajustes Razonables: </w:t>
      </w:r>
      <w:r w:rsidRPr="009D703B">
        <w:rPr>
          <w:rFonts w:ascii="Arial" w:hAnsi="Arial" w:cs="Arial"/>
          <w:bCs/>
          <w:lang w:val="es-CO" w:eastAsia="es-CO"/>
        </w:rPr>
        <w:t>“Se definen como las modificaciones y adaptaciones necesarias</w:t>
      </w:r>
      <w:r>
        <w:rPr>
          <w:rFonts w:ascii="Arial" w:hAnsi="Arial" w:cs="Arial"/>
          <w:bCs/>
          <w:lang w:val="es-CO" w:eastAsia="es-CO"/>
        </w:rPr>
        <w:t xml:space="preserve"> </w:t>
      </w:r>
      <w:r w:rsidRPr="009D703B">
        <w:rPr>
          <w:rFonts w:ascii="Arial" w:hAnsi="Arial" w:cs="Arial"/>
          <w:bCs/>
          <w:lang w:val="es-CO" w:eastAsia="es-CO"/>
        </w:rPr>
        <w:t>y adecuadas que no impongan una carga desproporcionada o indebida, cuando se</w:t>
      </w:r>
      <w:r>
        <w:rPr>
          <w:rFonts w:ascii="Arial" w:hAnsi="Arial" w:cs="Arial"/>
          <w:bCs/>
          <w:lang w:val="es-CO" w:eastAsia="es-CO"/>
        </w:rPr>
        <w:t xml:space="preserve"> </w:t>
      </w:r>
      <w:r w:rsidRPr="009D703B">
        <w:rPr>
          <w:rFonts w:ascii="Arial" w:hAnsi="Arial" w:cs="Arial"/>
          <w:bCs/>
          <w:lang w:val="es-CO" w:eastAsia="es-CO"/>
        </w:rPr>
        <w:t>requieran en un caso particular, para garantizar a las personas con discapacidad el goce</w:t>
      </w:r>
      <w:r>
        <w:rPr>
          <w:rFonts w:ascii="Arial" w:hAnsi="Arial" w:cs="Arial"/>
          <w:bCs/>
          <w:lang w:val="es-CO" w:eastAsia="es-CO"/>
        </w:rPr>
        <w:t xml:space="preserve"> </w:t>
      </w:r>
      <w:r w:rsidRPr="009D703B">
        <w:rPr>
          <w:rFonts w:ascii="Arial" w:hAnsi="Arial" w:cs="Arial"/>
          <w:bCs/>
          <w:lang w:val="es-CO" w:eastAsia="es-CO"/>
        </w:rPr>
        <w:t>o ejercicio, en igualdad de condiciones con las demás, de todos los derechos humanos y</w:t>
      </w:r>
      <w:r>
        <w:rPr>
          <w:rFonts w:ascii="Arial" w:hAnsi="Arial" w:cs="Arial"/>
          <w:bCs/>
          <w:lang w:val="es-CO" w:eastAsia="es-CO"/>
        </w:rPr>
        <w:t xml:space="preserve"> </w:t>
      </w:r>
      <w:r w:rsidRPr="009D703B">
        <w:rPr>
          <w:rFonts w:ascii="Arial" w:hAnsi="Arial" w:cs="Arial"/>
          <w:bCs/>
          <w:lang w:val="es-CO" w:eastAsia="es-CO"/>
        </w:rPr>
        <w:t>libertades fundamentales” (Ley 1346, 2009).</w:t>
      </w:r>
    </w:p>
    <w:p w:rsidR="000D6303" w:rsidRPr="000D6303" w:rsidRDefault="009D703B" w:rsidP="009D703B">
      <w:pPr>
        <w:tabs>
          <w:tab w:val="right" w:leader="underscore" w:pos="8505"/>
          <w:tab w:val="right" w:leader="dot" w:pos="9072"/>
        </w:tabs>
        <w:spacing w:line="276" w:lineRule="auto"/>
        <w:jc w:val="both"/>
        <w:rPr>
          <w:rFonts w:ascii="Arial" w:hAnsi="Arial" w:cs="Arial"/>
          <w:bCs/>
          <w:lang w:val="es-CO" w:eastAsia="es-CO"/>
        </w:rPr>
      </w:pPr>
      <w:r w:rsidRPr="009D703B">
        <w:rPr>
          <w:rFonts w:ascii="Arial" w:hAnsi="Arial" w:cs="Arial"/>
          <w:b/>
          <w:bCs/>
          <w:lang w:val="es-CO" w:eastAsia="es-CO"/>
        </w:rPr>
        <w:t xml:space="preserve">Ambiente escolar: </w:t>
      </w:r>
      <w:r w:rsidRPr="009D703B">
        <w:rPr>
          <w:rFonts w:ascii="Arial" w:hAnsi="Arial" w:cs="Arial"/>
          <w:bCs/>
          <w:lang w:val="es-CO" w:eastAsia="es-CO"/>
        </w:rPr>
        <w:t>“Conjunto de condiciones físicas, psicológicas, sociales, químicas,</w:t>
      </w:r>
      <w:r>
        <w:rPr>
          <w:rFonts w:ascii="Arial" w:hAnsi="Arial" w:cs="Arial"/>
          <w:bCs/>
          <w:lang w:val="es-CO" w:eastAsia="es-CO"/>
        </w:rPr>
        <w:t xml:space="preserve"> </w:t>
      </w:r>
      <w:r w:rsidRPr="009D703B">
        <w:rPr>
          <w:rFonts w:ascii="Arial" w:hAnsi="Arial" w:cs="Arial"/>
          <w:bCs/>
          <w:lang w:val="es-CO" w:eastAsia="es-CO"/>
        </w:rPr>
        <w:t>afectivas, económicas y demás, concurrentes en los espacios, previstos o no, donde</w:t>
      </w:r>
      <w:r>
        <w:rPr>
          <w:rFonts w:ascii="Arial" w:hAnsi="Arial" w:cs="Arial"/>
          <w:bCs/>
          <w:lang w:val="es-CO" w:eastAsia="es-CO"/>
        </w:rPr>
        <w:t xml:space="preserve"> </w:t>
      </w:r>
      <w:r w:rsidRPr="009D703B">
        <w:rPr>
          <w:rFonts w:ascii="Arial" w:hAnsi="Arial" w:cs="Arial"/>
          <w:bCs/>
          <w:lang w:val="es-CO" w:eastAsia="es-CO"/>
        </w:rPr>
        <w:t>se dan la enseñanza y el aprendizaje. El ambiente tiene un papel importante en las</w:t>
      </w:r>
      <w:r>
        <w:rPr>
          <w:rFonts w:ascii="Arial" w:hAnsi="Arial" w:cs="Arial"/>
          <w:bCs/>
          <w:lang w:val="es-CO" w:eastAsia="es-CO"/>
        </w:rPr>
        <w:t xml:space="preserve"> </w:t>
      </w:r>
      <w:r w:rsidRPr="009D703B">
        <w:rPr>
          <w:rFonts w:ascii="Arial" w:hAnsi="Arial" w:cs="Arial"/>
          <w:bCs/>
          <w:lang w:val="es-CO" w:eastAsia="es-CO"/>
        </w:rPr>
        <w:t>interacciones actitudinales de todos aquellos que comparten el espacio atmosférico de</w:t>
      </w:r>
      <w:r>
        <w:rPr>
          <w:rFonts w:ascii="Arial" w:hAnsi="Arial" w:cs="Arial"/>
          <w:bCs/>
          <w:lang w:val="es-CO" w:eastAsia="es-CO"/>
        </w:rPr>
        <w:t xml:space="preserve"> </w:t>
      </w:r>
      <w:r w:rsidRPr="009D703B">
        <w:rPr>
          <w:rFonts w:ascii="Arial" w:hAnsi="Arial" w:cs="Arial"/>
          <w:bCs/>
          <w:lang w:val="es-CO" w:eastAsia="es-CO"/>
        </w:rPr>
        <w:t>un Establecimiento Educativo” (Secretaría de Educación de Medellín, 2014. P. 169).</w:t>
      </w:r>
    </w:p>
    <w:p w:rsidR="00AE44E7" w:rsidRPr="004979EC" w:rsidRDefault="009D703B" w:rsidP="009D703B">
      <w:pPr>
        <w:tabs>
          <w:tab w:val="right" w:leader="underscore" w:pos="8505"/>
          <w:tab w:val="right" w:leader="dot" w:pos="9072"/>
        </w:tabs>
        <w:spacing w:line="276" w:lineRule="auto"/>
        <w:jc w:val="both"/>
        <w:rPr>
          <w:rFonts w:ascii="Arial" w:hAnsi="Arial" w:cs="Arial"/>
          <w:bCs/>
          <w:lang w:val="es-CO" w:eastAsia="es-CO"/>
        </w:rPr>
      </w:pPr>
      <w:r w:rsidRPr="009D703B">
        <w:rPr>
          <w:rFonts w:ascii="Arial" w:hAnsi="Arial" w:cs="Arial"/>
          <w:b/>
          <w:bCs/>
          <w:lang w:val="es-CO" w:eastAsia="es-CO"/>
        </w:rPr>
        <w:t xml:space="preserve">Apoyo: </w:t>
      </w:r>
      <w:r w:rsidRPr="009D703B">
        <w:rPr>
          <w:rFonts w:ascii="Arial" w:hAnsi="Arial" w:cs="Arial"/>
          <w:bCs/>
          <w:lang w:val="es-CO" w:eastAsia="es-CO"/>
        </w:rPr>
        <w:t>“Son todas las actividades que aumentan la capacidad de la institución educativa</w:t>
      </w:r>
      <w:r>
        <w:rPr>
          <w:rFonts w:ascii="Arial" w:hAnsi="Arial" w:cs="Arial"/>
          <w:bCs/>
          <w:lang w:val="es-CO" w:eastAsia="es-CO"/>
        </w:rPr>
        <w:t xml:space="preserve"> </w:t>
      </w:r>
      <w:r w:rsidRPr="009D703B">
        <w:rPr>
          <w:rFonts w:ascii="Arial" w:hAnsi="Arial" w:cs="Arial"/>
          <w:bCs/>
          <w:lang w:val="es-CO" w:eastAsia="es-CO"/>
        </w:rPr>
        <w:t>para dar respuesta a la diversidad de los estudiantes” (Booth y Ainscow, 2002. P. 18).</w:t>
      </w:r>
      <w:r>
        <w:rPr>
          <w:rFonts w:ascii="Arial" w:hAnsi="Arial" w:cs="Arial"/>
          <w:bCs/>
          <w:lang w:val="es-CO" w:eastAsia="es-CO"/>
        </w:rPr>
        <w:t xml:space="preserve"> </w:t>
      </w:r>
      <w:r w:rsidRPr="009D703B">
        <w:rPr>
          <w:rFonts w:ascii="Arial" w:hAnsi="Arial" w:cs="Arial"/>
          <w:bCs/>
          <w:lang w:val="es-CO" w:eastAsia="es-CO"/>
        </w:rPr>
        <w:t>Todas las modalidades de apoyo se agrupan dentro de un único marco y se conciben</w:t>
      </w:r>
      <w:r>
        <w:rPr>
          <w:rFonts w:ascii="Arial" w:hAnsi="Arial" w:cs="Arial"/>
          <w:bCs/>
          <w:lang w:val="es-CO" w:eastAsia="es-CO"/>
        </w:rPr>
        <w:t xml:space="preserve"> </w:t>
      </w:r>
      <w:r w:rsidRPr="009D703B">
        <w:rPr>
          <w:rFonts w:ascii="Arial" w:hAnsi="Arial" w:cs="Arial"/>
          <w:bCs/>
          <w:lang w:val="es-CO" w:eastAsia="es-CO"/>
        </w:rPr>
        <w:t xml:space="preserve">desde la perspectiva del desarrollo de los </w:t>
      </w:r>
      <w:r w:rsidR="00DB66D0" w:rsidRPr="00D11103">
        <w:rPr>
          <w:rFonts w:ascii="Arial" w:hAnsi="Arial" w:cs="Arial"/>
          <w:bCs/>
          <w:lang w:val="es-CO" w:eastAsia="es-CO"/>
        </w:rPr>
        <w:t>estudiante</w:t>
      </w:r>
      <w:r w:rsidRPr="00D11103">
        <w:rPr>
          <w:rFonts w:ascii="Arial" w:hAnsi="Arial" w:cs="Arial"/>
          <w:bCs/>
          <w:lang w:val="es-CO" w:eastAsia="es-CO"/>
        </w:rPr>
        <w:t xml:space="preserve">s, </w:t>
      </w:r>
      <w:r w:rsidRPr="009D703B">
        <w:rPr>
          <w:rFonts w:ascii="Arial" w:hAnsi="Arial" w:cs="Arial"/>
          <w:bCs/>
          <w:lang w:val="es-CO" w:eastAsia="es-CO"/>
        </w:rPr>
        <w:t>y no desde la perspectiva de la</w:t>
      </w:r>
      <w:r>
        <w:rPr>
          <w:rFonts w:ascii="Arial" w:hAnsi="Arial" w:cs="Arial"/>
          <w:bCs/>
          <w:lang w:val="es-CO" w:eastAsia="es-CO"/>
        </w:rPr>
        <w:t xml:space="preserve"> </w:t>
      </w:r>
      <w:r w:rsidRPr="009D703B">
        <w:rPr>
          <w:rFonts w:ascii="Arial" w:hAnsi="Arial" w:cs="Arial"/>
          <w:bCs/>
          <w:lang w:val="es-CO" w:eastAsia="es-CO"/>
        </w:rPr>
        <w:t>escuela o de l</w:t>
      </w:r>
      <w:r w:rsidR="004979EC">
        <w:rPr>
          <w:rFonts w:ascii="Arial" w:hAnsi="Arial" w:cs="Arial"/>
          <w:bCs/>
          <w:lang w:val="es-CO" w:eastAsia="es-CO"/>
        </w:rPr>
        <w:t>as estructuras administrativas.</w:t>
      </w:r>
    </w:p>
    <w:p w:rsidR="009D703B" w:rsidRDefault="009D703B" w:rsidP="009D703B">
      <w:pPr>
        <w:tabs>
          <w:tab w:val="right" w:leader="underscore" w:pos="8505"/>
          <w:tab w:val="right" w:leader="dot" w:pos="9072"/>
        </w:tabs>
        <w:spacing w:line="276" w:lineRule="auto"/>
        <w:jc w:val="both"/>
        <w:rPr>
          <w:rFonts w:ascii="Arial" w:hAnsi="Arial" w:cs="Arial"/>
          <w:bCs/>
          <w:lang w:val="es-CO" w:eastAsia="es-CO"/>
        </w:rPr>
      </w:pPr>
      <w:r w:rsidRPr="009D703B">
        <w:rPr>
          <w:rFonts w:ascii="Arial" w:hAnsi="Arial" w:cs="Arial"/>
          <w:b/>
          <w:bCs/>
          <w:lang w:val="es-CO" w:eastAsia="es-CO"/>
        </w:rPr>
        <w:t xml:space="preserve">Aprendizaje colaborativo: </w:t>
      </w:r>
      <w:r w:rsidRPr="009D703B">
        <w:rPr>
          <w:rFonts w:ascii="Arial" w:hAnsi="Arial" w:cs="Arial"/>
          <w:bCs/>
          <w:lang w:val="es-CO" w:eastAsia="es-CO"/>
        </w:rPr>
        <w:t>“Aprendizaje que se caracteriza por potenciar el respeto</w:t>
      </w:r>
      <w:r>
        <w:rPr>
          <w:rFonts w:ascii="Arial" w:hAnsi="Arial" w:cs="Arial"/>
          <w:bCs/>
          <w:lang w:val="es-CO" w:eastAsia="es-CO"/>
        </w:rPr>
        <w:t xml:space="preserve"> </w:t>
      </w:r>
      <w:r w:rsidRPr="009D703B">
        <w:rPr>
          <w:rFonts w:ascii="Arial" w:hAnsi="Arial" w:cs="Arial"/>
          <w:bCs/>
          <w:lang w:val="es-CO" w:eastAsia="es-CO"/>
        </w:rPr>
        <w:t>y la valoración mutua entre los estudiantes y promover estrategias que fomenten</w:t>
      </w:r>
      <w:r>
        <w:rPr>
          <w:rFonts w:ascii="Arial" w:hAnsi="Arial" w:cs="Arial"/>
          <w:bCs/>
          <w:lang w:val="es-CO" w:eastAsia="es-CO"/>
        </w:rPr>
        <w:t xml:space="preserve"> </w:t>
      </w:r>
      <w:r w:rsidRPr="009D703B">
        <w:rPr>
          <w:rFonts w:ascii="Arial" w:hAnsi="Arial" w:cs="Arial"/>
          <w:bCs/>
          <w:lang w:val="es-CO" w:eastAsia="es-CO"/>
        </w:rPr>
        <w:t>la cooperación y la solidaridad en lugar de la competitividad. Los estudiantes han de</w:t>
      </w:r>
      <w:r>
        <w:rPr>
          <w:rFonts w:ascii="Arial" w:hAnsi="Arial" w:cs="Arial"/>
          <w:bCs/>
          <w:lang w:val="es-CO" w:eastAsia="es-CO"/>
        </w:rPr>
        <w:t xml:space="preserve"> </w:t>
      </w:r>
      <w:r w:rsidRPr="009D703B">
        <w:rPr>
          <w:rFonts w:ascii="Arial" w:hAnsi="Arial" w:cs="Arial"/>
          <w:bCs/>
          <w:lang w:val="es-CO" w:eastAsia="es-CO"/>
        </w:rPr>
        <w:t>reconocer las fortalezas de sus compañeros y valorarlos como personas únicas. Implica</w:t>
      </w:r>
      <w:r>
        <w:rPr>
          <w:rFonts w:ascii="Arial" w:hAnsi="Arial" w:cs="Arial"/>
          <w:bCs/>
          <w:lang w:val="es-CO" w:eastAsia="es-CO"/>
        </w:rPr>
        <w:t xml:space="preserve"> </w:t>
      </w:r>
      <w:r w:rsidRPr="009D703B">
        <w:rPr>
          <w:rFonts w:ascii="Arial" w:hAnsi="Arial" w:cs="Arial"/>
          <w:bCs/>
          <w:lang w:val="es-CO" w:eastAsia="es-CO"/>
        </w:rPr>
        <w:t>llevar a cabo múltiples tareas desde diferentes ópticas, sumamente heterogéneas, pero</w:t>
      </w:r>
      <w:r>
        <w:rPr>
          <w:rFonts w:ascii="Arial" w:hAnsi="Arial" w:cs="Arial"/>
          <w:bCs/>
          <w:lang w:val="es-CO" w:eastAsia="es-CO"/>
        </w:rPr>
        <w:t xml:space="preserve"> </w:t>
      </w:r>
      <w:r w:rsidRPr="009D703B">
        <w:rPr>
          <w:rFonts w:ascii="Arial" w:hAnsi="Arial" w:cs="Arial"/>
          <w:bCs/>
          <w:lang w:val="es-CO" w:eastAsia="es-CO"/>
        </w:rPr>
        <w:t>articuladas y complementarias entre sí, con el fin de lograr unos objetivos compartidos”</w:t>
      </w:r>
      <w:r>
        <w:rPr>
          <w:rFonts w:ascii="Arial" w:hAnsi="Arial" w:cs="Arial"/>
          <w:bCs/>
          <w:lang w:val="es-CO" w:eastAsia="es-CO"/>
        </w:rPr>
        <w:t xml:space="preserve"> </w:t>
      </w:r>
      <w:r w:rsidRPr="009D703B">
        <w:rPr>
          <w:rFonts w:ascii="Arial" w:hAnsi="Arial" w:cs="Arial"/>
          <w:bCs/>
          <w:lang w:val="es-CO" w:eastAsia="es-CO"/>
        </w:rPr>
        <w:t>(Ministerio de Educación Nacional, 2007. P. 24).</w:t>
      </w:r>
    </w:p>
    <w:p w:rsidR="004979EC" w:rsidRPr="00147584" w:rsidRDefault="00147584" w:rsidP="00C002E5">
      <w:pPr>
        <w:tabs>
          <w:tab w:val="right" w:leader="underscore" w:pos="8505"/>
          <w:tab w:val="right" w:leader="dot" w:pos="9072"/>
        </w:tabs>
        <w:jc w:val="both"/>
        <w:rPr>
          <w:rFonts w:ascii="Arial" w:hAnsi="Arial" w:cs="Arial"/>
          <w:bCs/>
          <w:lang w:val="es-CO" w:eastAsia="es-CO"/>
        </w:rPr>
      </w:pPr>
      <w:r w:rsidRPr="00147584">
        <w:rPr>
          <w:rFonts w:ascii="Arial" w:hAnsi="Arial" w:cs="Arial"/>
          <w:b/>
          <w:bCs/>
          <w:lang w:val="es-CO" w:eastAsia="es-CO"/>
        </w:rPr>
        <w:t>Áreas:</w:t>
      </w:r>
      <w:r w:rsidRPr="00147584">
        <w:rPr>
          <w:rFonts w:ascii="Arial" w:hAnsi="Arial" w:cs="Arial"/>
          <w:bCs/>
          <w:lang w:val="es-CO" w:eastAsia="es-CO"/>
        </w:rPr>
        <w:t xml:space="preserve"> Son las áreas de conocimiento estandarizadas por el Ministerio de Educación</w:t>
      </w:r>
      <w:r>
        <w:rPr>
          <w:rFonts w:ascii="Arial" w:hAnsi="Arial" w:cs="Arial"/>
          <w:bCs/>
          <w:lang w:val="es-CO" w:eastAsia="es-CO"/>
        </w:rPr>
        <w:t xml:space="preserve"> </w:t>
      </w:r>
      <w:r w:rsidRPr="00147584">
        <w:rPr>
          <w:rFonts w:ascii="Arial" w:hAnsi="Arial" w:cs="Arial"/>
          <w:bCs/>
          <w:lang w:val="es-CO" w:eastAsia="es-CO"/>
        </w:rPr>
        <w:t>Nacional, y que son obligatorias en el plan de estudios de todos los establecimientos</w:t>
      </w:r>
      <w:r>
        <w:rPr>
          <w:rFonts w:ascii="Arial" w:hAnsi="Arial" w:cs="Arial"/>
          <w:bCs/>
          <w:lang w:val="es-CO" w:eastAsia="es-CO"/>
        </w:rPr>
        <w:t xml:space="preserve"> </w:t>
      </w:r>
      <w:r w:rsidRPr="00147584">
        <w:rPr>
          <w:rFonts w:ascii="Arial" w:hAnsi="Arial" w:cs="Arial"/>
          <w:bCs/>
          <w:lang w:val="es-CO" w:eastAsia="es-CO"/>
        </w:rPr>
        <w:t>educativos. De acuerdo con el artículo 23 de la Ley 115 de 1994, las áreas “obligatorias y</w:t>
      </w:r>
      <w:r>
        <w:rPr>
          <w:rFonts w:ascii="Arial" w:hAnsi="Arial" w:cs="Arial"/>
          <w:bCs/>
          <w:lang w:val="es-CO" w:eastAsia="es-CO"/>
        </w:rPr>
        <w:t xml:space="preserve"> </w:t>
      </w:r>
      <w:r w:rsidRPr="00147584">
        <w:rPr>
          <w:rFonts w:ascii="Arial" w:hAnsi="Arial" w:cs="Arial"/>
          <w:bCs/>
          <w:lang w:val="es-CO" w:eastAsia="es-CO"/>
        </w:rPr>
        <w:t>fundamentales que comprenderán un mínimo del 80% del plan de estudios”, son:</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1.</w:t>
      </w:r>
      <w:r w:rsidRPr="00147584">
        <w:rPr>
          <w:rFonts w:ascii="Arial" w:hAnsi="Arial" w:cs="Arial"/>
          <w:bCs/>
          <w:lang w:val="es-CO" w:eastAsia="es-CO"/>
        </w:rPr>
        <w:t xml:space="preserve"> Ciencias naturales y educación ambiental</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2.</w:t>
      </w:r>
      <w:r w:rsidRPr="00147584">
        <w:rPr>
          <w:rFonts w:ascii="Arial" w:hAnsi="Arial" w:cs="Arial"/>
          <w:bCs/>
          <w:lang w:val="es-CO" w:eastAsia="es-CO"/>
        </w:rPr>
        <w:t xml:space="preserve"> Ciencias sociales, historia, geografía, constitución política y democracia.</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3.</w:t>
      </w:r>
      <w:r w:rsidRPr="00147584">
        <w:rPr>
          <w:rFonts w:ascii="Arial" w:hAnsi="Arial" w:cs="Arial"/>
          <w:bCs/>
          <w:lang w:val="es-CO" w:eastAsia="es-CO"/>
        </w:rPr>
        <w:t xml:space="preserve"> Educación artística y cultural</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4.</w:t>
      </w:r>
      <w:r w:rsidRPr="00147584">
        <w:rPr>
          <w:rFonts w:ascii="Arial" w:hAnsi="Arial" w:cs="Arial"/>
          <w:bCs/>
          <w:lang w:val="es-CO" w:eastAsia="es-CO"/>
        </w:rPr>
        <w:t xml:space="preserve"> Educación ética y en valores humanos.</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5.</w:t>
      </w:r>
      <w:r w:rsidRPr="00147584">
        <w:rPr>
          <w:rFonts w:ascii="Arial" w:hAnsi="Arial" w:cs="Arial"/>
          <w:bCs/>
          <w:lang w:val="es-CO" w:eastAsia="es-CO"/>
        </w:rPr>
        <w:t xml:space="preserve"> Educación física recreación y deportes.</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6.</w:t>
      </w:r>
      <w:r w:rsidRPr="00147584">
        <w:rPr>
          <w:rFonts w:ascii="Arial" w:hAnsi="Arial" w:cs="Arial"/>
          <w:bCs/>
          <w:lang w:val="es-CO" w:eastAsia="es-CO"/>
        </w:rPr>
        <w:t xml:space="preserve"> Educación religiosa.</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7.</w:t>
      </w:r>
      <w:r w:rsidRPr="00147584">
        <w:rPr>
          <w:rFonts w:ascii="Arial" w:hAnsi="Arial" w:cs="Arial"/>
          <w:bCs/>
          <w:lang w:val="es-CO" w:eastAsia="es-CO"/>
        </w:rPr>
        <w:t xml:space="preserve"> Humanidades, lengua castellana, e idiomas extranjeros.</w:t>
      </w:r>
    </w:p>
    <w:p w:rsidR="00147584" w:rsidRP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lastRenderedPageBreak/>
        <w:t>8.</w:t>
      </w:r>
      <w:r w:rsidRPr="00147584">
        <w:rPr>
          <w:rFonts w:ascii="Arial" w:hAnsi="Arial" w:cs="Arial"/>
          <w:bCs/>
          <w:lang w:val="es-CO" w:eastAsia="es-CO"/>
        </w:rPr>
        <w:t xml:space="preserve"> Matemáticas.</w:t>
      </w:r>
    </w:p>
    <w:p w:rsidR="00147584" w:rsidRDefault="00147584" w:rsidP="000D6303">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9.</w:t>
      </w:r>
      <w:r w:rsidRPr="00147584">
        <w:rPr>
          <w:rFonts w:ascii="Arial" w:hAnsi="Arial" w:cs="Arial"/>
          <w:bCs/>
          <w:lang w:val="es-CO" w:eastAsia="es-CO"/>
        </w:rPr>
        <w:t xml:space="preserve"> Tecnología e informática.</w:t>
      </w:r>
    </w:p>
    <w:p w:rsidR="00147584" w:rsidRPr="00147584" w:rsidRDefault="00147584" w:rsidP="00147584">
      <w:pPr>
        <w:tabs>
          <w:tab w:val="right" w:leader="underscore" w:pos="8505"/>
          <w:tab w:val="right" w:leader="dot" w:pos="9072"/>
        </w:tabs>
        <w:spacing w:line="276" w:lineRule="auto"/>
        <w:jc w:val="both"/>
        <w:rPr>
          <w:rFonts w:ascii="Arial" w:hAnsi="Arial" w:cs="Arial"/>
          <w:bCs/>
          <w:lang w:val="es-CO" w:eastAsia="es-CO"/>
        </w:rPr>
      </w:pPr>
      <w:r w:rsidRPr="00147584">
        <w:rPr>
          <w:rFonts w:ascii="Arial" w:hAnsi="Arial" w:cs="Arial"/>
          <w:b/>
          <w:bCs/>
          <w:lang w:val="es-CO" w:eastAsia="es-CO"/>
        </w:rPr>
        <w:t>Asignaturas:</w:t>
      </w:r>
      <w:r w:rsidRPr="00147584">
        <w:rPr>
          <w:rFonts w:ascii="Arial" w:hAnsi="Arial" w:cs="Arial"/>
          <w:bCs/>
          <w:lang w:val="es-CO" w:eastAsia="es-CO"/>
        </w:rPr>
        <w:t xml:space="preserve"> Según se desprende del artículo 79 de la Ley 115 de 1194, las asignaturas</w:t>
      </w:r>
      <w:r>
        <w:rPr>
          <w:rFonts w:ascii="Arial" w:hAnsi="Arial" w:cs="Arial"/>
          <w:bCs/>
          <w:lang w:val="es-CO" w:eastAsia="es-CO"/>
        </w:rPr>
        <w:t xml:space="preserve"> </w:t>
      </w:r>
      <w:r w:rsidRPr="00147584">
        <w:rPr>
          <w:rFonts w:ascii="Arial" w:hAnsi="Arial" w:cs="Arial"/>
          <w:bCs/>
          <w:lang w:val="es-CO" w:eastAsia="es-CO"/>
        </w:rPr>
        <w:t>son cada una de las materias que conforman las áreas obligatorias y optativas y hacen</w:t>
      </w:r>
      <w:r>
        <w:rPr>
          <w:rFonts w:ascii="Arial" w:hAnsi="Arial" w:cs="Arial"/>
          <w:bCs/>
          <w:lang w:val="es-CO" w:eastAsia="es-CO"/>
        </w:rPr>
        <w:t xml:space="preserve"> </w:t>
      </w:r>
      <w:r w:rsidRPr="00147584">
        <w:rPr>
          <w:rFonts w:ascii="Arial" w:hAnsi="Arial" w:cs="Arial"/>
          <w:bCs/>
          <w:lang w:val="es-CO" w:eastAsia="es-CO"/>
        </w:rPr>
        <w:t>parte del plan de estudios. Por ejemplo, el inglés es una de las asignaturas del área de</w:t>
      </w:r>
    </w:p>
    <w:p w:rsidR="00147584" w:rsidRPr="007E771F" w:rsidRDefault="00147584" w:rsidP="00147584">
      <w:pPr>
        <w:tabs>
          <w:tab w:val="right" w:leader="underscore" w:pos="8505"/>
          <w:tab w:val="right" w:leader="dot" w:pos="9072"/>
        </w:tabs>
        <w:spacing w:line="276" w:lineRule="auto"/>
        <w:jc w:val="both"/>
        <w:rPr>
          <w:rFonts w:ascii="Arial" w:hAnsi="Arial" w:cs="Arial"/>
          <w:bCs/>
          <w:lang w:val="es-CO" w:eastAsia="es-CO"/>
        </w:rPr>
      </w:pPr>
      <w:r w:rsidRPr="00147584">
        <w:rPr>
          <w:rFonts w:ascii="Arial" w:hAnsi="Arial" w:cs="Arial"/>
          <w:bCs/>
          <w:lang w:val="es-CO" w:eastAsia="es-CO"/>
        </w:rPr>
        <w:t>Humanidades, lengua castellana, e idiomas extranjeros.</w:t>
      </w:r>
    </w:p>
    <w:p w:rsidR="00147584" w:rsidRPr="00147584" w:rsidRDefault="00147584" w:rsidP="00147584">
      <w:pPr>
        <w:tabs>
          <w:tab w:val="right" w:leader="underscore" w:pos="8505"/>
          <w:tab w:val="right" w:leader="dot" w:pos="9072"/>
        </w:tabs>
        <w:spacing w:line="276" w:lineRule="auto"/>
        <w:jc w:val="both"/>
        <w:rPr>
          <w:rFonts w:ascii="Arial" w:hAnsi="Arial" w:cs="Arial"/>
          <w:bCs/>
          <w:lang w:val="es-CO" w:eastAsia="es-CO"/>
        </w:rPr>
      </w:pPr>
      <w:r w:rsidRPr="00147584">
        <w:rPr>
          <w:rFonts w:ascii="Arial" w:hAnsi="Arial" w:cs="Arial"/>
          <w:b/>
          <w:bCs/>
          <w:lang w:val="es-CO" w:eastAsia="es-CO"/>
        </w:rPr>
        <w:t xml:space="preserve">Aspectos del PEI: </w:t>
      </w:r>
      <w:r w:rsidRPr="00147584">
        <w:rPr>
          <w:rFonts w:ascii="Arial" w:hAnsi="Arial" w:cs="Arial"/>
          <w:bCs/>
          <w:lang w:val="es-CO" w:eastAsia="es-CO"/>
        </w:rPr>
        <w:t>Cada uno de las 14 categorías de información que deben incluirse</w:t>
      </w:r>
      <w:r>
        <w:rPr>
          <w:rFonts w:ascii="Arial" w:hAnsi="Arial" w:cs="Arial"/>
          <w:bCs/>
          <w:lang w:val="es-CO" w:eastAsia="es-CO"/>
        </w:rPr>
        <w:t xml:space="preserve"> </w:t>
      </w:r>
      <w:r w:rsidRPr="00147584">
        <w:rPr>
          <w:rFonts w:ascii="Arial" w:hAnsi="Arial" w:cs="Arial"/>
          <w:bCs/>
          <w:lang w:val="es-CO" w:eastAsia="es-CO"/>
        </w:rPr>
        <w:t>en el PEI, de acuerdo con el artículo 2.3.3.1.4.1 del Decreto 1075 de 2015. Cada aspecto</w:t>
      </w:r>
      <w:r>
        <w:rPr>
          <w:rFonts w:ascii="Arial" w:hAnsi="Arial" w:cs="Arial"/>
          <w:bCs/>
          <w:lang w:val="es-CO" w:eastAsia="es-CO"/>
        </w:rPr>
        <w:t xml:space="preserve"> </w:t>
      </w:r>
      <w:r w:rsidRPr="00147584">
        <w:rPr>
          <w:rFonts w:ascii="Arial" w:hAnsi="Arial" w:cs="Arial"/>
          <w:bCs/>
          <w:lang w:val="es-CO" w:eastAsia="es-CO"/>
        </w:rPr>
        <w:t>puede estar conformado por diferentes elementos.</w:t>
      </w:r>
    </w:p>
    <w:p w:rsidR="009D703B" w:rsidRPr="00AE44E7"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Autonomía institucional:</w:t>
      </w:r>
      <w:r w:rsidRPr="007E771F">
        <w:rPr>
          <w:rFonts w:ascii="Arial" w:hAnsi="Arial" w:cs="Arial"/>
          <w:bCs/>
          <w:lang w:val="es-CO" w:eastAsia="es-CO"/>
        </w:rPr>
        <w:t xml:space="preserve"> Libertad relativa de los integrantes de una escuela para tomar decisiones, y para definir y proyectar situaciones pedagógicas y curriculares dentro del marco legal vigente. Ejemplos: Proyecto Educativo Institucional, Planes y Programas de Estudio, Reglame</w:t>
      </w:r>
      <w:r w:rsidR="00AE44E7">
        <w:rPr>
          <w:rFonts w:ascii="Arial" w:hAnsi="Arial" w:cs="Arial"/>
          <w:bCs/>
          <w:lang w:val="es-CO" w:eastAsia="es-CO"/>
        </w:rPr>
        <w:t>nto de evaluación, entre otros.</w:t>
      </w:r>
    </w:p>
    <w:p w:rsidR="009D703B" w:rsidRPr="00C002E5" w:rsidRDefault="009D703B" w:rsidP="00C002E5">
      <w:pPr>
        <w:tabs>
          <w:tab w:val="right" w:leader="underscore" w:pos="8505"/>
          <w:tab w:val="right" w:leader="dot" w:pos="9072"/>
        </w:tabs>
        <w:spacing w:line="276" w:lineRule="auto"/>
        <w:jc w:val="both"/>
        <w:rPr>
          <w:rFonts w:ascii="Arial" w:hAnsi="Arial" w:cs="Arial"/>
          <w:bCs/>
          <w:lang w:val="es-CO" w:eastAsia="es-CO"/>
        </w:rPr>
      </w:pPr>
      <w:r w:rsidRPr="00C002E5">
        <w:rPr>
          <w:rFonts w:ascii="Arial" w:hAnsi="Arial" w:cs="Arial"/>
          <w:b/>
          <w:bCs/>
          <w:lang w:val="es-CO" w:eastAsia="es-CO"/>
        </w:rPr>
        <w:t xml:space="preserve">Barreras para el aprendizaje y la participación: </w:t>
      </w:r>
      <w:r w:rsidRPr="00C002E5">
        <w:rPr>
          <w:rFonts w:ascii="Arial" w:hAnsi="Arial" w:cs="Arial"/>
          <w:bCs/>
          <w:lang w:val="es-CO" w:eastAsia="es-CO"/>
        </w:rPr>
        <w:t>Según el Índice de Inclusión de la Organización de las Naciones Unidas para la Educación, la Ciencia y la Cultura -</w:t>
      </w:r>
    </w:p>
    <w:p w:rsidR="009D703B" w:rsidRPr="00C002E5" w:rsidRDefault="009D703B" w:rsidP="00C002E5">
      <w:pPr>
        <w:tabs>
          <w:tab w:val="right" w:leader="underscore" w:pos="8505"/>
          <w:tab w:val="right" w:leader="dot" w:pos="9072"/>
        </w:tabs>
        <w:spacing w:line="276" w:lineRule="auto"/>
        <w:jc w:val="both"/>
        <w:rPr>
          <w:rFonts w:ascii="Arial" w:hAnsi="Arial" w:cs="Arial"/>
          <w:bCs/>
          <w:lang w:val="es-CO" w:eastAsia="es-CO"/>
        </w:rPr>
      </w:pPr>
      <w:r w:rsidRPr="00C002E5">
        <w:rPr>
          <w:rFonts w:ascii="Arial" w:hAnsi="Arial" w:cs="Arial"/>
          <w:bCs/>
          <w:lang w:val="es-CO" w:eastAsia="es-CO"/>
        </w:rPr>
        <w:t>179 UNESCO (2002), las barreras para el aprendizaje y la participación hacen referencia a las dificultades que experimentan los estudiantes para acceder, aprender y participar en la institución educativa; de acuerdo con el modelo social surgen de la interacción entre los estudiantes y sus contextos: las personas, las políticas, las instituciones, las culturas y las circunstancias sociales y económicas que afectan limitan su participación (p. 8).</w:t>
      </w:r>
    </w:p>
    <w:p w:rsidR="009D703B" w:rsidRPr="00C002E5" w:rsidRDefault="009D703B" w:rsidP="00C002E5">
      <w:pPr>
        <w:tabs>
          <w:tab w:val="right" w:leader="underscore" w:pos="8505"/>
          <w:tab w:val="right" w:leader="dot" w:pos="9072"/>
        </w:tabs>
        <w:spacing w:line="276" w:lineRule="auto"/>
        <w:jc w:val="both"/>
        <w:rPr>
          <w:rFonts w:ascii="Arial" w:hAnsi="Arial" w:cs="Arial"/>
          <w:bCs/>
          <w:lang w:val="es-CO" w:eastAsia="es-CO"/>
        </w:rPr>
      </w:pPr>
    </w:p>
    <w:p w:rsidR="009D703B" w:rsidRPr="00C002E5" w:rsidRDefault="009D703B" w:rsidP="00C002E5">
      <w:pPr>
        <w:tabs>
          <w:tab w:val="right" w:leader="underscore" w:pos="8505"/>
          <w:tab w:val="right" w:leader="dot" w:pos="9072"/>
        </w:tabs>
        <w:spacing w:line="276" w:lineRule="auto"/>
        <w:jc w:val="both"/>
        <w:rPr>
          <w:rFonts w:ascii="Arial" w:hAnsi="Arial" w:cs="Arial"/>
          <w:bCs/>
          <w:lang w:val="es-CO" w:eastAsia="es-CO"/>
        </w:rPr>
      </w:pPr>
      <w:r w:rsidRPr="00C002E5">
        <w:rPr>
          <w:rFonts w:ascii="Arial" w:hAnsi="Arial" w:cs="Arial"/>
          <w:bCs/>
          <w:lang w:val="es-CO" w:eastAsia="es-CO"/>
        </w:rPr>
        <w:t>Según la Ley 1618 (2013), en las definiciones del Artículo 2, se entiende una barrera como “cualquier tipo de obstáculo que impida el ejercicio efectivo de los derechos de las personas con algún tipo de discapacidad. Estas pueden ser:</w:t>
      </w:r>
    </w:p>
    <w:p w:rsidR="004979EC" w:rsidRPr="00AF2935" w:rsidRDefault="000B163A" w:rsidP="00AF2935">
      <w:pPr>
        <w:tabs>
          <w:tab w:val="right" w:leader="underscore" w:pos="8505"/>
          <w:tab w:val="right" w:leader="dot" w:pos="9072"/>
        </w:tabs>
        <w:spacing w:line="276" w:lineRule="auto"/>
        <w:jc w:val="both"/>
        <w:rPr>
          <w:rFonts w:ascii="Arial" w:hAnsi="Arial" w:cs="Arial"/>
          <w:bCs/>
        </w:rPr>
      </w:pPr>
      <w:r w:rsidRPr="000B163A">
        <w:rPr>
          <w:rFonts w:ascii="Arial" w:hAnsi="Arial" w:cs="Arial"/>
          <w:b/>
        </w:rPr>
        <w:t>a)</w:t>
      </w:r>
      <w:r>
        <w:rPr>
          <w:rFonts w:ascii="Arial" w:hAnsi="Arial" w:cs="Arial"/>
          <w:bCs/>
        </w:rPr>
        <w:t xml:space="preserve"> </w:t>
      </w:r>
      <w:r w:rsidR="009D703B" w:rsidRPr="000B163A">
        <w:rPr>
          <w:rFonts w:ascii="Arial" w:hAnsi="Arial" w:cs="Arial"/>
          <w:bCs/>
        </w:rPr>
        <w:t>Actitudinales: Aquellas conductas, palabras, frases, sentimientos, preconcepciones, estigmas, que impiden u obstaculizan el acceso en condiciones de igualdad de las personas con y/o en situación de discapacidad a los espacios, objetos, servicios y en general a las posibilidades que ofrece la sociedad.</w:t>
      </w:r>
    </w:p>
    <w:p w:rsidR="000B163A" w:rsidRPr="000B163A" w:rsidRDefault="009D703B" w:rsidP="00AF2935">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b)</w:t>
      </w:r>
      <w:r w:rsidRPr="009D703B">
        <w:rPr>
          <w:rFonts w:ascii="Arial" w:hAnsi="Arial" w:cs="Arial"/>
          <w:bCs/>
          <w:lang w:val="es-CO" w:eastAsia="es-CO"/>
        </w:rPr>
        <w:t xml:space="preserve"> </w:t>
      </w:r>
      <w:r w:rsidR="00FD0850" w:rsidRPr="009D703B">
        <w:rPr>
          <w:rFonts w:ascii="Arial" w:hAnsi="Arial" w:cs="Arial"/>
          <w:bCs/>
          <w:lang w:val="es-CO" w:eastAsia="es-CO"/>
        </w:rPr>
        <w:t>Comunicativas</w:t>
      </w:r>
      <w:r w:rsidR="00FD0850">
        <w:rPr>
          <w:rFonts w:ascii="Arial" w:hAnsi="Arial" w:cs="Arial"/>
          <w:bCs/>
          <w:lang w:val="es-CO" w:eastAsia="es-CO"/>
        </w:rPr>
        <w:t xml:space="preserve"> </w:t>
      </w:r>
      <w:r w:rsidR="00FD0850" w:rsidRPr="009D703B">
        <w:rPr>
          <w:rFonts w:ascii="Arial" w:hAnsi="Arial" w:cs="Arial"/>
          <w:bCs/>
          <w:lang w:val="es-CO" w:eastAsia="es-CO"/>
        </w:rPr>
        <w:t>Aquellos</w:t>
      </w:r>
      <w:r w:rsidRPr="009D703B">
        <w:rPr>
          <w:rFonts w:ascii="Arial" w:hAnsi="Arial" w:cs="Arial"/>
          <w:bCs/>
          <w:lang w:val="es-CO" w:eastAsia="es-CO"/>
        </w:rPr>
        <w:t xml:space="preserve"> obstáculos que impiden o dificultan el acceso a</w:t>
      </w:r>
      <w:r>
        <w:rPr>
          <w:rFonts w:ascii="Arial" w:hAnsi="Arial" w:cs="Arial"/>
          <w:bCs/>
          <w:lang w:val="es-CO" w:eastAsia="es-CO"/>
        </w:rPr>
        <w:t xml:space="preserve"> </w:t>
      </w:r>
      <w:r w:rsidRPr="009D703B">
        <w:rPr>
          <w:rFonts w:ascii="Arial" w:hAnsi="Arial" w:cs="Arial"/>
          <w:bCs/>
          <w:lang w:val="es-CO" w:eastAsia="es-CO"/>
        </w:rPr>
        <w:t>la información, a la consulta, al conocimiento y en general, el desarrollo</w:t>
      </w:r>
      <w:r>
        <w:rPr>
          <w:rFonts w:ascii="Arial" w:hAnsi="Arial" w:cs="Arial"/>
          <w:bCs/>
          <w:lang w:val="es-CO" w:eastAsia="es-CO"/>
        </w:rPr>
        <w:t xml:space="preserve"> </w:t>
      </w:r>
      <w:r w:rsidRPr="009D703B">
        <w:rPr>
          <w:rFonts w:ascii="Arial" w:hAnsi="Arial" w:cs="Arial"/>
          <w:bCs/>
          <w:lang w:val="es-CO" w:eastAsia="es-CO"/>
        </w:rPr>
        <w:t>en condiciones de igualdad del proceso comunicativo de las personas con</w:t>
      </w:r>
      <w:r>
        <w:rPr>
          <w:rFonts w:ascii="Arial" w:hAnsi="Arial" w:cs="Arial"/>
          <w:bCs/>
          <w:lang w:val="es-CO" w:eastAsia="es-CO"/>
        </w:rPr>
        <w:t xml:space="preserve"> </w:t>
      </w:r>
      <w:r w:rsidRPr="009D703B">
        <w:rPr>
          <w:rFonts w:ascii="Arial" w:hAnsi="Arial" w:cs="Arial"/>
          <w:bCs/>
          <w:lang w:val="es-CO" w:eastAsia="es-CO"/>
        </w:rPr>
        <w:t>discapacidad a través de cualquier medio o modo de comunicación, incluidas</w:t>
      </w:r>
      <w:r>
        <w:rPr>
          <w:rFonts w:ascii="Arial" w:hAnsi="Arial" w:cs="Arial"/>
          <w:bCs/>
          <w:lang w:val="es-CO" w:eastAsia="es-CO"/>
        </w:rPr>
        <w:t xml:space="preserve"> </w:t>
      </w:r>
      <w:r w:rsidRPr="009D703B">
        <w:rPr>
          <w:rFonts w:ascii="Arial" w:hAnsi="Arial" w:cs="Arial"/>
          <w:bCs/>
          <w:lang w:val="es-CO" w:eastAsia="es-CO"/>
        </w:rPr>
        <w:t>las dificultades en la interacción comunicativa de las personas.</w:t>
      </w:r>
    </w:p>
    <w:p w:rsidR="009D703B" w:rsidRDefault="009D703B" w:rsidP="00AF2935">
      <w:pPr>
        <w:tabs>
          <w:tab w:val="right" w:leader="underscore" w:pos="8505"/>
          <w:tab w:val="right" w:leader="dot" w:pos="9072"/>
        </w:tabs>
        <w:jc w:val="both"/>
        <w:rPr>
          <w:rFonts w:ascii="Arial" w:hAnsi="Arial" w:cs="Arial"/>
          <w:bCs/>
          <w:lang w:val="es-CO" w:eastAsia="es-CO"/>
        </w:rPr>
      </w:pPr>
      <w:r w:rsidRPr="00865DCE">
        <w:rPr>
          <w:rFonts w:ascii="Arial" w:hAnsi="Arial" w:cs="Arial"/>
          <w:b/>
          <w:lang w:val="es-CO" w:eastAsia="es-CO"/>
        </w:rPr>
        <w:t>c)</w:t>
      </w:r>
      <w:r w:rsidRPr="009D703B">
        <w:rPr>
          <w:rFonts w:ascii="Arial" w:hAnsi="Arial" w:cs="Arial"/>
          <w:bCs/>
          <w:lang w:val="es-CO" w:eastAsia="es-CO"/>
        </w:rPr>
        <w:t xml:space="preserve"> Físicas: Aquellos obstáculos materiales, tangibles o construidos que impiden o</w:t>
      </w:r>
      <w:r>
        <w:rPr>
          <w:rFonts w:ascii="Arial" w:hAnsi="Arial" w:cs="Arial"/>
          <w:bCs/>
          <w:lang w:val="es-CO" w:eastAsia="es-CO"/>
        </w:rPr>
        <w:t xml:space="preserve"> </w:t>
      </w:r>
      <w:r w:rsidRPr="009D703B">
        <w:rPr>
          <w:rFonts w:ascii="Arial" w:hAnsi="Arial" w:cs="Arial"/>
          <w:bCs/>
          <w:lang w:val="es-CO" w:eastAsia="es-CO"/>
        </w:rPr>
        <w:t>dificultan el acceso y el uso de espacios, objetos y servicios de carácter público y</w:t>
      </w:r>
      <w:r>
        <w:rPr>
          <w:rFonts w:ascii="Arial" w:hAnsi="Arial" w:cs="Arial"/>
          <w:bCs/>
          <w:lang w:val="es-CO" w:eastAsia="es-CO"/>
        </w:rPr>
        <w:t xml:space="preserve"> </w:t>
      </w:r>
      <w:r w:rsidRPr="009D703B">
        <w:rPr>
          <w:rFonts w:ascii="Arial" w:hAnsi="Arial" w:cs="Arial"/>
          <w:bCs/>
          <w:lang w:val="es-CO" w:eastAsia="es-CO"/>
        </w:rPr>
        <w:t>privado, en condiciones de igualdad por parte de las personas con discapacidad”.</w:t>
      </w:r>
    </w:p>
    <w:p w:rsidR="009D703B" w:rsidRPr="009D703B" w:rsidRDefault="009D703B" w:rsidP="00AF2935">
      <w:pPr>
        <w:tabs>
          <w:tab w:val="right" w:leader="underscore" w:pos="8505"/>
          <w:tab w:val="right" w:leader="dot" w:pos="9072"/>
        </w:tabs>
        <w:jc w:val="both"/>
        <w:rPr>
          <w:rFonts w:ascii="Arial" w:hAnsi="Arial" w:cs="Arial"/>
          <w:bCs/>
          <w:lang w:val="es-CO" w:eastAsia="es-CO"/>
        </w:rPr>
      </w:pPr>
      <w:r w:rsidRPr="009D703B">
        <w:rPr>
          <w:rFonts w:ascii="Arial" w:hAnsi="Arial" w:cs="Arial"/>
          <w:b/>
          <w:bCs/>
          <w:lang w:val="es-CO" w:eastAsia="es-CO"/>
        </w:rPr>
        <w:t xml:space="preserve">Buenas prácticas: </w:t>
      </w:r>
      <w:r w:rsidRPr="009D703B">
        <w:rPr>
          <w:rFonts w:ascii="Arial" w:hAnsi="Arial" w:cs="Arial"/>
          <w:bCs/>
          <w:lang w:val="es-CO" w:eastAsia="es-CO"/>
        </w:rPr>
        <w:t>“Conjunto de acciones realizadas por uno o varios maestros,</w:t>
      </w:r>
      <w:r>
        <w:rPr>
          <w:rFonts w:ascii="Arial" w:hAnsi="Arial" w:cs="Arial"/>
          <w:bCs/>
          <w:lang w:val="es-CO" w:eastAsia="es-CO"/>
        </w:rPr>
        <w:t xml:space="preserve"> </w:t>
      </w:r>
      <w:r w:rsidRPr="009D703B">
        <w:rPr>
          <w:rFonts w:ascii="Arial" w:hAnsi="Arial" w:cs="Arial"/>
          <w:bCs/>
          <w:lang w:val="es-CO" w:eastAsia="es-CO"/>
        </w:rPr>
        <w:t>directivos y/u otros miembros del Establecimiento Educativo basadas en la incursión</w:t>
      </w:r>
      <w:r>
        <w:rPr>
          <w:rFonts w:ascii="Arial" w:hAnsi="Arial" w:cs="Arial"/>
          <w:bCs/>
          <w:lang w:val="es-CO" w:eastAsia="es-CO"/>
        </w:rPr>
        <w:t xml:space="preserve"> </w:t>
      </w:r>
      <w:r w:rsidRPr="009D703B">
        <w:rPr>
          <w:rFonts w:ascii="Arial" w:hAnsi="Arial" w:cs="Arial"/>
          <w:bCs/>
          <w:lang w:val="es-CO" w:eastAsia="es-CO"/>
        </w:rPr>
        <w:t>de propuestas pedagógicas distintas; son sistemáticas, eficaces, eficientes, sostenibles,</w:t>
      </w:r>
      <w:r>
        <w:rPr>
          <w:rFonts w:ascii="Arial" w:hAnsi="Arial" w:cs="Arial"/>
          <w:bCs/>
          <w:lang w:val="es-CO" w:eastAsia="es-CO"/>
        </w:rPr>
        <w:t xml:space="preserve"> </w:t>
      </w:r>
      <w:r w:rsidRPr="009D703B">
        <w:rPr>
          <w:rFonts w:ascii="Arial" w:hAnsi="Arial" w:cs="Arial"/>
          <w:bCs/>
          <w:lang w:val="es-CO" w:eastAsia="es-CO"/>
        </w:rPr>
        <w:t>flexibles. Las buenas prácticas dan sostenibilidad a procesos de excelencia y calidad,</w:t>
      </w:r>
      <w:r>
        <w:rPr>
          <w:rFonts w:ascii="Arial" w:hAnsi="Arial" w:cs="Arial"/>
          <w:bCs/>
          <w:lang w:val="es-CO" w:eastAsia="es-CO"/>
        </w:rPr>
        <w:t xml:space="preserve"> </w:t>
      </w:r>
      <w:r w:rsidRPr="009D703B">
        <w:rPr>
          <w:rFonts w:ascii="Arial" w:hAnsi="Arial" w:cs="Arial"/>
          <w:bCs/>
          <w:lang w:val="es-CO" w:eastAsia="es-CO"/>
        </w:rPr>
        <w:t xml:space="preserve">pero también pueden ser </w:t>
      </w:r>
      <w:r w:rsidRPr="009D703B">
        <w:rPr>
          <w:rFonts w:ascii="Arial" w:hAnsi="Arial" w:cs="Arial"/>
          <w:bCs/>
          <w:lang w:val="es-CO" w:eastAsia="es-CO"/>
        </w:rPr>
        <w:lastRenderedPageBreak/>
        <w:t>realizadas para introducir mejoras en los resultados obtenidos”</w:t>
      </w:r>
      <w:r>
        <w:rPr>
          <w:rFonts w:ascii="Arial" w:hAnsi="Arial" w:cs="Arial"/>
          <w:bCs/>
          <w:lang w:val="es-CO" w:eastAsia="es-CO"/>
        </w:rPr>
        <w:t xml:space="preserve"> </w:t>
      </w:r>
      <w:r w:rsidRPr="009D703B">
        <w:rPr>
          <w:rFonts w:ascii="Arial" w:hAnsi="Arial" w:cs="Arial"/>
          <w:bCs/>
          <w:lang w:val="es-CO" w:eastAsia="es-CO"/>
        </w:rPr>
        <w:t>(Secretaría de Educación de Medellín, 2014. P. 169).</w:t>
      </w:r>
    </w:p>
    <w:p w:rsidR="000B163A" w:rsidRPr="00D11103" w:rsidRDefault="007E771F" w:rsidP="00AF2935">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Calidad:</w:t>
      </w:r>
      <w:r w:rsidRPr="007E771F">
        <w:rPr>
          <w:rFonts w:ascii="Arial" w:hAnsi="Arial" w:cs="Arial"/>
          <w:bCs/>
          <w:lang w:val="es-CO" w:eastAsia="es-CO"/>
        </w:rPr>
        <w:t xml:space="preserve"> Grado en el que un conjunto de características inherentes cumple con los requisitos, es decir, con las necesidades de formación integral vigentes de nuestros(as) estudiantes o expectativas educativas de las madres, los padres de familia o acudientes.</w:t>
      </w:r>
    </w:p>
    <w:p w:rsidR="00AE44E7" w:rsidRPr="004979EC" w:rsidRDefault="005A4F40" w:rsidP="00AF2935">
      <w:pPr>
        <w:tabs>
          <w:tab w:val="right" w:leader="underscore" w:pos="8505"/>
          <w:tab w:val="right" w:leader="dot" w:pos="9072"/>
        </w:tabs>
        <w:jc w:val="both"/>
        <w:rPr>
          <w:rFonts w:ascii="Arial" w:hAnsi="Arial" w:cs="Arial"/>
          <w:bCs/>
          <w:lang w:val="es-CO" w:eastAsia="es-CO"/>
        </w:rPr>
      </w:pPr>
      <w:r w:rsidRPr="005A4F40">
        <w:rPr>
          <w:rFonts w:ascii="Arial" w:hAnsi="Arial" w:cs="Arial"/>
          <w:b/>
          <w:bCs/>
          <w:lang w:val="es-CO" w:eastAsia="es-CO"/>
        </w:rPr>
        <w:t xml:space="preserve">Calidad de la educación: </w:t>
      </w:r>
      <w:r w:rsidRPr="005A4F40">
        <w:rPr>
          <w:rFonts w:ascii="Arial" w:hAnsi="Arial" w:cs="Arial"/>
          <w:bCs/>
          <w:lang w:val="es-CO" w:eastAsia="es-CO"/>
        </w:rPr>
        <w:t>“Eficacia, eficiencia, relevancia, pertinencia y equidad que</w:t>
      </w:r>
      <w:r>
        <w:rPr>
          <w:rFonts w:ascii="Arial" w:hAnsi="Arial" w:cs="Arial"/>
          <w:bCs/>
          <w:lang w:val="es-CO" w:eastAsia="es-CO"/>
        </w:rPr>
        <w:t xml:space="preserve"> </w:t>
      </w:r>
      <w:r w:rsidRPr="005A4F40">
        <w:rPr>
          <w:rFonts w:ascii="Arial" w:hAnsi="Arial" w:cs="Arial"/>
          <w:bCs/>
          <w:lang w:val="es-CO" w:eastAsia="es-CO"/>
        </w:rPr>
        <w:t>deben caracterizar los procesos que se adelantan en el ámbito educativo. Este término</w:t>
      </w:r>
      <w:r>
        <w:rPr>
          <w:rFonts w:ascii="Arial" w:hAnsi="Arial" w:cs="Arial"/>
          <w:bCs/>
          <w:lang w:val="es-CO" w:eastAsia="es-CO"/>
        </w:rPr>
        <w:t xml:space="preserve"> </w:t>
      </w:r>
      <w:r w:rsidRPr="005A4F40">
        <w:rPr>
          <w:rFonts w:ascii="Arial" w:hAnsi="Arial" w:cs="Arial"/>
          <w:bCs/>
          <w:lang w:val="es-CO" w:eastAsia="es-CO"/>
        </w:rPr>
        <w:t>es abordado desde distintas miradas, por eso, para quienes le atribuyen diferentes</w:t>
      </w:r>
      <w:r>
        <w:rPr>
          <w:rFonts w:ascii="Arial" w:hAnsi="Arial" w:cs="Arial"/>
          <w:bCs/>
          <w:lang w:val="es-CO" w:eastAsia="es-CO"/>
        </w:rPr>
        <w:t xml:space="preserve"> </w:t>
      </w:r>
      <w:r w:rsidRPr="005A4F40">
        <w:rPr>
          <w:rFonts w:ascii="Arial" w:hAnsi="Arial" w:cs="Arial"/>
          <w:bCs/>
          <w:lang w:val="es-CO" w:eastAsia="es-CO"/>
        </w:rPr>
        <w:t>significados suele generar discusiones mientras para otros tiende a ser utilizado como</w:t>
      </w:r>
      <w:r>
        <w:rPr>
          <w:rFonts w:ascii="Arial" w:hAnsi="Arial" w:cs="Arial"/>
          <w:bCs/>
          <w:lang w:val="es-CO" w:eastAsia="es-CO"/>
        </w:rPr>
        <w:t xml:space="preserve"> </w:t>
      </w:r>
      <w:r w:rsidRPr="005A4F40">
        <w:rPr>
          <w:rFonts w:ascii="Arial" w:hAnsi="Arial" w:cs="Arial"/>
          <w:bCs/>
          <w:lang w:val="es-CO" w:eastAsia="es-CO"/>
        </w:rPr>
        <w:t>una muletilla. Para la Autoevaluación Integrada es asumida como un conjunto de</w:t>
      </w:r>
      <w:r>
        <w:rPr>
          <w:rFonts w:ascii="Arial" w:hAnsi="Arial" w:cs="Arial"/>
          <w:bCs/>
          <w:lang w:val="es-CO" w:eastAsia="es-CO"/>
        </w:rPr>
        <w:t xml:space="preserve"> </w:t>
      </w:r>
      <w:r w:rsidRPr="005A4F40">
        <w:rPr>
          <w:rFonts w:ascii="Arial" w:hAnsi="Arial" w:cs="Arial"/>
          <w:bCs/>
          <w:lang w:val="es-CO" w:eastAsia="es-CO"/>
        </w:rPr>
        <w:t>condiciones cualitativas y cuantitativas, que superan los básicos requeridos y previstos</w:t>
      </w:r>
      <w:r>
        <w:rPr>
          <w:rFonts w:ascii="Arial" w:hAnsi="Arial" w:cs="Arial"/>
          <w:bCs/>
          <w:lang w:val="es-CO" w:eastAsia="es-CO"/>
        </w:rPr>
        <w:t xml:space="preserve"> </w:t>
      </w:r>
      <w:r w:rsidRPr="005A4F40">
        <w:rPr>
          <w:rFonts w:ascii="Arial" w:hAnsi="Arial" w:cs="Arial"/>
          <w:bCs/>
          <w:lang w:val="es-CO" w:eastAsia="es-CO"/>
        </w:rPr>
        <w:t>en los componentes y procesos de la gestión escolar, tales condiciones son evidenciables</w:t>
      </w:r>
      <w:r>
        <w:rPr>
          <w:rFonts w:ascii="Arial" w:hAnsi="Arial" w:cs="Arial"/>
          <w:bCs/>
          <w:lang w:val="es-CO" w:eastAsia="es-CO"/>
        </w:rPr>
        <w:t xml:space="preserve"> </w:t>
      </w:r>
      <w:r w:rsidRPr="005A4F40">
        <w:rPr>
          <w:rFonts w:ascii="Arial" w:hAnsi="Arial" w:cs="Arial"/>
          <w:bCs/>
          <w:lang w:val="es-CO" w:eastAsia="es-CO"/>
        </w:rPr>
        <w:t>y pueden ser utilizadas como referente para que en la marcha institucional continúe</w:t>
      </w:r>
      <w:r>
        <w:rPr>
          <w:rFonts w:ascii="Arial" w:hAnsi="Arial" w:cs="Arial"/>
          <w:bCs/>
          <w:lang w:val="es-CO" w:eastAsia="es-CO"/>
        </w:rPr>
        <w:t xml:space="preserve"> </w:t>
      </w:r>
      <w:r w:rsidRPr="005A4F40">
        <w:rPr>
          <w:rFonts w:ascii="Arial" w:hAnsi="Arial" w:cs="Arial"/>
          <w:bCs/>
          <w:lang w:val="es-CO" w:eastAsia="es-CO"/>
        </w:rPr>
        <w:t>el fortalecimiento de los logros alcanzados y avance en el mejoramiento o la</w:t>
      </w:r>
      <w:r>
        <w:rPr>
          <w:rFonts w:ascii="Arial" w:hAnsi="Arial" w:cs="Arial"/>
          <w:bCs/>
          <w:lang w:val="es-CO" w:eastAsia="es-CO"/>
        </w:rPr>
        <w:t xml:space="preserve"> </w:t>
      </w:r>
      <w:r w:rsidRPr="005A4F40">
        <w:rPr>
          <w:rFonts w:ascii="Arial" w:hAnsi="Arial" w:cs="Arial"/>
          <w:bCs/>
          <w:lang w:val="es-CO" w:eastAsia="es-CO"/>
        </w:rPr>
        <w:t>implementación de las acciones que requiera para un mejor posicionamiento en los</w:t>
      </w:r>
      <w:r>
        <w:rPr>
          <w:rFonts w:ascii="Arial" w:hAnsi="Arial" w:cs="Arial"/>
          <w:bCs/>
          <w:lang w:val="es-CO" w:eastAsia="es-CO"/>
        </w:rPr>
        <w:t xml:space="preserve"> </w:t>
      </w:r>
      <w:r w:rsidRPr="005A4F40">
        <w:rPr>
          <w:rFonts w:ascii="Arial" w:hAnsi="Arial" w:cs="Arial"/>
          <w:bCs/>
          <w:lang w:val="es-CO" w:eastAsia="es-CO"/>
        </w:rPr>
        <w:t>ámbitos educativo, social y cultural” (Secretaría de Educac</w:t>
      </w:r>
      <w:r w:rsidR="004979EC">
        <w:rPr>
          <w:rFonts w:ascii="Arial" w:hAnsi="Arial" w:cs="Arial"/>
          <w:bCs/>
          <w:lang w:val="es-CO" w:eastAsia="es-CO"/>
        </w:rPr>
        <w:t>ión de Medellín, 2014. P. 169).</w:t>
      </w:r>
    </w:p>
    <w:p w:rsidR="009D703B" w:rsidRDefault="005A4F40" w:rsidP="00AF2935">
      <w:pPr>
        <w:tabs>
          <w:tab w:val="right" w:leader="underscore" w:pos="8505"/>
          <w:tab w:val="right" w:leader="dot" w:pos="9072"/>
        </w:tabs>
        <w:jc w:val="both"/>
        <w:rPr>
          <w:rFonts w:ascii="Arial" w:hAnsi="Arial" w:cs="Arial"/>
          <w:bCs/>
          <w:lang w:val="es-CO" w:eastAsia="es-CO"/>
        </w:rPr>
      </w:pPr>
      <w:r w:rsidRPr="005A4F40">
        <w:rPr>
          <w:rFonts w:ascii="Arial" w:hAnsi="Arial" w:cs="Arial"/>
          <w:b/>
          <w:bCs/>
          <w:lang w:val="es-CO" w:eastAsia="es-CO"/>
        </w:rPr>
        <w:t xml:space="preserve">Caracterización: </w:t>
      </w:r>
      <w:r w:rsidRPr="005A4F40">
        <w:rPr>
          <w:rFonts w:ascii="Arial" w:hAnsi="Arial" w:cs="Arial"/>
          <w:bCs/>
          <w:lang w:val="es-CO" w:eastAsia="es-CO"/>
        </w:rPr>
        <w:t>Consiste en identificar las características básicas de los grupos</w:t>
      </w:r>
      <w:r>
        <w:rPr>
          <w:rFonts w:ascii="Arial" w:hAnsi="Arial" w:cs="Arial"/>
          <w:bCs/>
          <w:lang w:val="es-CO" w:eastAsia="es-CO"/>
        </w:rPr>
        <w:t xml:space="preserve"> </w:t>
      </w:r>
      <w:r w:rsidRPr="005A4F40">
        <w:rPr>
          <w:rFonts w:ascii="Arial" w:hAnsi="Arial" w:cs="Arial"/>
          <w:bCs/>
          <w:lang w:val="es-CO" w:eastAsia="es-CO"/>
        </w:rPr>
        <w:t>poblacionales, con el propósito de asegurar que éstos en su rol de estudiantes sean</w:t>
      </w:r>
      <w:r>
        <w:rPr>
          <w:rFonts w:ascii="Arial" w:hAnsi="Arial" w:cs="Arial"/>
          <w:bCs/>
          <w:lang w:val="es-CO" w:eastAsia="es-CO"/>
        </w:rPr>
        <w:t xml:space="preserve"> </w:t>
      </w:r>
      <w:r w:rsidRPr="005A4F40">
        <w:rPr>
          <w:rFonts w:ascii="Arial" w:hAnsi="Arial" w:cs="Arial"/>
          <w:bCs/>
          <w:lang w:val="es-CO" w:eastAsia="es-CO"/>
        </w:rPr>
        <w:t>valorados y reciban una tipificación acorde a su condición. La importancia de la</w:t>
      </w:r>
      <w:r>
        <w:rPr>
          <w:rFonts w:ascii="Arial" w:hAnsi="Arial" w:cs="Arial"/>
          <w:bCs/>
          <w:lang w:val="es-CO" w:eastAsia="es-CO"/>
        </w:rPr>
        <w:t xml:space="preserve"> </w:t>
      </w:r>
      <w:r w:rsidRPr="005A4F40">
        <w:rPr>
          <w:rFonts w:ascii="Arial" w:hAnsi="Arial" w:cs="Arial"/>
          <w:bCs/>
          <w:lang w:val="es-CO" w:eastAsia="es-CO"/>
        </w:rPr>
        <w:t>caracterización es elaborar los apoyos educativos que permitan diseñar estrategias</w:t>
      </w:r>
      <w:r>
        <w:rPr>
          <w:rFonts w:ascii="Arial" w:hAnsi="Arial" w:cs="Arial"/>
          <w:bCs/>
          <w:lang w:val="es-CO" w:eastAsia="es-CO"/>
        </w:rPr>
        <w:t xml:space="preserve"> </w:t>
      </w:r>
      <w:r w:rsidRPr="005A4F40">
        <w:rPr>
          <w:rFonts w:ascii="Arial" w:hAnsi="Arial" w:cs="Arial"/>
          <w:bCs/>
          <w:lang w:val="es-CO" w:eastAsia="es-CO"/>
        </w:rPr>
        <w:t>pedagógicas apropiadas para el desarrollo de sus capacidades, evaluar sus avances y</w:t>
      </w:r>
      <w:r>
        <w:rPr>
          <w:rFonts w:ascii="Arial" w:hAnsi="Arial" w:cs="Arial"/>
          <w:bCs/>
          <w:lang w:val="es-CO" w:eastAsia="es-CO"/>
        </w:rPr>
        <w:t xml:space="preserve"> </w:t>
      </w:r>
      <w:r w:rsidRPr="005A4F40">
        <w:rPr>
          <w:rFonts w:ascii="Arial" w:hAnsi="Arial" w:cs="Arial"/>
          <w:bCs/>
          <w:lang w:val="es-CO" w:eastAsia="es-CO"/>
        </w:rPr>
        <w:t>determinar los criterios de su promoción.</w:t>
      </w:r>
    </w:p>
    <w:p w:rsidR="00147584" w:rsidRPr="00147584" w:rsidRDefault="00147584" w:rsidP="00AF2935">
      <w:pPr>
        <w:tabs>
          <w:tab w:val="right" w:leader="underscore" w:pos="8505"/>
          <w:tab w:val="right" w:leader="dot" w:pos="9072"/>
        </w:tabs>
        <w:jc w:val="both"/>
        <w:rPr>
          <w:rFonts w:ascii="Arial" w:hAnsi="Arial" w:cs="Arial"/>
          <w:bCs/>
          <w:lang w:val="es-CO" w:eastAsia="es-CO"/>
        </w:rPr>
      </w:pPr>
      <w:r w:rsidRPr="00147584">
        <w:rPr>
          <w:rFonts w:ascii="Arial" w:hAnsi="Arial" w:cs="Arial"/>
          <w:b/>
          <w:bCs/>
          <w:lang w:val="es-CO" w:eastAsia="es-CO"/>
        </w:rPr>
        <w:t xml:space="preserve">Cátedra: </w:t>
      </w:r>
      <w:r w:rsidRPr="00147584">
        <w:rPr>
          <w:rFonts w:ascii="Arial" w:hAnsi="Arial" w:cs="Arial"/>
          <w:bCs/>
          <w:lang w:val="es-CO" w:eastAsia="es-CO"/>
        </w:rPr>
        <w:t>Otro término para designar una asignatura en el plan de estudios. Se utiliza principalmente para asignaturas optativas o asignaturas de obligatoria implementación, bajo una connotación política o educativa especial. Por ejemplo, la Cátedra de Estudios</w:t>
      </w:r>
    </w:p>
    <w:p w:rsidR="004979EC" w:rsidRDefault="00147584" w:rsidP="00AF2935">
      <w:pPr>
        <w:tabs>
          <w:tab w:val="right" w:leader="underscore" w:pos="8505"/>
          <w:tab w:val="right" w:leader="dot" w:pos="9072"/>
        </w:tabs>
        <w:jc w:val="both"/>
        <w:rPr>
          <w:rFonts w:ascii="Arial" w:hAnsi="Arial" w:cs="Arial"/>
          <w:bCs/>
          <w:lang w:val="es-CO" w:eastAsia="es-CO"/>
        </w:rPr>
      </w:pPr>
      <w:r w:rsidRPr="00147584">
        <w:rPr>
          <w:rFonts w:ascii="Arial" w:hAnsi="Arial" w:cs="Arial"/>
          <w:bCs/>
          <w:lang w:val="es-CO" w:eastAsia="es-CO"/>
        </w:rPr>
        <w:t>Afrocolombianos (MEN, 2004) o la Cátedra de la Paz.</w:t>
      </w:r>
    </w:p>
    <w:p w:rsidR="004835CF" w:rsidRPr="00147584" w:rsidRDefault="004835CF" w:rsidP="00AF2935">
      <w:pPr>
        <w:tabs>
          <w:tab w:val="right" w:leader="underscore" w:pos="8505"/>
          <w:tab w:val="right" w:leader="dot" w:pos="9072"/>
        </w:tabs>
        <w:jc w:val="both"/>
        <w:rPr>
          <w:rFonts w:ascii="Arial" w:hAnsi="Arial" w:cs="Arial"/>
          <w:bCs/>
          <w:lang w:val="es-CO" w:eastAsia="es-CO"/>
        </w:rPr>
      </w:pPr>
      <w:r w:rsidRPr="004835CF">
        <w:rPr>
          <w:rFonts w:ascii="Arial" w:hAnsi="Arial" w:cs="Arial"/>
          <w:bCs/>
          <w:lang w:val="es-CO" w:eastAsia="es-CO"/>
        </w:rPr>
        <w:t>El término cátedra como sinónimo de asignatura se ilustra bien en el artículo 3 del Decreto 1038 de 2014, por el cual se reglamenta la Cátedra para la Paz. En este documento se menciona que “los establecimientos educativos [...] deberán incorporar la asignatura de la Cátedra de la Paz dentro del Plan de Estudios antes del 31 de diciembre de 2015, para lo cual deberán adscribirla dentro de alguna de [...] las áreas fundamentales.”</w:t>
      </w:r>
    </w:p>
    <w:p w:rsidR="00147584" w:rsidRPr="00147584" w:rsidRDefault="00141C2E" w:rsidP="00AF2935">
      <w:pPr>
        <w:tabs>
          <w:tab w:val="right" w:leader="underscore" w:pos="8505"/>
          <w:tab w:val="right" w:leader="dot" w:pos="9072"/>
        </w:tabs>
        <w:jc w:val="both"/>
        <w:rPr>
          <w:rFonts w:ascii="Arial" w:hAnsi="Arial" w:cs="Arial"/>
          <w:bCs/>
          <w:lang w:eastAsia="es-CO"/>
        </w:rPr>
      </w:pPr>
      <w:r w:rsidRPr="00141C2E">
        <w:rPr>
          <w:rFonts w:ascii="Arial" w:hAnsi="Arial" w:cs="Arial"/>
          <w:b/>
          <w:bCs/>
          <w:lang w:val="es-CO" w:eastAsia="es-CO"/>
        </w:rPr>
        <w:t>CLEI:</w:t>
      </w:r>
      <w:r>
        <w:rPr>
          <w:rFonts w:ascii="Arial" w:hAnsi="Arial" w:cs="Arial"/>
          <w:bCs/>
          <w:lang w:val="es-CO" w:eastAsia="es-CO"/>
        </w:rPr>
        <w:t xml:space="preserve"> </w:t>
      </w:r>
      <w:r w:rsidRPr="00141C2E">
        <w:rPr>
          <w:rFonts w:ascii="Arial" w:hAnsi="Arial" w:cs="Arial"/>
          <w:bCs/>
          <w:lang w:eastAsia="es-CO"/>
        </w:rPr>
        <w:t>Ciclos Lectivos Especiales Integrados</w:t>
      </w:r>
      <w:r>
        <w:rPr>
          <w:rFonts w:ascii="Arial" w:hAnsi="Arial" w:cs="Arial"/>
          <w:bCs/>
          <w:lang w:eastAsia="es-CO"/>
        </w:rPr>
        <w:t>.</w:t>
      </w:r>
    </w:p>
    <w:p w:rsidR="007E771F" w:rsidRDefault="007E771F" w:rsidP="00AF2935">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Competencia:</w:t>
      </w:r>
      <w:r w:rsidRPr="007E771F">
        <w:rPr>
          <w:rFonts w:ascii="Arial" w:hAnsi="Arial" w:cs="Arial"/>
          <w:bCs/>
          <w:lang w:val="es-CO" w:eastAsia="es-CO"/>
        </w:rPr>
        <w:t xml:space="preserve"> "la competencia, además de ser un saber hacer, es un hacer sabiendo, soportado en múltiples conocimientos que vamos adquiriendo en el transcurso de la vida; es la utilización flexible e inteligente de los conocimientos que poseemos lo que nos hace competentes frente a tareas específicas” (Torrado 2000: 49).</w:t>
      </w:r>
    </w:p>
    <w:p w:rsidR="004835CF" w:rsidRPr="007E771F" w:rsidRDefault="004835CF" w:rsidP="00D11103">
      <w:pPr>
        <w:tabs>
          <w:tab w:val="right" w:leader="underscore" w:pos="8505"/>
          <w:tab w:val="right" w:leader="dot" w:pos="9072"/>
        </w:tabs>
        <w:spacing w:line="276" w:lineRule="auto"/>
        <w:jc w:val="both"/>
        <w:rPr>
          <w:rFonts w:ascii="Arial" w:hAnsi="Arial" w:cs="Arial"/>
          <w:bCs/>
          <w:lang w:val="es-CO" w:eastAsia="es-CO"/>
        </w:rPr>
      </w:pPr>
      <w:r w:rsidRPr="004835CF">
        <w:rPr>
          <w:rFonts w:ascii="Arial" w:hAnsi="Arial" w:cs="Arial"/>
          <w:b/>
          <w:bCs/>
          <w:lang w:val="es-CO" w:eastAsia="es-CO"/>
        </w:rPr>
        <w:t>Componentes:</w:t>
      </w:r>
      <w:r w:rsidRPr="004835CF">
        <w:rPr>
          <w:rFonts w:ascii="Arial" w:hAnsi="Arial" w:cs="Arial"/>
          <w:bCs/>
          <w:lang w:val="es-CO" w:eastAsia="es-CO"/>
        </w:rPr>
        <w:t xml:space="preserve"> Cada uno de las categorías que hacen parte de las áreas de gestión</w:t>
      </w:r>
      <w:r>
        <w:rPr>
          <w:rFonts w:ascii="Arial" w:hAnsi="Arial" w:cs="Arial"/>
          <w:bCs/>
          <w:lang w:val="es-CO" w:eastAsia="es-CO"/>
        </w:rPr>
        <w:t xml:space="preserve"> </w:t>
      </w:r>
      <w:r w:rsidRPr="004835CF">
        <w:rPr>
          <w:rFonts w:ascii="Arial" w:hAnsi="Arial" w:cs="Arial"/>
          <w:bCs/>
          <w:lang w:val="es-CO" w:eastAsia="es-CO"/>
        </w:rPr>
        <w:t>definidas por la Secretaría de Educación de Medellín. Por ejemplo, el área de gestión</w:t>
      </w:r>
      <w:r>
        <w:rPr>
          <w:rFonts w:ascii="Arial" w:hAnsi="Arial" w:cs="Arial"/>
          <w:bCs/>
          <w:lang w:val="es-CO" w:eastAsia="es-CO"/>
        </w:rPr>
        <w:t xml:space="preserve"> </w:t>
      </w:r>
      <w:r w:rsidRPr="004835CF">
        <w:rPr>
          <w:rFonts w:ascii="Arial" w:hAnsi="Arial" w:cs="Arial"/>
          <w:bCs/>
          <w:lang w:val="es-CO" w:eastAsia="es-CO"/>
        </w:rPr>
        <w:t>directivo-administrativa de la Herramienta Integrada de Autoevaluación, Plan de</w:t>
      </w:r>
      <w:r>
        <w:rPr>
          <w:rFonts w:ascii="Arial" w:hAnsi="Arial" w:cs="Arial"/>
          <w:bCs/>
          <w:lang w:val="es-CO" w:eastAsia="es-CO"/>
        </w:rPr>
        <w:t xml:space="preserve"> </w:t>
      </w:r>
      <w:r w:rsidRPr="004835CF">
        <w:rPr>
          <w:rFonts w:ascii="Arial" w:hAnsi="Arial" w:cs="Arial"/>
          <w:bCs/>
          <w:lang w:val="es-CO" w:eastAsia="es-CO"/>
        </w:rPr>
        <w:t>Mejoramiento y Plan de Acción Institucional tiene seis componentes; y para determinar</w:t>
      </w:r>
      <w:r>
        <w:rPr>
          <w:rFonts w:ascii="Arial" w:hAnsi="Arial" w:cs="Arial"/>
          <w:bCs/>
          <w:lang w:val="es-CO" w:eastAsia="es-CO"/>
        </w:rPr>
        <w:t xml:space="preserve"> </w:t>
      </w:r>
      <w:r w:rsidRPr="004835CF">
        <w:rPr>
          <w:rFonts w:ascii="Arial" w:hAnsi="Arial" w:cs="Arial"/>
          <w:bCs/>
          <w:lang w:val="es-CO" w:eastAsia="es-CO"/>
        </w:rPr>
        <w:t>el nivel de desarrollo de esto seis</w:t>
      </w:r>
      <w:r>
        <w:rPr>
          <w:rFonts w:ascii="Arial" w:hAnsi="Arial" w:cs="Arial"/>
          <w:bCs/>
          <w:lang w:val="es-CO" w:eastAsia="es-CO"/>
        </w:rPr>
        <w:t xml:space="preserve"> </w:t>
      </w:r>
      <w:r w:rsidRPr="004835CF">
        <w:rPr>
          <w:rFonts w:ascii="Arial" w:hAnsi="Arial" w:cs="Arial"/>
          <w:bCs/>
          <w:lang w:val="es-CO" w:eastAsia="es-CO"/>
        </w:rPr>
        <w:t>componentes se han defi</w:t>
      </w:r>
      <w:r>
        <w:rPr>
          <w:rFonts w:ascii="Arial" w:hAnsi="Arial" w:cs="Arial"/>
          <w:bCs/>
          <w:lang w:val="es-CO" w:eastAsia="es-CO"/>
        </w:rPr>
        <w:t xml:space="preserve">nido una serie de descriptores, </w:t>
      </w:r>
      <w:r w:rsidRPr="004835CF">
        <w:rPr>
          <w:rFonts w:ascii="Arial" w:hAnsi="Arial" w:cs="Arial"/>
          <w:bCs/>
          <w:lang w:val="es-CO" w:eastAsia="es-CO"/>
        </w:rPr>
        <w:t xml:space="preserve">en este caso 11. </w:t>
      </w:r>
    </w:p>
    <w:p w:rsidR="00AE44E7" w:rsidRPr="004979EC" w:rsidRDefault="007E771F" w:rsidP="00D11103">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Comunidad educativa:</w:t>
      </w:r>
      <w:r w:rsidRPr="007E771F">
        <w:rPr>
          <w:rFonts w:ascii="Arial" w:hAnsi="Arial" w:cs="Arial"/>
          <w:bCs/>
          <w:lang w:val="es-CO" w:eastAsia="es-CO"/>
        </w:rPr>
        <w:t xml:space="preserve"> “De acuerdo con el artículo 68 de la Constitución Política, la comunidad educativa participará en la dirección de los establecimientos educativos, en los términos de la </w:t>
      </w:r>
      <w:r w:rsidRPr="007E771F">
        <w:rPr>
          <w:rFonts w:ascii="Arial" w:hAnsi="Arial" w:cs="Arial"/>
          <w:bCs/>
          <w:lang w:val="es-CO" w:eastAsia="es-CO"/>
        </w:rPr>
        <w:lastRenderedPageBreak/>
        <w:t>presente Ley. La comunidad educativa está conformada por estudiantes o educandos, educadores, padres de familia o acudientes de los estudiantes, egresados, directivos docentes y administradores escolares. Todos ellos, según su competencia, participarán en el diseño, ejecución y evaluación del Proyecto Educativo Institucional y en la buena marcha del respectivo establecimiento educativo.”</w:t>
      </w:r>
      <w:r w:rsidR="004979EC">
        <w:rPr>
          <w:rFonts w:ascii="Arial" w:hAnsi="Arial" w:cs="Arial"/>
          <w:bCs/>
          <w:lang w:val="es-CO" w:eastAsia="es-CO"/>
        </w:rPr>
        <w:t xml:space="preserve"> (Artículo 6º Ley 115 de 1994).</w:t>
      </w:r>
    </w:p>
    <w:p w:rsidR="005A4F40" w:rsidRPr="005A4F40" w:rsidRDefault="005A4F40" w:rsidP="00D11103">
      <w:pPr>
        <w:tabs>
          <w:tab w:val="right" w:leader="underscore" w:pos="8505"/>
          <w:tab w:val="right" w:leader="dot" w:pos="9072"/>
        </w:tabs>
        <w:spacing w:line="276" w:lineRule="auto"/>
        <w:jc w:val="both"/>
        <w:rPr>
          <w:rFonts w:ascii="Arial" w:hAnsi="Arial" w:cs="Arial"/>
          <w:bCs/>
          <w:lang w:val="es-CO" w:eastAsia="es-CO"/>
        </w:rPr>
      </w:pPr>
      <w:r w:rsidRPr="005A4F40">
        <w:rPr>
          <w:rFonts w:ascii="Arial" w:hAnsi="Arial" w:cs="Arial"/>
          <w:b/>
          <w:bCs/>
          <w:lang w:val="es-CO" w:eastAsia="es-CO"/>
        </w:rPr>
        <w:t xml:space="preserve">Conductas o comportamientos disruptivos: </w:t>
      </w:r>
      <w:r w:rsidRPr="005A4F40">
        <w:rPr>
          <w:rFonts w:ascii="Arial" w:hAnsi="Arial" w:cs="Arial"/>
          <w:bCs/>
          <w:lang w:val="es-CO" w:eastAsia="es-CO"/>
        </w:rPr>
        <w:t>“Su manifestación dificulta el desarrollo evolutivo del niño imposibilitándolo para crear y mantener relaciones sociales saludables, tanto con sus padres y otras personas. Son conductas inapropiadas o enojosas de estudiantes que obstaculizan la marcha normal de la clase, distorsionando el ambiente en el aula. Estos comportamientos suelen ser producidas principalmente por niños/as que quieren llamar la atención de sus compañeros/as o del adulto y que tienen problemas de carencia de normas/afecto, etc. La conducta disruptiva también implica un deterioro importante en las actividades escolares, sociales y laborales”</w:t>
      </w:r>
    </w:p>
    <w:p w:rsidR="005A4F40" w:rsidRPr="005A4F40" w:rsidRDefault="005A4F40" w:rsidP="00D11103">
      <w:pPr>
        <w:tabs>
          <w:tab w:val="right" w:leader="underscore" w:pos="8505"/>
          <w:tab w:val="right" w:leader="dot" w:pos="9072"/>
        </w:tabs>
        <w:spacing w:line="276" w:lineRule="auto"/>
        <w:jc w:val="both"/>
        <w:rPr>
          <w:rFonts w:ascii="Arial" w:hAnsi="Arial" w:cs="Arial"/>
          <w:bCs/>
          <w:lang w:val="es-CO" w:eastAsia="es-CO"/>
        </w:rPr>
      </w:pPr>
      <w:r w:rsidRPr="005A4F40">
        <w:rPr>
          <w:rFonts w:ascii="Arial" w:hAnsi="Arial" w:cs="Arial"/>
          <w:bCs/>
          <w:lang w:val="es-CO" w:eastAsia="es-CO"/>
        </w:rPr>
        <w:t>(Martínez, A. &amp; Fernández, C. 2011).</w:t>
      </w:r>
    </w:p>
    <w:p w:rsidR="004979EC" w:rsidRPr="005A4F40" w:rsidRDefault="005A4F40" w:rsidP="00D11103">
      <w:pPr>
        <w:tabs>
          <w:tab w:val="right" w:leader="underscore" w:pos="8505"/>
          <w:tab w:val="right" w:leader="dot" w:pos="9072"/>
        </w:tabs>
        <w:spacing w:line="276" w:lineRule="auto"/>
        <w:jc w:val="both"/>
        <w:rPr>
          <w:rFonts w:ascii="Arial" w:hAnsi="Arial" w:cs="Arial"/>
          <w:bCs/>
          <w:lang w:val="es-CO" w:eastAsia="es-CO"/>
        </w:rPr>
      </w:pPr>
      <w:r w:rsidRPr="005A4F40">
        <w:rPr>
          <w:rFonts w:ascii="Arial" w:hAnsi="Arial" w:cs="Arial"/>
          <w:b/>
          <w:bCs/>
          <w:lang w:val="es-CO" w:eastAsia="es-CO"/>
        </w:rPr>
        <w:t xml:space="preserve">Corresponsabilidad: </w:t>
      </w:r>
      <w:r w:rsidRPr="005A4F40">
        <w:rPr>
          <w:rFonts w:ascii="Arial" w:hAnsi="Arial" w:cs="Arial"/>
          <w:bCs/>
          <w:lang w:val="es-CO" w:eastAsia="es-CO"/>
        </w:rPr>
        <w:t>“Responsabilidad compartida. Su punto de partida es la</w:t>
      </w:r>
      <w:r>
        <w:rPr>
          <w:rFonts w:ascii="Arial" w:hAnsi="Arial" w:cs="Arial"/>
          <w:bCs/>
          <w:lang w:val="es-CO" w:eastAsia="es-CO"/>
        </w:rPr>
        <w:t xml:space="preserve"> </w:t>
      </w:r>
      <w:r w:rsidRPr="005A4F40">
        <w:rPr>
          <w:rFonts w:ascii="Arial" w:hAnsi="Arial" w:cs="Arial"/>
          <w:bCs/>
          <w:lang w:val="es-CO" w:eastAsia="es-CO"/>
        </w:rPr>
        <w:t>responsabilidad particular y singular, asentada en derechos –elementos fundados en</w:t>
      </w:r>
      <w:r>
        <w:rPr>
          <w:rFonts w:ascii="Arial" w:hAnsi="Arial" w:cs="Arial"/>
          <w:bCs/>
          <w:lang w:val="es-CO" w:eastAsia="es-CO"/>
        </w:rPr>
        <w:t xml:space="preserve"> </w:t>
      </w:r>
      <w:r w:rsidRPr="005A4F40">
        <w:rPr>
          <w:rFonts w:ascii="Arial" w:hAnsi="Arial" w:cs="Arial"/>
          <w:bCs/>
          <w:lang w:val="es-CO" w:eastAsia="es-CO"/>
        </w:rPr>
        <w:t>la naturaleza del ser humano que le hacen digna en sí misma, y que desde las leyes,</w:t>
      </w:r>
      <w:r>
        <w:rPr>
          <w:rFonts w:ascii="Arial" w:hAnsi="Arial" w:cs="Arial"/>
          <w:bCs/>
          <w:lang w:val="es-CO" w:eastAsia="es-CO"/>
        </w:rPr>
        <w:t xml:space="preserve"> </w:t>
      </w:r>
      <w:r w:rsidRPr="005A4F40">
        <w:rPr>
          <w:rFonts w:ascii="Arial" w:hAnsi="Arial" w:cs="Arial"/>
          <w:bCs/>
          <w:lang w:val="es-CO" w:eastAsia="es-CO"/>
        </w:rPr>
        <w:t>son expresados en pactos para eliminar todas las formas posibles de discriminación y</w:t>
      </w:r>
      <w:r>
        <w:rPr>
          <w:rFonts w:ascii="Arial" w:hAnsi="Arial" w:cs="Arial"/>
          <w:bCs/>
          <w:lang w:val="es-CO" w:eastAsia="es-CO"/>
        </w:rPr>
        <w:t xml:space="preserve"> </w:t>
      </w:r>
      <w:r w:rsidRPr="005A4F40">
        <w:rPr>
          <w:rFonts w:ascii="Arial" w:hAnsi="Arial" w:cs="Arial"/>
          <w:bCs/>
          <w:lang w:val="es-CO" w:eastAsia="es-CO"/>
        </w:rPr>
        <w:t>propender siempre por un trato digno-, deberes –principios de ética, moral y política</w:t>
      </w:r>
      <w:r>
        <w:rPr>
          <w:rFonts w:ascii="Arial" w:hAnsi="Arial" w:cs="Arial"/>
          <w:bCs/>
          <w:lang w:val="es-CO" w:eastAsia="es-CO"/>
        </w:rPr>
        <w:t xml:space="preserve"> </w:t>
      </w:r>
      <w:r w:rsidRPr="005A4F40">
        <w:rPr>
          <w:rFonts w:ascii="Arial" w:hAnsi="Arial" w:cs="Arial"/>
          <w:bCs/>
          <w:lang w:val="es-CO" w:eastAsia="es-CO"/>
        </w:rPr>
        <w:t>desde los cuales se asumen los compromisos adquiridos-, decisiones –poner fin a</w:t>
      </w:r>
      <w:r>
        <w:rPr>
          <w:rFonts w:ascii="Arial" w:hAnsi="Arial" w:cs="Arial"/>
          <w:bCs/>
          <w:lang w:val="es-CO" w:eastAsia="es-CO"/>
        </w:rPr>
        <w:t xml:space="preserve"> </w:t>
      </w:r>
      <w:r w:rsidRPr="005A4F40">
        <w:rPr>
          <w:rFonts w:ascii="Arial" w:hAnsi="Arial" w:cs="Arial"/>
          <w:bCs/>
          <w:lang w:val="es-CO" w:eastAsia="es-CO"/>
        </w:rPr>
        <w:t>una discusión para inclinarse por una de las opciones; asumir una determinación- y</w:t>
      </w:r>
      <w:r>
        <w:rPr>
          <w:rFonts w:ascii="Arial" w:hAnsi="Arial" w:cs="Arial"/>
          <w:bCs/>
          <w:lang w:val="es-CO" w:eastAsia="es-CO"/>
        </w:rPr>
        <w:t xml:space="preserve"> </w:t>
      </w:r>
      <w:r w:rsidRPr="005A4F40">
        <w:rPr>
          <w:rFonts w:ascii="Arial" w:hAnsi="Arial" w:cs="Arial"/>
          <w:bCs/>
          <w:lang w:val="es-CO" w:eastAsia="es-CO"/>
        </w:rPr>
        <w:t>consecuencias – resultados obtenidos de las decisiones, que a su vez, atendieron los</w:t>
      </w:r>
      <w:r>
        <w:rPr>
          <w:rFonts w:ascii="Arial" w:hAnsi="Arial" w:cs="Arial"/>
          <w:bCs/>
          <w:lang w:val="es-CO" w:eastAsia="es-CO"/>
        </w:rPr>
        <w:t xml:space="preserve"> </w:t>
      </w:r>
      <w:r w:rsidRPr="005A4F40">
        <w:rPr>
          <w:rFonts w:ascii="Arial" w:hAnsi="Arial" w:cs="Arial"/>
          <w:bCs/>
          <w:lang w:val="es-CO" w:eastAsia="es-CO"/>
        </w:rPr>
        <w:t>dos elementos anteriores; también relación entre lo que se analiza y determina con lo</w:t>
      </w:r>
      <w:r>
        <w:rPr>
          <w:rFonts w:ascii="Arial" w:hAnsi="Arial" w:cs="Arial"/>
          <w:bCs/>
          <w:lang w:val="es-CO" w:eastAsia="es-CO"/>
        </w:rPr>
        <w:t xml:space="preserve"> </w:t>
      </w:r>
      <w:r w:rsidRPr="005A4F40">
        <w:rPr>
          <w:rFonts w:ascii="Arial" w:hAnsi="Arial" w:cs="Arial"/>
          <w:bCs/>
          <w:lang w:val="es-CO" w:eastAsia="es-CO"/>
        </w:rPr>
        <w:t>que se hace-, incumbidas en los pensamientos, las acciones, los comportamientos, los</w:t>
      </w:r>
      <w:r>
        <w:rPr>
          <w:rFonts w:ascii="Arial" w:hAnsi="Arial" w:cs="Arial"/>
          <w:bCs/>
          <w:lang w:val="es-CO" w:eastAsia="es-CO"/>
        </w:rPr>
        <w:t xml:space="preserve"> </w:t>
      </w:r>
      <w:r w:rsidRPr="005A4F40">
        <w:rPr>
          <w:rFonts w:ascii="Arial" w:hAnsi="Arial" w:cs="Arial"/>
          <w:bCs/>
          <w:lang w:val="es-CO" w:eastAsia="es-CO"/>
        </w:rPr>
        <w:t>sentires, las palabras y cuanto revele expresión humana. Lo anterior permite entender</w:t>
      </w:r>
      <w:r>
        <w:rPr>
          <w:rFonts w:ascii="Arial" w:hAnsi="Arial" w:cs="Arial"/>
          <w:bCs/>
          <w:lang w:val="es-CO" w:eastAsia="es-CO"/>
        </w:rPr>
        <w:t xml:space="preserve"> </w:t>
      </w:r>
      <w:r w:rsidRPr="005A4F40">
        <w:rPr>
          <w:rFonts w:ascii="Arial" w:hAnsi="Arial" w:cs="Arial"/>
          <w:bCs/>
          <w:lang w:val="es-CO" w:eastAsia="es-CO"/>
        </w:rPr>
        <w:t>la Corresponsabilidad como la responsabilidad común con una o más personas; es una</w:t>
      </w:r>
      <w:r>
        <w:rPr>
          <w:rFonts w:ascii="Arial" w:hAnsi="Arial" w:cs="Arial"/>
          <w:bCs/>
          <w:lang w:val="es-CO" w:eastAsia="es-CO"/>
        </w:rPr>
        <w:t xml:space="preserve"> </w:t>
      </w:r>
      <w:r w:rsidRPr="005A4F40">
        <w:rPr>
          <w:rFonts w:ascii="Arial" w:hAnsi="Arial" w:cs="Arial"/>
          <w:bCs/>
          <w:lang w:val="es-CO" w:eastAsia="es-CO"/>
        </w:rPr>
        <w:t>perspectiva inherente a la formación y al mismo tiempo constituyen finalidad de la</w:t>
      </w:r>
      <w:r>
        <w:rPr>
          <w:rFonts w:ascii="Arial" w:hAnsi="Arial" w:cs="Arial"/>
          <w:bCs/>
          <w:lang w:val="es-CO" w:eastAsia="es-CO"/>
        </w:rPr>
        <w:t xml:space="preserve"> </w:t>
      </w:r>
      <w:r w:rsidRPr="005A4F40">
        <w:rPr>
          <w:rFonts w:ascii="Arial" w:hAnsi="Arial" w:cs="Arial"/>
          <w:bCs/>
          <w:lang w:val="es-CO" w:eastAsia="es-CO"/>
        </w:rPr>
        <w:t>misma” (Secretaría de Educación de Medellín, 2014. P. 169).</w:t>
      </w:r>
    </w:p>
    <w:p w:rsidR="00D11103" w:rsidRDefault="00D11103" w:rsidP="00D11103">
      <w:pPr>
        <w:tabs>
          <w:tab w:val="right" w:leader="underscore" w:pos="8505"/>
          <w:tab w:val="right" w:leader="dot" w:pos="9072"/>
        </w:tabs>
        <w:spacing w:line="276" w:lineRule="auto"/>
        <w:jc w:val="both"/>
        <w:rPr>
          <w:rFonts w:ascii="Arial" w:hAnsi="Arial" w:cs="Arial"/>
          <w:b/>
          <w:bCs/>
          <w:lang w:val="es-CO" w:eastAsia="es-CO"/>
        </w:rPr>
      </w:pPr>
    </w:p>
    <w:p w:rsidR="00D11103" w:rsidRDefault="00D11103" w:rsidP="00D11103">
      <w:pPr>
        <w:tabs>
          <w:tab w:val="right" w:leader="underscore" w:pos="8505"/>
          <w:tab w:val="right" w:leader="dot" w:pos="9072"/>
        </w:tabs>
        <w:spacing w:line="276" w:lineRule="auto"/>
        <w:jc w:val="both"/>
        <w:rPr>
          <w:rFonts w:ascii="Arial" w:hAnsi="Arial" w:cs="Arial"/>
          <w:b/>
          <w:bCs/>
          <w:lang w:val="es-CO" w:eastAsia="es-CO"/>
        </w:rPr>
      </w:pPr>
    </w:p>
    <w:p w:rsidR="007E771F" w:rsidRPr="007E771F" w:rsidRDefault="007E771F" w:rsidP="00D11103">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Criterios de evaluación y promoción de estudiantes:</w:t>
      </w:r>
      <w:r w:rsidRPr="007E771F">
        <w:rPr>
          <w:rFonts w:ascii="Arial" w:hAnsi="Arial" w:cs="Arial"/>
          <w:bCs/>
          <w:lang w:val="es-CO" w:eastAsia="es-CO"/>
        </w:rPr>
        <w:t xml:space="preserve"> Normas institucionales que determinan la evaluación del avance en la adquisición de los conocimientos y el desarrollo de las capacidades de los educandos, atribuibles al proceso pedagógico y a su promoción al grado siguiente.  </w:t>
      </w:r>
    </w:p>
    <w:p w:rsidR="00AE44E7" w:rsidRDefault="005A4F40" w:rsidP="004979EC">
      <w:pPr>
        <w:tabs>
          <w:tab w:val="right" w:leader="underscore" w:pos="8505"/>
          <w:tab w:val="right" w:leader="dot" w:pos="9072"/>
        </w:tabs>
        <w:jc w:val="both"/>
        <w:rPr>
          <w:rFonts w:ascii="Arial" w:hAnsi="Arial" w:cs="Arial"/>
          <w:b/>
          <w:bCs/>
          <w:lang w:val="es-CO" w:eastAsia="es-CO"/>
        </w:rPr>
      </w:pPr>
      <w:r w:rsidRPr="005A4F40">
        <w:rPr>
          <w:rFonts w:ascii="Arial" w:hAnsi="Arial" w:cs="Arial"/>
          <w:b/>
          <w:bCs/>
          <w:lang w:val="es-CO" w:eastAsia="es-CO"/>
        </w:rPr>
        <w:t xml:space="preserve">Cultura inclusiva: </w:t>
      </w:r>
      <w:r w:rsidRPr="005A4F40">
        <w:rPr>
          <w:rFonts w:ascii="Arial" w:hAnsi="Arial" w:cs="Arial"/>
          <w:bCs/>
          <w:lang w:val="es-CO" w:eastAsia="es-CO"/>
        </w:rPr>
        <w:t xml:space="preserve">“Se relaciona con la creación de una comunidad escolar segura, acogedora, colaborativa y estimulante, en la que cada uno es valorado, lo cual es la base fundamental primordial para que todo el alumnado tenga mayores niveles de logro. Se refiere, asimismo, al desarrollo de valores inclusivos, compartidos por todo el personal de la escuela, los estudiantes, los miembros del Consejo Escolar y las familias, que se transmitan a todos los nuevos miembros </w:t>
      </w:r>
      <w:r w:rsidRPr="005A4F40">
        <w:rPr>
          <w:rFonts w:ascii="Arial" w:hAnsi="Arial" w:cs="Arial"/>
          <w:bCs/>
          <w:lang w:val="es-CO" w:eastAsia="es-CO"/>
        </w:rPr>
        <w:lastRenderedPageBreak/>
        <w:t>de la comunidad escolar. Los principios que se derivan de esta cultura escolar son los que guían las decisiones que se concretan en las políticas escolares de cada escuela y en su quehacer diario, para apoyar el aprendizaje de todos a través de un proceso continuo de innovación y desarrollo de la escuela” (Booth y Ainscow, 2002. P. 18).</w:t>
      </w:r>
    </w:p>
    <w:p w:rsidR="007E771F" w:rsidRPr="007E771F" w:rsidRDefault="007E771F" w:rsidP="004979EC">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Currículo:</w:t>
      </w:r>
      <w:r w:rsidRPr="007E771F">
        <w:rPr>
          <w:rFonts w:ascii="Arial" w:hAnsi="Arial" w:cs="Arial"/>
          <w:bCs/>
          <w:lang w:val="es-CO" w:eastAsia="es-CO"/>
        </w:rPr>
        <w:t xml:space="preserve"> “Es el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 (Artículo 76 Ley General de Educación 115 de 1994).</w:t>
      </w:r>
    </w:p>
    <w:p w:rsidR="000B163A" w:rsidRPr="00D11103" w:rsidRDefault="007E771F" w:rsidP="004979EC">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DBA:</w:t>
      </w:r>
      <w:r w:rsidRPr="007E771F">
        <w:rPr>
          <w:rFonts w:ascii="Arial" w:hAnsi="Arial" w:cs="Arial"/>
          <w:bCs/>
          <w:lang w:val="es-CO" w:eastAsia="es-CO"/>
        </w:rPr>
        <w:t xml:space="preserve"> Derechos básicos de aprendizaje.</w:t>
      </w:r>
    </w:p>
    <w:p w:rsidR="004835CF" w:rsidRDefault="004835CF" w:rsidP="000B163A">
      <w:pPr>
        <w:tabs>
          <w:tab w:val="right" w:leader="underscore" w:pos="8505"/>
          <w:tab w:val="right" w:leader="dot" w:pos="9072"/>
        </w:tabs>
        <w:jc w:val="both"/>
        <w:rPr>
          <w:rFonts w:ascii="Arial" w:hAnsi="Arial" w:cs="Arial"/>
          <w:b/>
          <w:bCs/>
          <w:lang w:val="es-CO" w:eastAsia="es-CO"/>
        </w:rPr>
      </w:pPr>
      <w:r w:rsidRPr="004835CF">
        <w:rPr>
          <w:rFonts w:ascii="Arial" w:hAnsi="Arial" w:cs="Arial"/>
          <w:b/>
          <w:bCs/>
          <w:lang w:val="es-CO" w:eastAsia="es-CO"/>
        </w:rPr>
        <w:t xml:space="preserve">Descriptores: </w:t>
      </w:r>
      <w:r w:rsidRPr="004835CF">
        <w:rPr>
          <w:rFonts w:ascii="Arial" w:hAnsi="Arial" w:cs="Arial"/>
          <w:bCs/>
          <w:lang w:val="es-CO" w:eastAsia="es-CO"/>
        </w:rPr>
        <w:t xml:space="preserve">Afirmaciones que sirven como indicadores para describir el nivel de desarrollo de los componentes por cada área de gestión establecidas por la </w:t>
      </w:r>
      <w:r w:rsidR="00FD0850">
        <w:rPr>
          <w:rFonts w:ascii="Arial" w:hAnsi="Arial" w:cs="Arial"/>
          <w:bCs/>
          <w:lang w:val="es-CO" w:eastAsia="es-CO"/>
        </w:rPr>
        <w:t>S</w:t>
      </w:r>
      <w:r w:rsidR="00FD0850" w:rsidRPr="004835CF">
        <w:rPr>
          <w:rFonts w:ascii="Arial" w:hAnsi="Arial" w:cs="Arial"/>
          <w:bCs/>
          <w:lang w:val="es-CO" w:eastAsia="es-CO"/>
        </w:rPr>
        <w:t>ecretar</w:t>
      </w:r>
      <w:r w:rsidR="00FD0850">
        <w:rPr>
          <w:rFonts w:ascii="Arial" w:hAnsi="Arial" w:cs="Arial"/>
          <w:bCs/>
          <w:lang w:val="es-CO" w:eastAsia="es-CO"/>
        </w:rPr>
        <w:t>í</w:t>
      </w:r>
      <w:r w:rsidR="00FD0850" w:rsidRPr="004835CF">
        <w:rPr>
          <w:rFonts w:ascii="Arial" w:hAnsi="Arial" w:cs="Arial"/>
          <w:bCs/>
          <w:lang w:val="es-CO" w:eastAsia="es-CO"/>
        </w:rPr>
        <w:t>a</w:t>
      </w:r>
      <w:r w:rsidRPr="004835CF">
        <w:rPr>
          <w:rFonts w:ascii="Arial" w:hAnsi="Arial" w:cs="Arial"/>
          <w:bCs/>
          <w:lang w:val="es-CO" w:eastAsia="es-CO"/>
        </w:rPr>
        <w:t xml:space="preserve"> de Educación de Medellín. Los descriptores ayudan a identificar si el componente al cual se refieren presenta un desarrollo alto, medio, o incipient</w:t>
      </w:r>
      <w:r>
        <w:rPr>
          <w:rFonts w:ascii="Arial" w:hAnsi="Arial" w:cs="Arial"/>
          <w:bCs/>
          <w:lang w:val="es-CO" w:eastAsia="es-CO"/>
        </w:rPr>
        <w:t>e.</w:t>
      </w:r>
    </w:p>
    <w:p w:rsidR="001B263D" w:rsidRPr="001B263D" w:rsidRDefault="001B263D" w:rsidP="000B163A">
      <w:pPr>
        <w:tabs>
          <w:tab w:val="right" w:leader="underscore" w:pos="8505"/>
          <w:tab w:val="right" w:leader="dot" w:pos="9072"/>
        </w:tabs>
        <w:jc w:val="both"/>
        <w:rPr>
          <w:rFonts w:ascii="Arial" w:hAnsi="Arial" w:cs="Arial"/>
          <w:bCs/>
          <w:lang w:val="es-CO" w:eastAsia="es-CO"/>
        </w:rPr>
      </w:pPr>
      <w:r w:rsidRPr="001B263D">
        <w:rPr>
          <w:rFonts w:ascii="Arial" w:hAnsi="Arial" w:cs="Arial"/>
          <w:b/>
          <w:bCs/>
          <w:lang w:val="es-CO" w:eastAsia="es-CO"/>
        </w:rPr>
        <w:t xml:space="preserve">Diversidad: </w:t>
      </w:r>
      <w:r w:rsidRPr="001B263D">
        <w:rPr>
          <w:rFonts w:ascii="Arial" w:hAnsi="Arial" w:cs="Arial"/>
          <w:bCs/>
          <w:lang w:val="es-CO" w:eastAsia="es-CO"/>
        </w:rPr>
        <w:t>“Variedad, desemejanza, diferencia. Abundancia de cosas diferentes. Alude</w:t>
      </w:r>
      <w:r>
        <w:rPr>
          <w:rFonts w:ascii="Arial" w:hAnsi="Arial" w:cs="Arial"/>
          <w:bCs/>
          <w:lang w:val="es-CO" w:eastAsia="es-CO"/>
        </w:rPr>
        <w:t xml:space="preserve"> </w:t>
      </w:r>
      <w:r w:rsidRPr="001B263D">
        <w:rPr>
          <w:rFonts w:ascii="Arial" w:hAnsi="Arial" w:cs="Arial"/>
          <w:bCs/>
          <w:lang w:val="es-CO" w:eastAsia="es-CO"/>
        </w:rPr>
        <w:t>a particularidades de toda índole: étnicas, sociales, económicas, físicas, neurobiológicas, por mencionar algunas, que han de ser consideradas como singularidad, sin rotular ni excluir a quien posea una o varias de éstas. Es también el carácter heterogéneo de la humanidad, en sus maneras de verse a sí mismo y de ver el mundo” (Secretaría de Educación de Medellín, 2014. P. 170).</w:t>
      </w:r>
    </w:p>
    <w:p w:rsidR="007E771F" w:rsidRPr="007E771F" w:rsidRDefault="007E771F" w:rsidP="000B163A">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Educación formal:</w:t>
      </w:r>
      <w:r w:rsidRPr="007E771F">
        <w:rPr>
          <w:rFonts w:ascii="Arial" w:hAnsi="Arial" w:cs="Arial"/>
          <w:bCs/>
          <w:lang w:val="es-CO" w:eastAsia="es-CO"/>
        </w:rPr>
        <w:t xml:space="preserve"> “Se entiende por educación formal aquella que se imparte en establecimientos educativos aprobados, en una secuencia regular de ciclos lectivos, con sujeción a pautas curriculares progresivas, y conducente a grados y títulos.” (Artículo 10º Ley 115 de 1994).</w:t>
      </w:r>
    </w:p>
    <w:p w:rsidR="001B263D" w:rsidRDefault="001B263D" w:rsidP="000B163A">
      <w:pPr>
        <w:tabs>
          <w:tab w:val="right" w:leader="underscore" w:pos="8505"/>
          <w:tab w:val="right" w:leader="dot" w:pos="9072"/>
        </w:tabs>
        <w:jc w:val="both"/>
        <w:rPr>
          <w:rFonts w:ascii="Arial" w:hAnsi="Arial" w:cs="Arial"/>
          <w:b/>
          <w:bCs/>
          <w:lang w:val="es-CO" w:eastAsia="es-CO"/>
        </w:rPr>
      </w:pPr>
      <w:r w:rsidRPr="001B263D">
        <w:rPr>
          <w:rFonts w:ascii="Arial" w:hAnsi="Arial" w:cs="Arial"/>
          <w:b/>
          <w:bCs/>
          <w:lang w:val="es-CO" w:eastAsia="es-CO"/>
        </w:rPr>
        <w:t xml:space="preserve">Educación inclusiva: </w:t>
      </w:r>
      <w:r w:rsidRPr="001B263D">
        <w:rPr>
          <w:rFonts w:ascii="Arial" w:hAnsi="Arial" w:cs="Arial"/>
          <w:bCs/>
          <w:lang w:val="es-CO" w:eastAsia="es-CO"/>
        </w:rPr>
        <w:t>“La inclusión significa atender con calidad y equidad a las necesidades comunes y específicas que presentan los estudiantes. Para lograrlo se necesita contar con estrategias organizativas que ofrezcan respuestas eficaces para abordar la diversidad. Concepciones éticas que permitan considerar la inclusión como un asunto de derechos y de valores y unas estrategias de enseñanza flexibles e innovadoras que permitan una educación personalizada reflejada en el reconocimiento de estilos de aprendizaje y capacidades entre los estudiantes y, en consonancia, la oferta de diferentes alternativas de acceso al conocimiento y a la evaluación de las competencias, así como el asumir de manera natural, que los estudiantes van a alcanzar diferentes niveles de desarrollo de las mismas” (MEN, 2008. p. 8).</w:t>
      </w:r>
    </w:p>
    <w:p w:rsidR="004979EC" w:rsidRPr="007E771F" w:rsidRDefault="007E771F" w:rsidP="000B163A">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Efectividad:</w:t>
      </w:r>
      <w:r w:rsidRPr="007E771F">
        <w:rPr>
          <w:rFonts w:ascii="Arial" w:hAnsi="Arial" w:cs="Arial"/>
          <w:bCs/>
          <w:lang w:val="es-CO" w:eastAsia="es-CO"/>
        </w:rPr>
        <w:t xml:space="preserve"> “Medida del impacto de la gestión tanto en el logro de los resultados planificados, como en el manejo de los recursos utilizados y disponibles.” </w:t>
      </w:r>
    </w:p>
    <w:p w:rsidR="007E771F" w:rsidRPr="007E771F" w:rsidRDefault="007E771F" w:rsidP="000B163A">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Eficacia:</w:t>
      </w:r>
      <w:r w:rsidRPr="007E771F">
        <w:rPr>
          <w:rFonts w:ascii="Arial" w:hAnsi="Arial" w:cs="Arial"/>
          <w:bCs/>
          <w:lang w:val="es-CO" w:eastAsia="es-CO"/>
        </w:rPr>
        <w:t xml:space="preserve"> Grado de coherencia entre realización de las actividades pedagógicas y administrativas planificadas y los resultados planificados.</w:t>
      </w:r>
    </w:p>
    <w:p w:rsidR="007E771F" w:rsidRPr="007E771F" w:rsidRDefault="007E771F" w:rsidP="000B163A">
      <w:pPr>
        <w:tabs>
          <w:tab w:val="right" w:leader="underscore" w:pos="8505"/>
          <w:tab w:val="right" w:leader="dot" w:pos="9072"/>
        </w:tabs>
        <w:jc w:val="both"/>
        <w:rPr>
          <w:rFonts w:ascii="Arial" w:hAnsi="Arial" w:cs="Arial"/>
          <w:bCs/>
          <w:lang w:val="es-CO" w:eastAsia="es-CO"/>
        </w:rPr>
      </w:pPr>
      <w:r w:rsidRPr="004835CF">
        <w:rPr>
          <w:rFonts w:ascii="Arial" w:hAnsi="Arial" w:cs="Arial"/>
          <w:b/>
          <w:bCs/>
          <w:lang w:val="es-CO" w:eastAsia="es-CO"/>
        </w:rPr>
        <w:t>Eficiencia:</w:t>
      </w:r>
      <w:r w:rsidRPr="007E771F">
        <w:rPr>
          <w:rFonts w:ascii="Arial" w:hAnsi="Arial" w:cs="Arial"/>
          <w:bCs/>
          <w:lang w:val="es-CO" w:eastAsia="es-CO"/>
        </w:rPr>
        <w:t xml:space="preserve"> “Relación entre el resultado alcanzado y los recursos utilizados.”</w:t>
      </w:r>
    </w:p>
    <w:p w:rsidR="00AE44E7" w:rsidRPr="004979EC" w:rsidRDefault="004835CF" w:rsidP="000B163A">
      <w:pPr>
        <w:tabs>
          <w:tab w:val="right" w:leader="underscore" w:pos="8505"/>
          <w:tab w:val="right" w:leader="dot" w:pos="9072"/>
        </w:tabs>
        <w:jc w:val="both"/>
        <w:rPr>
          <w:rFonts w:ascii="Arial" w:hAnsi="Arial" w:cs="Arial"/>
          <w:bCs/>
          <w:lang w:val="es-CO" w:eastAsia="es-CO"/>
        </w:rPr>
      </w:pPr>
      <w:r w:rsidRPr="004835CF">
        <w:rPr>
          <w:rFonts w:ascii="Arial" w:hAnsi="Arial" w:cs="Arial"/>
          <w:b/>
          <w:bCs/>
          <w:lang w:val="es-CO" w:eastAsia="es-CO"/>
        </w:rPr>
        <w:t xml:space="preserve">Elementos del PEI: </w:t>
      </w:r>
      <w:r w:rsidRPr="009D703B">
        <w:rPr>
          <w:rFonts w:ascii="Arial" w:hAnsi="Arial" w:cs="Arial"/>
          <w:bCs/>
          <w:lang w:val="es-CO" w:eastAsia="es-CO"/>
        </w:rPr>
        <w:t>Contenidos relacionados con cada aspecto del PEI. Por ejemplo, el</w:t>
      </w:r>
      <w:r w:rsidR="009D703B">
        <w:rPr>
          <w:rFonts w:ascii="Arial" w:hAnsi="Arial" w:cs="Arial"/>
          <w:bCs/>
          <w:lang w:val="es-CO" w:eastAsia="es-CO"/>
        </w:rPr>
        <w:t xml:space="preserve"> </w:t>
      </w:r>
      <w:r w:rsidRPr="009D703B">
        <w:rPr>
          <w:rFonts w:ascii="Arial" w:hAnsi="Arial" w:cs="Arial"/>
          <w:bCs/>
          <w:lang w:val="es-CO" w:eastAsia="es-CO"/>
        </w:rPr>
        <w:t>aspecto “Principios y Fundamentos” generalmente incluye elementos como la misión,</w:t>
      </w:r>
      <w:r w:rsidR="009D703B" w:rsidRPr="009D703B">
        <w:rPr>
          <w:rFonts w:ascii="Aleo-Light" w:eastAsiaTheme="minorHAnsi" w:hAnsi="Aleo-Light" w:cs="Aleo-Light"/>
          <w:sz w:val="22"/>
          <w:szCs w:val="22"/>
          <w:lang w:val="es-CO" w:eastAsia="en-US"/>
        </w:rPr>
        <w:t xml:space="preserve"> </w:t>
      </w:r>
      <w:r w:rsidR="009D703B" w:rsidRPr="009D703B">
        <w:rPr>
          <w:rFonts w:ascii="Arial" w:hAnsi="Arial" w:cs="Arial"/>
          <w:bCs/>
          <w:lang w:val="es-CO" w:eastAsia="es-CO"/>
        </w:rPr>
        <w:t>la visión, y los principios filosóficos que guían las acciones de la institución educativa.</w:t>
      </w:r>
    </w:p>
    <w:p w:rsidR="001B263D" w:rsidRDefault="001B263D" w:rsidP="000B163A">
      <w:pPr>
        <w:tabs>
          <w:tab w:val="right" w:leader="underscore" w:pos="8505"/>
          <w:tab w:val="right" w:leader="dot" w:pos="9072"/>
        </w:tabs>
        <w:jc w:val="both"/>
        <w:rPr>
          <w:rFonts w:ascii="Arial" w:hAnsi="Arial" w:cs="Arial"/>
          <w:bCs/>
          <w:lang w:val="es-CO" w:eastAsia="es-CO"/>
        </w:rPr>
      </w:pPr>
      <w:r w:rsidRPr="001B263D">
        <w:rPr>
          <w:rFonts w:ascii="Arial" w:hAnsi="Arial" w:cs="Arial"/>
          <w:b/>
          <w:bCs/>
          <w:lang w:val="es-CO" w:eastAsia="es-CO"/>
        </w:rPr>
        <w:lastRenderedPageBreak/>
        <w:t xml:space="preserve">Equidad: </w:t>
      </w:r>
      <w:r w:rsidRPr="001B263D">
        <w:rPr>
          <w:rFonts w:ascii="Arial" w:hAnsi="Arial" w:cs="Arial"/>
          <w:bCs/>
          <w:lang w:val="es-CO" w:eastAsia="es-CO"/>
        </w:rPr>
        <w:t>“Se define como “Dar a cada uno lo que cada uno necesita”, significa reconocer que las personas tienen posibilidades personales y necesidades de apoyo diferentes para llegar a ser individuos autónomos y productivos” (Ministerio de Educación Nacional, 2007. P. 25)</w:t>
      </w:r>
    </w:p>
    <w:p w:rsidR="001B263D" w:rsidRDefault="001B263D" w:rsidP="000B163A">
      <w:pPr>
        <w:tabs>
          <w:tab w:val="right" w:leader="underscore" w:pos="8505"/>
          <w:tab w:val="right" w:leader="dot" w:pos="9072"/>
        </w:tabs>
        <w:jc w:val="both"/>
        <w:rPr>
          <w:rFonts w:ascii="Arial" w:hAnsi="Arial" w:cs="Arial"/>
          <w:b/>
          <w:bCs/>
          <w:lang w:val="es-CO" w:eastAsia="es-CO"/>
        </w:rPr>
      </w:pPr>
      <w:r w:rsidRPr="001B263D">
        <w:rPr>
          <w:rFonts w:ascii="Arial" w:hAnsi="Arial" w:cs="Arial"/>
          <w:b/>
          <w:bCs/>
          <w:lang w:val="es-CO" w:eastAsia="es-CO"/>
        </w:rPr>
        <w:t xml:space="preserve">Estamento: </w:t>
      </w:r>
      <w:r w:rsidRPr="001B263D">
        <w:rPr>
          <w:rFonts w:ascii="Arial" w:hAnsi="Arial" w:cs="Arial"/>
          <w:bCs/>
          <w:lang w:val="es-CO" w:eastAsia="es-CO"/>
        </w:rPr>
        <w:t xml:space="preserve">“Estrato de un Establecimiento Educativo definido por la función que desempeña. Desde el Decreto 1075 de 2015 (artículo 2.3.3.1.5.1.18) una Comunidad Educativa se compone de los siguientes estamentos: 1. Los estudiantes que se han matriculado, 2. Los padres y madres, acudientes o en su defecto, los responsables de la educación de los </w:t>
      </w:r>
      <w:r w:rsidR="00163CF4" w:rsidRPr="00D11103">
        <w:rPr>
          <w:rFonts w:ascii="Arial" w:hAnsi="Arial" w:cs="Arial"/>
          <w:bCs/>
          <w:lang w:val="es-CO" w:eastAsia="es-CO"/>
        </w:rPr>
        <w:t>estudiante</w:t>
      </w:r>
      <w:r w:rsidRPr="00D11103">
        <w:rPr>
          <w:rFonts w:ascii="Arial" w:hAnsi="Arial" w:cs="Arial"/>
          <w:bCs/>
          <w:lang w:val="es-CO" w:eastAsia="es-CO"/>
        </w:rPr>
        <w:t>s m</w:t>
      </w:r>
      <w:r w:rsidRPr="001B263D">
        <w:rPr>
          <w:rFonts w:ascii="Arial" w:hAnsi="Arial" w:cs="Arial"/>
          <w:bCs/>
          <w:lang w:val="es-CO" w:eastAsia="es-CO"/>
        </w:rPr>
        <w:t>atriculados, 3. Los docentes vinculados que laboren en el Establecimiento Educativo. 4. Los directivos docentes y administradores escolares que cumplen funciones directas en la prestación del servicio educativo. 5. Los egresados organizados para participar” (Secretaría de Educación de Medellín, 2014. P. 170).</w:t>
      </w:r>
    </w:p>
    <w:p w:rsid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Estándar básico de competencias:</w:t>
      </w:r>
      <w:r w:rsidRPr="007E771F">
        <w:rPr>
          <w:rFonts w:ascii="Arial" w:hAnsi="Arial" w:cs="Arial"/>
          <w:bCs/>
          <w:lang w:val="es-CO" w:eastAsia="es-CO"/>
        </w:rPr>
        <w:t xml:space="preserve"> “Es un criterio claro y público que permite juzgar si un estudiante, una institución o el sistema educativo en su conjunto cumplen con unas expectativas comunes de calidad; expresa una situación deseada en cuanto a lo que se espera que todos los estudiantes aprendan en cada una de las áreas a lo largo de su paso por la Educación Básica y Media, especificando por grupos de grados (1 a 3, 4 a 5, 6 a 7, 8 a 9, y 10 a 11) el nivel de calidad que se aspira alcanzar.” (Introducción a Estándares de Calidad – MEN).</w:t>
      </w:r>
    </w:p>
    <w:p w:rsidR="001C1873" w:rsidRDefault="001C1873" w:rsidP="001C1873">
      <w:pPr>
        <w:tabs>
          <w:tab w:val="right" w:leader="underscore" w:pos="8505"/>
          <w:tab w:val="right" w:leader="dot" w:pos="9072"/>
        </w:tabs>
        <w:spacing w:line="276" w:lineRule="auto"/>
        <w:jc w:val="both"/>
        <w:rPr>
          <w:rFonts w:ascii="Arial" w:hAnsi="Arial" w:cs="Arial"/>
          <w:bCs/>
          <w:lang w:val="es-CO" w:eastAsia="es-CO"/>
        </w:rPr>
      </w:pPr>
      <w:r w:rsidRPr="001C1873">
        <w:rPr>
          <w:rFonts w:ascii="Arial" w:hAnsi="Arial" w:cs="Arial"/>
          <w:b/>
          <w:bCs/>
          <w:lang w:val="es-CO" w:eastAsia="es-CO"/>
        </w:rPr>
        <w:t xml:space="preserve">Estilos de aprendizaje: </w:t>
      </w:r>
      <w:r w:rsidRPr="001C1873">
        <w:rPr>
          <w:rFonts w:ascii="Arial" w:hAnsi="Arial" w:cs="Arial"/>
          <w:bCs/>
          <w:lang w:val="es-CO" w:eastAsia="es-CO"/>
        </w:rPr>
        <w:t>La definición de Keefe (1988) citado por Alonso, Gallego y Honey</w:t>
      </w:r>
      <w:r>
        <w:rPr>
          <w:rFonts w:ascii="Arial" w:hAnsi="Arial" w:cs="Arial"/>
          <w:bCs/>
          <w:lang w:val="es-CO" w:eastAsia="es-CO"/>
        </w:rPr>
        <w:t xml:space="preserve"> </w:t>
      </w:r>
      <w:r w:rsidRPr="001C1873">
        <w:rPr>
          <w:rFonts w:ascii="Arial" w:hAnsi="Arial" w:cs="Arial"/>
          <w:bCs/>
          <w:lang w:val="es-CO" w:eastAsia="es-CO"/>
        </w:rPr>
        <w:t>(2005) puntualiza que: “los estilos de aprendizaje son los rasgos cognitivos, afectivos y</w:t>
      </w:r>
      <w:r>
        <w:rPr>
          <w:rFonts w:ascii="Arial" w:hAnsi="Arial" w:cs="Arial"/>
          <w:bCs/>
          <w:lang w:val="es-CO" w:eastAsia="es-CO"/>
        </w:rPr>
        <w:t xml:space="preserve"> </w:t>
      </w:r>
      <w:r w:rsidRPr="001C1873">
        <w:rPr>
          <w:rFonts w:ascii="Arial" w:hAnsi="Arial" w:cs="Arial"/>
          <w:bCs/>
          <w:lang w:val="es-CO" w:eastAsia="es-CO"/>
        </w:rPr>
        <w:t xml:space="preserve">psicológicos que sirven como indicadores relativamente estables, de cómo los </w:t>
      </w:r>
      <w:r w:rsidR="00163CF4" w:rsidRPr="007F7F91">
        <w:rPr>
          <w:rFonts w:ascii="Arial" w:hAnsi="Arial" w:cs="Arial"/>
          <w:bCs/>
          <w:lang w:val="es-CO" w:eastAsia="es-CO"/>
        </w:rPr>
        <w:t>estudiante</w:t>
      </w:r>
      <w:r w:rsidRPr="007F7F91">
        <w:rPr>
          <w:rFonts w:ascii="Arial" w:hAnsi="Arial" w:cs="Arial"/>
          <w:bCs/>
          <w:lang w:val="es-CO" w:eastAsia="es-CO"/>
        </w:rPr>
        <w:t xml:space="preserve">s </w:t>
      </w:r>
      <w:r w:rsidRPr="001C1873">
        <w:rPr>
          <w:rFonts w:ascii="Arial" w:hAnsi="Arial" w:cs="Arial"/>
          <w:bCs/>
          <w:lang w:val="es-CO" w:eastAsia="es-CO"/>
        </w:rPr>
        <w:t>perciben interacciones y responden a sus ambientes de aprendizaje”. (p. 48).</w:t>
      </w:r>
    </w:p>
    <w:p w:rsidR="004979EC" w:rsidRDefault="001C1873" w:rsidP="001C1873">
      <w:pPr>
        <w:tabs>
          <w:tab w:val="right" w:leader="underscore" w:pos="8505"/>
          <w:tab w:val="right" w:leader="dot" w:pos="9072"/>
        </w:tabs>
        <w:spacing w:line="276" w:lineRule="auto"/>
        <w:jc w:val="both"/>
        <w:rPr>
          <w:rFonts w:ascii="Arial" w:hAnsi="Arial" w:cs="Arial"/>
          <w:bCs/>
          <w:lang w:val="es-CO" w:eastAsia="es-CO"/>
        </w:rPr>
      </w:pPr>
      <w:r w:rsidRPr="001C1873">
        <w:rPr>
          <w:rFonts w:ascii="Arial" w:hAnsi="Arial" w:cs="Arial"/>
          <w:b/>
          <w:bCs/>
          <w:lang w:val="es-CO" w:eastAsia="es-CO"/>
        </w:rPr>
        <w:t>Experiencia significativa</w:t>
      </w:r>
      <w:r w:rsidRPr="001C1873">
        <w:rPr>
          <w:rFonts w:ascii="Arial" w:hAnsi="Arial" w:cs="Arial"/>
          <w:bCs/>
          <w:lang w:val="es-CO" w:eastAsia="es-CO"/>
        </w:rPr>
        <w:t>: “Entendida como una construcción de mundos posibles,</w:t>
      </w:r>
      <w:r>
        <w:rPr>
          <w:rFonts w:ascii="Arial" w:hAnsi="Arial" w:cs="Arial"/>
          <w:bCs/>
          <w:lang w:val="es-CO" w:eastAsia="es-CO"/>
        </w:rPr>
        <w:t xml:space="preserve"> </w:t>
      </w:r>
      <w:r w:rsidRPr="001C1873">
        <w:rPr>
          <w:rFonts w:ascii="Arial" w:hAnsi="Arial" w:cs="Arial"/>
          <w:bCs/>
          <w:lang w:val="es-CO" w:eastAsia="es-CO"/>
        </w:rPr>
        <w:t>cuyas bases y sostén, son el pensamiento y el conocimiento; el primero, porque detona</w:t>
      </w:r>
      <w:r>
        <w:rPr>
          <w:rFonts w:ascii="Arial" w:hAnsi="Arial" w:cs="Arial"/>
          <w:bCs/>
          <w:lang w:val="es-CO" w:eastAsia="es-CO"/>
        </w:rPr>
        <w:t xml:space="preserve"> </w:t>
      </w:r>
      <w:r w:rsidRPr="001C1873">
        <w:rPr>
          <w:rFonts w:ascii="Arial" w:hAnsi="Arial" w:cs="Arial"/>
          <w:bCs/>
          <w:lang w:val="es-CO" w:eastAsia="es-CO"/>
        </w:rPr>
        <w:t>la interrogación, la reflexión, las miradas y el reconocimiento del ser humano sobre</w:t>
      </w:r>
      <w:r>
        <w:rPr>
          <w:rFonts w:ascii="Arial" w:hAnsi="Arial" w:cs="Arial"/>
          <w:bCs/>
          <w:lang w:val="es-CO" w:eastAsia="es-CO"/>
        </w:rPr>
        <w:t xml:space="preserve"> </w:t>
      </w:r>
      <w:r w:rsidRPr="001C1873">
        <w:rPr>
          <w:rFonts w:ascii="Arial" w:hAnsi="Arial" w:cs="Arial"/>
          <w:bCs/>
          <w:lang w:val="es-CO" w:eastAsia="es-CO"/>
        </w:rPr>
        <w:t>sí mismo y a partir de los otros alojados en su interior; y el conocimiento porque se</w:t>
      </w:r>
      <w:r>
        <w:rPr>
          <w:rFonts w:ascii="Arial" w:hAnsi="Arial" w:cs="Arial"/>
          <w:bCs/>
          <w:lang w:val="es-CO" w:eastAsia="es-CO"/>
        </w:rPr>
        <w:t xml:space="preserve"> </w:t>
      </w:r>
      <w:r w:rsidRPr="001C1873">
        <w:rPr>
          <w:rFonts w:ascii="Arial" w:hAnsi="Arial" w:cs="Arial"/>
          <w:bCs/>
          <w:lang w:val="es-CO" w:eastAsia="es-CO"/>
        </w:rPr>
        <w:t>propugna la enseñanza y el aprendizaje de áreas de conocimiento. La convergencia</w:t>
      </w:r>
      <w:r>
        <w:rPr>
          <w:rFonts w:ascii="Arial" w:hAnsi="Arial" w:cs="Arial"/>
          <w:bCs/>
          <w:lang w:val="es-CO" w:eastAsia="es-CO"/>
        </w:rPr>
        <w:t xml:space="preserve"> </w:t>
      </w:r>
      <w:r w:rsidRPr="001C1873">
        <w:rPr>
          <w:rFonts w:ascii="Arial" w:hAnsi="Arial" w:cs="Arial"/>
          <w:bCs/>
          <w:lang w:val="es-CO" w:eastAsia="es-CO"/>
        </w:rPr>
        <w:t>de estos elementos destella en sensibilidad, principios de pensamiento y de acción</w:t>
      </w:r>
      <w:r>
        <w:rPr>
          <w:rFonts w:ascii="Arial" w:hAnsi="Arial" w:cs="Arial"/>
          <w:bCs/>
          <w:lang w:val="es-CO" w:eastAsia="es-CO"/>
        </w:rPr>
        <w:t xml:space="preserve"> </w:t>
      </w:r>
      <w:r w:rsidRPr="001C1873">
        <w:rPr>
          <w:rFonts w:ascii="Arial" w:hAnsi="Arial" w:cs="Arial"/>
          <w:bCs/>
          <w:lang w:val="es-CO" w:eastAsia="es-CO"/>
        </w:rPr>
        <w:t>expresados en discursos que revelan las posturas ante la vida en sus diversas</w:t>
      </w:r>
      <w:r>
        <w:rPr>
          <w:rFonts w:ascii="Arial" w:hAnsi="Arial" w:cs="Arial"/>
          <w:bCs/>
          <w:lang w:val="es-CO" w:eastAsia="es-CO"/>
        </w:rPr>
        <w:t xml:space="preserve"> </w:t>
      </w:r>
      <w:r w:rsidRPr="001C1873">
        <w:rPr>
          <w:rFonts w:ascii="Arial" w:hAnsi="Arial" w:cs="Arial"/>
          <w:bCs/>
          <w:lang w:val="es-CO" w:eastAsia="es-CO"/>
        </w:rPr>
        <w:t>manifestaciones, que anuncian que es posible lo que el ser humano se proponga, que</w:t>
      </w:r>
      <w:r>
        <w:rPr>
          <w:rFonts w:ascii="Arial" w:hAnsi="Arial" w:cs="Arial"/>
          <w:bCs/>
          <w:lang w:val="es-CO" w:eastAsia="es-CO"/>
        </w:rPr>
        <w:t xml:space="preserve"> l</w:t>
      </w:r>
      <w:r w:rsidRPr="001C1873">
        <w:rPr>
          <w:rFonts w:ascii="Arial" w:hAnsi="Arial" w:cs="Arial"/>
          <w:bCs/>
          <w:lang w:val="es-CO" w:eastAsia="es-CO"/>
        </w:rPr>
        <w:t>e transforma y contribuye en la transformación de otros” (Secretaría de Educación de</w:t>
      </w:r>
      <w:r>
        <w:rPr>
          <w:rFonts w:ascii="Arial" w:hAnsi="Arial" w:cs="Arial"/>
          <w:bCs/>
          <w:lang w:val="es-CO" w:eastAsia="es-CO"/>
        </w:rPr>
        <w:t xml:space="preserve"> </w:t>
      </w:r>
      <w:r w:rsidRPr="001C1873">
        <w:rPr>
          <w:rFonts w:ascii="Arial" w:hAnsi="Arial" w:cs="Arial"/>
          <w:bCs/>
          <w:lang w:val="es-CO" w:eastAsia="es-CO"/>
        </w:rPr>
        <w:t>Medellín, 2014. P. 170).</w:t>
      </w:r>
    </w:p>
    <w:p w:rsidR="00AE44E7" w:rsidRPr="004979EC" w:rsidRDefault="001C1873" w:rsidP="00EC5D8D">
      <w:pPr>
        <w:tabs>
          <w:tab w:val="right" w:leader="underscore" w:pos="8505"/>
          <w:tab w:val="right" w:leader="dot" w:pos="9072"/>
        </w:tabs>
        <w:jc w:val="both"/>
        <w:rPr>
          <w:rFonts w:ascii="Arial" w:hAnsi="Arial" w:cs="Arial"/>
          <w:bCs/>
          <w:lang w:val="es-CO" w:eastAsia="es-CO"/>
        </w:rPr>
      </w:pPr>
      <w:r w:rsidRPr="001C1873">
        <w:rPr>
          <w:rFonts w:ascii="Arial" w:hAnsi="Arial" w:cs="Arial"/>
          <w:b/>
          <w:bCs/>
          <w:lang w:val="es-CO" w:eastAsia="es-CO"/>
        </w:rPr>
        <w:t xml:space="preserve">Flexibilidad: </w:t>
      </w:r>
      <w:r w:rsidRPr="001C1873">
        <w:rPr>
          <w:rFonts w:ascii="Arial" w:hAnsi="Arial" w:cs="Arial"/>
          <w:bCs/>
          <w:lang w:val="es-CO" w:eastAsia="es-CO"/>
        </w:rPr>
        <w:t>“Posibilidad de conceptualizar y relacionarse de manera dinámica y</w:t>
      </w:r>
      <w:r>
        <w:rPr>
          <w:rFonts w:ascii="Arial" w:hAnsi="Arial" w:cs="Arial"/>
          <w:bCs/>
          <w:lang w:val="es-CO" w:eastAsia="es-CO"/>
        </w:rPr>
        <w:t xml:space="preserve"> </w:t>
      </w:r>
      <w:r w:rsidRPr="001C1873">
        <w:rPr>
          <w:rFonts w:ascii="Arial" w:hAnsi="Arial" w:cs="Arial"/>
          <w:bCs/>
          <w:lang w:val="es-CO" w:eastAsia="es-CO"/>
        </w:rPr>
        <w:t>transformada con el conocimiento. Implica también incorporar los saberes cotidianos y</w:t>
      </w:r>
      <w:r>
        <w:rPr>
          <w:rFonts w:ascii="Arial" w:hAnsi="Arial" w:cs="Arial"/>
          <w:bCs/>
          <w:lang w:val="es-CO" w:eastAsia="es-CO"/>
        </w:rPr>
        <w:t xml:space="preserve"> </w:t>
      </w:r>
      <w:r w:rsidRPr="001C1873">
        <w:rPr>
          <w:rFonts w:ascii="Arial" w:hAnsi="Arial" w:cs="Arial"/>
          <w:bCs/>
          <w:lang w:val="es-CO" w:eastAsia="es-CO"/>
        </w:rPr>
        <w:t>reconocerlos como parte de la formación de los sujetos; dar legitimidad a estos saberes es</w:t>
      </w:r>
      <w:r>
        <w:rPr>
          <w:rFonts w:ascii="Arial" w:hAnsi="Arial" w:cs="Arial"/>
          <w:bCs/>
          <w:lang w:val="es-CO" w:eastAsia="es-CO"/>
        </w:rPr>
        <w:t xml:space="preserve"> </w:t>
      </w:r>
      <w:r w:rsidRPr="001C1873">
        <w:rPr>
          <w:rFonts w:ascii="Arial" w:hAnsi="Arial" w:cs="Arial"/>
          <w:bCs/>
          <w:lang w:val="es-CO" w:eastAsia="es-CO"/>
        </w:rPr>
        <w:t xml:space="preserve">reconocer especialmente a </w:t>
      </w:r>
      <w:r w:rsidRPr="00D11103">
        <w:rPr>
          <w:rFonts w:ascii="Arial" w:hAnsi="Arial" w:cs="Arial"/>
          <w:bCs/>
          <w:lang w:val="es-CO" w:eastAsia="es-CO"/>
        </w:rPr>
        <w:t xml:space="preserve">los </w:t>
      </w:r>
      <w:r w:rsidR="00163CF4" w:rsidRPr="00D11103">
        <w:rPr>
          <w:rFonts w:ascii="Arial" w:hAnsi="Arial" w:cs="Arial"/>
          <w:bCs/>
          <w:lang w:val="es-CO" w:eastAsia="es-CO"/>
        </w:rPr>
        <w:t>estudiante</w:t>
      </w:r>
      <w:r w:rsidRPr="00D11103">
        <w:rPr>
          <w:rFonts w:ascii="Arial" w:hAnsi="Arial" w:cs="Arial"/>
          <w:bCs/>
          <w:lang w:val="es-CO" w:eastAsia="es-CO"/>
        </w:rPr>
        <w:t xml:space="preserve">s </w:t>
      </w:r>
      <w:r w:rsidRPr="001C1873">
        <w:rPr>
          <w:rFonts w:ascii="Arial" w:hAnsi="Arial" w:cs="Arial"/>
          <w:bCs/>
          <w:lang w:val="es-CO" w:eastAsia="es-CO"/>
        </w:rPr>
        <w:t>como personas capaces de pensar, reflexionar,</w:t>
      </w:r>
      <w:r>
        <w:rPr>
          <w:rFonts w:ascii="Arial" w:hAnsi="Arial" w:cs="Arial"/>
          <w:bCs/>
          <w:lang w:val="es-CO" w:eastAsia="es-CO"/>
        </w:rPr>
        <w:t xml:space="preserve"> </w:t>
      </w:r>
      <w:r w:rsidRPr="001C1873">
        <w:rPr>
          <w:rFonts w:ascii="Arial" w:hAnsi="Arial" w:cs="Arial"/>
          <w:bCs/>
          <w:lang w:val="es-CO" w:eastAsia="es-CO"/>
        </w:rPr>
        <w:t>interpretar, sentir y relacionarse desde sus propias experiencias y conocimientos”</w:t>
      </w:r>
      <w:r>
        <w:rPr>
          <w:rFonts w:ascii="Arial" w:hAnsi="Arial" w:cs="Arial"/>
          <w:bCs/>
          <w:lang w:val="es-CO" w:eastAsia="es-CO"/>
        </w:rPr>
        <w:t xml:space="preserve"> </w:t>
      </w:r>
      <w:r w:rsidRPr="001C1873">
        <w:rPr>
          <w:rFonts w:ascii="Arial" w:hAnsi="Arial" w:cs="Arial"/>
          <w:bCs/>
          <w:lang w:val="es-CO" w:eastAsia="es-CO"/>
        </w:rPr>
        <w:t>(Nazif, A. 1996).</w:t>
      </w:r>
    </w:p>
    <w:p w:rsidR="009D703B" w:rsidRPr="009D703B" w:rsidRDefault="009D703B" w:rsidP="00EC5D8D">
      <w:pPr>
        <w:tabs>
          <w:tab w:val="right" w:leader="underscore" w:pos="8505"/>
          <w:tab w:val="right" w:leader="dot" w:pos="9072"/>
        </w:tabs>
        <w:jc w:val="both"/>
        <w:rPr>
          <w:rFonts w:ascii="Arial" w:hAnsi="Arial" w:cs="Arial"/>
          <w:bCs/>
          <w:lang w:val="es-CO" w:eastAsia="es-CO"/>
        </w:rPr>
      </w:pPr>
      <w:r w:rsidRPr="009D703B">
        <w:rPr>
          <w:rFonts w:ascii="Arial" w:hAnsi="Arial" w:cs="Arial"/>
          <w:b/>
          <w:bCs/>
          <w:lang w:val="es-CO" w:eastAsia="es-CO"/>
        </w:rPr>
        <w:t>Gestión educativa:</w:t>
      </w:r>
      <w:r w:rsidRPr="009D703B">
        <w:rPr>
          <w:rFonts w:ascii="Arial" w:hAnsi="Arial" w:cs="Arial"/>
          <w:bCs/>
          <w:lang w:val="es-CO" w:eastAsia="es-CO"/>
        </w:rPr>
        <w:t xml:space="preserve"> Procesos adelantados por la Secretaría de Educación de Medellín</w:t>
      </w:r>
      <w:r>
        <w:rPr>
          <w:rFonts w:ascii="Arial" w:hAnsi="Arial" w:cs="Arial"/>
          <w:bCs/>
          <w:lang w:val="es-CO" w:eastAsia="es-CO"/>
        </w:rPr>
        <w:t xml:space="preserve"> </w:t>
      </w:r>
      <w:r w:rsidR="001C1873">
        <w:rPr>
          <w:rFonts w:ascii="Arial" w:hAnsi="Arial" w:cs="Arial"/>
          <w:bCs/>
          <w:lang w:val="es-CO" w:eastAsia="es-CO"/>
        </w:rPr>
        <w:t xml:space="preserve">para </w:t>
      </w:r>
      <w:r w:rsidRPr="009D703B">
        <w:rPr>
          <w:rFonts w:ascii="Arial" w:hAnsi="Arial" w:cs="Arial"/>
          <w:bCs/>
          <w:lang w:val="es-CO" w:eastAsia="es-CO"/>
        </w:rPr>
        <w:t>garantizar la prestación del servicio según las políticas del Plan de Desarrollo</w:t>
      </w:r>
      <w:r>
        <w:rPr>
          <w:rFonts w:ascii="Arial" w:hAnsi="Arial" w:cs="Arial"/>
          <w:bCs/>
          <w:lang w:val="es-CO" w:eastAsia="es-CO"/>
        </w:rPr>
        <w:t xml:space="preserve"> </w:t>
      </w:r>
      <w:r w:rsidRPr="009D703B">
        <w:rPr>
          <w:rFonts w:ascii="Arial" w:hAnsi="Arial" w:cs="Arial"/>
          <w:bCs/>
          <w:lang w:val="es-CO" w:eastAsia="es-CO"/>
        </w:rPr>
        <w:t>Municipal.</w:t>
      </w:r>
    </w:p>
    <w:p w:rsidR="009D703B" w:rsidRPr="007E771F" w:rsidRDefault="009D703B" w:rsidP="00D11103">
      <w:pPr>
        <w:tabs>
          <w:tab w:val="right" w:leader="underscore" w:pos="8505"/>
          <w:tab w:val="right" w:leader="dot" w:pos="9072"/>
        </w:tabs>
        <w:jc w:val="both"/>
        <w:rPr>
          <w:rFonts w:ascii="Arial" w:hAnsi="Arial" w:cs="Arial"/>
          <w:bCs/>
          <w:lang w:val="es-CO" w:eastAsia="es-CO"/>
        </w:rPr>
      </w:pPr>
      <w:r w:rsidRPr="009D703B">
        <w:rPr>
          <w:rFonts w:ascii="Arial" w:hAnsi="Arial" w:cs="Arial"/>
          <w:b/>
          <w:bCs/>
          <w:lang w:val="es-CO" w:eastAsia="es-CO"/>
        </w:rPr>
        <w:t>Gestión escolar:</w:t>
      </w:r>
      <w:r w:rsidRPr="009D703B">
        <w:rPr>
          <w:rFonts w:ascii="Arial" w:hAnsi="Arial" w:cs="Arial"/>
          <w:bCs/>
          <w:lang w:val="es-CO" w:eastAsia="es-CO"/>
        </w:rPr>
        <w:t xml:space="preserve"> Los procesos, estrategias y actividades que desarrolla la institución</w:t>
      </w:r>
      <w:r>
        <w:rPr>
          <w:rFonts w:ascii="Arial" w:hAnsi="Arial" w:cs="Arial"/>
          <w:bCs/>
          <w:lang w:val="es-CO" w:eastAsia="es-CO"/>
        </w:rPr>
        <w:t xml:space="preserve"> </w:t>
      </w:r>
      <w:r w:rsidRPr="009D703B">
        <w:rPr>
          <w:rFonts w:ascii="Arial" w:hAnsi="Arial" w:cs="Arial"/>
          <w:bCs/>
          <w:lang w:val="es-CO" w:eastAsia="es-CO"/>
        </w:rPr>
        <w:t>educativa para lograr los objetivos planteados en su proyecto educativo.</w:t>
      </w:r>
    </w:p>
    <w:p w:rsidR="007E771F" w:rsidRPr="007E771F" w:rsidRDefault="007E771F" w:rsidP="00D11103">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lastRenderedPageBreak/>
        <w:t>Indicadores de logro de aprendizaje:</w:t>
      </w:r>
      <w:r w:rsidRPr="007E771F">
        <w:rPr>
          <w:rFonts w:ascii="Arial" w:hAnsi="Arial" w:cs="Arial"/>
          <w:bCs/>
          <w:lang w:val="es-CO" w:eastAsia="es-CO"/>
        </w:rPr>
        <w:t xml:space="preserve"> “La naturaleza y el carácter de estos indicadores es la de leer indicios, rasgos o conjuntos de rasgos, datos o informaciones perceptibles que al ser confrontados con lo esperado e interpretados de acuerdo con su fundamentación teórica pueden considerarse como evidencias significativas de su evolución, estado y nivel que en un momento determinado presenta el desarrollo humano” (Lineamientos Curriculares, 1998).</w:t>
      </w:r>
    </w:p>
    <w:p w:rsidR="007E771F" w:rsidRDefault="007E771F" w:rsidP="00D11103">
      <w:pPr>
        <w:tabs>
          <w:tab w:val="right" w:leader="underscore" w:pos="8505"/>
          <w:tab w:val="right" w:leader="dot" w:pos="9072"/>
        </w:tabs>
        <w:jc w:val="both"/>
        <w:rPr>
          <w:rFonts w:ascii="Arial" w:hAnsi="Arial" w:cs="Arial"/>
          <w:b/>
          <w:bCs/>
          <w:lang w:eastAsia="es-CO"/>
        </w:rPr>
      </w:pPr>
      <w:r w:rsidRPr="007E771F">
        <w:rPr>
          <w:rFonts w:ascii="Arial" w:hAnsi="Arial" w:cs="Arial"/>
          <w:b/>
          <w:bCs/>
          <w:lang w:eastAsia="es-CO"/>
        </w:rPr>
        <w:t xml:space="preserve">Informes de los estudiantes: </w:t>
      </w:r>
      <w:r w:rsidRPr="007E771F">
        <w:rPr>
          <w:rFonts w:ascii="Arial" w:hAnsi="Arial" w:cs="Arial"/>
          <w:bCs/>
          <w:lang w:eastAsia="es-CO"/>
        </w:rPr>
        <w:t>Son los boletines trimestrales que contienen la valoración equivalente a la escala nacional, además de una breve descripción explicativa sobre las fortalezas y dificultades que tuvieron los estudiantes en su desempeño integral durante cada período.</w:t>
      </w:r>
    </w:p>
    <w:p w:rsidR="009D703B" w:rsidRPr="009D703B" w:rsidRDefault="009D703B" w:rsidP="00D11103">
      <w:pPr>
        <w:tabs>
          <w:tab w:val="right" w:leader="underscore" w:pos="8505"/>
          <w:tab w:val="right" w:leader="dot" w:pos="9072"/>
        </w:tabs>
        <w:jc w:val="both"/>
        <w:rPr>
          <w:rFonts w:ascii="Arial" w:hAnsi="Arial" w:cs="Arial"/>
          <w:b/>
          <w:bCs/>
          <w:lang w:val="es-CO" w:eastAsia="es-CO"/>
        </w:rPr>
      </w:pPr>
      <w:r w:rsidRPr="009D703B">
        <w:rPr>
          <w:rFonts w:ascii="Arial" w:hAnsi="Arial" w:cs="Arial"/>
          <w:b/>
          <w:bCs/>
          <w:lang w:val="es-CO" w:eastAsia="es-CO"/>
        </w:rPr>
        <w:t xml:space="preserve">Lineamientos curriculares: </w:t>
      </w:r>
      <w:r w:rsidRPr="009D703B">
        <w:rPr>
          <w:rFonts w:ascii="Arial" w:hAnsi="Arial" w:cs="Arial"/>
          <w:bCs/>
          <w:lang w:val="es-CO" w:eastAsia="es-CO"/>
        </w:rPr>
        <w:t>Orientaciones pedagógicas y conceptuales que define el Ministerio de Educación Nacional con el apoyo de la comunidad académica, para afianzar el proceso de fundamentación y planeación de las áreas obligatorias definidas por la Ley General de Educación. (MEN, 2002b) Su promulgación se sustenta en el Artículo 5 de la Ley 715 de 2001, que faculta a la Nación para establecer las normas técnicas curriculares y pedagógicas para los niveles de la educación preescolar, básica y media, sin que esto vaya en contra de la autonomía de las instituciones educativas y de las características regionales. (MEN. 2002c)</w:t>
      </w:r>
    </w:p>
    <w:p w:rsidR="007E771F" w:rsidRPr="007E771F" w:rsidRDefault="007E771F" w:rsidP="00D11103">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Logro:</w:t>
      </w:r>
      <w:r w:rsidRPr="007E771F">
        <w:rPr>
          <w:rFonts w:ascii="Arial" w:hAnsi="Arial" w:cs="Arial"/>
          <w:bCs/>
          <w:lang w:val="es-CO" w:eastAsia="es-CO"/>
        </w:rPr>
        <w:t xml:space="preserve"> "aquello que se espera obtener durante los procesos de formación del educando, es decir, algo previsto esperado y buscado... hacia lo cual se orienta la acción pedagógica" (Lineamientos Curriculares,1998:23).</w:t>
      </w:r>
    </w:p>
    <w:p w:rsidR="007E771F" w:rsidRDefault="007E771F" w:rsidP="00D11103">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Marco legal vigente:</w:t>
      </w:r>
      <w:r w:rsidRPr="007E771F">
        <w:rPr>
          <w:rFonts w:ascii="Arial" w:hAnsi="Arial" w:cs="Arial"/>
          <w:bCs/>
          <w:lang w:val="es-CO" w:eastAsia="es-CO"/>
        </w:rPr>
        <w:t xml:space="preserve"> Leyes, decretos, resoluciones, directivas ministeriales que regulan o inciden, directa o indirectamente, en la prestación del servicio educativo que ofrece nuestra Institución.</w:t>
      </w:r>
    </w:p>
    <w:p w:rsidR="00E64959" w:rsidRDefault="00E64959" w:rsidP="00D11103">
      <w:pPr>
        <w:tabs>
          <w:tab w:val="right" w:leader="underscore" w:pos="8505"/>
          <w:tab w:val="right" w:leader="dot" w:pos="9072"/>
        </w:tabs>
        <w:jc w:val="both"/>
        <w:rPr>
          <w:rFonts w:ascii="Arial" w:hAnsi="Arial" w:cs="Arial"/>
          <w:bCs/>
          <w:lang w:val="es-CO" w:eastAsia="es-CO"/>
        </w:rPr>
      </w:pPr>
      <w:r w:rsidRPr="00971390">
        <w:rPr>
          <w:rFonts w:ascii="Arial" w:hAnsi="Arial" w:cs="Arial"/>
          <w:b/>
          <w:bCs/>
          <w:lang w:val="es-CO" w:eastAsia="es-CO"/>
        </w:rPr>
        <w:t>Media Técnica:</w:t>
      </w:r>
      <w:r w:rsidR="00971390">
        <w:rPr>
          <w:rFonts w:ascii="Arial" w:hAnsi="Arial" w:cs="Arial"/>
          <w:bCs/>
          <w:lang w:val="es-CO" w:eastAsia="es-CO"/>
        </w:rPr>
        <w:t xml:space="preserve"> Es un proceso pedagógico y de gestión concertada que favorece el acceso a la educación, permanencia y movilidad de los estudiantes entre la media y otros niveles de formación técnica o profesional.</w:t>
      </w:r>
    </w:p>
    <w:p w:rsidR="008063D5" w:rsidRDefault="00163377" w:rsidP="00D11103">
      <w:pPr>
        <w:tabs>
          <w:tab w:val="right" w:leader="underscore" w:pos="8505"/>
          <w:tab w:val="right" w:leader="dot" w:pos="9072"/>
        </w:tabs>
        <w:jc w:val="both"/>
        <w:rPr>
          <w:rFonts w:ascii="Arial" w:hAnsi="Arial" w:cs="Arial"/>
          <w:bCs/>
          <w:lang w:val="es-CO" w:eastAsia="es-CO"/>
        </w:rPr>
      </w:pPr>
      <w:r w:rsidRPr="003D2364">
        <w:rPr>
          <w:rFonts w:ascii="Arial" w:hAnsi="Arial" w:cs="Arial"/>
          <w:b/>
          <w:bCs/>
          <w:lang w:val="es-CO" w:eastAsia="es-CO"/>
        </w:rPr>
        <w:t>Metodología:</w:t>
      </w:r>
      <w:r w:rsidRPr="00163377">
        <w:rPr>
          <w:rFonts w:ascii="Arial" w:hAnsi="Arial" w:cs="Arial"/>
          <w:bCs/>
          <w:lang w:val="es-CO" w:eastAsia="es-CO"/>
        </w:rPr>
        <w:t xml:space="preserve"> Acción que se concreta en las actividades de</w:t>
      </w:r>
      <w:r>
        <w:rPr>
          <w:rFonts w:ascii="Arial" w:hAnsi="Arial" w:cs="Arial"/>
          <w:bCs/>
          <w:lang w:val="es-CO" w:eastAsia="es-CO"/>
        </w:rPr>
        <w:t xml:space="preserve"> </w:t>
      </w:r>
      <w:r w:rsidRPr="00163377">
        <w:rPr>
          <w:rFonts w:ascii="Arial" w:hAnsi="Arial" w:cs="Arial"/>
          <w:bCs/>
          <w:lang w:val="es-CO" w:eastAsia="es-CO"/>
        </w:rPr>
        <w:t>enseñanza para promover el aprendizaje y el desarrollo de competencias</w:t>
      </w:r>
      <w:r>
        <w:rPr>
          <w:rFonts w:ascii="Arial" w:hAnsi="Arial" w:cs="Arial"/>
          <w:bCs/>
          <w:lang w:val="es-CO" w:eastAsia="es-CO"/>
        </w:rPr>
        <w:t xml:space="preserve"> </w:t>
      </w:r>
      <w:r w:rsidRPr="00163377">
        <w:rPr>
          <w:rFonts w:ascii="Arial" w:hAnsi="Arial" w:cs="Arial"/>
          <w:bCs/>
          <w:lang w:val="es-CO" w:eastAsia="es-CO"/>
        </w:rPr>
        <w:t>y habilidades en los estudiantes; es de carácter específico según la</w:t>
      </w:r>
      <w:r>
        <w:rPr>
          <w:rFonts w:ascii="Arial" w:hAnsi="Arial" w:cs="Arial"/>
          <w:bCs/>
          <w:lang w:val="es-CO" w:eastAsia="es-CO"/>
        </w:rPr>
        <w:t xml:space="preserve"> </w:t>
      </w:r>
      <w:r w:rsidRPr="00163377">
        <w:rPr>
          <w:rFonts w:ascii="Arial" w:hAnsi="Arial" w:cs="Arial"/>
          <w:bCs/>
          <w:lang w:val="es-CO" w:eastAsia="es-CO"/>
        </w:rPr>
        <w:t xml:space="preserve">disciplina que se enseña, las características de los </w:t>
      </w:r>
      <w:r w:rsidR="00163CF4" w:rsidRPr="00D11103">
        <w:rPr>
          <w:rFonts w:ascii="Arial" w:hAnsi="Arial" w:cs="Arial"/>
          <w:bCs/>
          <w:lang w:val="es-CO" w:eastAsia="es-CO"/>
        </w:rPr>
        <w:t>estudiante</w:t>
      </w:r>
      <w:r w:rsidRPr="00D11103">
        <w:rPr>
          <w:rFonts w:ascii="Arial" w:hAnsi="Arial" w:cs="Arial"/>
          <w:bCs/>
          <w:lang w:val="es-CO" w:eastAsia="es-CO"/>
        </w:rPr>
        <w:t>s</w:t>
      </w:r>
      <w:r w:rsidRPr="00163377">
        <w:rPr>
          <w:rFonts w:ascii="Arial" w:hAnsi="Arial" w:cs="Arial"/>
          <w:bCs/>
          <w:lang w:val="es-CO" w:eastAsia="es-CO"/>
        </w:rPr>
        <w:t>, las metas del</w:t>
      </w:r>
      <w:r>
        <w:rPr>
          <w:rFonts w:ascii="Arial" w:hAnsi="Arial" w:cs="Arial"/>
          <w:bCs/>
          <w:lang w:val="es-CO" w:eastAsia="es-CO"/>
        </w:rPr>
        <w:t xml:space="preserve"> </w:t>
      </w:r>
      <w:r w:rsidRPr="00163377">
        <w:rPr>
          <w:rFonts w:ascii="Arial" w:hAnsi="Arial" w:cs="Arial"/>
          <w:bCs/>
          <w:lang w:val="es-CO" w:eastAsia="es-CO"/>
        </w:rPr>
        <w:t>proyecto educativo institucional y en general del contexto educativo.</w:t>
      </w:r>
    </w:p>
    <w:p w:rsidR="00EC5D8D" w:rsidRPr="007E771F" w:rsidRDefault="00163377" w:rsidP="00D11103">
      <w:pPr>
        <w:tabs>
          <w:tab w:val="right" w:leader="underscore" w:pos="8505"/>
          <w:tab w:val="right" w:leader="dot" w:pos="9072"/>
        </w:tabs>
        <w:jc w:val="both"/>
        <w:rPr>
          <w:rFonts w:ascii="Arial" w:hAnsi="Arial" w:cs="Arial"/>
          <w:bCs/>
          <w:lang w:val="es-CO" w:eastAsia="es-CO"/>
        </w:rPr>
      </w:pPr>
      <w:r w:rsidRPr="00163377">
        <w:rPr>
          <w:rFonts w:ascii="Arial" w:hAnsi="Arial" w:cs="Arial"/>
          <w:bCs/>
          <w:lang w:val="es-CO" w:eastAsia="es-CO"/>
        </w:rPr>
        <w:t xml:space="preserve">La metodología resulta de la conjugación </w:t>
      </w:r>
      <w:r w:rsidR="00C36839" w:rsidRPr="00163377">
        <w:rPr>
          <w:rFonts w:ascii="Arial" w:hAnsi="Arial" w:cs="Arial"/>
          <w:bCs/>
          <w:lang w:val="es-CO" w:eastAsia="es-CO"/>
        </w:rPr>
        <w:t xml:space="preserve">de los principios </w:t>
      </w:r>
      <w:r w:rsidR="00C36839">
        <w:rPr>
          <w:rFonts w:ascii="Arial" w:hAnsi="Arial" w:cs="Arial"/>
          <w:bCs/>
          <w:lang w:val="es-CO" w:eastAsia="es-CO"/>
        </w:rPr>
        <w:t>pedagógico</w:t>
      </w:r>
      <w:r w:rsidR="00C36839" w:rsidRPr="00163377">
        <w:rPr>
          <w:rFonts w:ascii="Arial" w:hAnsi="Arial" w:cs="Arial"/>
          <w:bCs/>
          <w:lang w:val="es-CO" w:eastAsia="es-CO"/>
        </w:rPr>
        <w:t>s didácticos</w:t>
      </w:r>
      <w:r>
        <w:rPr>
          <w:rFonts w:ascii="Arial" w:hAnsi="Arial" w:cs="Arial"/>
          <w:bCs/>
          <w:lang w:val="es-CO" w:eastAsia="es-CO"/>
        </w:rPr>
        <w:t xml:space="preserve"> </w:t>
      </w:r>
      <w:r w:rsidRPr="00163377">
        <w:rPr>
          <w:rFonts w:ascii="Arial" w:hAnsi="Arial" w:cs="Arial"/>
          <w:bCs/>
          <w:lang w:val="es-CO" w:eastAsia="es-CO"/>
        </w:rPr>
        <w:t>más la estructura de la lógica de las áreas del saber.</w:t>
      </w:r>
    </w:p>
    <w:p w:rsidR="00AE44E7" w:rsidRPr="004979EC" w:rsidRDefault="007E771F" w:rsidP="00D11103">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Niveles de la educación formal:</w:t>
      </w:r>
      <w:r w:rsidRPr="007E771F">
        <w:rPr>
          <w:rFonts w:ascii="Arial" w:hAnsi="Arial" w:cs="Arial"/>
          <w:bCs/>
          <w:lang w:val="es-CO" w:eastAsia="es-CO"/>
        </w:rPr>
        <w:t xml:space="preserve"> Según el artículo 11º de la ley 115 de 1994, la educación formal, se organizará en tres (3) niveles: a) El preescolar </w:t>
      </w:r>
      <w:r w:rsidR="003D2364">
        <w:rPr>
          <w:rFonts w:ascii="Arial" w:hAnsi="Arial" w:cs="Arial"/>
          <w:bCs/>
          <w:lang w:val="es-CO" w:eastAsia="es-CO"/>
        </w:rPr>
        <w:t xml:space="preserve">que comprenderá mínimo un grado </w:t>
      </w:r>
      <w:r w:rsidRPr="007E771F">
        <w:rPr>
          <w:rFonts w:ascii="Arial" w:hAnsi="Arial" w:cs="Arial"/>
          <w:bCs/>
          <w:lang w:val="es-CO" w:eastAsia="es-CO"/>
        </w:rPr>
        <w:t>obligatorio; b) La educación básica con una duración de nueve (9) grados que se desarrollará en dos ciclos: La educación básica primaria de cinco (5) grados y la educación básica secundaria de cuatro (4) grados, y c) La educación media con una duració</w:t>
      </w:r>
      <w:r w:rsidR="004979EC">
        <w:rPr>
          <w:rFonts w:ascii="Arial" w:hAnsi="Arial" w:cs="Arial"/>
          <w:bCs/>
          <w:lang w:val="es-CO" w:eastAsia="es-CO"/>
        </w:rPr>
        <w:t>n de dos (2) grados.</w:t>
      </w:r>
    </w:p>
    <w:p w:rsidR="001C1873" w:rsidRDefault="001C1873" w:rsidP="00D11103">
      <w:pPr>
        <w:tabs>
          <w:tab w:val="right" w:leader="underscore" w:pos="8505"/>
          <w:tab w:val="right" w:leader="dot" w:pos="9072"/>
        </w:tabs>
        <w:spacing w:line="276" w:lineRule="auto"/>
        <w:jc w:val="both"/>
        <w:rPr>
          <w:rFonts w:ascii="Arial" w:hAnsi="Arial" w:cs="Arial"/>
          <w:b/>
          <w:bCs/>
          <w:lang w:val="es-CO" w:eastAsia="es-CO"/>
        </w:rPr>
      </w:pPr>
      <w:r w:rsidRPr="001C1873">
        <w:rPr>
          <w:rFonts w:ascii="Arial" w:hAnsi="Arial" w:cs="Arial"/>
          <w:b/>
          <w:bCs/>
          <w:lang w:val="es-CO" w:eastAsia="es-CO"/>
        </w:rPr>
        <w:t xml:space="preserve">Órganos de participación: </w:t>
      </w:r>
      <w:r w:rsidRPr="001C1873">
        <w:rPr>
          <w:rFonts w:ascii="Arial" w:hAnsi="Arial" w:cs="Arial"/>
          <w:bCs/>
          <w:lang w:val="es-CO" w:eastAsia="es-CO"/>
        </w:rPr>
        <w:t xml:space="preserve">“Diferentes instancias constitutivas del Gobiernos Escolar que permiten la participación activa, de los miembros de la comunidad educativa, en la dirección del Establecimiento Educativo. El consejo directivo, el consejo académico, el consejo de estudiantes, la asociación de padres de familia y el consejo de padres de familia pueden </w:t>
      </w:r>
      <w:r w:rsidRPr="001C1873">
        <w:rPr>
          <w:rFonts w:ascii="Arial" w:hAnsi="Arial" w:cs="Arial"/>
          <w:bCs/>
          <w:lang w:val="es-CO" w:eastAsia="es-CO"/>
        </w:rPr>
        <w:lastRenderedPageBreak/>
        <w:t>mencionarse como ejemplo de los órganos de participación” (Secretaría de Educación de Medellín, 2014. P. 170).</w:t>
      </w:r>
    </w:p>
    <w:p w:rsidR="001C1873" w:rsidRDefault="001C1873" w:rsidP="00D11103">
      <w:pPr>
        <w:tabs>
          <w:tab w:val="right" w:leader="underscore" w:pos="8505"/>
          <w:tab w:val="right" w:leader="dot" w:pos="9072"/>
        </w:tabs>
        <w:spacing w:line="276" w:lineRule="auto"/>
        <w:jc w:val="both"/>
        <w:rPr>
          <w:rFonts w:ascii="Arial" w:hAnsi="Arial" w:cs="Arial"/>
          <w:b/>
          <w:bCs/>
          <w:lang w:val="es-CO" w:eastAsia="es-CO"/>
        </w:rPr>
      </w:pPr>
      <w:r w:rsidRPr="001C1873">
        <w:rPr>
          <w:rFonts w:ascii="Arial" w:hAnsi="Arial" w:cs="Arial"/>
          <w:b/>
          <w:bCs/>
          <w:lang w:val="es-CO" w:eastAsia="es-CO"/>
        </w:rPr>
        <w:t xml:space="preserve">Participación: </w:t>
      </w:r>
      <w:r w:rsidRPr="001C1873">
        <w:rPr>
          <w:rFonts w:ascii="Arial" w:hAnsi="Arial" w:cs="Arial"/>
          <w:bCs/>
          <w:lang w:val="es-CO" w:eastAsia="es-CO"/>
        </w:rPr>
        <w:t>Se refiere a la calidad de las experiencias de todos los estudiantes mientras se encuentran en la escuela; por lo tanto, debe incorporar sus puntos de vista, sus “voces” y la valoración de su bienestar personal y social.</w:t>
      </w:r>
    </w:p>
    <w:p w:rsidR="007E771F" w:rsidRPr="007E771F" w:rsidRDefault="007E771F" w:rsidP="00D11103">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PEI:</w:t>
      </w:r>
      <w:r w:rsidRPr="007E771F">
        <w:rPr>
          <w:rFonts w:ascii="Arial" w:hAnsi="Arial" w:cs="Arial"/>
          <w:bCs/>
          <w:lang w:val="es-CO" w:eastAsia="es-CO"/>
        </w:rPr>
        <w:t xml:space="preserve"> Proyecto Educativo institucional.</w:t>
      </w:r>
    </w:p>
    <w:p w:rsidR="001C1873" w:rsidRDefault="001C1873" w:rsidP="00D11103">
      <w:pPr>
        <w:tabs>
          <w:tab w:val="right" w:leader="underscore" w:pos="8505"/>
          <w:tab w:val="right" w:leader="dot" w:pos="9072"/>
        </w:tabs>
        <w:spacing w:line="276" w:lineRule="auto"/>
        <w:jc w:val="both"/>
        <w:rPr>
          <w:rFonts w:ascii="Arial" w:hAnsi="Arial" w:cs="Arial"/>
          <w:b/>
          <w:bCs/>
          <w:lang w:val="es-CO" w:eastAsia="es-CO"/>
        </w:rPr>
      </w:pPr>
      <w:r w:rsidRPr="001C1873">
        <w:rPr>
          <w:rFonts w:ascii="Arial" w:hAnsi="Arial" w:cs="Arial"/>
          <w:b/>
          <w:bCs/>
          <w:lang w:val="es-CO" w:eastAsia="es-CO"/>
        </w:rPr>
        <w:t xml:space="preserve">Periódico: </w:t>
      </w:r>
      <w:r w:rsidRPr="001C1873">
        <w:rPr>
          <w:rFonts w:ascii="Arial" w:hAnsi="Arial" w:cs="Arial"/>
          <w:bCs/>
          <w:lang w:val="es-CO" w:eastAsia="es-CO"/>
        </w:rPr>
        <w:t>“Que se repite con frecuencia o con regularidad, a intervalos determinados. El tiempo es delimitado e incluye la duración de principio a fin” (Secretaría de Educación de Medellín, 2014. P. 170).</w:t>
      </w:r>
    </w:p>
    <w:p w:rsidR="007E771F" w:rsidRPr="00CD791B" w:rsidRDefault="007E771F" w:rsidP="00D11103">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PIAR:</w:t>
      </w:r>
      <w:r w:rsidR="00CD791B" w:rsidRPr="00CD791B">
        <w:rPr>
          <w:rFonts w:ascii="Arial" w:hAnsi="Arial" w:cs="Arial"/>
          <w:bCs/>
          <w:lang w:val="es-CO" w:eastAsia="es-CO"/>
        </w:rPr>
        <w:t xml:space="preserve"> Plan Individual de Ajustes Razonables.</w:t>
      </w:r>
    </w:p>
    <w:p w:rsidR="007E771F" w:rsidRPr="007E771F" w:rsidRDefault="007E771F" w:rsidP="00D11103">
      <w:pPr>
        <w:tabs>
          <w:tab w:val="right" w:leader="underscore" w:pos="8505"/>
          <w:tab w:val="right" w:leader="dot" w:pos="9072"/>
        </w:tabs>
        <w:spacing w:line="276" w:lineRule="auto"/>
        <w:jc w:val="both"/>
        <w:rPr>
          <w:rFonts w:ascii="Arial" w:hAnsi="Arial" w:cs="Arial"/>
          <w:b/>
          <w:bCs/>
          <w:lang w:val="es-CO" w:eastAsia="es-CO"/>
        </w:rPr>
      </w:pPr>
      <w:r w:rsidRPr="007E771F">
        <w:rPr>
          <w:rFonts w:ascii="Arial" w:hAnsi="Arial" w:cs="Arial"/>
          <w:b/>
          <w:bCs/>
          <w:lang w:val="es-CO" w:eastAsia="es-CO"/>
        </w:rPr>
        <w:t>Plan de Estudio:</w:t>
      </w:r>
      <w:r w:rsidRPr="007E771F">
        <w:rPr>
          <w:rFonts w:ascii="Arial" w:hAnsi="Arial" w:cs="Arial"/>
          <w:bCs/>
          <w:lang w:val="es-CO" w:eastAsia="es-CO"/>
        </w:rPr>
        <w:t xml:space="preserve"> “Es el esquema estructurado de las áreas obligatorias y fundamentales y de áreas optativas con sus respectivas asignaturas, que forman parte del currículo de los establecimientos educativos.” (Artículo 79 Ley 115 de 1994</w:t>
      </w:r>
      <w:r w:rsidRPr="007E771F">
        <w:rPr>
          <w:rFonts w:ascii="Arial" w:hAnsi="Arial" w:cs="Arial"/>
          <w:b/>
          <w:bCs/>
          <w:lang w:val="es-CO" w:eastAsia="es-CO"/>
        </w:rPr>
        <w:t>).</w:t>
      </w:r>
    </w:p>
    <w:p w:rsidR="001C1873" w:rsidRPr="001C1873" w:rsidRDefault="001C1873" w:rsidP="00D11103">
      <w:pPr>
        <w:tabs>
          <w:tab w:val="right" w:leader="underscore" w:pos="8505"/>
          <w:tab w:val="right" w:leader="dot" w:pos="9072"/>
        </w:tabs>
        <w:spacing w:line="276" w:lineRule="auto"/>
        <w:jc w:val="both"/>
        <w:rPr>
          <w:rFonts w:ascii="Arial" w:hAnsi="Arial" w:cs="Arial"/>
          <w:b/>
          <w:bCs/>
          <w:lang w:val="es-CO" w:eastAsia="es-CO"/>
        </w:rPr>
      </w:pPr>
      <w:r w:rsidRPr="001C1873">
        <w:rPr>
          <w:rFonts w:ascii="Arial" w:hAnsi="Arial" w:cs="Arial"/>
          <w:b/>
          <w:bCs/>
          <w:lang w:val="es-CO" w:eastAsia="es-CO"/>
        </w:rPr>
        <w:t xml:space="preserve">Política inclusiva: </w:t>
      </w:r>
      <w:r w:rsidRPr="001C1873">
        <w:rPr>
          <w:rFonts w:ascii="Arial" w:hAnsi="Arial" w:cs="Arial"/>
          <w:bCs/>
          <w:lang w:val="es-CO" w:eastAsia="es-CO"/>
        </w:rPr>
        <w:t>“Esta dimensión tiene que ver con asegurar que la inclusión sea el centro del desarrollo de la escuela, permeando todas las políticas, para que mejore el aprendizaje y la participación de todo el alumnado” (Booth y Ainscow, 2002. P. 18).</w:t>
      </w:r>
    </w:p>
    <w:p w:rsidR="001C1873" w:rsidRDefault="001C1873" w:rsidP="00D11103">
      <w:pPr>
        <w:tabs>
          <w:tab w:val="right" w:leader="underscore" w:pos="8505"/>
          <w:tab w:val="right" w:leader="dot" w:pos="9072"/>
        </w:tabs>
        <w:spacing w:line="276" w:lineRule="auto"/>
        <w:jc w:val="both"/>
        <w:rPr>
          <w:rFonts w:ascii="Arial" w:hAnsi="Arial" w:cs="Arial"/>
          <w:b/>
          <w:bCs/>
          <w:lang w:val="es-CO" w:eastAsia="es-CO"/>
        </w:rPr>
      </w:pPr>
      <w:r w:rsidRPr="001C1873">
        <w:rPr>
          <w:rFonts w:ascii="Arial" w:hAnsi="Arial" w:cs="Arial"/>
          <w:b/>
          <w:bCs/>
          <w:lang w:val="es-CO" w:eastAsia="es-CO"/>
        </w:rPr>
        <w:t xml:space="preserve">Práctica inclusiva: </w:t>
      </w:r>
      <w:r w:rsidRPr="001C1873">
        <w:rPr>
          <w:rFonts w:ascii="Arial" w:hAnsi="Arial" w:cs="Arial"/>
          <w:bCs/>
          <w:lang w:val="es-CO" w:eastAsia="es-CO"/>
        </w:rPr>
        <w:t>“Esta dimensión se refiere a que las prácticas educativas reflejen la cultura y las políticas inclusivas de la escuela. Tiene que ver con asegurar que las actividades en el aula y las actividades extraescolares promuevan la participación de todo el alumnado y tengan en cuenta el conocimiento y la experiencia adquiridos por los estudiantes fuera de la escuela. La enseñanza y los apoyos se integran para “orquestar” el aprendizaje y superar las barreras al aprendizaje y la participación. El personal moviliza recursos de la escuela y de las instituciones de la comunidad para mantener el aprendizaje activo de todos” (Booth y Ainscow, 2002. P. 18).</w:t>
      </w:r>
    </w:p>
    <w:p w:rsidR="00EC5D8D" w:rsidRPr="00C44557" w:rsidRDefault="007E771F" w:rsidP="00D11103">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Proceso educativo:</w:t>
      </w:r>
      <w:r w:rsidRPr="007E771F">
        <w:rPr>
          <w:rFonts w:ascii="Arial" w:hAnsi="Arial" w:cs="Arial"/>
          <w:bCs/>
          <w:lang w:val="es-CO" w:eastAsia="es-CO"/>
        </w:rPr>
        <w:t xml:space="preserve"> Actividades pedagógicas o administrativas planeadas e interrelacionadas para la formación integral de nuestros estudiantes, de las competencias básicas y propias del Proyecto Educativo Institucional que les permitan un desarrollo personal, cultural, social y productivo acorde con sus proyectos de vida y la dinámica y proyección socio-económica de su e</w:t>
      </w:r>
      <w:r w:rsidR="004979EC">
        <w:rPr>
          <w:rFonts w:ascii="Arial" w:hAnsi="Arial" w:cs="Arial"/>
          <w:bCs/>
          <w:lang w:val="es-CO" w:eastAsia="es-CO"/>
        </w:rPr>
        <w:t>ntorno.</w:t>
      </w:r>
    </w:p>
    <w:p w:rsidR="007E771F" w:rsidRDefault="007E771F" w:rsidP="008063D5">
      <w:pPr>
        <w:tabs>
          <w:tab w:val="right" w:leader="underscore" w:pos="8505"/>
          <w:tab w:val="right" w:leader="dot" w:pos="9072"/>
        </w:tabs>
        <w:jc w:val="both"/>
        <w:rPr>
          <w:rFonts w:ascii="Arial" w:hAnsi="Arial" w:cs="Arial"/>
          <w:bCs/>
          <w:lang w:val="es-CO" w:eastAsia="es-CO"/>
        </w:rPr>
      </w:pPr>
      <w:r w:rsidRPr="007E771F">
        <w:rPr>
          <w:rFonts w:ascii="Arial" w:hAnsi="Arial" w:cs="Arial"/>
          <w:b/>
          <w:bCs/>
          <w:lang w:val="es-CO" w:eastAsia="es-CO"/>
        </w:rPr>
        <w:t>Proyecto Pedagógico:</w:t>
      </w:r>
      <w:r w:rsidRPr="007E771F">
        <w:rPr>
          <w:rFonts w:ascii="Arial" w:hAnsi="Arial" w:cs="Arial"/>
          <w:bCs/>
          <w:lang w:val="es-CO" w:eastAsia="es-CO"/>
        </w:rPr>
        <w:t xml:space="preserve"> “El proyecto pedagógico es una actividad dentro del plan de estudio que de manera planificada ejercita al educando en la solución de problemas cotidianos, seleccionados por tener relación directa con el entorno social, cultural, científico y tecnológico del </w:t>
      </w:r>
      <w:r w:rsidR="00163CF4">
        <w:rPr>
          <w:rFonts w:ascii="Arial" w:hAnsi="Arial" w:cs="Arial"/>
          <w:bCs/>
          <w:lang w:val="es-CO" w:eastAsia="es-CO"/>
        </w:rPr>
        <w:t>estudiante</w:t>
      </w:r>
      <w:r w:rsidRPr="007E771F">
        <w:rPr>
          <w:rFonts w:ascii="Arial" w:hAnsi="Arial" w:cs="Arial"/>
          <w:bCs/>
          <w:lang w:val="es-CO" w:eastAsia="es-CO"/>
        </w:rPr>
        <w:t>. Cumple la función de correlacionar, integrar y hacer activos los conocimientos, habilidades, destrezas, actitudes y valores logrados en el desarrollo de diversas áreas, así como de la experiencia acumulada.” (Artículo 36 Decreto 1860 de 1994).</w:t>
      </w:r>
    </w:p>
    <w:p w:rsidR="001C1873" w:rsidRDefault="001C1873" w:rsidP="001C1873">
      <w:pPr>
        <w:tabs>
          <w:tab w:val="right" w:leader="underscore" w:pos="8505"/>
          <w:tab w:val="right" w:leader="dot" w:pos="9072"/>
        </w:tabs>
        <w:spacing w:line="276" w:lineRule="auto"/>
        <w:jc w:val="both"/>
        <w:rPr>
          <w:rFonts w:ascii="Arial" w:hAnsi="Arial" w:cs="Arial"/>
          <w:b/>
          <w:bCs/>
          <w:lang w:val="es-CO" w:eastAsia="es-CO"/>
        </w:rPr>
      </w:pPr>
      <w:r w:rsidRPr="001C1873">
        <w:rPr>
          <w:rFonts w:ascii="Arial" w:hAnsi="Arial" w:cs="Arial"/>
          <w:b/>
          <w:bCs/>
          <w:lang w:val="es-CO" w:eastAsia="es-CO"/>
        </w:rPr>
        <w:t xml:space="preserve">Responsabilidad social: </w:t>
      </w:r>
      <w:r w:rsidRPr="001C1873">
        <w:rPr>
          <w:rFonts w:ascii="Arial" w:hAnsi="Arial" w:cs="Arial"/>
          <w:bCs/>
          <w:lang w:val="es-CO" w:eastAsia="es-CO"/>
        </w:rPr>
        <w:t xml:space="preserve">“Término que se refiere al compromiso que los miembros de una sociedad –ya sea como individuos o como miembros de algún grupo– tienen, tanto entre sí como para la sociedad en su conjunto. </w:t>
      </w:r>
    </w:p>
    <w:p w:rsidR="00141C2E" w:rsidRPr="007E771F" w:rsidRDefault="00141C2E" w:rsidP="00BC311D">
      <w:pPr>
        <w:tabs>
          <w:tab w:val="right" w:leader="underscore" w:pos="8505"/>
          <w:tab w:val="right" w:leader="dot" w:pos="9072"/>
        </w:tabs>
        <w:spacing w:line="276" w:lineRule="auto"/>
        <w:jc w:val="both"/>
        <w:rPr>
          <w:rFonts w:ascii="Arial" w:hAnsi="Arial" w:cs="Arial"/>
          <w:bCs/>
          <w:lang w:val="es-CO" w:eastAsia="es-CO"/>
        </w:rPr>
      </w:pPr>
      <w:r w:rsidRPr="00141C2E">
        <w:rPr>
          <w:rFonts w:ascii="Arial" w:hAnsi="Arial" w:cs="Arial"/>
          <w:b/>
          <w:bCs/>
          <w:lang w:val="es-CO" w:eastAsia="es-CO"/>
        </w:rPr>
        <w:t>SEM:</w:t>
      </w:r>
      <w:r>
        <w:rPr>
          <w:rFonts w:ascii="Arial" w:hAnsi="Arial" w:cs="Arial"/>
          <w:bCs/>
          <w:lang w:val="es-CO" w:eastAsia="es-CO"/>
        </w:rPr>
        <w:t xml:space="preserve"> Secretaría de Educación de Medellín.</w:t>
      </w:r>
    </w:p>
    <w:p w:rsidR="007E771F" w:rsidRP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lastRenderedPageBreak/>
        <w:t>Servicio educativo:</w:t>
      </w:r>
      <w:r w:rsidRPr="007E771F">
        <w:rPr>
          <w:rFonts w:ascii="Arial" w:hAnsi="Arial" w:cs="Arial"/>
          <w:bCs/>
          <w:lang w:val="es-CO" w:eastAsia="es-CO"/>
        </w:rPr>
        <w:t xml:space="preserve"> “El servicio educativo comprende el conjunto de normas jurídicas, los programas curriculares, la educación por niveles y grados, la educación no formal, la educación informal, los establecimientos educativos, las instituciones sociales (estatales o privadas) con funciones educativas, culturales y recreativas, los recursos humanos, tecnológicos, metodológicos, materiales, administrativos y financieros, articulados en procesos y estructuras para alcanzar los objetivos de la educación.” (Artículo 2º Ley 115 de 1994). Es el resultado del proceso educativo, definido en el PEI, el cual está orientado a la formación, desarrollo y cumplimiento de las competencias planificadas y acordadas.</w:t>
      </w:r>
    </w:p>
    <w:p w:rsidR="000B163A" w:rsidRPr="0080247A"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SIEE:</w:t>
      </w:r>
      <w:r w:rsidRPr="007E771F">
        <w:rPr>
          <w:rFonts w:ascii="Arial" w:hAnsi="Arial" w:cs="Arial"/>
          <w:bCs/>
          <w:lang w:val="es-CO" w:eastAsia="es-CO"/>
        </w:rPr>
        <w:t xml:space="preserve"> Sistema institucional de evaluación escolar.</w:t>
      </w:r>
    </w:p>
    <w:p w:rsidR="007E771F" w:rsidRP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Sistema de Gestión de la Calidad (SGC):</w:t>
      </w:r>
      <w:r w:rsidRPr="007E771F">
        <w:rPr>
          <w:rFonts w:ascii="Arial" w:hAnsi="Arial" w:cs="Arial"/>
          <w:bCs/>
          <w:lang w:val="es-CO" w:eastAsia="es-CO"/>
        </w:rPr>
        <w:t xml:space="preserve"> Conjunto de actividades pedagógicas y administrativas enfocadas por la gestión e interacción de procesos para mejorar la calidad del servicio educativo ofrecido por nuestra institución educativa y para la mejora continua de su desempeño.</w:t>
      </w:r>
    </w:p>
    <w:p w:rsidR="007E771F" w:rsidRDefault="007E771F" w:rsidP="00BC311D">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Sistema de evaluación y promoción de estudiantes:</w:t>
      </w:r>
      <w:r w:rsidRPr="007E771F">
        <w:rPr>
          <w:rFonts w:ascii="Arial" w:hAnsi="Arial" w:cs="Arial"/>
          <w:bCs/>
          <w:lang w:val="es-CO" w:eastAsia="es-CO"/>
        </w:rPr>
        <w:t xml:space="preserve"> Conjunto de criterios articulados de evaluación y promoción de los estudiantes.</w:t>
      </w:r>
    </w:p>
    <w:p w:rsidR="004979EC" w:rsidRPr="004979EC" w:rsidRDefault="004979EC" w:rsidP="004979EC">
      <w:pPr>
        <w:tabs>
          <w:tab w:val="right" w:leader="underscore" w:pos="8505"/>
          <w:tab w:val="right" w:leader="dot" w:pos="9072"/>
        </w:tabs>
        <w:spacing w:line="276" w:lineRule="auto"/>
        <w:jc w:val="both"/>
        <w:rPr>
          <w:rFonts w:ascii="Arial" w:hAnsi="Arial" w:cs="Arial"/>
          <w:bCs/>
          <w:lang w:val="es-CO" w:eastAsia="es-CO"/>
        </w:rPr>
      </w:pPr>
      <w:r w:rsidRPr="004979EC">
        <w:rPr>
          <w:rFonts w:ascii="Arial" w:hAnsi="Arial" w:cs="Arial"/>
          <w:b/>
          <w:bCs/>
          <w:lang w:val="es-CO" w:eastAsia="es-CO"/>
        </w:rPr>
        <w:t>SISTEMA DE MATRÍCULAS (SIMAT):</w:t>
      </w:r>
      <w:r w:rsidRPr="004979EC">
        <w:rPr>
          <w:rFonts w:ascii="Arial" w:hAnsi="Arial" w:cs="Arial"/>
          <w:bCs/>
          <w:lang w:val="es-CO" w:eastAsia="es-CO"/>
        </w:rPr>
        <w:t xml:space="preserve"> expresa apertura a todos los grupos poblacionales independientemente de su condición o situación, en concordancia con la pertinencia educativa y recordando que el derecho a la educación convoca todas las modalidades educativas y no con exclusividad a la educación formal.</w:t>
      </w:r>
    </w:p>
    <w:p w:rsidR="004979EC" w:rsidRPr="004979EC" w:rsidRDefault="004979EC" w:rsidP="004979EC">
      <w:pPr>
        <w:tabs>
          <w:tab w:val="right" w:leader="underscore" w:pos="8505"/>
          <w:tab w:val="right" w:leader="dot" w:pos="9072"/>
        </w:tabs>
        <w:spacing w:line="276" w:lineRule="auto"/>
        <w:jc w:val="both"/>
        <w:rPr>
          <w:rFonts w:ascii="Arial" w:hAnsi="Arial" w:cs="Arial"/>
          <w:bCs/>
          <w:lang w:val="es-CO" w:eastAsia="es-CO"/>
        </w:rPr>
      </w:pPr>
      <w:r w:rsidRPr="004979EC">
        <w:rPr>
          <w:rFonts w:ascii="Arial" w:hAnsi="Arial" w:cs="Arial"/>
          <w:b/>
          <w:bCs/>
          <w:lang w:val="es-CO" w:eastAsia="es-CO"/>
        </w:rPr>
        <w:t>T.D.A:</w:t>
      </w:r>
      <w:r w:rsidRPr="004979EC">
        <w:rPr>
          <w:rFonts w:ascii="Arial" w:hAnsi="Arial" w:cs="Arial"/>
          <w:bCs/>
          <w:lang w:val="es-CO" w:eastAsia="es-CO"/>
        </w:rPr>
        <w:t xml:space="preserve"> trastorno por déficit de atención</w:t>
      </w:r>
    </w:p>
    <w:p w:rsidR="004979EC" w:rsidRPr="004979EC" w:rsidRDefault="004979EC" w:rsidP="004979EC">
      <w:pPr>
        <w:tabs>
          <w:tab w:val="right" w:leader="underscore" w:pos="8505"/>
          <w:tab w:val="right" w:leader="dot" w:pos="9072"/>
        </w:tabs>
        <w:spacing w:line="276" w:lineRule="auto"/>
        <w:jc w:val="both"/>
        <w:rPr>
          <w:rFonts w:ascii="Arial" w:hAnsi="Arial" w:cs="Arial"/>
          <w:bCs/>
          <w:lang w:val="es-CO" w:eastAsia="es-CO"/>
        </w:rPr>
      </w:pPr>
      <w:r w:rsidRPr="004979EC">
        <w:rPr>
          <w:rFonts w:ascii="Arial" w:hAnsi="Arial" w:cs="Arial"/>
          <w:b/>
          <w:bCs/>
          <w:lang w:val="es-CO" w:eastAsia="es-CO"/>
        </w:rPr>
        <w:t>T.D.A.H:</w:t>
      </w:r>
      <w:r w:rsidRPr="004979EC">
        <w:rPr>
          <w:rFonts w:ascii="Arial" w:hAnsi="Arial" w:cs="Arial"/>
          <w:bCs/>
          <w:lang w:val="es-CO" w:eastAsia="es-CO"/>
        </w:rPr>
        <w:t xml:space="preserve"> trastorno por déficit de atención e hiperactividad.</w:t>
      </w:r>
    </w:p>
    <w:p w:rsidR="004979EC" w:rsidRPr="007E771F" w:rsidRDefault="004979EC" w:rsidP="00BC311D">
      <w:pPr>
        <w:tabs>
          <w:tab w:val="right" w:leader="underscore" w:pos="8505"/>
          <w:tab w:val="right" w:leader="dot" w:pos="9072"/>
        </w:tabs>
        <w:spacing w:line="276" w:lineRule="auto"/>
        <w:jc w:val="both"/>
        <w:rPr>
          <w:rFonts w:ascii="Arial" w:hAnsi="Arial" w:cs="Arial"/>
          <w:bCs/>
          <w:lang w:val="es-CO" w:eastAsia="es-CO"/>
        </w:rPr>
      </w:pPr>
      <w:r w:rsidRPr="004979EC">
        <w:rPr>
          <w:rFonts w:ascii="Arial" w:hAnsi="Arial" w:cs="Arial"/>
          <w:b/>
          <w:bCs/>
          <w:lang w:val="es-CO" w:eastAsia="es-CO"/>
        </w:rPr>
        <w:t>U.A.I:</w:t>
      </w:r>
      <w:r w:rsidRPr="004979EC">
        <w:rPr>
          <w:rFonts w:ascii="Arial" w:hAnsi="Arial" w:cs="Arial"/>
          <w:bCs/>
          <w:lang w:val="es-CO" w:eastAsia="es-CO"/>
        </w:rPr>
        <w:t xml:space="preserve"> Unidad de atención integral.</w:t>
      </w:r>
    </w:p>
    <w:p w:rsidR="007E771F" w:rsidRDefault="00D14D9C" w:rsidP="00D14D9C">
      <w:pPr>
        <w:tabs>
          <w:tab w:val="right" w:leader="underscore" w:pos="8505"/>
          <w:tab w:val="right" w:leader="dot" w:pos="9072"/>
        </w:tabs>
        <w:spacing w:line="259" w:lineRule="auto"/>
        <w:jc w:val="both"/>
        <w:rPr>
          <w:rFonts w:ascii="Arial" w:hAnsi="Arial" w:cs="Arial"/>
          <w:bCs/>
          <w:lang w:val="es-CO" w:eastAsia="es-CO"/>
        </w:rPr>
      </w:pPr>
      <w:r w:rsidRPr="00D14D9C">
        <w:rPr>
          <w:rFonts w:ascii="Arial" w:hAnsi="Arial" w:cs="Arial"/>
          <w:b/>
          <w:bCs/>
          <w:lang w:val="es-CO" w:eastAsia="es-CO"/>
        </w:rPr>
        <w:t xml:space="preserve">Vulnerabilidad: </w:t>
      </w:r>
      <w:r w:rsidRPr="00D14D9C">
        <w:rPr>
          <w:rFonts w:ascii="Arial" w:hAnsi="Arial" w:cs="Arial"/>
          <w:bCs/>
          <w:lang w:val="es-CO" w:eastAsia="es-CO"/>
        </w:rPr>
        <w:t>“Situación producto de la desigualdad que, por diversos factores</w:t>
      </w:r>
      <w:r>
        <w:rPr>
          <w:rFonts w:ascii="Arial" w:hAnsi="Arial" w:cs="Arial"/>
          <w:bCs/>
          <w:lang w:val="es-CO" w:eastAsia="es-CO"/>
        </w:rPr>
        <w:t xml:space="preserve"> </w:t>
      </w:r>
      <w:r w:rsidRPr="00D14D9C">
        <w:rPr>
          <w:rFonts w:ascii="Arial" w:hAnsi="Arial" w:cs="Arial"/>
          <w:bCs/>
          <w:lang w:val="es-CO" w:eastAsia="es-CO"/>
        </w:rPr>
        <w:t>históricos, económicos, culturales, políticos y biológicos (agentes cognitivos, físicos,</w:t>
      </w:r>
      <w:r>
        <w:rPr>
          <w:rFonts w:ascii="Arial" w:hAnsi="Arial" w:cs="Arial"/>
          <w:bCs/>
          <w:lang w:val="es-CO" w:eastAsia="es-CO"/>
        </w:rPr>
        <w:t xml:space="preserve"> </w:t>
      </w:r>
      <w:r w:rsidRPr="00D14D9C">
        <w:rPr>
          <w:rFonts w:ascii="Arial" w:hAnsi="Arial" w:cs="Arial"/>
          <w:bCs/>
          <w:lang w:val="es-CO" w:eastAsia="es-CO"/>
        </w:rPr>
        <w:t>sensoriales, de la comunicación, emocionales y psicosociales), se presenta en grupos</w:t>
      </w:r>
      <w:r>
        <w:rPr>
          <w:rFonts w:ascii="Arial" w:hAnsi="Arial" w:cs="Arial"/>
          <w:bCs/>
          <w:lang w:val="es-CO" w:eastAsia="es-CO"/>
        </w:rPr>
        <w:t xml:space="preserve"> </w:t>
      </w:r>
      <w:r w:rsidRPr="00D14D9C">
        <w:rPr>
          <w:rFonts w:ascii="Arial" w:hAnsi="Arial" w:cs="Arial"/>
          <w:bCs/>
          <w:lang w:val="es-CO" w:eastAsia="es-CO"/>
        </w:rPr>
        <w:t>de población, impidiéndoles aprovechar las riquezas del desarrollo humano y, en este</w:t>
      </w:r>
      <w:r>
        <w:rPr>
          <w:rFonts w:ascii="Arial" w:hAnsi="Arial" w:cs="Arial"/>
          <w:bCs/>
          <w:lang w:val="es-CO" w:eastAsia="es-CO"/>
        </w:rPr>
        <w:t xml:space="preserve"> </w:t>
      </w:r>
      <w:r w:rsidRPr="00D14D9C">
        <w:rPr>
          <w:rFonts w:ascii="Arial" w:hAnsi="Arial" w:cs="Arial"/>
          <w:bCs/>
          <w:lang w:val="es-CO" w:eastAsia="es-CO"/>
        </w:rPr>
        <w:t>caso, las posibilidades de acceder al servicio educativo”. (MEN, 2005. P. 10).</w:t>
      </w:r>
    </w:p>
    <w:p w:rsidR="008063D5" w:rsidRDefault="008063D5" w:rsidP="00D14D9C">
      <w:pPr>
        <w:tabs>
          <w:tab w:val="right" w:leader="underscore" w:pos="8505"/>
          <w:tab w:val="right" w:leader="dot" w:pos="9072"/>
        </w:tabs>
        <w:spacing w:line="259" w:lineRule="auto"/>
        <w:jc w:val="both"/>
        <w:rPr>
          <w:rFonts w:ascii="Arial" w:hAnsi="Arial" w:cs="Arial"/>
          <w:bCs/>
          <w:lang w:val="es-CO" w:eastAsia="es-CO"/>
        </w:rPr>
      </w:pPr>
    </w:p>
    <w:p w:rsidR="00A739ED" w:rsidRDefault="00A739ED" w:rsidP="00D14D9C">
      <w:pPr>
        <w:tabs>
          <w:tab w:val="right" w:leader="underscore" w:pos="8505"/>
          <w:tab w:val="right" w:leader="dot" w:pos="9072"/>
        </w:tabs>
        <w:spacing w:line="259" w:lineRule="auto"/>
        <w:rPr>
          <w:rFonts w:ascii="Arial" w:hAnsi="Arial" w:cs="Arial"/>
          <w:b/>
          <w:bCs/>
          <w:lang w:val="es-CO" w:eastAsia="es-CO"/>
        </w:rPr>
      </w:pPr>
    </w:p>
    <w:p w:rsidR="007E771F" w:rsidRPr="007E771F" w:rsidRDefault="007E771F" w:rsidP="006775DE">
      <w:pPr>
        <w:tabs>
          <w:tab w:val="right" w:leader="underscore" w:pos="8505"/>
          <w:tab w:val="right" w:leader="dot" w:pos="9072"/>
        </w:tabs>
        <w:spacing w:line="259" w:lineRule="auto"/>
        <w:jc w:val="center"/>
        <w:rPr>
          <w:rFonts w:ascii="Arial" w:hAnsi="Arial" w:cs="Arial"/>
          <w:bCs/>
          <w:lang w:val="es-CO" w:eastAsia="es-CO"/>
        </w:rPr>
      </w:pPr>
      <w:r w:rsidRPr="007E771F">
        <w:rPr>
          <w:rFonts w:ascii="Arial" w:hAnsi="Arial" w:cs="Arial"/>
          <w:b/>
          <w:bCs/>
          <w:lang w:val="es-CO" w:eastAsia="es-CO"/>
        </w:rPr>
        <w:t>1.</w:t>
      </w:r>
      <w:r w:rsidRPr="007E771F">
        <w:rPr>
          <w:rFonts w:ascii="Arial" w:hAnsi="Arial" w:cs="Arial"/>
          <w:bCs/>
          <w:lang w:val="es-CO" w:eastAsia="es-CO"/>
        </w:rPr>
        <w:t xml:space="preserve"> </w:t>
      </w:r>
      <w:r w:rsidRPr="007E771F">
        <w:rPr>
          <w:rFonts w:ascii="Arial" w:hAnsi="Arial" w:cs="Arial"/>
          <w:b/>
          <w:bCs/>
          <w:lang w:val="es-CO" w:eastAsia="es-CO"/>
        </w:rPr>
        <w:t>PRINCIPIOS Y FUNDAMENTOS</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BE0C44" w:rsidRDefault="007E771F" w:rsidP="00BE0C44">
      <w:pPr>
        <w:tabs>
          <w:tab w:val="right" w:leader="underscore" w:pos="8505"/>
          <w:tab w:val="right" w:leader="dot" w:pos="9072"/>
        </w:tabs>
        <w:spacing w:line="276" w:lineRule="auto"/>
        <w:jc w:val="both"/>
        <w:rPr>
          <w:rFonts w:ascii="Arial" w:hAnsi="Arial" w:cs="Arial"/>
          <w:bCs/>
          <w:lang w:val="es-CO" w:eastAsia="es-CO"/>
        </w:rPr>
      </w:pPr>
      <w:r w:rsidRPr="00BE0C44">
        <w:rPr>
          <w:rFonts w:ascii="Arial" w:hAnsi="Arial" w:cs="Arial"/>
          <w:b/>
          <w:bCs/>
          <w:lang w:val="es-CO" w:eastAsia="es-CO"/>
        </w:rPr>
        <w:t>1.1.</w:t>
      </w:r>
      <w:r w:rsidRPr="00BE0C44">
        <w:rPr>
          <w:rFonts w:ascii="Arial" w:hAnsi="Arial" w:cs="Arial"/>
          <w:bCs/>
          <w:lang w:val="es-CO" w:eastAsia="es-CO"/>
        </w:rPr>
        <w:t xml:space="preserve"> </w:t>
      </w:r>
      <w:r w:rsidRPr="00BE0C44">
        <w:rPr>
          <w:rFonts w:ascii="Arial" w:hAnsi="Arial" w:cs="Arial"/>
          <w:b/>
          <w:bCs/>
          <w:lang w:val="es-CO" w:eastAsia="es-CO"/>
        </w:rPr>
        <w:t>Reseña histórica</w:t>
      </w:r>
    </w:p>
    <w:p w:rsidR="007E771F" w:rsidRPr="00BE0C44" w:rsidRDefault="007E771F" w:rsidP="00BE0C44">
      <w:pPr>
        <w:tabs>
          <w:tab w:val="right" w:leader="underscore" w:pos="8505"/>
          <w:tab w:val="right" w:leader="dot" w:pos="9072"/>
        </w:tabs>
        <w:spacing w:line="276" w:lineRule="auto"/>
        <w:jc w:val="both"/>
        <w:rPr>
          <w:rFonts w:ascii="Arial" w:hAnsi="Arial" w:cs="Arial"/>
          <w:b/>
          <w:bCs/>
          <w:lang w:val="es-CO" w:eastAsia="es-CO"/>
        </w:rPr>
      </w:pP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b/>
          <w:lang w:eastAsia="en-US"/>
        </w:rPr>
        <w:t>Ubicación:</w:t>
      </w:r>
      <w:r w:rsidRPr="00AA1CE7">
        <w:rPr>
          <w:rFonts w:ascii="Arial" w:eastAsia="Calibri" w:hAnsi="Arial" w:cs="Arial"/>
          <w:lang w:eastAsia="en-US"/>
        </w:rPr>
        <w:t xml:space="preserve"> </w:t>
      </w:r>
    </w:p>
    <w:p w:rsidR="00AA1CE7" w:rsidRDefault="00AA1CE7" w:rsidP="00AA7529">
      <w:pPr>
        <w:spacing w:after="200"/>
        <w:jc w:val="both"/>
        <w:rPr>
          <w:rFonts w:ascii="Arial" w:eastAsia="Calibri" w:hAnsi="Arial" w:cs="Arial"/>
          <w:lang w:eastAsia="en-US"/>
        </w:rPr>
      </w:pPr>
      <w:r w:rsidRPr="00AA1CE7">
        <w:rPr>
          <w:rFonts w:ascii="Arial" w:eastAsia="Calibri" w:hAnsi="Arial" w:cs="Arial"/>
          <w:lang w:eastAsia="en-US"/>
        </w:rPr>
        <w:t xml:space="preserve">Nuestra institución educativa, hace parte de </w:t>
      </w:r>
      <w:r w:rsidR="00FD0850" w:rsidRPr="00AA1CE7">
        <w:rPr>
          <w:rFonts w:ascii="Arial" w:eastAsia="Calibri" w:hAnsi="Arial" w:cs="Arial"/>
          <w:lang w:eastAsia="en-US"/>
        </w:rPr>
        <w:t>las I.E</w:t>
      </w:r>
      <w:r w:rsidRPr="00AA1CE7">
        <w:rPr>
          <w:rFonts w:ascii="Arial" w:eastAsia="Calibri" w:hAnsi="Arial" w:cs="Arial"/>
          <w:lang w:eastAsia="en-US"/>
        </w:rPr>
        <w:t xml:space="preserve"> Oficiales adscritas al núcleo educativo 919 Florencia. Está ubicada en la comuna 5 Castilla, en a un costado del barrio Sebastián de Belalcázar, en </w:t>
      </w:r>
      <w:r w:rsidR="00FD0850" w:rsidRPr="00AA1CE7">
        <w:rPr>
          <w:rFonts w:ascii="Arial" w:eastAsia="Calibri" w:hAnsi="Arial" w:cs="Arial"/>
          <w:lang w:eastAsia="en-US"/>
        </w:rPr>
        <w:t>la calle</w:t>
      </w:r>
      <w:r w:rsidRPr="00AA1CE7">
        <w:rPr>
          <w:rFonts w:ascii="Arial" w:eastAsia="Calibri" w:hAnsi="Arial" w:cs="Arial"/>
          <w:lang w:eastAsia="en-US"/>
        </w:rPr>
        <w:t xml:space="preserve"> 103EE   63 D -185. Limita por el oriente con el matadero municipal, por el occidente con la autopista Medellín-Bogotá, por el norte con terreno de Empresas Varias de </w:t>
      </w:r>
      <w:r w:rsidRPr="00AA1CE7">
        <w:rPr>
          <w:rFonts w:ascii="Arial" w:eastAsia="Calibri" w:hAnsi="Arial" w:cs="Arial"/>
          <w:lang w:eastAsia="en-US"/>
        </w:rPr>
        <w:lastRenderedPageBreak/>
        <w:t>Medellín y por el sur con la quebrada la Tinajita. Cuenta con dos plantas físicas: La sede primaria, Teléfono 2674506 ext. 105. Y la sede bachillerato, Teléfono 2674506 ext. 104</w:t>
      </w:r>
    </w:p>
    <w:p w:rsidR="006775DE" w:rsidRPr="00C1445F" w:rsidRDefault="00C1445F" w:rsidP="00AA7529">
      <w:pPr>
        <w:spacing w:after="200"/>
        <w:jc w:val="both"/>
        <w:rPr>
          <w:rFonts w:ascii="Arial" w:eastAsiaTheme="minorHAnsi" w:hAnsi="Arial" w:cs="Arial"/>
          <w:b/>
          <w:lang w:val="es-CO" w:eastAsia="en-US"/>
        </w:rPr>
      </w:pPr>
      <w:r w:rsidRPr="00C1445F">
        <w:rPr>
          <w:rFonts w:ascii="Arial" w:eastAsiaTheme="minorHAnsi" w:hAnsi="Arial" w:cs="Arial"/>
          <w:b/>
          <w:lang w:val="es-CO" w:eastAsia="en-US"/>
        </w:rPr>
        <w:t>Origen del nombre de la institución</w:t>
      </w:r>
    </w:p>
    <w:p w:rsidR="006775DE" w:rsidRPr="00C1445F" w:rsidRDefault="00C1445F" w:rsidP="00AA7529">
      <w:pPr>
        <w:spacing w:after="200"/>
        <w:jc w:val="both"/>
        <w:rPr>
          <w:rFonts w:ascii="Arial" w:eastAsiaTheme="minorHAnsi" w:hAnsi="Arial" w:cs="Arial"/>
          <w:lang w:val="es-CO" w:eastAsia="en-US"/>
        </w:rPr>
      </w:pPr>
      <w:r w:rsidRPr="00C1445F">
        <w:rPr>
          <w:rFonts w:ascii="Arial" w:eastAsiaTheme="minorHAnsi" w:hAnsi="Arial" w:cs="Arial"/>
          <w:lang w:val="es-CO" w:eastAsia="en-US"/>
        </w:rPr>
        <w:t xml:space="preserve">La Institución Educativa Sebastián de Belalcázar y el barrio al que pertenece llevan este nombre en memoria al gran </w:t>
      </w:r>
      <w:r w:rsidR="00FD0850" w:rsidRPr="00C1445F">
        <w:rPr>
          <w:rFonts w:ascii="Arial" w:eastAsiaTheme="minorHAnsi" w:hAnsi="Arial" w:cs="Arial"/>
          <w:lang w:val="es-CO" w:eastAsia="en-US"/>
        </w:rPr>
        <w:t>conquistador español</w:t>
      </w:r>
      <w:r w:rsidRPr="00C1445F">
        <w:rPr>
          <w:rFonts w:ascii="Arial" w:eastAsiaTheme="minorHAnsi" w:hAnsi="Arial" w:cs="Arial"/>
          <w:lang w:val="es-CO" w:eastAsia="en-US"/>
        </w:rPr>
        <w:t xml:space="preserve"> Sebastián de Belalcázar.</w:t>
      </w:r>
    </w:p>
    <w:p w:rsidR="006775DE" w:rsidRPr="006775DE" w:rsidRDefault="006775DE" w:rsidP="00AA7529">
      <w:pPr>
        <w:spacing w:after="200"/>
        <w:jc w:val="both"/>
        <w:rPr>
          <w:rFonts w:ascii="Arial" w:eastAsiaTheme="minorHAnsi" w:hAnsi="Arial" w:cs="Arial"/>
          <w:b/>
          <w:lang w:val="es-CO" w:eastAsia="en-US"/>
        </w:rPr>
      </w:pPr>
      <w:r w:rsidRPr="006775DE">
        <w:rPr>
          <w:rFonts w:ascii="Arial" w:eastAsiaTheme="minorHAnsi" w:hAnsi="Arial" w:cs="Arial"/>
          <w:b/>
          <w:lang w:val="es-CO" w:eastAsia="en-US"/>
        </w:rPr>
        <w:t>Quién fue Sebastián de Belalcázar</w:t>
      </w:r>
    </w:p>
    <w:p w:rsidR="006775DE" w:rsidRPr="006775DE" w:rsidRDefault="006775DE" w:rsidP="00AA7529">
      <w:pPr>
        <w:spacing w:after="200"/>
        <w:jc w:val="both"/>
        <w:rPr>
          <w:rFonts w:ascii="Arial" w:eastAsiaTheme="minorHAnsi" w:hAnsi="Arial" w:cs="Arial"/>
          <w:lang w:val="es-CO" w:eastAsia="en-US"/>
        </w:rPr>
      </w:pPr>
      <w:r w:rsidRPr="006775DE">
        <w:rPr>
          <w:rFonts w:ascii="Arial" w:eastAsiaTheme="minorHAnsi" w:hAnsi="Arial" w:cs="Arial"/>
          <w:lang w:val="es-CO" w:eastAsia="en-US"/>
        </w:rPr>
        <w:t xml:space="preserve">Sebastián de Belalcázar. (1495 – 1551) </w:t>
      </w:r>
    </w:p>
    <w:p w:rsidR="006775DE" w:rsidRPr="006775DE" w:rsidRDefault="006775DE" w:rsidP="00AA7529">
      <w:pPr>
        <w:spacing w:after="200"/>
        <w:jc w:val="both"/>
        <w:rPr>
          <w:rFonts w:ascii="Arial" w:eastAsiaTheme="minorHAnsi" w:hAnsi="Arial" w:cs="Arial"/>
          <w:lang w:val="es-CO" w:eastAsia="en-US"/>
        </w:rPr>
      </w:pPr>
      <w:r w:rsidRPr="006775DE">
        <w:rPr>
          <w:rFonts w:ascii="Arial" w:eastAsiaTheme="minorHAnsi" w:hAnsi="Arial" w:cs="Arial"/>
          <w:lang w:val="es-CO" w:eastAsia="en-US"/>
        </w:rPr>
        <w:t>Fue un soldado y conquistador español nacido en Belalcázar, un municipio de la provincia de Córdoba en España en 1495 por la población tomó el apellido, su familia era Moyano, murió en Cartagena de Indias en donde estuvo en 1551.</w:t>
      </w:r>
    </w:p>
    <w:p w:rsidR="006775DE" w:rsidRPr="006775DE" w:rsidRDefault="003E211A" w:rsidP="00AA7529">
      <w:pPr>
        <w:spacing w:after="200"/>
        <w:jc w:val="both"/>
        <w:rPr>
          <w:rFonts w:ascii="Arial" w:eastAsiaTheme="minorHAnsi" w:hAnsi="Arial" w:cs="Arial"/>
          <w:lang w:val="es-CO" w:eastAsia="en-US"/>
        </w:rPr>
      </w:pPr>
      <w:r>
        <w:rPr>
          <w:noProof/>
          <w:lang w:val="en-US" w:eastAsia="en-US"/>
        </w:rPr>
        <w:drawing>
          <wp:anchor distT="0" distB="0" distL="114300" distR="114300" simplePos="0" relativeHeight="251647488" behindDoc="1" locked="0" layoutInCell="1" allowOverlap="1" wp14:anchorId="04487946" wp14:editId="6B61138C">
            <wp:simplePos x="0" y="0"/>
            <wp:positionH relativeFrom="margin">
              <wp:posOffset>4467225</wp:posOffset>
            </wp:positionH>
            <wp:positionV relativeFrom="margin">
              <wp:posOffset>4428490</wp:posOffset>
            </wp:positionV>
            <wp:extent cx="1895475" cy="2419350"/>
            <wp:effectExtent l="95250" t="95250" r="85725" b="76200"/>
            <wp:wrapSquare wrapText="bothSides"/>
            <wp:docPr id="8" name="Imagen 8" descr="Resultado de imagen para sebastian de belalcaz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sebastian de belalcazar"/>
                    <pic:cNvPicPr>
                      <a:picLocks noChangeAspect="1" noChangeArrowheads="1"/>
                    </pic:cNvPicPr>
                  </pic:nvPicPr>
                  <pic:blipFill rotWithShape="1">
                    <a:blip r:embed="rId15">
                      <a:extLst>
                        <a:ext uri="{28A0092B-C50C-407E-A947-70E740481C1C}">
                          <a14:useLocalDpi xmlns:a14="http://schemas.microsoft.com/office/drawing/2010/main" val="0"/>
                        </a:ext>
                      </a:extLst>
                    </a:blip>
                    <a:srcRect l="5649" t="1200" r="5085" b="15600"/>
                    <a:stretch/>
                  </pic:blipFill>
                  <pic:spPr bwMode="auto">
                    <a:xfrm>
                      <a:off x="0" y="0"/>
                      <a:ext cx="1895475" cy="241935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75DE" w:rsidRPr="006775DE">
        <w:rPr>
          <w:rFonts w:ascii="Arial" w:eastAsiaTheme="minorHAnsi" w:hAnsi="Arial" w:cs="Arial"/>
          <w:lang w:val="es-CO" w:eastAsia="en-US"/>
        </w:rPr>
        <w:t xml:space="preserve">Huyendo de los malos tratos de su hermano mayor, se dirigió a Sevilla en 1511, donde consiguió que Pedrarias le admitiese en la expedición que había organizado para el nuevo mundo, llegando a América en 1519. Se le nombro capitán confiándole arriesgadas empresas. En 1524 dirigió la conquista de Nicaragua, en 1529 acompaño a Pizarro en la conquista del Perú, luego fundaron la villa de San Miguel y allí fue gobernador, fundó varias ciudades Ecuador, se había hecho coronar a mediados de </w:t>
      </w:r>
      <w:r w:rsidR="00FD0850" w:rsidRPr="006775DE">
        <w:rPr>
          <w:rFonts w:ascii="Arial" w:eastAsiaTheme="minorHAnsi" w:hAnsi="Arial" w:cs="Arial"/>
          <w:lang w:val="es-CO" w:eastAsia="en-US"/>
        </w:rPr>
        <w:t>octubre</w:t>
      </w:r>
      <w:r w:rsidR="006775DE" w:rsidRPr="006775DE">
        <w:rPr>
          <w:rFonts w:ascii="Arial" w:eastAsiaTheme="minorHAnsi" w:hAnsi="Arial" w:cs="Arial"/>
          <w:lang w:val="es-CO" w:eastAsia="en-US"/>
        </w:rPr>
        <w:t xml:space="preserve"> de 1533.</w:t>
      </w:r>
    </w:p>
    <w:p w:rsidR="006775DE" w:rsidRPr="006775DE" w:rsidRDefault="006775DE" w:rsidP="00AA7529">
      <w:pPr>
        <w:spacing w:after="200"/>
        <w:jc w:val="both"/>
        <w:rPr>
          <w:rFonts w:ascii="Arial" w:eastAsiaTheme="minorHAnsi" w:hAnsi="Arial" w:cs="Arial"/>
          <w:lang w:val="es-CO" w:eastAsia="en-US"/>
        </w:rPr>
      </w:pPr>
      <w:r w:rsidRPr="006775DE">
        <w:rPr>
          <w:rFonts w:ascii="Arial" w:eastAsiaTheme="minorHAnsi" w:hAnsi="Arial" w:cs="Arial"/>
          <w:lang w:val="es-CO" w:eastAsia="en-US"/>
        </w:rPr>
        <w:t xml:space="preserve">El conquistador Belalcázar continuó su </w:t>
      </w:r>
      <w:r w:rsidR="00FD0850" w:rsidRPr="006775DE">
        <w:rPr>
          <w:rFonts w:ascii="Arial" w:eastAsiaTheme="minorHAnsi" w:hAnsi="Arial" w:cs="Arial"/>
          <w:lang w:val="es-CO" w:eastAsia="en-US"/>
        </w:rPr>
        <w:t>obra fundada</w:t>
      </w:r>
      <w:r w:rsidRPr="006775DE">
        <w:rPr>
          <w:rFonts w:ascii="Arial" w:eastAsiaTheme="minorHAnsi" w:hAnsi="Arial" w:cs="Arial"/>
          <w:lang w:val="es-CO" w:eastAsia="en-US"/>
        </w:rPr>
        <w:t xml:space="preserve"> las ciudades de San Francisco de Quito Y Santiago de Guayaquil. A principios de 1536 tuvo noticias de la existencia del Dorado (Popayán) territorio en el cual la fantasía popular acumulaba la mayor parte de las riquezas de América y desde entonces no se dio punto de reposo hasta lograr todos los preparativos, para una nueva expedición.</w:t>
      </w:r>
    </w:p>
    <w:p w:rsidR="00AA7529" w:rsidRDefault="00AA7529" w:rsidP="00AA7529">
      <w:pPr>
        <w:spacing w:line="276" w:lineRule="auto"/>
        <w:jc w:val="both"/>
        <w:rPr>
          <w:rFonts w:ascii="Arial" w:eastAsiaTheme="minorHAnsi" w:hAnsi="Arial" w:cs="Arial"/>
          <w:lang w:val="es-CO" w:eastAsia="en-US"/>
        </w:rPr>
      </w:pPr>
    </w:p>
    <w:p w:rsidR="006775DE" w:rsidRPr="006775DE" w:rsidRDefault="006775DE" w:rsidP="006775DE">
      <w:pPr>
        <w:spacing w:after="200" w:line="276" w:lineRule="auto"/>
        <w:jc w:val="both"/>
        <w:rPr>
          <w:rFonts w:ascii="Arial" w:eastAsiaTheme="minorHAnsi" w:hAnsi="Arial" w:cs="Arial"/>
          <w:lang w:val="es-CO" w:eastAsia="en-US"/>
        </w:rPr>
      </w:pPr>
      <w:r w:rsidRPr="006775DE">
        <w:rPr>
          <w:rFonts w:ascii="Arial" w:eastAsiaTheme="minorHAnsi" w:hAnsi="Arial" w:cs="Arial"/>
          <w:lang w:val="es-CO" w:eastAsia="en-US"/>
        </w:rPr>
        <w:t xml:space="preserve">Después de haber fundado poblaciones como: Popayán, Timaná o Guacalto a las que dotó de una sabia organización; partió para España en 1539, de donde regreso con el título de gobernador de Popayán y de las provincias llamadas equinoxiales. Durante su ausencia y a pesar del cariño que todos le profesaban </w:t>
      </w:r>
      <w:r w:rsidR="00FD0850" w:rsidRPr="006775DE">
        <w:rPr>
          <w:rFonts w:ascii="Arial" w:eastAsiaTheme="minorHAnsi" w:hAnsi="Arial" w:cs="Arial"/>
          <w:lang w:val="es-CO" w:eastAsia="en-US"/>
        </w:rPr>
        <w:t>habían cundido</w:t>
      </w:r>
      <w:r w:rsidRPr="006775DE">
        <w:rPr>
          <w:rFonts w:ascii="Arial" w:eastAsiaTheme="minorHAnsi" w:hAnsi="Arial" w:cs="Arial"/>
          <w:lang w:val="es-CO" w:eastAsia="en-US"/>
        </w:rPr>
        <w:t xml:space="preserve"> la indisciplina, El teniente Robledo se había sublevado y declaró independientemente en otro territorio.</w:t>
      </w:r>
    </w:p>
    <w:p w:rsidR="006775DE" w:rsidRPr="00AA1CE7" w:rsidRDefault="006775DE" w:rsidP="006775DE">
      <w:pPr>
        <w:spacing w:after="200" w:line="276" w:lineRule="auto"/>
        <w:jc w:val="both"/>
        <w:rPr>
          <w:rFonts w:ascii="Arial" w:eastAsiaTheme="minorHAnsi" w:hAnsi="Arial" w:cs="Arial"/>
          <w:lang w:val="es-CO" w:eastAsia="en-US"/>
        </w:rPr>
      </w:pPr>
      <w:r w:rsidRPr="006775DE">
        <w:rPr>
          <w:rFonts w:ascii="Arial" w:eastAsiaTheme="minorHAnsi" w:hAnsi="Arial" w:cs="Arial"/>
          <w:lang w:val="es-CO" w:eastAsia="en-US"/>
        </w:rPr>
        <w:t xml:space="preserve">Belalcázar le persiguió y después de derrotarle le mando ahorcar. Sus enemigos aprovecharon este hecho para acusarlo; consiguiendo que fuese condenado a muerte y confiscados sus bienes. Aun cuando se le consiguió la apelación ante el Rey; pero Belalcázar enfermo y entristecido por los </w:t>
      </w:r>
      <w:r w:rsidRPr="006775DE">
        <w:rPr>
          <w:rFonts w:ascii="Arial" w:eastAsiaTheme="minorHAnsi" w:hAnsi="Arial" w:cs="Arial"/>
          <w:lang w:val="es-CO" w:eastAsia="en-US"/>
        </w:rPr>
        <w:lastRenderedPageBreak/>
        <w:t>desengaños exhalo el último suspiro en Cartagena en 1551, cuando se disponía a embarcar la España donde iba a ser juzgado.</w:t>
      </w:r>
    </w:p>
    <w:p w:rsidR="00AA1CE7" w:rsidRPr="00AA1CE7" w:rsidRDefault="00BE0C44" w:rsidP="00BE0C44">
      <w:pPr>
        <w:spacing w:after="200" w:line="276" w:lineRule="auto"/>
        <w:jc w:val="both"/>
        <w:rPr>
          <w:rFonts w:ascii="Arial" w:eastAsia="Calibri" w:hAnsi="Arial" w:cs="Arial"/>
          <w:b/>
          <w:lang w:eastAsia="en-US"/>
        </w:rPr>
      </w:pPr>
      <w:r w:rsidRPr="00BE0C44">
        <w:rPr>
          <w:rFonts w:ascii="Arial" w:eastAsia="Calibri" w:hAnsi="Arial" w:cs="Arial"/>
          <w:b/>
          <w:lang w:eastAsia="en-US"/>
        </w:rPr>
        <w:t>Inicios de la institución educativa</w:t>
      </w:r>
      <w:r w:rsidR="00AA1CE7" w:rsidRPr="00AA1CE7">
        <w:rPr>
          <w:rFonts w:ascii="Arial" w:eastAsia="Calibri" w:hAnsi="Arial" w:cs="Arial"/>
          <w:b/>
          <w:lang w:eastAsia="en-US"/>
        </w:rPr>
        <w:t>:</w:t>
      </w:r>
    </w:p>
    <w:p w:rsidR="00AA1CE7" w:rsidRPr="00BE0C44"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t xml:space="preserve">Lo que hoy es la institución comenzó como un salón comunal, la comunidad carecía de un centro apropiado para las actividades </w:t>
      </w:r>
      <w:r w:rsidR="00FD0850" w:rsidRPr="00AA1CE7">
        <w:rPr>
          <w:rFonts w:ascii="Arial" w:eastAsia="Calibri" w:hAnsi="Arial" w:cs="Arial"/>
          <w:lang w:eastAsia="en-US"/>
        </w:rPr>
        <w:t>cívicas, se</w:t>
      </w:r>
      <w:r w:rsidRPr="00AA1CE7">
        <w:rPr>
          <w:rFonts w:ascii="Arial" w:eastAsia="Calibri" w:hAnsi="Arial" w:cs="Arial"/>
          <w:lang w:eastAsia="en-US"/>
        </w:rPr>
        <w:t xml:space="preserve"> acordó solicitar al municipio de Medellín, se donara un lote de terreno para construir su sede, solicitud que fue acogida y se hizo entrega de la citada faja de terreno en forma verbal. Aproximadamente en el año de 1962, siendo presidente de la acción comunal el señor Carlos Gallego y de cuya organización hacia parte en calidad de director el señor Emilio Tobón, trabajador de Obras Públicas del Municipio de Medellín, se inicia esta importante obra para la cual se contó con la asesoría técnica y algunos materiales por parte del municipio, y la comunidad aportó la mano de obra y el resto de los materiales.</w:t>
      </w:r>
    </w:p>
    <w:p w:rsidR="00AA1CE7" w:rsidRPr="00BE0C44" w:rsidRDefault="00AA1CE7" w:rsidP="00BE0C44">
      <w:pPr>
        <w:spacing w:after="200" w:line="276" w:lineRule="auto"/>
        <w:jc w:val="both"/>
        <w:rPr>
          <w:rFonts w:ascii="Arial" w:eastAsia="Calibri" w:hAnsi="Arial" w:cs="Arial"/>
          <w:lang w:eastAsia="en-US"/>
        </w:rPr>
      </w:pPr>
      <w:r w:rsidRPr="00BE0C44">
        <w:rPr>
          <w:rFonts w:ascii="Arial" w:eastAsia="Calibri" w:hAnsi="Arial" w:cs="Arial"/>
          <w:lang w:eastAsia="en-US"/>
        </w:rPr>
        <w:t>Esta obra se ejecutó en el término de un año y comprendía tres salones irregulares, servicios, techo y los muros divisorios a media altura.</w:t>
      </w:r>
    </w:p>
    <w:p w:rsidR="00AA1CE7" w:rsidRPr="00AA1CE7" w:rsidRDefault="00AA1CE7" w:rsidP="00BE0C44">
      <w:pPr>
        <w:spacing w:after="200" w:line="276" w:lineRule="auto"/>
        <w:jc w:val="both"/>
        <w:rPr>
          <w:rFonts w:ascii="Arial" w:eastAsia="Calibri" w:hAnsi="Arial" w:cs="Arial"/>
          <w:b/>
          <w:lang w:eastAsia="en-US"/>
        </w:rPr>
      </w:pPr>
      <w:r w:rsidRPr="00BE0C44">
        <w:rPr>
          <w:rFonts w:ascii="Arial" w:eastAsia="Calibri" w:hAnsi="Arial" w:cs="Arial"/>
          <w:lang w:eastAsia="en-US"/>
        </w:rPr>
        <w:t xml:space="preserve"> </w:t>
      </w:r>
      <w:r w:rsidRPr="00BE0C44">
        <w:rPr>
          <w:rFonts w:ascii="Arial" w:eastAsia="Calibri" w:hAnsi="Arial" w:cs="Arial"/>
          <w:b/>
          <w:lang w:eastAsia="en-US"/>
        </w:rPr>
        <w:t>Fundación de la Escuela Sebastián de Belalcázar</w:t>
      </w: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t>A solicitud llevada ante la secretaría de Educación, Recreación y Cultura del departamento por la acción comunal, presidida por el señor Alejandro Rivera para la creación por parte del Estado de nuevas plazas para atender la demanda de educación primaria, a principios del año 1966; la señora Fanny Restrepo Gonzáles, fue comisionada por la Secretaría para que realizara un censo en la comunidad con el fin de establecer la demanda de educación, es así como después de terminada dicha encuesta y conocido el resultado y enterar a sus superiores del local disponible para este servicio (sede comunal), es designada para prestar los servicios como educadora y disponen a iniciar labores.</w:t>
      </w:r>
    </w:p>
    <w:p w:rsidR="00AE44E7" w:rsidRDefault="00AE44E7" w:rsidP="00AE44E7">
      <w:pPr>
        <w:spacing w:line="276" w:lineRule="auto"/>
        <w:jc w:val="both"/>
        <w:rPr>
          <w:rFonts w:ascii="Arial" w:eastAsia="Calibri" w:hAnsi="Arial" w:cs="Arial"/>
          <w:lang w:eastAsia="en-US"/>
        </w:rPr>
      </w:pPr>
    </w:p>
    <w:p w:rsidR="002E088E" w:rsidRDefault="002E088E" w:rsidP="002E088E">
      <w:pPr>
        <w:spacing w:line="276" w:lineRule="auto"/>
        <w:jc w:val="both"/>
        <w:rPr>
          <w:rFonts w:ascii="Arial" w:eastAsia="Calibri" w:hAnsi="Arial" w:cs="Arial"/>
          <w:lang w:eastAsia="en-US"/>
        </w:rPr>
      </w:pP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t xml:space="preserve">El 1 de </w:t>
      </w:r>
      <w:r w:rsidR="00FD0850" w:rsidRPr="00AA1CE7">
        <w:rPr>
          <w:rFonts w:ascii="Arial" w:eastAsia="Calibri" w:hAnsi="Arial" w:cs="Arial"/>
          <w:lang w:eastAsia="en-US"/>
        </w:rPr>
        <w:t>febrero</w:t>
      </w:r>
      <w:r w:rsidRPr="00AA1CE7">
        <w:rPr>
          <w:rFonts w:ascii="Arial" w:eastAsia="Calibri" w:hAnsi="Arial" w:cs="Arial"/>
          <w:lang w:eastAsia="en-US"/>
        </w:rPr>
        <w:t xml:space="preserve"> de 1966, se abren definitivamente las puertas del salón comunal e inician labores escolares bajo la dirección de la señora Fanny Restrepo Gonzáles, con un total de 306 estudiantes para dos jornadas, quedando otro tanto en la calle por falta de cupo. Este centro educativo inicialmente llevo el nombre de “centro de Cultura básica Belalcázar". Funcionando durante este año los grado 1°, 2° y 3°, iniciando labores como primeras profesoras: Fanny Restrepo Gonzáles, directora, Ana Maya y Carmen Luisa Posada adscritas a la División de Educación de Adultos de la secretaría de Educación del Departamento.</w:t>
      </w: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lastRenderedPageBreak/>
        <w:t xml:space="preserve">En el año de 1967, en los primeros meses, se aumentó el grupo de estudiantes de la escuela y se hace la creación de dos plazas más. En vista de lo anterior se hace </w:t>
      </w:r>
      <w:r w:rsidR="00FD0850" w:rsidRPr="00AA1CE7">
        <w:rPr>
          <w:rFonts w:ascii="Arial" w:eastAsia="Calibri" w:hAnsi="Arial" w:cs="Arial"/>
          <w:lang w:eastAsia="en-US"/>
        </w:rPr>
        <w:t>indispensable hacer</w:t>
      </w:r>
      <w:r w:rsidRPr="00AA1CE7">
        <w:rPr>
          <w:rFonts w:ascii="Arial" w:eastAsia="Calibri" w:hAnsi="Arial" w:cs="Arial"/>
          <w:lang w:eastAsia="en-US"/>
        </w:rPr>
        <w:t xml:space="preserve"> algunas reformas a la escuela, se solicita la colaboración del municipio, pero allí contestan que las reformas deben ser hechas por la acción comunal, es así que con la participación de la señora directora se procede a las reformas y acondicionamiento de los baños, rectificación de alcantarillado, realzar los muros divisorios y hacer la división a un salón para albergar nuevos grupos y aprovechar las nuevas plazas de maestros asignadas.</w:t>
      </w:r>
      <w:r w:rsidR="00BE0C44" w:rsidRPr="00BE0C44">
        <w:rPr>
          <w:rFonts w:ascii="Arial" w:eastAsia="Calibri" w:hAnsi="Arial" w:cs="Arial"/>
          <w:lang w:eastAsia="en-US"/>
        </w:rPr>
        <w:t xml:space="preserve"> Fuera de lo anterior, se restaura el muro lateral derecho con aletas en concreto, ya que se encontraba agrietado.</w:t>
      </w: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t>A los quince días de espera se le comunicó a la comunidad que esta entidad había negado el permiso para ocupar el terreno, pero que en cambio se había acordado asumir toda la responsabilidad y costos de la construcción de las aulas.</w:t>
      </w: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t>Pasados algunos meses comenzaron los trabajos de construcción que demoraron aproximadamente un año. Dicha obra fue entregada un poco inconclusa a principios de 1970.</w:t>
      </w:r>
    </w:p>
    <w:p w:rsidR="00AA1CE7" w:rsidRPr="00AA1CE7" w:rsidRDefault="00AA1CE7" w:rsidP="00BE0C44">
      <w:pPr>
        <w:spacing w:after="200" w:line="276" w:lineRule="auto"/>
        <w:jc w:val="both"/>
        <w:rPr>
          <w:rFonts w:ascii="Arial" w:eastAsia="Calibri" w:hAnsi="Arial" w:cs="Arial"/>
          <w:lang w:eastAsia="en-US"/>
        </w:rPr>
      </w:pPr>
      <w:r w:rsidRPr="00AA1CE7">
        <w:rPr>
          <w:rFonts w:ascii="Arial" w:eastAsia="Calibri" w:hAnsi="Arial" w:cs="Arial"/>
          <w:lang w:eastAsia="en-US"/>
        </w:rPr>
        <w:t>En esta forma se logró conseguir la ampliación del local que durante muchos años sirvió como centro de educación primaria.</w:t>
      </w:r>
    </w:p>
    <w:p w:rsidR="00DF68AF" w:rsidRPr="00DF68AF" w:rsidRDefault="00DF68AF" w:rsidP="00DF68AF">
      <w:pPr>
        <w:spacing w:after="200" w:line="276" w:lineRule="auto"/>
        <w:jc w:val="both"/>
        <w:rPr>
          <w:rFonts w:ascii="Arial" w:eastAsia="Calibri" w:hAnsi="Arial" w:cs="Arial"/>
          <w:b/>
          <w:lang w:val="es-CO" w:eastAsia="en-US"/>
        </w:rPr>
      </w:pPr>
      <w:r w:rsidRPr="00DF68AF">
        <w:rPr>
          <w:rFonts w:ascii="Arial" w:eastAsia="Calibri" w:hAnsi="Arial" w:cs="Arial"/>
          <w:b/>
          <w:lang w:val="es-CO" w:eastAsia="en-US"/>
        </w:rPr>
        <w:t>Ampliación de la institución Sebastián de Belalcázar</w:t>
      </w:r>
    </w:p>
    <w:p w:rsidR="00DF68AF" w:rsidRPr="00DF68AF" w:rsidRDefault="00DF68AF" w:rsidP="00DF68AF">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 xml:space="preserve">En vista de la escasez de aulas escolares para atender la gran demanda de enseñanza primaria y al no conseguir con la administración municipal, la construcción de un plantel oficial, no </w:t>
      </w:r>
      <w:r w:rsidR="00FD0850" w:rsidRPr="00DF68AF">
        <w:rPr>
          <w:rFonts w:ascii="Arial" w:eastAsia="Calibri" w:hAnsi="Arial" w:cs="Arial"/>
          <w:lang w:val="es-CO" w:eastAsia="en-US"/>
        </w:rPr>
        <w:t>obstante,</w:t>
      </w:r>
      <w:r w:rsidRPr="00DF68AF">
        <w:rPr>
          <w:rFonts w:ascii="Arial" w:eastAsia="Calibri" w:hAnsi="Arial" w:cs="Arial"/>
          <w:lang w:val="es-CO" w:eastAsia="en-US"/>
        </w:rPr>
        <w:t xml:space="preserve"> las diversas peticiones por las directivas de la escuela y de la acción comunal, se acordó ampliar este plantel construido en años anteriores por el sistema de acción comunal, construyendo dos aulas contiguas al local principal, más concretamente en predio sobre el terreno por el municipio años atrás.</w:t>
      </w:r>
    </w:p>
    <w:p w:rsidR="00AE44E7" w:rsidRDefault="00DF68AF" w:rsidP="00AF2935">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Con este sólo objetivo se motivó a los padres de familia y la comunidad en general para organizar convites de trabajo y así dar inicio al banqueo del terrero en los días domingo y festivo.</w:t>
      </w:r>
    </w:p>
    <w:p w:rsidR="00DF68AF" w:rsidRPr="00DF68AF" w:rsidRDefault="00DF68AF" w:rsidP="00DF68AF">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 xml:space="preserve">Había logrado la comunidad el banqueo casi en su totalidad del terreno que se destinaría para este fin, grande fue la sorpresa cuando un domingo mientras se hallaba en plena actividad llegaron dos patrullas de la policía con gran número de </w:t>
      </w:r>
      <w:r w:rsidR="00FD0850" w:rsidRPr="00DF68AF">
        <w:rPr>
          <w:rFonts w:ascii="Arial" w:eastAsia="Calibri" w:hAnsi="Arial" w:cs="Arial"/>
          <w:lang w:val="es-CO" w:eastAsia="en-US"/>
        </w:rPr>
        <w:t>personal y</w:t>
      </w:r>
      <w:r w:rsidRPr="00DF68AF">
        <w:rPr>
          <w:rFonts w:ascii="Arial" w:eastAsia="Calibri" w:hAnsi="Arial" w:cs="Arial"/>
          <w:lang w:val="es-CO" w:eastAsia="en-US"/>
        </w:rPr>
        <w:t xml:space="preserve"> un oficial, preguntó por el encargado de dicho trabajo, se acercó el señor Manuel López presidente de la junta de acción comunal, se les identificó y les dijo que a la orden. El señor oficial preguntó qué era lo que estaba haciendo en este lugar, el señor presidente respondió que un banqueo para ampliar la escuela. El oficial le manifestó que venían con orden de suspender el trabajo a solicitud de las empresas varias, ya que el territorio era de dicha comunidad y el comunicado era que allí se pretendía construir tugurios. De inmediato el señor presidente y la comunidad reprochó tales </w:t>
      </w:r>
      <w:r w:rsidRPr="00DF68AF">
        <w:rPr>
          <w:rFonts w:ascii="Arial" w:eastAsia="Calibri" w:hAnsi="Arial" w:cs="Arial"/>
          <w:lang w:val="es-CO" w:eastAsia="en-US"/>
        </w:rPr>
        <w:lastRenderedPageBreak/>
        <w:t xml:space="preserve">palabras y varias personas que se hallaban sofocadas continuaron sus labores y murmurando entre ellos mismos, hubo momentos en que se sentían gritos en los que decían “Si el gobierno no deja trabajar, entonces que nos construya una escuela que sea oficial y que no se ocupe el salón comunal”. El señor </w:t>
      </w:r>
      <w:r w:rsidR="00FD0850" w:rsidRPr="00DF68AF">
        <w:rPr>
          <w:rFonts w:ascii="Arial" w:eastAsia="Calibri" w:hAnsi="Arial" w:cs="Arial"/>
          <w:lang w:val="es-CO" w:eastAsia="en-US"/>
        </w:rPr>
        <w:t>Manuel López</w:t>
      </w:r>
      <w:r w:rsidRPr="00DF68AF">
        <w:rPr>
          <w:rFonts w:ascii="Arial" w:eastAsia="Calibri" w:hAnsi="Arial" w:cs="Arial"/>
          <w:lang w:val="es-CO" w:eastAsia="en-US"/>
        </w:rPr>
        <w:t>, conversó a solas con el comandante de la patrulla y les solicitó que por favor los dejara continuar el convite y se retirara del lugar y posteriormente él mismo daría la orden de suspender los trabajos y así evitaría un problema de orden público. Don Manuel se reincorporó al convite y al rato manifestó a los participantes que por ese día terminaban los trabajos que durante la semana se nombraría una comisión y se redactaría un memorial dirigido a las empresas varias solicitando autorización para ocupar el terreno con la construcción de las aulas caso contrario se solicitaría se construyeran por esta entidad y que él les avisaría si el próximo domingo había convite.</w:t>
      </w:r>
    </w:p>
    <w:p w:rsidR="00DF68AF" w:rsidRPr="00DF68AF" w:rsidRDefault="00DF68AF" w:rsidP="00DF68AF">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 xml:space="preserve">Hecho el trámite correspondiente ante la junta de esa entidad y un miembro de esta entidad les dijo que lucharían porque esta obra se construyera por cuenta y con fondos de las empresas varias, y así se quedó en espera de solución, se </w:t>
      </w:r>
      <w:r w:rsidR="00FD0850" w:rsidRPr="00DF68AF">
        <w:rPr>
          <w:rFonts w:ascii="Arial" w:eastAsia="Calibri" w:hAnsi="Arial" w:cs="Arial"/>
          <w:lang w:val="es-CO" w:eastAsia="en-US"/>
        </w:rPr>
        <w:t>le</w:t>
      </w:r>
      <w:r w:rsidRPr="00DF68AF">
        <w:rPr>
          <w:rFonts w:ascii="Arial" w:eastAsia="Calibri" w:hAnsi="Arial" w:cs="Arial"/>
          <w:lang w:val="es-CO" w:eastAsia="en-US"/>
        </w:rPr>
        <w:t xml:space="preserve"> informó a la comunidad de suspender los convites en espera de la resolución por parte de dicha entidad.</w:t>
      </w:r>
    </w:p>
    <w:p w:rsidR="00DF68AF" w:rsidRPr="00DF68AF" w:rsidRDefault="00DF68AF" w:rsidP="00DF68AF">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 xml:space="preserve">A los quince días de espera se le </w:t>
      </w:r>
      <w:r w:rsidR="00FD0850" w:rsidRPr="00DF68AF">
        <w:rPr>
          <w:rFonts w:ascii="Arial" w:eastAsia="Calibri" w:hAnsi="Arial" w:cs="Arial"/>
          <w:lang w:val="es-CO" w:eastAsia="en-US"/>
        </w:rPr>
        <w:t>comunicó a</w:t>
      </w:r>
      <w:r w:rsidRPr="00DF68AF">
        <w:rPr>
          <w:rFonts w:ascii="Arial" w:eastAsia="Calibri" w:hAnsi="Arial" w:cs="Arial"/>
          <w:lang w:val="es-CO" w:eastAsia="en-US"/>
        </w:rPr>
        <w:t xml:space="preserve"> la comunidad que esta entidad había negado el permiso para ocupar los terrenos, pero que en cambio se había acordado asumir toda la responsabilidad y costo de la construcción de las aulas.</w:t>
      </w:r>
    </w:p>
    <w:p w:rsidR="00DF68AF" w:rsidRPr="00DF68AF" w:rsidRDefault="00DF68AF" w:rsidP="00DF68AF">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 xml:space="preserve">Pasados algunos meses comenzaron los trabajos de construcción que demoraron aproximadamente un año. Dicha obra fue entregada un poco inconclusa a principios de 1970. </w:t>
      </w:r>
    </w:p>
    <w:p w:rsidR="00DF68AF" w:rsidRPr="00DF68AF" w:rsidRDefault="00DF68AF" w:rsidP="00BE0C44">
      <w:pPr>
        <w:spacing w:after="200" w:line="276" w:lineRule="auto"/>
        <w:jc w:val="both"/>
        <w:rPr>
          <w:rFonts w:ascii="Arial" w:eastAsia="Calibri" w:hAnsi="Arial" w:cs="Arial"/>
          <w:lang w:val="es-CO" w:eastAsia="en-US"/>
        </w:rPr>
      </w:pPr>
      <w:r w:rsidRPr="00DF68AF">
        <w:rPr>
          <w:rFonts w:ascii="Arial" w:eastAsia="Calibri" w:hAnsi="Arial" w:cs="Arial"/>
          <w:lang w:val="es-CO" w:eastAsia="en-US"/>
        </w:rPr>
        <w:t>En esta forma se logró conseguir la ampliación del local que durante muchos años sirvió como centro de educación primaria.</w:t>
      </w:r>
    </w:p>
    <w:p w:rsidR="00AE44E7" w:rsidRDefault="00AE44E7" w:rsidP="00BE0C44">
      <w:pPr>
        <w:spacing w:after="200" w:line="276" w:lineRule="auto"/>
        <w:jc w:val="both"/>
        <w:rPr>
          <w:rFonts w:ascii="Arial" w:eastAsia="Calibri" w:hAnsi="Arial" w:cs="Arial"/>
          <w:b/>
          <w:lang w:eastAsia="en-US"/>
        </w:rPr>
      </w:pPr>
    </w:p>
    <w:p w:rsidR="00AE44E7" w:rsidRDefault="00AE44E7" w:rsidP="00AE44E7">
      <w:pPr>
        <w:spacing w:line="276" w:lineRule="auto"/>
        <w:jc w:val="both"/>
        <w:rPr>
          <w:rFonts w:ascii="Arial" w:eastAsia="Calibri" w:hAnsi="Arial" w:cs="Arial"/>
          <w:b/>
          <w:lang w:eastAsia="en-US"/>
        </w:rPr>
      </w:pPr>
    </w:p>
    <w:p w:rsidR="00AF2935" w:rsidRDefault="00AF2935" w:rsidP="00AA7529">
      <w:pPr>
        <w:spacing w:after="200"/>
        <w:jc w:val="both"/>
        <w:rPr>
          <w:rFonts w:ascii="Arial" w:eastAsia="Calibri" w:hAnsi="Arial" w:cs="Arial"/>
          <w:b/>
          <w:lang w:eastAsia="en-US"/>
        </w:rPr>
      </w:pPr>
    </w:p>
    <w:p w:rsidR="00AA1CE7" w:rsidRPr="00AA1CE7" w:rsidRDefault="00AA1CE7" w:rsidP="00AA7529">
      <w:pPr>
        <w:spacing w:after="200"/>
        <w:jc w:val="both"/>
        <w:rPr>
          <w:rFonts w:ascii="Arial" w:eastAsia="Calibri" w:hAnsi="Arial" w:cs="Arial"/>
          <w:b/>
          <w:lang w:eastAsia="en-US"/>
        </w:rPr>
      </w:pPr>
      <w:r w:rsidRPr="00AA1CE7">
        <w:rPr>
          <w:rFonts w:ascii="Arial" w:eastAsia="Calibri" w:hAnsi="Arial" w:cs="Arial"/>
          <w:b/>
          <w:lang w:eastAsia="en-US"/>
        </w:rPr>
        <w:t>Vía de acceso a la escuela Sebastián de Belalcázar</w:t>
      </w:r>
    </w:p>
    <w:p w:rsidR="00BE0C44" w:rsidRPr="006775DE" w:rsidRDefault="00AA1CE7" w:rsidP="00AA7529">
      <w:pPr>
        <w:tabs>
          <w:tab w:val="left" w:pos="2055"/>
        </w:tabs>
        <w:spacing w:after="200"/>
        <w:jc w:val="both"/>
        <w:rPr>
          <w:rFonts w:ascii="Arial" w:eastAsia="Calibri" w:hAnsi="Arial" w:cs="Arial"/>
          <w:lang w:eastAsia="en-US"/>
        </w:rPr>
      </w:pPr>
      <w:r w:rsidRPr="00AA1CE7">
        <w:rPr>
          <w:rFonts w:ascii="Arial" w:eastAsia="Calibri" w:hAnsi="Arial" w:cs="Arial"/>
          <w:lang w:eastAsia="en-US"/>
        </w:rPr>
        <w:t xml:space="preserve">Durante varios convites realizados sobre la quebrada la Tinajita, la cual impedía </w:t>
      </w:r>
      <w:r w:rsidRPr="00AA1CE7">
        <w:rPr>
          <w:rFonts w:ascii="Arial" w:eastAsia="Calibri" w:hAnsi="Arial" w:cs="Arial"/>
          <w:lang w:eastAsia="en-US"/>
        </w:rPr>
        <w:tab/>
        <w:t xml:space="preserve"> el libre tránsito al nuevo establecimiento educativo, lo cual en tiempo de verano se tenía  que hacer saltando piedras y sorteando toda clase de peligros para los niños, y en tiempo de invierno tomar la vía de la autopista, se lograba la limpieza de los tubos de gran de gran dimensión que se obstruía con frecuencia, hasta que de tanto insistirle a la administración municipal se logró conseguir para  este sitio (hoy carrera 64BB), la construcción de un puente pudiendo así facilitar el acceso de los niños a la escuela.</w:t>
      </w:r>
    </w:p>
    <w:p w:rsidR="00AA1CE7" w:rsidRPr="00AA1CE7" w:rsidRDefault="00AA1CE7" w:rsidP="00AA7529">
      <w:pPr>
        <w:spacing w:after="200"/>
        <w:jc w:val="both"/>
        <w:rPr>
          <w:rFonts w:ascii="Arial" w:eastAsia="Calibri" w:hAnsi="Arial" w:cs="Arial"/>
          <w:b/>
          <w:lang w:eastAsia="en-US"/>
        </w:rPr>
      </w:pPr>
      <w:r w:rsidRPr="00AA1CE7">
        <w:rPr>
          <w:rFonts w:ascii="Arial" w:eastAsia="Calibri" w:hAnsi="Arial" w:cs="Arial"/>
          <w:b/>
          <w:lang w:eastAsia="en-US"/>
        </w:rPr>
        <w:lastRenderedPageBreak/>
        <w:t>Construcción del local para la escuela oficial</w:t>
      </w:r>
    </w:p>
    <w:p w:rsidR="00AA1CE7" w:rsidRPr="00AA1CE7" w:rsidRDefault="00AA1CE7" w:rsidP="00AA7529">
      <w:pPr>
        <w:spacing w:after="200"/>
        <w:jc w:val="both"/>
        <w:rPr>
          <w:rFonts w:ascii="Arial" w:eastAsia="Calibri" w:hAnsi="Arial" w:cs="Arial"/>
          <w:lang w:eastAsia="en-US"/>
        </w:rPr>
      </w:pPr>
      <w:r w:rsidRPr="00AA1CE7">
        <w:rPr>
          <w:rFonts w:ascii="Arial" w:eastAsia="Calibri" w:hAnsi="Arial" w:cs="Arial"/>
          <w:lang w:eastAsia="en-US"/>
        </w:rPr>
        <w:t>En el año de 1980, es demolido el local construido por la comunidad como sede de acción comunal y que durante varios años presto su servicio como centro de enseñanza primaria para estos mismos terrenos iniciar la construcción de lo que es hoy la moderna escuela oficial Sebastián de Belalcázar, aunque es muy funcional, tiene una gran falla que es la falta de la construcción de un salón múltiple adecuado para reuniones, actos culturales entre otras actividades de tipo educativo; por lo que se hace indispensable su adecuación. Esta obra se inicia a un ritmo acelerado con presupuesto propio, pero que al final sin haberse logrado los motivos valederos, fue suspendida la construcción por espacio de tres años, hasta el punto de convertirse en un elefante blanco lleno de malezas y de escombros.</w:t>
      </w:r>
    </w:p>
    <w:p w:rsidR="00AA1CE7" w:rsidRPr="00AA1CE7" w:rsidRDefault="00AA1CE7" w:rsidP="00AA7529">
      <w:pPr>
        <w:spacing w:after="200"/>
        <w:jc w:val="both"/>
        <w:rPr>
          <w:rFonts w:ascii="Arial" w:eastAsia="Calibri" w:hAnsi="Arial" w:cs="Arial"/>
          <w:lang w:eastAsia="en-US"/>
        </w:rPr>
      </w:pPr>
      <w:r w:rsidRPr="00AA1CE7">
        <w:rPr>
          <w:rFonts w:ascii="Arial" w:eastAsia="Calibri" w:hAnsi="Arial" w:cs="Arial"/>
          <w:lang w:eastAsia="en-US"/>
        </w:rPr>
        <w:t>Mientras la construcción permanecía suspendida durante largo tiempo la vista triste del profesorado y</w:t>
      </w:r>
      <w:r w:rsidRPr="007F7F91">
        <w:rPr>
          <w:rFonts w:ascii="Arial" w:eastAsia="Calibri" w:hAnsi="Arial" w:cs="Arial"/>
          <w:lang w:eastAsia="en-US"/>
        </w:rPr>
        <w:t xml:space="preserve"> </w:t>
      </w:r>
      <w:r w:rsidR="00163CF4" w:rsidRPr="007F7F91">
        <w:rPr>
          <w:rFonts w:ascii="Arial" w:eastAsia="Calibri" w:hAnsi="Arial" w:cs="Arial"/>
          <w:lang w:eastAsia="en-US"/>
        </w:rPr>
        <w:t>estudiante</w:t>
      </w:r>
      <w:r w:rsidRPr="007F7F91">
        <w:rPr>
          <w:rFonts w:ascii="Arial" w:eastAsia="Calibri" w:hAnsi="Arial" w:cs="Arial"/>
          <w:lang w:eastAsia="en-US"/>
        </w:rPr>
        <w:t xml:space="preserve">s </w:t>
      </w:r>
      <w:r w:rsidRPr="00AA1CE7">
        <w:rPr>
          <w:rFonts w:ascii="Arial" w:eastAsia="Calibri" w:hAnsi="Arial" w:cs="Arial"/>
          <w:lang w:eastAsia="en-US"/>
        </w:rPr>
        <w:t xml:space="preserve">que habían tenido que ocupar una casa de la parroquia y otra parte llamada escuela oficial. </w:t>
      </w:r>
    </w:p>
    <w:p w:rsidR="00AA1CE7" w:rsidRPr="00AA1CE7" w:rsidRDefault="00AA1CE7" w:rsidP="00AA7529">
      <w:pPr>
        <w:spacing w:after="200"/>
        <w:jc w:val="both"/>
        <w:rPr>
          <w:rFonts w:ascii="Arial" w:eastAsia="Calibri" w:hAnsi="Arial" w:cs="Arial"/>
          <w:b/>
          <w:lang w:eastAsia="en-US"/>
        </w:rPr>
      </w:pPr>
      <w:r w:rsidRPr="00AA1CE7">
        <w:rPr>
          <w:rFonts w:ascii="Arial" w:eastAsia="Calibri" w:hAnsi="Arial" w:cs="Arial"/>
          <w:b/>
          <w:lang w:eastAsia="en-US"/>
        </w:rPr>
        <w:t>Hechos que merecen mención en la historia de la escuela</w:t>
      </w:r>
    </w:p>
    <w:p w:rsidR="00AA1CE7" w:rsidRPr="00AA1CE7" w:rsidRDefault="00AA1CE7" w:rsidP="00AA7529">
      <w:pPr>
        <w:spacing w:after="200"/>
        <w:jc w:val="both"/>
        <w:rPr>
          <w:rFonts w:ascii="Arial" w:eastAsia="Calibri" w:hAnsi="Arial" w:cs="Arial"/>
          <w:lang w:eastAsia="en-US"/>
        </w:rPr>
      </w:pPr>
      <w:r w:rsidRPr="00AA1CE7">
        <w:rPr>
          <w:rFonts w:ascii="Arial" w:eastAsia="Calibri" w:hAnsi="Arial" w:cs="Arial"/>
          <w:lang w:eastAsia="en-US"/>
        </w:rPr>
        <w:t xml:space="preserve">Según lo muestran los datos recopilados y las entrevistas con las personas que aportaron información para este trabajo, podemos concluir que la escuela tuvo varias dificultades para su construcción y en sus comienzos.  Según testimonio de las educadoras que todavía </w:t>
      </w:r>
      <w:r w:rsidR="00FD0850" w:rsidRPr="00AA1CE7">
        <w:rPr>
          <w:rFonts w:ascii="Arial" w:eastAsia="Calibri" w:hAnsi="Arial" w:cs="Arial"/>
          <w:lang w:eastAsia="en-US"/>
        </w:rPr>
        <w:t>están en</w:t>
      </w:r>
      <w:r w:rsidRPr="00AA1CE7">
        <w:rPr>
          <w:rFonts w:ascii="Arial" w:eastAsia="Calibri" w:hAnsi="Arial" w:cs="Arial"/>
          <w:lang w:eastAsia="en-US"/>
        </w:rPr>
        <w:t xml:space="preserve"> </w:t>
      </w:r>
      <w:r w:rsidR="00FD0850" w:rsidRPr="00AA1CE7">
        <w:rPr>
          <w:rFonts w:ascii="Arial" w:eastAsia="Calibri" w:hAnsi="Arial" w:cs="Arial"/>
          <w:lang w:eastAsia="en-US"/>
        </w:rPr>
        <w:t>la institución</w:t>
      </w:r>
      <w:r w:rsidRPr="00AA1CE7">
        <w:rPr>
          <w:rFonts w:ascii="Arial" w:eastAsia="Calibri" w:hAnsi="Arial" w:cs="Arial"/>
          <w:lang w:eastAsia="en-US"/>
        </w:rPr>
        <w:t xml:space="preserve">, después de superar las dificultades de la planta física la escuela ha tenido un desarrollo normal de todas sus actividades.  En el año de 1982 se inauguró el local donde funcionaba la </w:t>
      </w:r>
      <w:r w:rsidR="00FD0850" w:rsidRPr="00AA1CE7">
        <w:rPr>
          <w:rFonts w:ascii="Arial" w:eastAsia="Calibri" w:hAnsi="Arial" w:cs="Arial"/>
          <w:lang w:eastAsia="en-US"/>
        </w:rPr>
        <w:t>escuela y</w:t>
      </w:r>
      <w:r w:rsidRPr="00AA1CE7">
        <w:rPr>
          <w:rFonts w:ascii="Arial" w:eastAsia="Calibri" w:hAnsi="Arial" w:cs="Arial"/>
          <w:lang w:eastAsia="en-US"/>
        </w:rPr>
        <w:t xml:space="preserve"> ya tenía toda la primaria completa.</w:t>
      </w:r>
    </w:p>
    <w:p w:rsidR="00AA1CE7" w:rsidRPr="00AA1CE7" w:rsidRDefault="00AA1CE7" w:rsidP="00AA7529">
      <w:pPr>
        <w:spacing w:after="200"/>
        <w:jc w:val="both"/>
        <w:rPr>
          <w:rFonts w:ascii="Arial" w:eastAsia="Calibri" w:hAnsi="Arial" w:cs="Arial"/>
          <w:lang w:eastAsia="en-US"/>
        </w:rPr>
      </w:pPr>
      <w:r w:rsidRPr="00AA1CE7">
        <w:rPr>
          <w:rFonts w:ascii="Arial" w:eastAsia="Calibri" w:hAnsi="Arial" w:cs="Arial"/>
          <w:lang w:eastAsia="en-US"/>
        </w:rPr>
        <w:t xml:space="preserve">Ha tenido varios directores </w:t>
      </w:r>
      <w:r w:rsidR="00FD0850" w:rsidRPr="00AA1CE7">
        <w:rPr>
          <w:rFonts w:ascii="Arial" w:eastAsia="Calibri" w:hAnsi="Arial" w:cs="Arial"/>
          <w:lang w:eastAsia="en-US"/>
        </w:rPr>
        <w:t>y directoras</w:t>
      </w:r>
      <w:r w:rsidRPr="00AA1CE7">
        <w:rPr>
          <w:rFonts w:ascii="Arial" w:eastAsia="Calibri" w:hAnsi="Arial" w:cs="Arial"/>
          <w:lang w:eastAsia="en-US"/>
        </w:rPr>
        <w:t xml:space="preserve">: La fundadora Fanny Restrepo González, quien dirigió la escuela durante 22 años desde 1966 hasta 1988 cuando renunció, Rocío del Carmen Gómez Tobón, quien tomo la dirección del plantel el 18 de Julio de 1989 hasta enero </w:t>
      </w:r>
      <w:r w:rsidR="00FD0850" w:rsidRPr="00AA1CE7">
        <w:rPr>
          <w:rFonts w:ascii="Arial" w:eastAsia="Calibri" w:hAnsi="Arial" w:cs="Arial"/>
          <w:lang w:eastAsia="en-US"/>
        </w:rPr>
        <w:t>del año</w:t>
      </w:r>
      <w:r w:rsidRPr="00AA1CE7">
        <w:rPr>
          <w:rFonts w:ascii="Arial" w:eastAsia="Calibri" w:hAnsi="Arial" w:cs="Arial"/>
          <w:lang w:eastAsia="en-US"/>
        </w:rPr>
        <w:t xml:space="preserve"> de </w:t>
      </w:r>
      <w:r w:rsidR="00672D4B" w:rsidRPr="00AA1CE7">
        <w:rPr>
          <w:rFonts w:ascii="Arial" w:eastAsia="Calibri" w:hAnsi="Arial" w:cs="Arial"/>
          <w:lang w:eastAsia="en-US"/>
        </w:rPr>
        <w:t>2006, el</w:t>
      </w:r>
      <w:r w:rsidRPr="00AA1CE7">
        <w:rPr>
          <w:rFonts w:ascii="Arial" w:eastAsia="Calibri" w:hAnsi="Arial" w:cs="Arial"/>
          <w:lang w:eastAsia="en-US"/>
        </w:rPr>
        <w:t xml:space="preserve"> señor, Jaime Sánchez Betancur, Gustavo Hurtado </w:t>
      </w:r>
      <w:r w:rsidR="00672D4B" w:rsidRPr="00AA1CE7">
        <w:rPr>
          <w:rFonts w:ascii="Arial" w:eastAsia="Calibri" w:hAnsi="Arial" w:cs="Arial"/>
          <w:lang w:eastAsia="en-US"/>
        </w:rPr>
        <w:t>y Ovidio</w:t>
      </w:r>
      <w:r w:rsidRPr="00AA1CE7">
        <w:rPr>
          <w:rFonts w:ascii="Arial" w:eastAsia="Calibri" w:hAnsi="Arial" w:cs="Arial"/>
          <w:lang w:eastAsia="en-US"/>
        </w:rPr>
        <w:t xml:space="preserve"> de </w:t>
      </w:r>
      <w:r w:rsidR="00FD0850" w:rsidRPr="00AA1CE7">
        <w:rPr>
          <w:rFonts w:ascii="Arial" w:eastAsia="Calibri" w:hAnsi="Arial" w:cs="Arial"/>
          <w:lang w:eastAsia="en-US"/>
        </w:rPr>
        <w:t>Jesús</w:t>
      </w:r>
      <w:r w:rsidRPr="00AA1CE7">
        <w:rPr>
          <w:rFonts w:ascii="Arial" w:eastAsia="Calibri" w:hAnsi="Arial" w:cs="Arial"/>
          <w:lang w:eastAsia="en-US"/>
        </w:rPr>
        <w:t xml:space="preserve"> </w:t>
      </w:r>
      <w:r w:rsidR="00672D4B" w:rsidRPr="00AA1CE7">
        <w:rPr>
          <w:rFonts w:ascii="Arial" w:eastAsia="Calibri" w:hAnsi="Arial" w:cs="Arial"/>
          <w:lang w:eastAsia="en-US"/>
        </w:rPr>
        <w:t>Ochoa, la</w:t>
      </w:r>
      <w:r w:rsidRPr="00AA1CE7">
        <w:rPr>
          <w:rFonts w:ascii="Arial" w:eastAsia="Calibri" w:hAnsi="Arial" w:cs="Arial"/>
          <w:lang w:eastAsia="en-US"/>
        </w:rPr>
        <w:t xml:space="preserve"> señora Gloria Patricia Correa Madrigal, </w:t>
      </w:r>
      <w:r w:rsidR="00672D4B" w:rsidRPr="00AA1CE7">
        <w:rPr>
          <w:rFonts w:ascii="Arial" w:eastAsia="Calibri" w:hAnsi="Arial" w:cs="Arial"/>
          <w:lang w:eastAsia="en-US"/>
        </w:rPr>
        <w:t>del 2009</w:t>
      </w:r>
      <w:r w:rsidRPr="00AA1CE7">
        <w:rPr>
          <w:rFonts w:ascii="Arial" w:eastAsia="Calibri" w:hAnsi="Arial" w:cs="Arial"/>
          <w:lang w:eastAsia="en-US"/>
        </w:rPr>
        <w:t xml:space="preserve"> </w:t>
      </w:r>
      <w:r w:rsidR="00672D4B" w:rsidRPr="00AA1CE7">
        <w:rPr>
          <w:rFonts w:ascii="Arial" w:eastAsia="Calibri" w:hAnsi="Arial" w:cs="Arial"/>
          <w:lang w:eastAsia="en-US"/>
        </w:rPr>
        <w:t>a 2010 y</w:t>
      </w:r>
      <w:r w:rsidRPr="00AA1CE7">
        <w:rPr>
          <w:rFonts w:ascii="Arial" w:eastAsia="Calibri" w:hAnsi="Arial" w:cs="Arial"/>
          <w:lang w:eastAsia="en-US"/>
        </w:rPr>
        <w:t xml:space="preserve"> a partir de enero del </w:t>
      </w:r>
      <w:r w:rsidR="00672D4B" w:rsidRPr="00AA1CE7">
        <w:rPr>
          <w:rFonts w:ascii="Arial" w:eastAsia="Calibri" w:hAnsi="Arial" w:cs="Arial"/>
          <w:lang w:eastAsia="en-US"/>
        </w:rPr>
        <w:t>2011,</w:t>
      </w:r>
      <w:r w:rsidR="00672D4B">
        <w:rPr>
          <w:rFonts w:ascii="Arial" w:eastAsia="Calibri" w:hAnsi="Arial" w:cs="Arial"/>
          <w:lang w:eastAsia="en-US"/>
        </w:rPr>
        <w:t xml:space="preserve"> y hasta la </w:t>
      </w:r>
      <w:r w:rsidR="005242EA">
        <w:rPr>
          <w:rFonts w:ascii="Arial" w:eastAsia="Calibri" w:hAnsi="Arial" w:cs="Arial"/>
          <w:lang w:eastAsia="en-US"/>
        </w:rPr>
        <w:t xml:space="preserve">fecha, </w:t>
      </w:r>
      <w:r w:rsidR="005242EA" w:rsidRPr="00AA1CE7">
        <w:rPr>
          <w:rFonts w:ascii="Arial" w:eastAsia="Calibri" w:hAnsi="Arial" w:cs="Arial"/>
          <w:lang w:eastAsia="en-US"/>
        </w:rPr>
        <w:t>el</w:t>
      </w:r>
      <w:r w:rsidRPr="00AA1CE7">
        <w:rPr>
          <w:rFonts w:ascii="Arial" w:eastAsia="Calibri" w:hAnsi="Arial" w:cs="Arial"/>
          <w:lang w:eastAsia="en-US"/>
        </w:rPr>
        <w:t xml:space="preserve"> señor José </w:t>
      </w:r>
      <w:r w:rsidR="00543652" w:rsidRPr="00AA1CE7">
        <w:rPr>
          <w:rFonts w:ascii="Arial" w:eastAsia="Calibri" w:hAnsi="Arial" w:cs="Arial"/>
          <w:lang w:eastAsia="en-US"/>
        </w:rPr>
        <w:t>Cicerón</w:t>
      </w:r>
      <w:r w:rsidRPr="00AA1CE7">
        <w:rPr>
          <w:rFonts w:ascii="Arial" w:eastAsia="Calibri" w:hAnsi="Arial" w:cs="Arial"/>
          <w:lang w:eastAsia="en-US"/>
        </w:rPr>
        <w:t xml:space="preserve"> Perea Copete. </w:t>
      </w:r>
    </w:p>
    <w:p w:rsidR="00AE44E7" w:rsidRDefault="00AE44E7" w:rsidP="00AE44E7">
      <w:pPr>
        <w:jc w:val="both"/>
        <w:rPr>
          <w:rFonts w:ascii="Arial" w:eastAsia="Calibri" w:hAnsi="Arial" w:cs="Arial"/>
          <w:lang w:eastAsia="en-US"/>
        </w:rPr>
      </w:pPr>
    </w:p>
    <w:p w:rsidR="002E088E" w:rsidRDefault="002E088E" w:rsidP="00AE44E7">
      <w:pPr>
        <w:jc w:val="both"/>
        <w:rPr>
          <w:rFonts w:ascii="Arial" w:eastAsia="Calibri" w:hAnsi="Arial" w:cs="Arial"/>
          <w:lang w:eastAsia="en-US"/>
        </w:rPr>
      </w:pPr>
    </w:p>
    <w:p w:rsidR="002E088E" w:rsidRDefault="002E088E" w:rsidP="00AE44E7">
      <w:pPr>
        <w:jc w:val="both"/>
        <w:rPr>
          <w:rFonts w:ascii="Arial" w:eastAsia="Calibri" w:hAnsi="Arial" w:cs="Arial"/>
          <w:lang w:eastAsia="en-US"/>
        </w:rPr>
      </w:pPr>
    </w:p>
    <w:p w:rsidR="00AA1CE7" w:rsidRPr="00AA1CE7" w:rsidRDefault="00AA1CE7" w:rsidP="002E088E">
      <w:pPr>
        <w:spacing w:after="200"/>
        <w:jc w:val="both"/>
        <w:rPr>
          <w:rFonts w:ascii="Arial" w:eastAsia="Calibri" w:hAnsi="Arial" w:cs="Arial"/>
          <w:lang w:eastAsia="en-US"/>
        </w:rPr>
      </w:pPr>
      <w:r w:rsidRPr="00AA1CE7">
        <w:rPr>
          <w:rFonts w:ascii="Arial" w:eastAsia="Calibri" w:hAnsi="Arial" w:cs="Arial"/>
          <w:lang w:eastAsia="en-US"/>
        </w:rPr>
        <w:t xml:space="preserve">En 1983 se creó el nivel de </w:t>
      </w:r>
      <w:r w:rsidR="00FD0850" w:rsidRPr="00AA1CE7">
        <w:rPr>
          <w:rFonts w:ascii="Arial" w:eastAsia="Calibri" w:hAnsi="Arial" w:cs="Arial"/>
          <w:lang w:eastAsia="en-US"/>
        </w:rPr>
        <w:t>preescolar, para</w:t>
      </w:r>
      <w:r w:rsidRPr="00AA1CE7">
        <w:rPr>
          <w:rFonts w:ascii="Arial" w:eastAsia="Calibri" w:hAnsi="Arial" w:cs="Arial"/>
          <w:lang w:eastAsia="en-US"/>
        </w:rPr>
        <w:t xml:space="preserve"> este grado fue designada la señora Celina Vásquez González, quien estuvo al frente de este cargo hasta 1988, cuando fue reemplazada por la educadora Hilda Vásquez, quien renuncia en el año 2002, y es remplazada por la docente Luz Marina Marín Restrepo. En al año 1998, se creó un nuevo grupo de preescolar, para el cual llegó la docente Martha Elena Londoño Sierra, quien renuncia años después y es remplazada </w:t>
      </w:r>
      <w:r w:rsidR="00FD0850" w:rsidRPr="00AA1CE7">
        <w:rPr>
          <w:rFonts w:ascii="Arial" w:eastAsia="Calibri" w:hAnsi="Arial" w:cs="Arial"/>
          <w:lang w:eastAsia="en-US"/>
        </w:rPr>
        <w:t>en febrero</w:t>
      </w:r>
      <w:r w:rsidRPr="00AA1CE7">
        <w:rPr>
          <w:rFonts w:ascii="Arial" w:eastAsia="Calibri" w:hAnsi="Arial" w:cs="Arial"/>
          <w:lang w:eastAsia="en-US"/>
        </w:rPr>
        <w:t xml:space="preserve"> de 1994 por le educadora Sonia Londoño Uribe, quien está en la institución hasta junio del </w:t>
      </w:r>
      <w:r w:rsidR="00FD0850" w:rsidRPr="00AA1CE7">
        <w:rPr>
          <w:rFonts w:ascii="Arial" w:eastAsia="Calibri" w:hAnsi="Arial" w:cs="Arial"/>
          <w:lang w:eastAsia="en-US"/>
        </w:rPr>
        <w:t>año 2014</w:t>
      </w:r>
      <w:r w:rsidRPr="00AA1CE7">
        <w:rPr>
          <w:rFonts w:ascii="Arial" w:eastAsia="Calibri" w:hAnsi="Arial" w:cs="Arial"/>
          <w:lang w:eastAsia="en-US"/>
        </w:rPr>
        <w:t xml:space="preserve">, cuando una grave enfermedad no le permite seguir ejerciendo su profesión como docente. Después de cubrir varias incapacidades con diferentes docentes llega en remplazo de la educadora Sonia Londoño Uribe, de manera provisional, la docente Paula Andrea Ochoa. </w:t>
      </w:r>
    </w:p>
    <w:p w:rsidR="00AA1CE7" w:rsidRPr="00AA1CE7" w:rsidRDefault="00AA1CE7" w:rsidP="002E088E">
      <w:pPr>
        <w:spacing w:after="200"/>
        <w:jc w:val="both"/>
        <w:rPr>
          <w:rFonts w:ascii="Arial" w:eastAsia="Calibri" w:hAnsi="Arial" w:cs="Arial"/>
          <w:lang w:eastAsia="en-US"/>
        </w:rPr>
      </w:pPr>
      <w:r w:rsidRPr="00AA1CE7">
        <w:rPr>
          <w:rFonts w:ascii="Arial" w:eastAsia="Calibri" w:hAnsi="Arial" w:cs="Arial"/>
          <w:lang w:eastAsia="en-US"/>
        </w:rPr>
        <w:lastRenderedPageBreak/>
        <w:t>En 1984 un equipo de tres educadoras dirigidas por la maestra Martha Nelly Gómez, se dedicaron a la tarea de crear un escudo, como emblema para la escuela.</w:t>
      </w:r>
    </w:p>
    <w:p w:rsidR="00AA1CE7" w:rsidRPr="00AA1CE7" w:rsidRDefault="00AA1CE7" w:rsidP="002E088E">
      <w:pPr>
        <w:spacing w:after="200"/>
        <w:jc w:val="both"/>
        <w:rPr>
          <w:rFonts w:ascii="Arial" w:eastAsia="Calibri" w:hAnsi="Arial" w:cs="Arial"/>
          <w:lang w:eastAsia="en-US"/>
        </w:rPr>
      </w:pPr>
      <w:r w:rsidRPr="00AA1CE7">
        <w:rPr>
          <w:rFonts w:ascii="Arial" w:eastAsia="Calibri" w:hAnsi="Arial" w:cs="Arial"/>
          <w:lang w:eastAsia="en-US"/>
        </w:rPr>
        <w:t xml:space="preserve">El escudo representaba los símbolos y las letras de ciencia, progreso y virtud. Estas serían las metas que se proponía alcanzar la escuela y cada uno de </w:t>
      </w:r>
      <w:r w:rsidRPr="007F7F91">
        <w:rPr>
          <w:rFonts w:ascii="Arial" w:eastAsia="Calibri" w:hAnsi="Arial" w:cs="Arial"/>
          <w:lang w:eastAsia="en-US"/>
        </w:rPr>
        <w:t xml:space="preserve">sus </w:t>
      </w:r>
      <w:r w:rsidR="00163CF4" w:rsidRPr="007F7F91">
        <w:rPr>
          <w:rFonts w:ascii="Arial" w:eastAsia="Calibri" w:hAnsi="Arial" w:cs="Arial"/>
          <w:lang w:eastAsia="en-US"/>
        </w:rPr>
        <w:t>estudiante</w:t>
      </w:r>
      <w:r w:rsidRPr="007F7F91">
        <w:rPr>
          <w:rFonts w:ascii="Arial" w:eastAsia="Calibri" w:hAnsi="Arial" w:cs="Arial"/>
          <w:lang w:eastAsia="en-US"/>
        </w:rPr>
        <w:t>s.</w:t>
      </w:r>
    </w:p>
    <w:p w:rsidR="00AA1CE7" w:rsidRPr="00AA1CE7" w:rsidRDefault="00AA1CE7" w:rsidP="002E088E">
      <w:pPr>
        <w:spacing w:after="200"/>
        <w:jc w:val="both"/>
        <w:rPr>
          <w:rFonts w:ascii="Arial" w:eastAsia="Calibri" w:hAnsi="Arial" w:cs="Arial"/>
          <w:lang w:eastAsia="en-US"/>
        </w:rPr>
      </w:pPr>
      <w:r w:rsidRPr="00AA1CE7">
        <w:rPr>
          <w:rFonts w:ascii="Arial" w:eastAsia="Calibri" w:hAnsi="Arial" w:cs="Arial"/>
          <w:lang w:eastAsia="en-US"/>
        </w:rPr>
        <w:t xml:space="preserve">El escudo se utilizó como membrete en la papelería de la escuela. También en las condecoraciones que se </w:t>
      </w:r>
      <w:r w:rsidR="00FD0850" w:rsidRPr="00AA1CE7">
        <w:rPr>
          <w:rFonts w:ascii="Arial" w:eastAsia="Calibri" w:hAnsi="Arial" w:cs="Arial"/>
          <w:lang w:eastAsia="en-US"/>
        </w:rPr>
        <w:t>les</w:t>
      </w:r>
      <w:r w:rsidRPr="00AA1CE7">
        <w:rPr>
          <w:rFonts w:ascii="Arial" w:eastAsia="Calibri" w:hAnsi="Arial" w:cs="Arial"/>
          <w:lang w:eastAsia="en-US"/>
        </w:rPr>
        <w:t xml:space="preserve"> concedían a los niños que izaban la bandera en los actos cívicos. </w:t>
      </w:r>
    </w:p>
    <w:p w:rsidR="00AE44E7" w:rsidRPr="00AE44E7" w:rsidRDefault="00AA1CE7" w:rsidP="002E088E">
      <w:pPr>
        <w:spacing w:after="200"/>
        <w:jc w:val="both"/>
        <w:rPr>
          <w:rFonts w:ascii="Arial" w:eastAsia="Calibri" w:hAnsi="Arial" w:cs="Arial"/>
          <w:lang w:eastAsia="en-US"/>
        </w:rPr>
      </w:pPr>
      <w:r w:rsidRPr="00AA1CE7">
        <w:rPr>
          <w:rFonts w:ascii="Arial" w:eastAsia="Calibri" w:hAnsi="Arial" w:cs="Arial"/>
          <w:lang w:eastAsia="en-US"/>
        </w:rPr>
        <w:t xml:space="preserve">El escudo permaneció cumpliendo su objetivo hasta el </w:t>
      </w:r>
      <w:r w:rsidR="00FD0850" w:rsidRPr="00AA1CE7">
        <w:rPr>
          <w:rFonts w:ascii="Arial" w:eastAsia="Calibri" w:hAnsi="Arial" w:cs="Arial"/>
          <w:lang w:eastAsia="en-US"/>
        </w:rPr>
        <w:t>11 de</w:t>
      </w:r>
      <w:r w:rsidRPr="00AA1CE7">
        <w:rPr>
          <w:rFonts w:ascii="Arial" w:eastAsia="Calibri" w:hAnsi="Arial" w:cs="Arial"/>
          <w:lang w:eastAsia="en-US"/>
        </w:rPr>
        <w:t xml:space="preserve"> junio de 1993, cuando salió la ordenanza Nro. 16, que convierte la escu</w:t>
      </w:r>
      <w:r w:rsidR="00AE44E7">
        <w:rPr>
          <w:rFonts w:ascii="Arial" w:eastAsia="Calibri" w:hAnsi="Arial" w:cs="Arial"/>
          <w:lang w:eastAsia="en-US"/>
        </w:rPr>
        <w:t>ela en concentración educativa.</w:t>
      </w:r>
    </w:p>
    <w:p w:rsidR="00AA1CE7" w:rsidRPr="00AA1CE7" w:rsidRDefault="00FD0850" w:rsidP="002E088E">
      <w:pPr>
        <w:spacing w:after="200"/>
        <w:jc w:val="both"/>
        <w:rPr>
          <w:rFonts w:ascii="Arial" w:eastAsia="Calibri" w:hAnsi="Arial" w:cs="Arial"/>
          <w:b/>
          <w:lang w:eastAsia="en-US"/>
        </w:rPr>
      </w:pPr>
      <w:r w:rsidRPr="00AA1CE7">
        <w:rPr>
          <w:rFonts w:ascii="Arial" w:eastAsia="Calibri" w:hAnsi="Arial" w:cs="Arial"/>
          <w:b/>
          <w:lang w:eastAsia="en-US"/>
        </w:rPr>
        <w:t>Nuestra institución</w:t>
      </w:r>
      <w:r w:rsidR="00AA1CE7" w:rsidRPr="00AA1CE7">
        <w:rPr>
          <w:rFonts w:ascii="Arial" w:eastAsia="Calibri" w:hAnsi="Arial" w:cs="Arial"/>
          <w:b/>
          <w:lang w:eastAsia="en-US"/>
        </w:rPr>
        <w:t xml:space="preserve"> hoy</w:t>
      </w:r>
    </w:p>
    <w:p w:rsidR="00AA1CE7" w:rsidRPr="00AA1CE7" w:rsidRDefault="00AA1CE7" w:rsidP="002E088E">
      <w:pPr>
        <w:spacing w:after="200"/>
        <w:jc w:val="both"/>
        <w:rPr>
          <w:rFonts w:ascii="Arial" w:eastAsia="Calibri" w:hAnsi="Arial" w:cs="Arial"/>
          <w:lang w:eastAsia="en-US"/>
        </w:rPr>
      </w:pPr>
      <w:r w:rsidRPr="00AA1CE7">
        <w:rPr>
          <w:rFonts w:ascii="Arial" w:eastAsia="Calibri" w:hAnsi="Arial" w:cs="Arial"/>
          <w:lang w:eastAsia="en-US"/>
        </w:rPr>
        <w:t>A pesar de las modificaciones que ha traído el progreso y la Secretaría de Educación departamental y municipal, la escuela seguía   funcionando como escuela primaria, en el mismo local que ha sido ocupado desde 1982 y que tantos esfuerzos ha costado a la comunidad.</w:t>
      </w:r>
    </w:p>
    <w:p w:rsidR="00AA1CE7" w:rsidRPr="00AA1CE7" w:rsidRDefault="00AA1CE7" w:rsidP="002E088E">
      <w:pPr>
        <w:spacing w:after="200"/>
        <w:jc w:val="both"/>
        <w:rPr>
          <w:rFonts w:ascii="Arial" w:eastAsia="Calibri" w:hAnsi="Arial" w:cs="Arial"/>
          <w:lang w:eastAsia="en-US"/>
        </w:rPr>
      </w:pPr>
      <w:r w:rsidRPr="00AA1CE7">
        <w:rPr>
          <w:rFonts w:ascii="Arial" w:eastAsia="Calibri" w:hAnsi="Arial" w:cs="Arial"/>
          <w:lang w:eastAsia="en-US"/>
        </w:rPr>
        <w:t>La planta física consta de oficin</w:t>
      </w:r>
      <w:r w:rsidR="00DC6449">
        <w:rPr>
          <w:rFonts w:ascii="Arial" w:eastAsia="Calibri" w:hAnsi="Arial" w:cs="Arial"/>
          <w:lang w:eastAsia="en-US"/>
        </w:rPr>
        <w:t>as para rectoría y secretaría, coordinación y contador 14</w:t>
      </w:r>
      <w:r w:rsidRPr="00AA1CE7">
        <w:rPr>
          <w:rFonts w:ascii="Arial" w:eastAsia="Calibri" w:hAnsi="Arial" w:cs="Arial"/>
          <w:lang w:eastAsia="en-US"/>
        </w:rPr>
        <w:t xml:space="preserve"> aulas de clase,</w:t>
      </w:r>
      <w:r w:rsidR="00DC6449">
        <w:rPr>
          <w:rFonts w:ascii="Arial" w:eastAsia="Calibri" w:hAnsi="Arial" w:cs="Arial"/>
          <w:lang w:eastAsia="en-US"/>
        </w:rPr>
        <w:t xml:space="preserve"> 2 salas de informática, 1 aula múltiple, </w:t>
      </w:r>
      <w:r w:rsidR="00FD0850">
        <w:rPr>
          <w:rFonts w:ascii="Arial" w:eastAsia="Calibri" w:hAnsi="Arial" w:cs="Arial"/>
          <w:lang w:eastAsia="en-US"/>
        </w:rPr>
        <w:t xml:space="preserve">biblioteca, </w:t>
      </w:r>
      <w:r w:rsidR="00FD0850" w:rsidRPr="00AA1CE7">
        <w:rPr>
          <w:rFonts w:ascii="Arial" w:eastAsia="Calibri" w:hAnsi="Arial" w:cs="Arial"/>
          <w:lang w:eastAsia="en-US"/>
        </w:rPr>
        <w:t>restaurante</w:t>
      </w:r>
      <w:r w:rsidR="00DC6449">
        <w:rPr>
          <w:rFonts w:ascii="Arial" w:eastAsia="Calibri" w:hAnsi="Arial" w:cs="Arial"/>
          <w:lang w:eastAsia="en-US"/>
        </w:rPr>
        <w:t xml:space="preserve"> escolar, </w:t>
      </w:r>
      <w:r w:rsidRPr="00AA1CE7">
        <w:rPr>
          <w:rFonts w:ascii="Arial" w:eastAsia="Calibri" w:hAnsi="Arial" w:cs="Arial"/>
          <w:lang w:eastAsia="en-US"/>
        </w:rPr>
        <w:t xml:space="preserve">cocina, </w:t>
      </w:r>
      <w:r w:rsidR="00DC6449">
        <w:rPr>
          <w:rFonts w:ascii="Arial" w:eastAsia="Calibri" w:hAnsi="Arial" w:cs="Arial"/>
          <w:lang w:eastAsia="en-US"/>
        </w:rPr>
        <w:t>tienda escolar</w:t>
      </w:r>
      <w:r w:rsidRPr="00AA1CE7">
        <w:rPr>
          <w:rFonts w:ascii="Arial" w:eastAsia="Calibri" w:hAnsi="Arial" w:cs="Arial"/>
          <w:lang w:eastAsia="en-US"/>
        </w:rPr>
        <w:t>,</w:t>
      </w:r>
      <w:r w:rsidR="00DC6449">
        <w:rPr>
          <w:rFonts w:ascii="Arial" w:eastAsia="Calibri" w:hAnsi="Arial" w:cs="Arial"/>
          <w:lang w:eastAsia="en-US"/>
        </w:rPr>
        <w:t xml:space="preserve"> servicios sanitarios para hombres y mujeres; y dos canchas</w:t>
      </w:r>
      <w:r w:rsidRPr="00AA1CE7">
        <w:rPr>
          <w:rFonts w:ascii="Arial" w:eastAsia="Calibri" w:hAnsi="Arial" w:cs="Arial"/>
          <w:lang w:eastAsia="en-US"/>
        </w:rPr>
        <w:t xml:space="preserve"> de recreo.</w:t>
      </w:r>
    </w:p>
    <w:p w:rsidR="002E088E" w:rsidRDefault="00AA1CE7" w:rsidP="00AF2935">
      <w:pPr>
        <w:spacing w:after="200"/>
        <w:jc w:val="both"/>
        <w:rPr>
          <w:rFonts w:ascii="Arial" w:eastAsia="Calibri" w:hAnsi="Arial" w:cs="Arial"/>
          <w:lang w:eastAsia="en-US"/>
        </w:rPr>
      </w:pPr>
      <w:r w:rsidRPr="00AA1CE7">
        <w:rPr>
          <w:rFonts w:ascii="Arial" w:eastAsia="Calibri" w:hAnsi="Arial" w:cs="Arial"/>
          <w:lang w:eastAsia="en-US"/>
        </w:rPr>
        <w:t>La construcción de la sede de Primaria se remonta varios años antes a la construcción de la sede de bachillerato. Ambas funcionaban separadas y había un mutuo reconocimiento, pero con el correr del tiempo y de las normas, ambas sedes se fusionaron a partir del año 2002 y en cumplimiento de la resolución 16219 del 27 de noviembre del mismo año, los planteles educativos inician acciones conjuntas de mejoramiento institucional y la construcción de una propuesta de formación que integre y solidifique la fusión. Se avanza en la elaboración de una visión y misión compartidas, con la participación de los diferentes estamentos del gobierno escolar. Se realizó la reforma al manual de convivenc</w:t>
      </w:r>
      <w:r w:rsidR="002E088E">
        <w:rPr>
          <w:rFonts w:ascii="Arial" w:eastAsia="Calibri" w:hAnsi="Arial" w:cs="Arial"/>
          <w:lang w:eastAsia="en-US"/>
        </w:rPr>
        <w:t xml:space="preserve">ia, se implementó la planeación </w:t>
      </w:r>
      <w:r w:rsidR="002E088E" w:rsidRPr="00AA1CE7">
        <w:rPr>
          <w:rFonts w:ascii="Arial" w:eastAsia="Calibri" w:hAnsi="Arial" w:cs="Arial"/>
          <w:lang w:eastAsia="en-US"/>
        </w:rPr>
        <w:t>estratégica, se promueve el diálogo de saberes entorno a la pedagogía en y desde las áreas, a través de la estrategia conocida como “Momento Pedagógico”.</w:t>
      </w:r>
    </w:p>
    <w:p w:rsidR="002E088E" w:rsidRDefault="00AA1CE7" w:rsidP="002E088E">
      <w:pPr>
        <w:spacing w:after="240"/>
        <w:jc w:val="both"/>
        <w:rPr>
          <w:rFonts w:ascii="Arial" w:eastAsia="Calibri" w:hAnsi="Arial" w:cs="Arial"/>
          <w:lang w:eastAsia="en-US"/>
        </w:rPr>
      </w:pPr>
      <w:r w:rsidRPr="00AA1CE7">
        <w:rPr>
          <w:rFonts w:ascii="Arial" w:eastAsia="Calibri" w:hAnsi="Arial" w:cs="Arial"/>
          <w:lang w:eastAsia="en-US"/>
        </w:rPr>
        <w:t>De manera semejante se implementa la construcción del plan de estudios y se asimila y se desarrolla en las prácticas pedagógicas las disposiciones sobre evaluación y promoción, contempladas en el decreto 0230 de febrero de 2002 y posteriorment</w:t>
      </w:r>
      <w:r w:rsidR="002E088E">
        <w:rPr>
          <w:rFonts w:ascii="Arial" w:eastAsia="Calibri" w:hAnsi="Arial" w:cs="Arial"/>
          <w:lang w:eastAsia="en-US"/>
        </w:rPr>
        <w:t>e con el 1290 de abril de 2009.</w:t>
      </w:r>
    </w:p>
    <w:p w:rsidR="00AA1CE7" w:rsidRPr="00AA1CE7" w:rsidRDefault="00AA1CE7" w:rsidP="00DF68AF">
      <w:pPr>
        <w:spacing w:after="200"/>
        <w:jc w:val="both"/>
        <w:rPr>
          <w:rFonts w:ascii="Arial" w:eastAsia="Calibri" w:hAnsi="Arial" w:cs="Arial"/>
          <w:lang w:eastAsia="en-US"/>
        </w:rPr>
      </w:pPr>
      <w:r w:rsidRPr="00AA1CE7">
        <w:rPr>
          <w:rFonts w:ascii="Arial" w:eastAsia="Calibri" w:hAnsi="Arial" w:cs="Arial"/>
          <w:lang w:eastAsia="en-US"/>
        </w:rPr>
        <w:t xml:space="preserve">A partir del año 2011, la institución ha tenido como rector, al licenciado: José </w:t>
      </w:r>
      <w:r w:rsidR="00072ABC" w:rsidRPr="00AA1CE7">
        <w:rPr>
          <w:rFonts w:ascii="Arial" w:eastAsia="Calibri" w:hAnsi="Arial" w:cs="Arial"/>
          <w:lang w:eastAsia="en-US"/>
        </w:rPr>
        <w:t>Cicerón</w:t>
      </w:r>
      <w:r w:rsidRPr="00AA1CE7">
        <w:rPr>
          <w:rFonts w:ascii="Arial" w:eastAsia="Calibri" w:hAnsi="Arial" w:cs="Arial"/>
          <w:lang w:eastAsia="en-US"/>
        </w:rPr>
        <w:t xml:space="preserve"> Perea Copete.</w:t>
      </w:r>
    </w:p>
    <w:p w:rsidR="002E088E" w:rsidRPr="00072ABC" w:rsidRDefault="00AA1CE7" w:rsidP="00072ABC">
      <w:pPr>
        <w:spacing w:after="200"/>
        <w:jc w:val="both"/>
        <w:rPr>
          <w:rFonts w:ascii="Arial" w:eastAsia="Calibri" w:hAnsi="Arial" w:cs="Arial"/>
          <w:lang w:eastAsia="en-US"/>
        </w:rPr>
      </w:pPr>
      <w:r w:rsidRPr="00AA1CE7">
        <w:rPr>
          <w:rFonts w:ascii="Arial" w:eastAsia="Calibri" w:hAnsi="Arial" w:cs="Arial"/>
          <w:lang w:eastAsia="en-US"/>
        </w:rPr>
        <w:t>En la actualidad, la Institución acoge alrededor</w:t>
      </w:r>
      <w:r w:rsidR="00BE0C44" w:rsidRPr="00BE0C44">
        <w:rPr>
          <w:rFonts w:ascii="Arial" w:eastAsia="Calibri" w:hAnsi="Arial" w:cs="Arial"/>
          <w:lang w:eastAsia="en-US"/>
        </w:rPr>
        <w:t xml:space="preserve"> de 600 a 650</w:t>
      </w:r>
      <w:r w:rsidRPr="00AA1CE7">
        <w:rPr>
          <w:rFonts w:ascii="Arial" w:eastAsia="Calibri" w:hAnsi="Arial" w:cs="Arial"/>
          <w:lang w:eastAsia="en-US"/>
        </w:rPr>
        <w:t xml:space="preserve"> estudiantes, 2 directivos, 27 docentes, 1 secretaria, 1 bibliotecaria y el personal de apoyo.</w:t>
      </w:r>
    </w:p>
    <w:p w:rsidR="001609A6" w:rsidRPr="006775DE" w:rsidRDefault="007E771F" w:rsidP="006775DE">
      <w:pPr>
        <w:tabs>
          <w:tab w:val="right" w:leader="underscore" w:pos="8505"/>
          <w:tab w:val="right" w:leader="dot" w:pos="9072"/>
        </w:tabs>
        <w:spacing w:before="240" w:line="259" w:lineRule="auto"/>
        <w:jc w:val="both"/>
        <w:rPr>
          <w:rFonts w:ascii="Arial" w:hAnsi="Arial" w:cs="Arial"/>
          <w:bCs/>
          <w:lang w:val="es-CO" w:eastAsia="es-CO"/>
        </w:rPr>
      </w:pPr>
      <w:r w:rsidRPr="002A435F">
        <w:rPr>
          <w:rFonts w:ascii="Arial" w:hAnsi="Arial" w:cs="Arial"/>
          <w:b/>
          <w:bCs/>
          <w:lang w:val="es-CO" w:eastAsia="es-CO"/>
        </w:rPr>
        <w:t>1.2.</w:t>
      </w:r>
      <w:r w:rsidRPr="002A435F">
        <w:rPr>
          <w:rFonts w:ascii="Arial" w:hAnsi="Arial" w:cs="Arial"/>
          <w:bCs/>
          <w:lang w:val="es-CO" w:eastAsia="es-CO"/>
        </w:rPr>
        <w:t xml:space="preserve"> </w:t>
      </w:r>
      <w:r w:rsidR="004B49EB">
        <w:rPr>
          <w:rFonts w:ascii="Arial" w:hAnsi="Arial" w:cs="Arial"/>
          <w:b/>
          <w:bCs/>
          <w:lang w:val="es-CO" w:eastAsia="es-CO"/>
        </w:rPr>
        <w:t>Identificación</w:t>
      </w:r>
      <w:r w:rsidRPr="002A435F">
        <w:rPr>
          <w:rFonts w:ascii="Arial" w:hAnsi="Arial" w:cs="Arial"/>
          <w:b/>
          <w:bCs/>
          <w:lang w:val="es-CO" w:eastAsia="es-CO"/>
        </w:rPr>
        <w:t xml:space="preserve"> institucional</w:t>
      </w:r>
    </w:p>
    <w:p w:rsidR="00DC6449" w:rsidRPr="002A435F" w:rsidRDefault="001609A6" w:rsidP="002A435F">
      <w:pPr>
        <w:tabs>
          <w:tab w:val="right" w:leader="underscore" w:pos="8505"/>
          <w:tab w:val="right" w:leader="dot" w:pos="9072"/>
        </w:tabs>
        <w:spacing w:before="240" w:line="276" w:lineRule="auto"/>
        <w:jc w:val="both"/>
        <w:rPr>
          <w:rFonts w:ascii="Arial" w:hAnsi="Arial" w:cs="Arial"/>
          <w:b/>
          <w:bCs/>
          <w:lang w:val="es-CO" w:eastAsia="es-CO"/>
        </w:rPr>
      </w:pPr>
      <w:r w:rsidRPr="002A435F">
        <w:rPr>
          <w:rFonts w:ascii="Arial" w:hAnsi="Arial" w:cs="Arial"/>
          <w:b/>
          <w:bCs/>
          <w:lang w:val="es-CO" w:eastAsia="es-CO"/>
        </w:rPr>
        <w:lastRenderedPageBreak/>
        <w:t xml:space="preserve">Nombre: </w:t>
      </w:r>
      <w:r w:rsidRPr="002A435F">
        <w:rPr>
          <w:rFonts w:ascii="Arial" w:hAnsi="Arial" w:cs="Arial"/>
          <w:bCs/>
          <w:lang w:val="es-CO" w:eastAsia="es-CO"/>
        </w:rPr>
        <w:t>Institución Educativa Sebastián de Belalcázar.</w:t>
      </w:r>
      <w:r w:rsidRPr="002A435F">
        <w:rPr>
          <w:rFonts w:ascii="Arial" w:hAnsi="Arial" w:cs="Arial"/>
          <w:b/>
          <w:bCs/>
          <w:lang w:val="es-CO" w:eastAsia="es-CO"/>
        </w:rPr>
        <w:t xml:space="preserve"> </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Barrio:</w:t>
      </w:r>
      <w:r w:rsidR="002A435F">
        <w:rPr>
          <w:rFonts w:ascii="Arial" w:eastAsia="Calibri" w:hAnsi="Arial" w:cs="Arial"/>
          <w:lang w:eastAsia="en-US"/>
        </w:rPr>
        <w:t xml:space="preserve"> </w:t>
      </w:r>
      <w:r w:rsidRPr="00DC6449">
        <w:rPr>
          <w:rFonts w:ascii="Arial" w:eastAsia="Calibri" w:hAnsi="Arial" w:cs="Arial"/>
          <w:lang w:eastAsia="en-US"/>
        </w:rPr>
        <w:t>Sebastián de Belalcázar</w:t>
      </w:r>
    </w:p>
    <w:p w:rsidR="00DC6449" w:rsidRPr="00DC6449" w:rsidRDefault="00FD0850"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Total,</w:t>
      </w:r>
      <w:r w:rsidR="00DC6449" w:rsidRPr="00DC6449">
        <w:rPr>
          <w:rFonts w:ascii="Arial" w:eastAsia="Calibri" w:hAnsi="Arial" w:cs="Arial"/>
          <w:b/>
          <w:lang w:eastAsia="en-US"/>
        </w:rPr>
        <w:t xml:space="preserve"> sedes:</w:t>
      </w:r>
      <w:r w:rsidR="002A435F">
        <w:rPr>
          <w:rFonts w:ascii="Arial" w:eastAsia="Calibri" w:hAnsi="Arial" w:cs="Arial"/>
          <w:lang w:eastAsia="en-US"/>
        </w:rPr>
        <w:tab/>
        <w:t xml:space="preserve"> </w:t>
      </w:r>
      <w:r w:rsidR="00DC6449" w:rsidRPr="00DC6449">
        <w:rPr>
          <w:rFonts w:ascii="Arial" w:eastAsia="Calibri" w:hAnsi="Arial" w:cs="Arial"/>
          <w:lang w:eastAsia="en-US"/>
        </w:rPr>
        <w:t>2</w:t>
      </w:r>
    </w:p>
    <w:p w:rsidR="00DC6449" w:rsidRPr="00DC6449" w:rsidRDefault="00DC6449" w:rsidP="002A435F">
      <w:pPr>
        <w:spacing w:before="240" w:after="200" w:line="276" w:lineRule="auto"/>
        <w:jc w:val="both"/>
        <w:rPr>
          <w:rFonts w:ascii="Arial" w:eastAsia="Calibri" w:hAnsi="Arial" w:cs="Arial"/>
          <w:lang w:val="es-CO" w:eastAsia="en-US"/>
        </w:rPr>
      </w:pPr>
      <w:r w:rsidRPr="00DC6449">
        <w:rPr>
          <w:rFonts w:ascii="Arial" w:eastAsia="Calibri" w:hAnsi="Arial" w:cs="Arial"/>
          <w:b/>
          <w:lang w:val="es-CO" w:eastAsia="en-US"/>
        </w:rPr>
        <w:t xml:space="preserve">DANE: </w:t>
      </w:r>
      <w:r w:rsidRPr="00DC6449">
        <w:rPr>
          <w:rFonts w:ascii="Arial" w:eastAsia="Calibri" w:hAnsi="Arial" w:cs="Arial"/>
          <w:lang w:val="es-CO" w:eastAsia="en-US"/>
        </w:rPr>
        <w:t>105001007111</w:t>
      </w:r>
    </w:p>
    <w:p w:rsidR="00DC6449" w:rsidRPr="002A435F" w:rsidRDefault="00DC6449" w:rsidP="002A435F">
      <w:pPr>
        <w:spacing w:before="240" w:after="200" w:line="276" w:lineRule="auto"/>
        <w:jc w:val="both"/>
        <w:rPr>
          <w:rFonts w:ascii="Arial" w:eastAsia="Calibri" w:hAnsi="Arial" w:cs="Arial"/>
          <w:lang w:val="es-CO" w:eastAsia="en-US"/>
        </w:rPr>
      </w:pPr>
      <w:r w:rsidRPr="00DC6449">
        <w:rPr>
          <w:rFonts w:ascii="Arial" w:eastAsia="Calibri" w:hAnsi="Arial" w:cs="Arial"/>
          <w:b/>
          <w:lang w:val="es-CO" w:eastAsia="en-US"/>
        </w:rPr>
        <w:t>NIT:</w:t>
      </w:r>
      <w:r w:rsidRPr="00DC6449">
        <w:rPr>
          <w:rFonts w:ascii="Arial" w:eastAsia="Calibri" w:hAnsi="Arial" w:cs="Arial"/>
          <w:lang w:val="es-CO" w:eastAsia="en-US"/>
        </w:rPr>
        <w:t xml:space="preserve"> 811018564-3</w:t>
      </w:r>
    </w:p>
    <w:p w:rsidR="002A435F" w:rsidRPr="00DC6449" w:rsidRDefault="002A435F" w:rsidP="002A435F">
      <w:pPr>
        <w:tabs>
          <w:tab w:val="right" w:leader="underscore" w:pos="8505"/>
          <w:tab w:val="right" w:leader="dot" w:pos="9072"/>
        </w:tabs>
        <w:spacing w:before="240" w:line="276" w:lineRule="auto"/>
        <w:jc w:val="both"/>
        <w:rPr>
          <w:rFonts w:ascii="Arial" w:hAnsi="Arial" w:cs="Arial"/>
          <w:b/>
          <w:bCs/>
          <w:lang w:val="es-CO" w:eastAsia="es-CO"/>
        </w:rPr>
      </w:pPr>
      <w:r w:rsidRPr="002A435F">
        <w:rPr>
          <w:rFonts w:ascii="Arial" w:hAnsi="Arial" w:cs="Arial"/>
          <w:b/>
          <w:bCs/>
          <w:lang w:val="es-CO" w:eastAsia="es-CO"/>
        </w:rPr>
        <w:t xml:space="preserve">Código ICFES: </w:t>
      </w:r>
      <w:r w:rsidRPr="002A435F">
        <w:rPr>
          <w:rFonts w:ascii="Arial" w:hAnsi="Arial" w:cs="Arial"/>
          <w:bCs/>
          <w:lang w:val="es-CO" w:eastAsia="es-CO"/>
        </w:rPr>
        <w:t xml:space="preserve">063529 </w:t>
      </w:r>
    </w:p>
    <w:p w:rsidR="00DC6449" w:rsidRPr="00DC6449" w:rsidRDefault="00DC6449" w:rsidP="002A435F">
      <w:pPr>
        <w:spacing w:before="240" w:after="200" w:line="276" w:lineRule="auto"/>
        <w:jc w:val="both"/>
        <w:rPr>
          <w:rFonts w:ascii="Arial" w:eastAsia="Calibri" w:hAnsi="Arial" w:cs="Arial"/>
          <w:b/>
          <w:lang w:eastAsia="en-US"/>
        </w:rPr>
      </w:pPr>
      <w:r w:rsidRPr="00DC6449">
        <w:rPr>
          <w:rFonts w:ascii="Arial" w:eastAsia="Calibri" w:hAnsi="Arial" w:cs="Arial"/>
          <w:b/>
          <w:lang w:val="es-CO" w:eastAsia="en-US"/>
        </w:rPr>
        <w:t>Licencia sanitaria:</w:t>
      </w:r>
      <w:r w:rsidRPr="00DC6449">
        <w:rPr>
          <w:rFonts w:ascii="Arial" w:eastAsia="Calibri" w:hAnsi="Arial" w:cs="Arial"/>
          <w:lang w:val="es-CO" w:eastAsia="en-US"/>
        </w:rPr>
        <w:t xml:space="preserve"> 0124667 de </w:t>
      </w:r>
      <w:r w:rsidR="00FD0850" w:rsidRPr="00DC6449">
        <w:rPr>
          <w:rFonts w:ascii="Arial" w:eastAsia="Calibri" w:hAnsi="Arial" w:cs="Arial"/>
          <w:lang w:val="es-CO" w:eastAsia="en-US"/>
        </w:rPr>
        <w:t>noviembre</w:t>
      </w:r>
      <w:r w:rsidRPr="00DC6449">
        <w:rPr>
          <w:rFonts w:ascii="Arial" w:eastAsia="Calibri" w:hAnsi="Arial" w:cs="Arial"/>
          <w:lang w:val="es-CO" w:eastAsia="en-US"/>
        </w:rPr>
        <w:t xml:space="preserve"> 15 de 1994</w:t>
      </w:r>
    </w:p>
    <w:p w:rsidR="00DC6449" w:rsidRPr="00DC6449" w:rsidRDefault="00DC6449" w:rsidP="002A435F">
      <w:pPr>
        <w:spacing w:before="240" w:after="200" w:line="276" w:lineRule="auto"/>
        <w:jc w:val="both"/>
        <w:rPr>
          <w:rFonts w:ascii="Arial" w:eastAsia="Calibri" w:hAnsi="Arial" w:cs="Arial"/>
          <w:lang w:val="es-CO" w:eastAsia="en-US"/>
        </w:rPr>
      </w:pPr>
      <w:r w:rsidRPr="00DC6449">
        <w:rPr>
          <w:rFonts w:ascii="Arial" w:eastAsia="Calibri" w:hAnsi="Arial" w:cs="Arial"/>
          <w:b/>
          <w:lang w:val="es-CO" w:eastAsia="en-US"/>
        </w:rPr>
        <w:t xml:space="preserve">Año de Fundación: </w:t>
      </w:r>
      <w:r w:rsidRPr="00DC6449">
        <w:rPr>
          <w:rFonts w:ascii="Arial" w:eastAsia="Calibri" w:hAnsi="Arial" w:cs="Arial"/>
          <w:lang w:val="es-CO" w:eastAsia="en-US"/>
        </w:rPr>
        <w:t>Transición y primaria 1962</w:t>
      </w:r>
    </w:p>
    <w:p w:rsidR="00DC6449" w:rsidRDefault="00DC6449" w:rsidP="002A435F">
      <w:pPr>
        <w:spacing w:before="240" w:after="200" w:line="276" w:lineRule="auto"/>
        <w:jc w:val="both"/>
        <w:rPr>
          <w:rFonts w:ascii="Arial" w:eastAsia="Calibri" w:hAnsi="Arial" w:cs="Arial"/>
          <w:lang w:val="es-CO" w:eastAsia="en-US"/>
        </w:rPr>
      </w:pPr>
      <w:r w:rsidRPr="00DC6449">
        <w:rPr>
          <w:rFonts w:ascii="Arial" w:eastAsia="Calibri" w:hAnsi="Arial" w:cs="Arial"/>
          <w:lang w:val="es-CO" w:eastAsia="en-US"/>
        </w:rPr>
        <w:t xml:space="preserve">                                </w:t>
      </w:r>
      <w:r w:rsidR="00450400">
        <w:rPr>
          <w:rFonts w:ascii="Arial" w:eastAsia="Calibri" w:hAnsi="Arial" w:cs="Arial"/>
          <w:lang w:val="es-CO" w:eastAsia="en-US"/>
        </w:rPr>
        <w:t xml:space="preserve">  </w:t>
      </w:r>
      <w:r w:rsidRPr="00DC6449">
        <w:rPr>
          <w:rFonts w:ascii="Arial" w:eastAsia="Calibri" w:hAnsi="Arial" w:cs="Arial"/>
          <w:lang w:val="es-CO" w:eastAsia="en-US"/>
        </w:rPr>
        <w:t>Secundaria y media 1982</w:t>
      </w:r>
    </w:p>
    <w:p w:rsidR="00F540CC" w:rsidRPr="00DC6449" w:rsidRDefault="00F540CC" w:rsidP="002A435F">
      <w:pPr>
        <w:spacing w:before="240" w:after="200" w:line="276" w:lineRule="auto"/>
        <w:jc w:val="both"/>
        <w:rPr>
          <w:rFonts w:ascii="Arial" w:eastAsia="Calibri" w:hAnsi="Arial" w:cs="Arial"/>
          <w:lang w:val="es-CO" w:eastAsia="en-US"/>
        </w:rPr>
      </w:pPr>
      <w:r>
        <w:rPr>
          <w:rFonts w:ascii="Arial" w:eastAsia="Calibri" w:hAnsi="Arial" w:cs="Arial"/>
          <w:lang w:val="es-CO" w:eastAsia="en-US"/>
        </w:rPr>
        <w:t xml:space="preserve">                                   Media técnica 2021</w:t>
      </w:r>
    </w:p>
    <w:p w:rsidR="00DC6449" w:rsidRPr="002A435F" w:rsidRDefault="00DC6449" w:rsidP="002A435F">
      <w:pPr>
        <w:spacing w:before="240" w:after="200" w:line="276" w:lineRule="auto"/>
        <w:jc w:val="both"/>
        <w:rPr>
          <w:rFonts w:ascii="Arial" w:eastAsia="Calibri" w:hAnsi="Arial" w:cs="Arial"/>
          <w:b/>
          <w:lang w:eastAsia="en-US"/>
        </w:rPr>
      </w:pPr>
      <w:r w:rsidRPr="00DC6449">
        <w:rPr>
          <w:rFonts w:ascii="Arial" w:eastAsia="Calibri" w:hAnsi="Arial" w:cs="Arial"/>
          <w:b/>
          <w:lang w:eastAsia="en-US"/>
        </w:rPr>
        <w:t>Aspecto legal:</w:t>
      </w:r>
      <w:r w:rsidR="002A435F">
        <w:rPr>
          <w:rFonts w:ascii="Arial" w:eastAsia="Calibri" w:hAnsi="Arial" w:cs="Arial"/>
          <w:b/>
          <w:lang w:eastAsia="en-US"/>
        </w:rPr>
        <w:t xml:space="preserve"> </w:t>
      </w:r>
      <w:r w:rsidRPr="00DC6449">
        <w:rPr>
          <w:rFonts w:ascii="Arial" w:eastAsia="Calibri" w:hAnsi="Arial" w:cs="Arial"/>
          <w:lang w:val="es-CO" w:eastAsia="en-US"/>
        </w:rPr>
        <w:t xml:space="preserve">Resolución   26219 de </w:t>
      </w:r>
      <w:r w:rsidR="00FD0850" w:rsidRPr="00DC6449">
        <w:rPr>
          <w:rFonts w:ascii="Arial" w:eastAsia="Calibri" w:hAnsi="Arial" w:cs="Arial"/>
          <w:lang w:val="es-CO" w:eastAsia="en-US"/>
        </w:rPr>
        <w:t>noviembre</w:t>
      </w:r>
      <w:r w:rsidRPr="00DC6449">
        <w:rPr>
          <w:rFonts w:ascii="Arial" w:eastAsia="Calibri" w:hAnsi="Arial" w:cs="Arial"/>
          <w:lang w:val="es-CO" w:eastAsia="en-US"/>
        </w:rPr>
        <w:t xml:space="preserve"> 27 del 2002</w:t>
      </w:r>
    </w:p>
    <w:p w:rsidR="002A435F" w:rsidRPr="00DC6449" w:rsidRDefault="002A435F" w:rsidP="002A435F">
      <w:pPr>
        <w:spacing w:before="240" w:line="276" w:lineRule="auto"/>
        <w:contextualSpacing/>
        <w:jc w:val="both"/>
        <w:rPr>
          <w:rFonts w:ascii="Arial" w:hAnsi="Arial" w:cs="Arial"/>
          <w:spacing w:val="-15"/>
          <w:bdr w:val="none" w:sz="0" w:space="0" w:color="auto" w:frame="1"/>
          <w:lang w:val="es-CO" w:eastAsia="es-CO"/>
        </w:rPr>
      </w:pPr>
      <w:r w:rsidRPr="002A435F">
        <w:rPr>
          <w:rFonts w:ascii="Arial" w:hAnsi="Arial" w:cs="Arial"/>
          <w:b/>
          <w:spacing w:val="-15"/>
          <w:bdr w:val="none" w:sz="0" w:space="0" w:color="auto" w:frame="1"/>
          <w:lang w:val="es-CO" w:eastAsia="es-CO"/>
        </w:rPr>
        <w:t>Paz y salvo estadístico:</w:t>
      </w:r>
      <w:r>
        <w:rPr>
          <w:rFonts w:ascii="Arial" w:hAnsi="Arial" w:cs="Arial"/>
          <w:spacing w:val="-15"/>
          <w:bdr w:val="none" w:sz="0" w:space="0" w:color="auto" w:frame="1"/>
          <w:lang w:val="es-CO" w:eastAsia="es-CO"/>
        </w:rPr>
        <w:t xml:space="preserve"> Decreto Nro. 863/1980</w:t>
      </w:r>
    </w:p>
    <w:p w:rsidR="00DC6449" w:rsidRPr="00DC6449" w:rsidRDefault="00DC6449" w:rsidP="002A435F">
      <w:pPr>
        <w:spacing w:before="240" w:after="200" w:line="276" w:lineRule="auto"/>
        <w:jc w:val="both"/>
        <w:rPr>
          <w:rFonts w:ascii="Arial" w:eastAsia="Calibri" w:hAnsi="Arial" w:cs="Arial"/>
          <w:lang w:val="es-CO" w:eastAsia="en-US"/>
        </w:rPr>
      </w:pPr>
      <w:r w:rsidRPr="00DC6449">
        <w:rPr>
          <w:rFonts w:ascii="Arial" w:eastAsia="Calibri" w:hAnsi="Arial" w:cs="Arial"/>
          <w:b/>
          <w:lang w:val="es-CO" w:eastAsia="en-US"/>
        </w:rPr>
        <w:t xml:space="preserve">Aprobación de plan de estudios: </w:t>
      </w:r>
      <w:r w:rsidRPr="00DC6449">
        <w:rPr>
          <w:rFonts w:ascii="Arial" w:eastAsia="Calibri" w:hAnsi="Arial" w:cs="Arial"/>
          <w:lang w:val="es-CO" w:eastAsia="en-US"/>
        </w:rPr>
        <w:t>Resolución rectoral N</w:t>
      </w:r>
      <w:r w:rsidR="00FD0850">
        <w:rPr>
          <w:rFonts w:ascii="Arial" w:eastAsia="Calibri" w:hAnsi="Arial" w:cs="Arial"/>
          <w:lang w:val="es-CO" w:eastAsia="en-US"/>
        </w:rPr>
        <w:t>ro.</w:t>
      </w:r>
      <w:r w:rsidRPr="00DC6449">
        <w:rPr>
          <w:rFonts w:ascii="Arial" w:eastAsia="Calibri" w:hAnsi="Arial" w:cs="Arial"/>
          <w:lang w:val="es-CO" w:eastAsia="en-US"/>
        </w:rPr>
        <w:t xml:space="preserve"> 01 de </w:t>
      </w:r>
      <w:r w:rsidR="00FD0850" w:rsidRPr="00DC6449">
        <w:rPr>
          <w:rFonts w:ascii="Arial" w:eastAsia="Calibri" w:hAnsi="Arial" w:cs="Arial"/>
          <w:lang w:val="es-CO" w:eastAsia="en-US"/>
        </w:rPr>
        <w:t>febrero</w:t>
      </w:r>
      <w:r w:rsidRPr="00DC6449">
        <w:rPr>
          <w:rFonts w:ascii="Arial" w:eastAsia="Calibri" w:hAnsi="Arial" w:cs="Arial"/>
          <w:lang w:val="es-CO" w:eastAsia="en-US"/>
        </w:rPr>
        <w:t xml:space="preserve"> 11 de 2016</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lang w:val="es-CO" w:eastAsia="en-US"/>
        </w:rPr>
        <w:t>Acuerdo N</w:t>
      </w:r>
      <w:r w:rsidR="00FD0850">
        <w:rPr>
          <w:rFonts w:ascii="Arial" w:eastAsia="Calibri" w:hAnsi="Arial" w:cs="Arial"/>
          <w:lang w:val="es-CO" w:eastAsia="en-US"/>
        </w:rPr>
        <w:t>ro.</w:t>
      </w:r>
      <w:r w:rsidRPr="00DC6449">
        <w:rPr>
          <w:rFonts w:ascii="Arial" w:eastAsia="Calibri" w:hAnsi="Arial" w:cs="Arial"/>
          <w:lang w:val="es-CO" w:eastAsia="en-US"/>
        </w:rPr>
        <w:t xml:space="preserve"> 01</w:t>
      </w:r>
      <w:r w:rsidR="00D20045">
        <w:rPr>
          <w:rFonts w:ascii="Arial" w:eastAsia="Calibri" w:hAnsi="Arial" w:cs="Arial"/>
          <w:lang w:val="es-CO" w:eastAsia="en-US"/>
        </w:rPr>
        <w:t xml:space="preserve"> </w:t>
      </w:r>
      <w:r w:rsidR="00D20045" w:rsidRPr="00DC6449">
        <w:rPr>
          <w:rFonts w:ascii="Arial" w:eastAsia="Calibri" w:hAnsi="Arial" w:cs="Arial"/>
          <w:lang w:val="es-CO" w:eastAsia="en-US"/>
        </w:rPr>
        <w:t>de febrero</w:t>
      </w:r>
      <w:r w:rsidRPr="00DC6449">
        <w:rPr>
          <w:rFonts w:ascii="Arial" w:eastAsia="Calibri" w:hAnsi="Arial" w:cs="Arial"/>
          <w:lang w:val="es-CO" w:eastAsia="en-US"/>
        </w:rPr>
        <w:t xml:space="preserve"> 11 de 2016</w:t>
      </w:r>
    </w:p>
    <w:p w:rsidR="00AE44E7" w:rsidRPr="00672D4B" w:rsidRDefault="00DC6449" w:rsidP="00672D4B">
      <w:pPr>
        <w:spacing w:before="240" w:after="200" w:line="276" w:lineRule="auto"/>
        <w:jc w:val="both"/>
        <w:rPr>
          <w:rFonts w:ascii="Arial" w:eastAsia="Calibri" w:hAnsi="Arial" w:cs="Arial"/>
          <w:lang w:eastAsia="en-US"/>
        </w:rPr>
      </w:pPr>
      <w:r w:rsidRPr="00DC6449">
        <w:rPr>
          <w:rFonts w:ascii="Arial" w:eastAsia="Calibri" w:hAnsi="Arial" w:cs="Arial"/>
          <w:b/>
          <w:lang w:eastAsia="en-US"/>
        </w:rPr>
        <w:t>Rector:</w:t>
      </w:r>
      <w:r w:rsidRPr="00DC6449">
        <w:rPr>
          <w:rFonts w:ascii="Arial" w:eastAsia="Calibri" w:hAnsi="Arial" w:cs="Arial"/>
          <w:lang w:eastAsia="en-US"/>
        </w:rPr>
        <w:t xml:space="preserve"> JOSÉ CICERÓN PEREA COPETE</w:t>
      </w:r>
    </w:p>
    <w:p w:rsidR="00DC6449" w:rsidRPr="00DC6449" w:rsidRDefault="00DC6449" w:rsidP="00AE44E7">
      <w:pPr>
        <w:spacing w:line="276" w:lineRule="auto"/>
        <w:jc w:val="both"/>
        <w:rPr>
          <w:rFonts w:ascii="Arial" w:eastAsia="Calibri" w:hAnsi="Arial" w:cs="Arial"/>
          <w:lang w:eastAsia="en-US"/>
        </w:rPr>
      </w:pPr>
      <w:r w:rsidRPr="00DC6449">
        <w:rPr>
          <w:rFonts w:ascii="Arial" w:eastAsia="Calibri" w:hAnsi="Arial" w:cs="Arial"/>
          <w:b/>
          <w:lang w:eastAsia="en-US"/>
        </w:rPr>
        <w:t>Teléfono</w:t>
      </w:r>
      <w:r w:rsidRPr="00DC6449">
        <w:rPr>
          <w:rFonts w:ascii="Arial" w:eastAsia="Calibri" w:hAnsi="Arial" w:cs="Arial"/>
          <w:lang w:eastAsia="en-US"/>
        </w:rPr>
        <w:t>: 2674506</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Dirección:</w:t>
      </w:r>
      <w:r w:rsidRPr="00DC6449">
        <w:rPr>
          <w:rFonts w:ascii="Arial" w:eastAsia="Calibri" w:hAnsi="Arial" w:cs="Arial"/>
          <w:lang w:eastAsia="en-US"/>
        </w:rPr>
        <w:t xml:space="preserve"> Calle 103EE   63 D -185</w:t>
      </w:r>
    </w:p>
    <w:p w:rsidR="00DC6449" w:rsidRPr="00DC6449" w:rsidRDefault="002E088E" w:rsidP="002A435F">
      <w:pPr>
        <w:spacing w:before="240" w:line="276" w:lineRule="auto"/>
        <w:jc w:val="both"/>
        <w:rPr>
          <w:rFonts w:ascii="Arial" w:eastAsia="Calibri" w:hAnsi="Arial" w:cs="Arial"/>
          <w:lang w:eastAsia="en-US"/>
        </w:rPr>
      </w:pPr>
      <w:r>
        <w:rPr>
          <w:rFonts w:ascii="Arial" w:eastAsia="Calibri" w:hAnsi="Arial" w:cs="Arial"/>
          <w:b/>
          <w:lang w:eastAsia="en-US"/>
        </w:rPr>
        <w:t>Personal administrativo:</w:t>
      </w:r>
      <w:r w:rsidR="00DC6449" w:rsidRPr="00DC6449">
        <w:rPr>
          <w:rFonts w:ascii="Arial" w:eastAsia="Calibri" w:hAnsi="Arial" w:cs="Arial"/>
          <w:lang w:eastAsia="en-US"/>
        </w:rPr>
        <w:t xml:space="preserve"> 2</w:t>
      </w:r>
    </w:p>
    <w:p w:rsidR="00DC6449" w:rsidRPr="00DC6449" w:rsidRDefault="00DC6449" w:rsidP="002A435F">
      <w:pPr>
        <w:tabs>
          <w:tab w:val="left" w:pos="4485"/>
        </w:tabs>
        <w:spacing w:before="240" w:line="276" w:lineRule="auto"/>
        <w:jc w:val="both"/>
        <w:rPr>
          <w:rFonts w:ascii="Arial" w:eastAsia="Calibri" w:hAnsi="Arial" w:cs="Arial"/>
          <w:color w:val="1F497D"/>
          <w:lang w:eastAsia="en-US"/>
        </w:rPr>
      </w:pPr>
      <w:r w:rsidRPr="00DC6449">
        <w:rPr>
          <w:rFonts w:ascii="Arial" w:eastAsia="Calibri" w:hAnsi="Arial" w:cs="Arial"/>
          <w:b/>
          <w:lang w:val="es-CO" w:eastAsia="en-US"/>
        </w:rPr>
        <w:t>Personal de apoyo</w:t>
      </w:r>
      <w:r w:rsidR="009B61AC">
        <w:rPr>
          <w:rFonts w:ascii="Arial" w:eastAsia="Calibri" w:hAnsi="Arial" w:cs="Arial"/>
          <w:b/>
          <w:lang w:val="es-CO" w:eastAsia="en-US"/>
        </w:rPr>
        <w:t xml:space="preserve"> logístico y vigilancia</w:t>
      </w:r>
      <w:r w:rsidR="002E088E">
        <w:rPr>
          <w:rFonts w:ascii="Arial" w:eastAsia="Calibri" w:hAnsi="Arial" w:cs="Arial"/>
          <w:b/>
          <w:lang w:val="es-CO" w:eastAsia="en-US"/>
        </w:rPr>
        <w:t xml:space="preserve">: </w:t>
      </w:r>
      <w:r w:rsidRPr="00DC6449">
        <w:rPr>
          <w:rFonts w:ascii="Arial" w:eastAsia="Calibri" w:hAnsi="Arial" w:cs="Arial"/>
          <w:lang w:val="es-CO" w:eastAsia="en-US"/>
        </w:rPr>
        <w:t>8</w:t>
      </w:r>
    </w:p>
    <w:p w:rsidR="00DC6449" w:rsidRPr="00DC6449" w:rsidRDefault="00D20045" w:rsidP="002A435F">
      <w:pPr>
        <w:spacing w:before="240" w:after="200" w:line="276" w:lineRule="auto"/>
        <w:jc w:val="both"/>
        <w:rPr>
          <w:rFonts w:ascii="Arial" w:eastAsia="Calibri" w:hAnsi="Arial" w:cs="Arial"/>
          <w:color w:val="1F497D"/>
          <w:lang w:eastAsia="en-US"/>
        </w:rPr>
      </w:pPr>
      <w:r w:rsidRPr="00DC6449">
        <w:rPr>
          <w:rFonts w:ascii="Arial" w:eastAsia="Calibri" w:hAnsi="Arial" w:cs="Arial"/>
          <w:b/>
          <w:lang w:eastAsia="en-US"/>
        </w:rPr>
        <w:t>Total,</w:t>
      </w:r>
      <w:r w:rsidR="00DC6449" w:rsidRPr="00DC6449">
        <w:rPr>
          <w:rFonts w:ascii="Arial" w:eastAsia="Calibri" w:hAnsi="Arial" w:cs="Arial"/>
          <w:b/>
          <w:lang w:eastAsia="en-US"/>
        </w:rPr>
        <w:t xml:space="preserve"> de estudiante</w:t>
      </w:r>
      <w:r w:rsidR="00DC6449" w:rsidRPr="002E4A87">
        <w:rPr>
          <w:rFonts w:ascii="Arial" w:eastAsia="Calibri" w:hAnsi="Arial" w:cs="Arial"/>
          <w:b/>
          <w:lang w:eastAsia="en-US"/>
        </w:rPr>
        <w:t>s:</w:t>
      </w:r>
      <w:r w:rsidR="002E088E" w:rsidRPr="002E4A87">
        <w:rPr>
          <w:rFonts w:ascii="Arial" w:eastAsia="Calibri" w:hAnsi="Arial" w:cs="Arial"/>
          <w:lang w:eastAsia="en-US"/>
        </w:rPr>
        <w:t xml:space="preserve"> </w:t>
      </w:r>
      <w:r w:rsidR="00845248" w:rsidRPr="003D69A4">
        <w:rPr>
          <w:rFonts w:ascii="Arial" w:eastAsia="Calibri" w:hAnsi="Arial" w:cs="Arial"/>
          <w:color w:val="0070C0"/>
          <w:lang w:eastAsia="en-US"/>
        </w:rPr>
        <w:t>4</w:t>
      </w:r>
      <w:r w:rsidR="003D69A4" w:rsidRPr="003D69A4">
        <w:rPr>
          <w:rFonts w:ascii="Arial" w:eastAsia="Calibri" w:hAnsi="Arial" w:cs="Arial"/>
          <w:color w:val="0070C0"/>
          <w:lang w:eastAsia="en-US"/>
        </w:rPr>
        <w:t>19</w:t>
      </w:r>
    </w:p>
    <w:p w:rsidR="00DC6449" w:rsidRPr="00DC6449" w:rsidRDefault="00D20045"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Total,</w:t>
      </w:r>
      <w:r w:rsidR="00DC6449" w:rsidRPr="00DC6449">
        <w:rPr>
          <w:rFonts w:ascii="Arial" w:eastAsia="Calibri" w:hAnsi="Arial" w:cs="Arial"/>
          <w:b/>
          <w:lang w:eastAsia="en-US"/>
        </w:rPr>
        <w:t xml:space="preserve"> directivos:</w:t>
      </w:r>
      <w:r w:rsidR="002E088E" w:rsidRPr="007F7F91">
        <w:rPr>
          <w:rFonts w:ascii="Arial" w:eastAsia="Calibri" w:hAnsi="Arial" w:cs="Arial"/>
          <w:lang w:eastAsia="en-US"/>
        </w:rPr>
        <w:t xml:space="preserve"> </w:t>
      </w:r>
      <w:r w:rsidR="00163CF4" w:rsidRPr="007F7F91">
        <w:rPr>
          <w:rFonts w:ascii="Arial" w:eastAsia="Calibri" w:hAnsi="Arial" w:cs="Arial"/>
          <w:lang w:eastAsia="en-US"/>
        </w:rPr>
        <w:t>1</w:t>
      </w:r>
    </w:p>
    <w:p w:rsidR="00DC6449" w:rsidRPr="00DC6449" w:rsidRDefault="00D20045"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Total,</w:t>
      </w:r>
      <w:r w:rsidR="00DC6449" w:rsidRPr="00DC6449">
        <w:rPr>
          <w:rFonts w:ascii="Arial" w:eastAsia="Calibri" w:hAnsi="Arial" w:cs="Arial"/>
          <w:b/>
          <w:lang w:eastAsia="en-US"/>
        </w:rPr>
        <w:t xml:space="preserve"> docentes:</w:t>
      </w:r>
      <w:r w:rsidR="002E088E" w:rsidRPr="007F7F91">
        <w:rPr>
          <w:rFonts w:ascii="Arial" w:eastAsia="Calibri" w:hAnsi="Arial" w:cs="Arial"/>
          <w:lang w:eastAsia="en-US"/>
        </w:rPr>
        <w:t xml:space="preserve"> </w:t>
      </w:r>
      <w:r w:rsidR="009B61AC" w:rsidRPr="007F7F91">
        <w:rPr>
          <w:rFonts w:ascii="Arial" w:eastAsia="Calibri" w:hAnsi="Arial" w:cs="Arial"/>
          <w:lang w:eastAsia="en-US"/>
        </w:rPr>
        <w:t>1</w:t>
      </w:r>
      <w:r w:rsidR="00F7757C">
        <w:rPr>
          <w:rFonts w:ascii="Arial" w:eastAsia="Calibri" w:hAnsi="Arial" w:cs="Arial"/>
          <w:lang w:eastAsia="en-US"/>
        </w:rPr>
        <w:t>5</w:t>
      </w:r>
    </w:p>
    <w:p w:rsidR="002A435F" w:rsidRPr="00DC6449" w:rsidRDefault="002A435F" w:rsidP="002A435F">
      <w:pPr>
        <w:spacing w:before="240" w:after="200" w:line="276" w:lineRule="auto"/>
        <w:jc w:val="both"/>
        <w:rPr>
          <w:rFonts w:ascii="Arial" w:eastAsia="Calibri" w:hAnsi="Arial" w:cs="Arial"/>
          <w:b/>
          <w:u w:val="single"/>
          <w:lang w:eastAsia="en-US"/>
        </w:rPr>
      </w:pPr>
      <w:r w:rsidRPr="00DC6449">
        <w:rPr>
          <w:rFonts w:ascii="Arial" w:eastAsia="Calibri" w:hAnsi="Arial" w:cs="Arial"/>
          <w:b/>
          <w:u w:val="single"/>
          <w:lang w:eastAsia="en-US"/>
        </w:rPr>
        <w:lastRenderedPageBreak/>
        <w:t>Jornadas escolares:</w:t>
      </w:r>
    </w:p>
    <w:p w:rsidR="002A435F" w:rsidRPr="00DC6449" w:rsidRDefault="002A435F" w:rsidP="002A435F">
      <w:pPr>
        <w:spacing w:before="240" w:after="200" w:line="276" w:lineRule="auto"/>
        <w:jc w:val="both"/>
        <w:rPr>
          <w:rFonts w:ascii="Arial" w:eastAsia="Calibri" w:hAnsi="Arial" w:cs="Arial"/>
          <w:b/>
          <w:lang w:eastAsia="en-US"/>
        </w:rPr>
      </w:pPr>
      <w:r w:rsidRPr="00DC6449">
        <w:rPr>
          <w:rFonts w:ascii="Arial" w:eastAsia="Calibri" w:hAnsi="Arial" w:cs="Arial"/>
          <w:b/>
          <w:lang w:eastAsia="en-US"/>
        </w:rPr>
        <w:t>PREESCOLAR:</w:t>
      </w:r>
    </w:p>
    <w:p w:rsidR="002A435F" w:rsidRPr="00DC6449" w:rsidRDefault="002A435F"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Jornada de la mañana:</w:t>
      </w:r>
      <w:r w:rsidRPr="00DC6449">
        <w:rPr>
          <w:rFonts w:ascii="Arial" w:eastAsia="Calibri" w:hAnsi="Arial" w:cs="Arial"/>
          <w:lang w:eastAsia="en-US"/>
        </w:rPr>
        <w:tab/>
      </w:r>
      <w:r w:rsidRPr="00DC6449">
        <w:rPr>
          <w:rFonts w:ascii="Arial" w:eastAsia="Calibri" w:hAnsi="Arial" w:cs="Arial"/>
          <w:lang w:eastAsia="en-US"/>
        </w:rPr>
        <w:tab/>
        <w:t>8:00</w:t>
      </w:r>
      <w:r w:rsidR="002E088E">
        <w:rPr>
          <w:rFonts w:ascii="Arial" w:eastAsia="Calibri" w:hAnsi="Arial" w:cs="Arial"/>
          <w:lang w:eastAsia="en-US"/>
        </w:rPr>
        <w:t xml:space="preserve"> </w:t>
      </w:r>
      <w:r w:rsidRPr="00DC6449">
        <w:rPr>
          <w:rFonts w:ascii="Arial" w:eastAsia="Calibri" w:hAnsi="Arial" w:cs="Arial"/>
          <w:lang w:eastAsia="en-US"/>
        </w:rPr>
        <w:t>a</w:t>
      </w:r>
      <w:r w:rsidR="002E088E">
        <w:rPr>
          <w:rFonts w:ascii="Arial" w:eastAsia="Calibri" w:hAnsi="Arial" w:cs="Arial"/>
          <w:lang w:eastAsia="en-US"/>
        </w:rPr>
        <w:t>.</w:t>
      </w:r>
      <w:r w:rsidRPr="00DC6449">
        <w:rPr>
          <w:rFonts w:ascii="Arial" w:eastAsia="Calibri" w:hAnsi="Arial" w:cs="Arial"/>
          <w:lang w:eastAsia="en-US"/>
        </w:rPr>
        <w:t>m</w:t>
      </w:r>
      <w:r w:rsidR="002E088E">
        <w:rPr>
          <w:rFonts w:ascii="Arial" w:eastAsia="Calibri" w:hAnsi="Arial" w:cs="Arial"/>
          <w:lang w:eastAsia="en-US"/>
        </w:rPr>
        <w:t xml:space="preserve">. – 12:00 </w:t>
      </w:r>
      <w:r w:rsidRPr="00DC6449">
        <w:rPr>
          <w:rFonts w:ascii="Arial" w:eastAsia="Calibri" w:hAnsi="Arial" w:cs="Arial"/>
          <w:lang w:eastAsia="en-US"/>
        </w:rPr>
        <w:t>m</w:t>
      </w:r>
      <w:r w:rsidR="002E088E">
        <w:rPr>
          <w:rFonts w:ascii="Arial" w:eastAsia="Calibri" w:hAnsi="Arial" w:cs="Arial"/>
          <w:lang w:eastAsia="en-US"/>
        </w:rPr>
        <w:t>.</w:t>
      </w:r>
    </w:p>
    <w:p w:rsidR="002A435F" w:rsidRPr="00DC6449" w:rsidRDefault="002A435F" w:rsidP="002A435F">
      <w:pPr>
        <w:spacing w:before="240" w:after="200" w:line="276" w:lineRule="auto"/>
        <w:jc w:val="both"/>
        <w:rPr>
          <w:rFonts w:ascii="Arial" w:eastAsia="Calibri" w:hAnsi="Arial" w:cs="Arial"/>
          <w:b/>
          <w:lang w:eastAsia="en-US"/>
        </w:rPr>
      </w:pPr>
      <w:r w:rsidRPr="00DC6449">
        <w:rPr>
          <w:rFonts w:ascii="Arial" w:eastAsia="Calibri" w:hAnsi="Arial" w:cs="Arial"/>
          <w:b/>
          <w:lang w:eastAsia="en-US"/>
        </w:rPr>
        <w:t>SECCION PRIMARIA:</w:t>
      </w:r>
    </w:p>
    <w:p w:rsidR="002A435F" w:rsidRPr="00DC6449" w:rsidRDefault="002A435F"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Jornada de la mañana:</w:t>
      </w:r>
      <w:r w:rsidRPr="00DC6449">
        <w:rPr>
          <w:rFonts w:ascii="Arial" w:eastAsia="Calibri" w:hAnsi="Arial" w:cs="Arial"/>
          <w:lang w:eastAsia="en-US"/>
        </w:rPr>
        <w:tab/>
      </w:r>
      <w:r w:rsidRPr="00DC6449">
        <w:rPr>
          <w:rFonts w:ascii="Arial" w:eastAsia="Calibri" w:hAnsi="Arial" w:cs="Arial"/>
          <w:lang w:eastAsia="en-US"/>
        </w:rPr>
        <w:tab/>
        <w:t>7:00</w:t>
      </w:r>
      <w:r w:rsidR="002E088E">
        <w:rPr>
          <w:rFonts w:ascii="Arial" w:eastAsia="Calibri" w:hAnsi="Arial" w:cs="Arial"/>
          <w:lang w:eastAsia="en-US"/>
        </w:rPr>
        <w:t xml:space="preserve"> </w:t>
      </w:r>
      <w:r w:rsidRPr="00DC6449">
        <w:rPr>
          <w:rFonts w:ascii="Arial" w:eastAsia="Calibri" w:hAnsi="Arial" w:cs="Arial"/>
          <w:lang w:eastAsia="en-US"/>
        </w:rPr>
        <w:t>a</w:t>
      </w:r>
      <w:r w:rsidR="002E088E">
        <w:rPr>
          <w:rFonts w:ascii="Arial" w:eastAsia="Calibri" w:hAnsi="Arial" w:cs="Arial"/>
          <w:lang w:eastAsia="en-US"/>
        </w:rPr>
        <w:t>.</w:t>
      </w:r>
      <w:r w:rsidRPr="00DC6449">
        <w:rPr>
          <w:rFonts w:ascii="Arial" w:eastAsia="Calibri" w:hAnsi="Arial" w:cs="Arial"/>
          <w:lang w:eastAsia="en-US"/>
        </w:rPr>
        <w:t>m</w:t>
      </w:r>
      <w:r w:rsidR="002E088E">
        <w:rPr>
          <w:rFonts w:ascii="Arial" w:eastAsia="Calibri" w:hAnsi="Arial" w:cs="Arial"/>
          <w:lang w:eastAsia="en-US"/>
        </w:rPr>
        <w:t>.</w:t>
      </w:r>
      <w:r w:rsidRPr="00DC6449">
        <w:rPr>
          <w:rFonts w:ascii="Arial" w:eastAsia="Calibri" w:hAnsi="Arial" w:cs="Arial"/>
          <w:lang w:eastAsia="en-US"/>
        </w:rPr>
        <w:t xml:space="preserve"> – 12:00</w:t>
      </w:r>
      <w:r w:rsidR="002E088E">
        <w:rPr>
          <w:rFonts w:ascii="Arial" w:eastAsia="Calibri" w:hAnsi="Arial" w:cs="Arial"/>
          <w:lang w:eastAsia="en-US"/>
        </w:rPr>
        <w:t xml:space="preserve"> </w:t>
      </w:r>
      <w:r w:rsidRPr="00DC6449">
        <w:rPr>
          <w:rFonts w:ascii="Arial" w:eastAsia="Calibri" w:hAnsi="Arial" w:cs="Arial"/>
          <w:lang w:eastAsia="en-US"/>
        </w:rPr>
        <w:t>m</w:t>
      </w:r>
      <w:r w:rsidR="002E088E">
        <w:rPr>
          <w:rFonts w:ascii="Arial" w:eastAsia="Calibri" w:hAnsi="Arial" w:cs="Arial"/>
          <w:lang w:eastAsia="en-US"/>
        </w:rPr>
        <w:t>.</w:t>
      </w:r>
    </w:p>
    <w:p w:rsidR="002A435F" w:rsidRPr="00084C97" w:rsidRDefault="002A435F" w:rsidP="00084C97">
      <w:pPr>
        <w:spacing w:before="240" w:after="200" w:line="276" w:lineRule="auto"/>
        <w:jc w:val="both"/>
        <w:rPr>
          <w:rFonts w:ascii="Arial" w:eastAsia="Calibri" w:hAnsi="Arial" w:cs="Arial"/>
          <w:lang w:eastAsia="en-US"/>
        </w:rPr>
      </w:pPr>
      <w:r w:rsidRPr="00DC6449">
        <w:rPr>
          <w:rFonts w:ascii="Arial" w:eastAsia="Calibri" w:hAnsi="Arial" w:cs="Arial"/>
          <w:b/>
          <w:lang w:eastAsia="en-US"/>
        </w:rPr>
        <w:t>Jornada de la tarde:</w:t>
      </w:r>
      <w:r>
        <w:rPr>
          <w:rFonts w:ascii="Arial" w:eastAsia="Calibri" w:hAnsi="Arial" w:cs="Arial"/>
          <w:lang w:eastAsia="en-US"/>
        </w:rPr>
        <w:tab/>
      </w:r>
      <w:r>
        <w:rPr>
          <w:rFonts w:ascii="Arial" w:eastAsia="Calibri" w:hAnsi="Arial" w:cs="Arial"/>
          <w:lang w:eastAsia="en-US"/>
        </w:rPr>
        <w:tab/>
      </w:r>
      <w:r w:rsidRPr="00DC6449">
        <w:rPr>
          <w:rFonts w:ascii="Arial" w:eastAsia="Calibri" w:hAnsi="Arial" w:cs="Arial"/>
          <w:lang w:eastAsia="en-US"/>
        </w:rPr>
        <w:t>12:15</w:t>
      </w:r>
      <w:r w:rsidR="002E088E">
        <w:rPr>
          <w:rFonts w:ascii="Arial" w:eastAsia="Calibri" w:hAnsi="Arial" w:cs="Arial"/>
          <w:lang w:eastAsia="en-US"/>
        </w:rPr>
        <w:t xml:space="preserve"> p.</w:t>
      </w:r>
      <w:r w:rsidRPr="00DC6449">
        <w:rPr>
          <w:rFonts w:ascii="Arial" w:eastAsia="Calibri" w:hAnsi="Arial" w:cs="Arial"/>
          <w:lang w:eastAsia="en-US"/>
        </w:rPr>
        <w:t>m</w:t>
      </w:r>
      <w:r w:rsidR="002E088E">
        <w:rPr>
          <w:rFonts w:ascii="Arial" w:eastAsia="Calibri" w:hAnsi="Arial" w:cs="Arial"/>
          <w:lang w:eastAsia="en-US"/>
        </w:rPr>
        <w:t>.</w:t>
      </w:r>
      <w:r w:rsidRPr="00DC6449">
        <w:rPr>
          <w:rFonts w:ascii="Arial" w:eastAsia="Calibri" w:hAnsi="Arial" w:cs="Arial"/>
          <w:lang w:eastAsia="en-US"/>
        </w:rPr>
        <w:t xml:space="preserve"> – 5:15</w:t>
      </w:r>
      <w:r w:rsidR="002E088E">
        <w:rPr>
          <w:rFonts w:ascii="Arial" w:eastAsia="Calibri" w:hAnsi="Arial" w:cs="Arial"/>
          <w:lang w:eastAsia="en-US"/>
        </w:rPr>
        <w:t xml:space="preserve"> p.</w:t>
      </w:r>
      <w:r w:rsidRPr="00DC6449">
        <w:rPr>
          <w:rFonts w:ascii="Arial" w:eastAsia="Calibri" w:hAnsi="Arial" w:cs="Arial"/>
          <w:lang w:eastAsia="en-US"/>
        </w:rPr>
        <w:t>m</w:t>
      </w:r>
      <w:r w:rsidR="002E088E">
        <w:rPr>
          <w:rFonts w:ascii="Arial" w:eastAsia="Calibri" w:hAnsi="Arial" w:cs="Arial"/>
          <w:lang w:eastAsia="en-US"/>
        </w:rPr>
        <w:t>.</w:t>
      </w:r>
    </w:p>
    <w:p w:rsidR="002A435F" w:rsidRPr="00DC6449" w:rsidRDefault="00F540CC" w:rsidP="002A435F">
      <w:pPr>
        <w:spacing w:before="240" w:after="200" w:line="276" w:lineRule="auto"/>
        <w:jc w:val="both"/>
        <w:rPr>
          <w:rFonts w:ascii="Arial" w:eastAsia="Calibri" w:hAnsi="Arial" w:cs="Arial"/>
          <w:b/>
          <w:lang w:eastAsia="en-US"/>
        </w:rPr>
      </w:pPr>
      <w:r>
        <w:rPr>
          <w:rFonts w:ascii="Arial" w:eastAsia="Calibri" w:hAnsi="Arial" w:cs="Arial"/>
          <w:b/>
          <w:lang w:eastAsia="en-US"/>
        </w:rPr>
        <w:t xml:space="preserve">SECCION SECUNDARIA, </w:t>
      </w:r>
      <w:r w:rsidR="002A435F" w:rsidRPr="00DC6449">
        <w:rPr>
          <w:rFonts w:ascii="Arial" w:eastAsia="Calibri" w:hAnsi="Arial" w:cs="Arial"/>
          <w:b/>
          <w:lang w:eastAsia="en-US"/>
        </w:rPr>
        <w:t>MEDIA</w:t>
      </w:r>
      <w:r>
        <w:rPr>
          <w:rFonts w:ascii="Arial" w:eastAsia="Calibri" w:hAnsi="Arial" w:cs="Arial"/>
          <w:b/>
          <w:lang w:eastAsia="en-US"/>
        </w:rPr>
        <w:t xml:space="preserve"> Y MEDIATECNICA</w:t>
      </w:r>
    </w:p>
    <w:p w:rsidR="002A435F" w:rsidRPr="00DC6449" w:rsidRDefault="002A435F" w:rsidP="002A435F">
      <w:pPr>
        <w:spacing w:before="240" w:line="276" w:lineRule="auto"/>
        <w:jc w:val="both"/>
        <w:rPr>
          <w:rFonts w:ascii="Arial" w:eastAsia="Calibri" w:hAnsi="Arial" w:cs="Arial"/>
          <w:b/>
          <w:lang w:val="es-CO" w:eastAsia="en-US"/>
        </w:rPr>
      </w:pPr>
      <w:r w:rsidRPr="00DC6449">
        <w:rPr>
          <w:rFonts w:ascii="Arial" w:eastAsia="Calibri" w:hAnsi="Arial" w:cs="Arial"/>
          <w:b/>
          <w:lang w:val="es-CO" w:eastAsia="en-US"/>
        </w:rPr>
        <w:t xml:space="preserve">Jornada de la mañana: </w:t>
      </w:r>
      <w:r w:rsidR="002E088E">
        <w:rPr>
          <w:rFonts w:ascii="Arial" w:eastAsia="Calibri" w:hAnsi="Arial" w:cs="Arial"/>
          <w:lang w:val="es-CO" w:eastAsia="en-US"/>
        </w:rPr>
        <w:t>6:00 a.m. -</w:t>
      </w:r>
      <w:r w:rsidRPr="002E088E">
        <w:rPr>
          <w:rFonts w:ascii="Arial" w:eastAsia="Calibri" w:hAnsi="Arial" w:cs="Arial"/>
          <w:lang w:val="es-CO" w:eastAsia="en-US"/>
        </w:rPr>
        <w:t xml:space="preserve"> 12:00 m</w:t>
      </w:r>
      <w:r w:rsidRPr="00DC6449">
        <w:rPr>
          <w:rFonts w:ascii="Arial" w:eastAsia="Calibri" w:hAnsi="Arial" w:cs="Arial"/>
          <w:b/>
          <w:lang w:val="es-CO" w:eastAsia="en-US"/>
        </w:rPr>
        <w:t xml:space="preserve"> </w:t>
      </w:r>
    </w:p>
    <w:p w:rsidR="00DC6449" w:rsidRDefault="002A435F" w:rsidP="006775DE">
      <w:pPr>
        <w:spacing w:before="240" w:line="276" w:lineRule="auto"/>
        <w:jc w:val="both"/>
        <w:rPr>
          <w:rFonts w:ascii="Arial" w:eastAsia="Calibri" w:hAnsi="Arial" w:cs="Arial"/>
          <w:b/>
          <w:lang w:val="es-CO" w:eastAsia="en-US"/>
        </w:rPr>
      </w:pPr>
      <w:r w:rsidRPr="00DC6449">
        <w:rPr>
          <w:rFonts w:ascii="Arial" w:eastAsia="Calibri" w:hAnsi="Arial" w:cs="Arial"/>
          <w:b/>
          <w:lang w:val="es-CO" w:eastAsia="en-US"/>
        </w:rPr>
        <w:t>J</w:t>
      </w:r>
      <w:r w:rsidR="002E088E">
        <w:rPr>
          <w:rFonts w:ascii="Arial" w:eastAsia="Calibri" w:hAnsi="Arial" w:cs="Arial"/>
          <w:b/>
          <w:lang w:val="es-CO" w:eastAsia="en-US"/>
        </w:rPr>
        <w:t xml:space="preserve">ornada de la tarde: </w:t>
      </w:r>
      <w:r w:rsidR="002E088E" w:rsidRPr="002E088E">
        <w:rPr>
          <w:rFonts w:ascii="Arial" w:eastAsia="Calibri" w:hAnsi="Arial" w:cs="Arial"/>
          <w:lang w:val="es-CO" w:eastAsia="en-US"/>
        </w:rPr>
        <w:t xml:space="preserve">12:15 p.m. </w:t>
      </w:r>
      <w:r w:rsidR="00D20045" w:rsidRPr="002E088E">
        <w:rPr>
          <w:rFonts w:ascii="Arial" w:eastAsia="Calibri" w:hAnsi="Arial" w:cs="Arial"/>
          <w:lang w:val="es-CO" w:eastAsia="en-US"/>
        </w:rPr>
        <w:t>- 6:15</w:t>
      </w:r>
      <w:r w:rsidRPr="002E088E">
        <w:rPr>
          <w:rFonts w:ascii="Arial" w:eastAsia="Calibri" w:hAnsi="Arial" w:cs="Arial"/>
          <w:lang w:val="es-CO" w:eastAsia="en-US"/>
        </w:rPr>
        <w:t xml:space="preserve"> p.m.</w:t>
      </w:r>
      <w:r w:rsidRPr="00DC6449">
        <w:rPr>
          <w:rFonts w:ascii="Arial" w:eastAsia="Calibri" w:hAnsi="Arial" w:cs="Arial"/>
          <w:b/>
          <w:lang w:val="es-CO" w:eastAsia="en-US"/>
        </w:rPr>
        <w:t xml:space="preserve"> </w:t>
      </w:r>
    </w:p>
    <w:p w:rsidR="00F540CC" w:rsidRPr="002E088E" w:rsidRDefault="00F540CC" w:rsidP="006775DE">
      <w:pPr>
        <w:spacing w:before="240" w:line="276" w:lineRule="auto"/>
        <w:jc w:val="both"/>
        <w:rPr>
          <w:rFonts w:ascii="Arial" w:eastAsia="Calibri" w:hAnsi="Arial" w:cs="Arial"/>
          <w:lang w:val="es-CO" w:eastAsia="en-US"/>
        </w:rPr>
      </w:pPr>
      <w:r>
        <w:rPr>
          <w:rFonts w:ascii="Arial" w:eastAsia="Calibri" w:hAnsi="Arial" w:cs="Arial"/>
          <w:b/>
          <w:lang w:val="es-CO" w:eastAsia="en-US"/>
        </w:rPr>
        <w:t xml:space="preserve">Jornada de la media técnica: </w:t>
      </w:r>
      <w:r w:rsidRPr="002E088E">
        <w:rPr>
          <w:rFonts w:ascii="Arial" w:eastAsia="Calibri" w:hAnsi="Arial" w:cs="Arial"/>
          <w:lang w:val="es-CO" w:eastAsia="en-US"/>
        </w:rPr>
        <w:t>1:00 p.m. a 5:00 p.m. (martes, miércoles y jueves)</w:t>
      </w:r>
    </w:p>
    <w:p w:rsidR="00AE44E7" w:rsidRPr="00E01D07" w:rsidRDefault="00DC6449" w:rsidP="00E01D07">
      <w:pPr>
        <w:spacing w:before="240" w:after="200" w:line="276" w:lineRule="auto"/>
        <w:jc w:val="both"/>
        <w:rPr>
          <w:rFonts w:ascii="Arial" w:eastAsia="Calibri" w:hAnsi="Arial" w:cs="Arial"/>
          <w:lang w:eastAsia="en-US"/>
        </w:rPr>
      </w:pPr>
      <w:r w:rsidRPr="00DC6449">
        <w:rPr>
          <w:rFonts w:ascii="Arial" w:eastAsia="Calibri" w:hAnsi="Arial" w:cs="Arial"/>
          <w:b/>
          <w:lang w:eastAsia="en-US"/>
        </w:rPr>
        <w:t>Núcleo educativo:</w:t>
      </w:r>
      <w:r w:rsidR="002A435F">
        <w:rPr>
          <w:rFonts w:ascii="Arial" w:eastAsia="Calibri" w:hAnsi="Arial" w:cs="Arial"/>
          <w:lang w:eastAsia="en-US"/>
        </w:rPr>
        <w:tab/>
      </w:r>
      <w:r w:rsidRPr="00DC6449">
        <w:rPr>
          <w:rFonts w:ascii="Arial" w:eastAsia="Calibri" w:hAnsi="Arial" w:cs="Arial"/>
          <w:lang w:eastAsia="en-US"/>
        </w:rPr>
        <w:t>919</w:t>
      </w:r>
    </w:p>
    <w:p w:rsidR="00DC6449" w:rsidRPr="00DC6449" w:rsidRDefault="00DC6449" w:rsidP="00AE44E7">
      <w:pPr>
        <w:spacing w:line="276" w:lineRule="auto"/>
        <w:jc w:val="both"/>
        <w:rPr>
          <w:rFonts w:ascii="Arial" w:eastAsia="Calibri" w:hAnsi="Arial" w:cs="Arial"/>
          <w:lang w:eastAsia="en-US"/>
        </w:rPr>
      </w:pPr>
      <w:r w:rsidRPr="00DC6449">
        <w:rPr>
          <w:rFonts w:ascii="Arial" w:eastAsia="Calibri" w:hAnsi="Arial" w:cs="Arial"/>
          <w:b/>
          <w:lang w:eastAsia="en-US"/>
        </w:rPr>
        <w:t>Comuna:</w:t>
      </w:r>
      <w:r w:rsidR="002A435F">
        <w:rPr>
          <w:rFonts w:ascii="Arial" w:eastAsia="Calibri" w:hAnsi="Arial" w:cs="Arial"/>
          <w:lang w:eastAsia="en-US"/>
        </w:rPr>
        <w:t xml:space="preserve"> </w:t>
      </w:r>
      <w:r w:rsidRPr="00DC6449">
        <w:rPr>
          <w:rFonts w:ascii="Arial" w:eastAsia="Calibri" w:hAnsi="Arial" w:cs="Arial"/>
          <w:lang w:eastAsia="en-US"/>
        </w:rPr>
        <w:t>5</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 xml:space="preserve">Sede del </w:t>
      </w:r>
      <w:r w:rsidRPr="002A435F">
        <w:rPr>
          <w:rFonts w:ascii="Arial" w:eastAsia="Calibri" w:hAnsi="Arial" w:cs="Arial"/>
          <w:b/>
          <w:lang w:eastAsia="en-US"/>
        </w:rPr>
        <w:t>Núcleo</w:t>
      </w:r>
      <w:r w:rsidRPr="00DC6449">
        <w:rPr>
          <w:rFonts w:ascii="Arial" w:eastAsia="Calibri" w:hAnsi="Arial" w:cs="Arial"/>
          <w:b/>
          <w:lang w:eastAsia="en-US"/>
        </w:rPr>
        <w:t>:</w:t>
      </w:r>
      <w:r w:rsidR="002E088E">
        <w:rPr>
          <w:rFonts w:ascii="Arial" w:eastAsia="Calibri" w:hAnsi="Arial" w:cs="Arial"/>
          <w:lang w:eastAsia="en-US"/>
        </w:rPr>
        <w:tab/>
      </w:r>
      <w:r w:rsidRPr="00DC6449">
        <w:rPr>
          <w:rFonts w:ascii="Arial" w:eastAsia="Calibri" w:hAnsi="Arial" w:cs="Arial"/>
          <w:lang w:eastAsia="en-US"/>
        </w:rPr>
        <w:t>Calle 11 N</w:t>
      </w:r>
      <w:r w:rsidR="00D20045">
        <w:rPr>
          <w:rFonts w:ascii="Arial" w:eastAsia="Calibri" w:hAnsi="Arial" w:cs="Arial"/>
          <w:lang w:eastAsia="en-US"/>
        </w:rPr>
        <w:t>ro.</w:t>
      </w:r>
      <w:r w:rsidRPr="00DC6449">
        <w:rPr>
          <w:rFonts w:ascii="Arial" w:eastAsia="Calibri" w:hAnsi="Arial" w:cs="Arial"/>
          <w:lang w:eastAsia="en-US"/>
        </w:rPr>
        <w:t xml:space="preserve"> 70 – 68 I.E Diego Echavarría Misas.</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Teléfono</w:t>
      </w:r>
      <w:r w:rsidR="002E088E">
        <w:rPr>
          <w:rFonts w:ascii="Arial" w:eastAsia="Calibri" w:hAnsi="Arial" w:cs="Arial"/>
          <w:lang w:eastAsia="en-US"/>
        </w:rPr>
        <w:t xml:space="preserve">: </w:t>
      </w:r>
      <w:r w:rsidRPr="00DC6449">
        <w:rPr>
          <w:rFonts w:ascii="Arial" w:eastAsia="Calibri" w:hAnsi="Arial" w:cs="Arial"/>
          <w:lang w:eastAsia="en-US"/>
        </w:rPr>
        <w:t>2738198</w:t>
      </w:r>
    </w:p>
    <w:p w:rsidR="00AE44E7" w:rsidRPr="00AE44E7" w:rsidRDefault="00DC6449" w:rsidP="00AE44E7">
      <w:pPr>
        <w:spacing w:before="240" w:after="200" w:line="276" w:lineRule="auto"/>
        <w:jc w:val="both"/>
        <w:rPr>
          <w:rFonts w:ascii="Arial" w:eastAsia="Calibri" w:hAnsi="Arial" w:cs="Arial"/>
          <w:lang w:eastAsia="en-US"/>
        </w:rPr>
      </w:pPr>
      <w:r w:rsidRPr="00DC6449">
        <w:rPr>
          <w:rFonts w:ascii="Arial" w:eastAsia="Calibri" w:hAnsi="Arial" w:cs="Arial"/>
          <w:b/>
          <w:lang w:eastAsia="en-US"/>
        </w:rPr>
        <w:t>Profesional de apoyo:</w:t>
      </w:r>
      <w:r w:rsidR="002E088E">
        <w:rPr>
          <w:rFonts w:ascii="Arial" w:eastAsia="Calibri" w:hAnsi="Arial" w:cs="Arial"/>
          <w:lang w:eastAsia="en-US"/>
        </w:rPr>
        <w:t xml:space="preserve"> </w:t>
      </w:r>
      <w:r w:rsidRPr="00DC6449">
        <w:rPr>
          <w:rFonts w:ascii="Arial" w:eastAsia="Calibri" w:hAnsi="Arial" w:cs="Arial"/>
          <w:lang w:val="es-CO" w:eastAsia="en-US"/>
        </w:rPr>
        <w:t xml:space="preserve">León Arturo Uribe </w:t>
      </w:r>
      <w:r w:rsidR="00A519F8" w:rsidRPr="00DC6449">
        <w:rPr>
          <w:rFonts w:ascii="Arial" w:eastAsia="Calibri" w:hAnsi="Arial" w:cs="Arial"/>
          <w:lang w:val="es-CO" w:eastAsia="en-US"/>
        </w:rPr>
        <w:t>Mejía</w:t>
      </w:r>
      <w:r w:rsidRPr="002A435F">
        <w:rPr>
          <w:rFonts w:ascii="Arial" w:eastAsia="Calibri" w:hAnsi="Arial" w:cs="Arial"/>
          <w:lang w:val="es-CO" w:eastAsia="en-US"/>
        </w:rPr>
        <w:t>.</w:t>
      </w:r>
    </w:p>
    <w:p w:rsidR="00F7757C" w:rsidRDefault="00F7757C" w:rsidP="002A435F">
      <w:pPr>
        <w:spacing w:before="240" w:after="200" w:line="276" w:lineRule="auto"/>
        <w:jc w:val="both"/>
        <w:rPr>
          <w:rFonts w:ascii="Arial" w:eastAsia="Calibri" w:hAnsi="Arial" w:cs="Arial"/>
          <w:b/>
          <w:lang w:eastAsia="en-US"/>
        </w:rPr>
      </w:pPr>
    </w:p>
    <w:p w:rsidR="00DC6449" w:rsidRPr="00DC6449" w:rsidRDefault="00DC6449" w:rsidP="002A435F">
      <w:pPr>
        <w:spacing w:before="240" w:after="200" w:line="276" w:lineRule="auto"/>
        <w:jc w:val="both"/>
        <w:rPr>
          <w:rFonts w:ascii="Arial" w:eastAsia="Calibri" w:hAnsi="Arial" w:cs="Arial"/>
          <w:b/>
          <w:lang w:eastAsia="en-US"/>
        </w:rPr>
      </w:pPr>
      <w:r w:rsidRPr="00DC6449">
        <w:rPr>
          <w:rFonts w:ascii="Arial" w:eastAsia="Calibri" w:hAnsi="Arial" w:cs="Arial"/>
          <w:b/>
          <w:lang w:eastAsia="en-US"/>
        </w:rPr>
        <w:t>MODELOS FLEXIBLES:</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Aceleración del aprendizaje:</w:t>
      </w:r>
      <w:r w:rsidRPr="00DC6449">
        <w:rPr>
          <w:rFonts w:ascii="Arial" w:eastAsia="Calibri" w:hAnsi="Arial" w:cs="Arial"/>
          <w:lang w:eastAsia="en-US"/>
        </w:rPr>
        <w:tab/>
        <w:t>No</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Procesos básicos:</w:t>
      </w:r>
      <w:r w:rsidRPr="00DC6449">
        <w:rPr>
          <w:rFonts w:ascii="Arial" w:eastAsia="Calibri" w:hAnsi="Arial" w:cs="Arial"/>
          <w:b/>
          <w:lang w:eastAsia="en-US"/>
        </w:rPr>
        <w:tab/>
      </w:r>
      <w:r w:rsidRPr="00DC6449">
        <w:rPr>
          <w:rFonts w:ascii="Arial" w:eastAsia="Calibri" w:hAnsi="Arial" w:cs="Arial"/>
          <w:b/>
          <w:lang w:eastAsia="en-US"/>
        </w:rPr>
        <w:tab/>
      </w:r>
      <w:r w:rsidRPr="00DC6449">
        <w:rPr>
          <w:rFonts w:ascii="Arial" w:eastAsia="Calibri" w:hAnsi="Arial" w:cs="Arial"/>
          <w:b/>
          <w:lang w:eastAsia="en-US"/>
        </w:rPr>
        <w:tab/>
      </w:r>
      <w:r w:rsidRPr="00DC6449">
        <w:rPr>
          <w:rFonts w:ascii="Arial" w:eastAsia="Calibri" w:hAnsi="Arial" w:cs="Arial"/>
          <w:lang w:eastAsia="en-US"/>
        </w:rPr>
        <w:t>No</w:t>
      </w:r>
    </w:p>
    <w:p w:rsidR="00DC6449" w:rsidRPr="00DC6449" w:rsidRDefault="00DC6449" w:rsidP="002A435F">
      <w:pPr>
        <w:spacing w:before="240" w:after="200" w:line="276" w:lineRule="auto"/>
        <w:jc w:val="both"/>
        <w:rPr>
          <w:rFonts w:ascii="Arial" w:eastAsia="Calibri" w:hAnsi="Arial" w:cs="Arial"/>
          <w:lang w:eastAsia="en-US"/>
        </w:rPr>
      </w:pPr>
      <w:r w:rsidRPr="00DC6449">
        <w:rPr>
          <w:rFonts w:ascii="Arial" w:eastAsia="Calibri" w:hAnsi="Arial" w:cs="Arial"/>
          <w:b/>
          <w:lang w:eastAsia="en-US"/>
        </w:rPr>
        <w:t>Clei:</w:t>
      </w:r>
      <w:r w:rsidR="00E456C6">
        <w:rPr>
          <w:rFonts w:ascii="Arial" w:eastAsia="Calibri" w:hAnsi="Arial" w:cs="Arial"/>
          <w:lang w:eastAsia="en-US"/>
        </w:rPr>
        <w:tab/>
      </w:r>
      <w:r w:rsidR="00E456C6">
        <w:rPr>
          <w:rFonts w:ascii="Arial" w:eastAsia="Calibri" w:hAnsi="Arial" w:cs="Arial"/>
          <w:lang w:eastAsia="en-US"/>
        </w:rPr>
        <w:tab/>
      </w:r>
      <w:r w:rsidR="00E456C6">
        <w:rPr>
          <w:rFonts w:ascii="Arial" w:eastAsia="Calibri" w:hAnsi="Arial" w:cs="Arial"/>
          <w:lang w:eastAsia="en-US"/>
        </w:rPr>
        <w:tab/>
      </w:r>
      <w:r w:rsidR="00E456C6">
        <w:rPr>
          <w:rFonts w:ascii="Arial" w:eastAsia="Calibri" w:hAnsi="Arial" w:cs="Arial"/>
          <w:lang w:eastAsia="en-US"/>
        </w:rPr>
        <w:tab/>
      </w:r>
      <w:r w:rsidR="00E456C6">
        <w:rPr>
          <w:rFonts w:ascii="Arial" w:eastAsia="Calibri" w:hAnsi="Arial" w:cs="Arial"/>
          <w:lang w:eastAsia="en-US"/>
        </w:rPr>
        <w:tab/>
      </w:r>
      <w:r w:rsidRPr="00DC6449">
        <w:rPr>
          <w:rFonts w:ascii="Arial" w:eastAsia="Calibri" w:hAnsi="Arial" w:cs="Arial"/>
          <w:lang w:eastAsia="en-US"/>
        </w:rPr>
        <w:t>No</w:t>
      </w:r>
    </w:p>
    <w:p w:rsidR="00B561E6" w:rsidRDefault="00B561E6" w:rsidP="002A435F">
      <w:pPr>
        <w:spacing w:before="240" w:after="200" w:line="276" w:lineRule="auto"/>
        <w:jc w:val="both"/>
        <w:rPr>
          <w:rFonts w:ascii="Arial" w:eastAsia="Calibri" w:hAnsi="Arial" w:cs="Arial"/>
          <w:b/>
          <w:lang w:eastAsia="en-US"/>
        </w:rPr>
      </w:pPr>
    </w:p>
    <w:p w:rsidR="00DC6449" w:rsidRPr="00DC6449" w:rsidRDefault="00DC6449" w:rsidP="002A435F">
      <w:pPr>
        <w:spacing w:before="240" w:after="200" w:line="276" w:lineRule="auto"/>
        <w:jc w:val="both"/>
        <w:rPr>
          <w:rFonts w:ascii="Arial" w:eastAsia="Calibri" w:hAnsi="Arial" w:cs="Arial"/>
          <w:b/>
          <w:lang w:eastAsia="en-US"/>
        </w:rPr>
      </w:pPr>
      <w:r w:rsidRPr="00DC6449">
        <w:rPr>
          <w:rFonts w:ascii="Arial" w:eastAsia="Calibri" w:hAnsi="Arial" w:cs="Arial"/>
          <w:b/>
          <w:lang w:eastAsia="en-US"/>
        </w:rPr>
        <w:t>PROGRAMAS Y PROYECTOS:</w:t>
      </w:r>
    </w:p>
    <w:p w:rsidR="00DC6449" w:rsidRPr="006B3216" w:rsidRDefault="00DC6449" w:rsidP="002A435F">
      <w:pPr>
        <w:spacing w:before="240" w:after="200" w:line="276" w:lineRule="auto"/>
        <w:jc w:val="both"/>
        <w:rPr>
          <w:rFonts w:ascii="Arial" w:eastAsia="Calibri" w:hAnsi="Arial" w:cs="Arial"/>
          <w:lang w:eastAsia="en-US"/>
        </w:rPr>
      </w:pPr>
      <w:r w:rsidRPr="006B3216">
        <w:rPr>
          <w:rFonts w:ascii="Arial" w:eastAsia="Calibri" w:hAnsi="Arial" w:cs="Arial"/>
          <w:b/>
          <w:lang w:eastAsia="en-US"/>
        </w:rPr>
        <w:lastRenderedPageBreak/>
        <w:t>Escuela Entorno Protector:</w:t>
      </w:r>
      <w:r w:rsidRPr="006B3216">
        <w:rPr>
          <w:rFonts w:ascii="Arial" w:eastAsia="Calibri" w:hAnsi="Arial" w:cs="Arial"/>
          <w:b/>
          <w:lang w:eastAsia="en-US"/>
        </w:rPr>
        <w:tab/>
      </w:r>
      <w:r w:rsidR="002A435F" w:rsidRPr="006B3216">
        <w:rPr>
          <w:rFonts w:ascii="Arial" w:eastAsia="Calibri" w:hAnsi="Arial" w:cs="Arial"/>
          <w:lang w:eastAsia="en-US"/>
        </w:rPr>
        <w:t>Si</w:t>
      </w:r>
    </w:p>
    <w:p w:rsidR="002A435F" w:rsidRPr="00F7757C" w:rsidRDefault="007C4C67" w:rsidP="002A435F">
      <w:pPr>
        <w:spacing w:before="240" w:after="200" w:line="276" w:lineRule="auto"/>
        <w:jc w:val="both"/>
        <w:rPr>
          <w:rFonts w:ascii="Arial" w:eastAsia="Calibri" w:hAnsi="Arial" w:cs="Arial"/>
          <w:color w:val="FF0000"/>
          <w:lang w:eastAsia="en-US"/>
        </w:rPr>
      </w:pPr>
      <w:r w:rsidRPr="006B3216">
        <w:rPr>
          <w:rFonts w:ascii="Arial" w:eastAsia="Calibri" w:hAnsi="Arial" w:cs="Arial"/>
          <w:b/>
          <w:lang w:eastAsia="en-US"/>
        </w:rPr>
        <w:t>Ps</w:t>
      </w:r>
      <w:r w:rsidR="002A435F" w:rsidRPr="006B3216">
        <w:rPr>
          <w:rFonts w:ascii="Arial" w:eastAsia="Calibri" w:hAnsi="Arial" w:cs="Arial"/>
          <w:b/>
          <w:lang w:eastAsia="en-US"/>
        </w:rPr>
        <w:t>icóloga</w:t>
      </w:r>
      <w:r w:rsidRPr="006B3216">
        <w:rPr>
          <w:rFonts w:ascii="Arial" w:eastAsia="Calibri" w:hAnsi="Arial" w:cs="Arial"/>
          <w:b/>
          <w:lang w:eastAsia="en-US"/>
        </w:rPr>
        <w:t xml:space="preserve"> </w:t>
      </w:r>
      <w:r w:rsidRPr="00BF7E92">
        <w:rPr>
          <w:rFonts w:ascii="Arial" w:eastAsia="Calibri" w:hAnsi="Arial" w:cs="Arial"/>
          <w:b/>
          <w:lang w:eastAsia="en-US"/>
        </w:rPr>
        <w:t>PAI</w:t>
      </w:r>
      <w:r w:rsidR="002A435F" w:rsidRPr="00BF7E92">
        <w:rPr>
          <w:rFonts w:ascii="Arial" w:eastAsia="Calibri" w:hAnsi="Arial" w:cs="Arial"/>
          <w:b/>
          <w:lang w:eastAsia="en-US"/>
        </w:rPr>
        <w:t>:</w:t>
      </w:r>
      <w:r w:rsidR="002A435F" w:rsidRPr="00BF7E92">
        <w:rPr>
          <w:rFonts w:ascii="Arial" w:eastAsia="Calibri" w:hAnsi="Arial" w:cs="Arial"/>
          <w:lang w:eastAsia="en-US"/>
        </w:rPr>
        <w:t xml:space="preserve"> </w:t>
      </w:r>
      <w:r w:rsidR="00AA47CE">
        <w:rPr>
          <w:rFonts w:ascii="Arial" w:eastAsia="Calibri" w:hAnsi="Arial" w:cs="Arial"/>
          <w:color w:val="0070C0"/>
          <w:lang w:eastAsia="en-US"/>
        </w:rPr>
        <w:t>Margarita María Vásquez</w:t>
      </w:r>
      <w:r w:rsidR="00AA47CE" w:rsidRPr="00F00C1A">
        <w:rPr>
          <w:rFonts w:ascii="Arial" w:eastAsia="Calibri" w:hAnsi="Arial" w:cs="Arial"/>
          <w:color w:val="0070C0"/>
          <w:lang w:eastAsia="en-US"/>
        </w:rPr>
        <w:t xml:space="preserve"> </w:t>
      </w:r>
      <w:r w:rsidR="00AA47CE">
        <w:rPr>
          <w:rFonts w:ascii="Arial" w:eastAsia="Calibri" w:hAnsi="Arial" w:cs="Arial"/>
          <w:color w:val="0070C0"/>
          <w:lang w:eastAsia="en-US"/>
        </w:rPr>
        <w:t xml:space="preserve">Correa </w:t>
      </w:r>
      <w:r w:rsidR="00D20045" w:rsidRPr="006B3216">
        <w:rPr>
          <w:rFonts w:ascii="Arial" w:eastAsia="Calibri" w:hAnsi="Arial" w:cs="Arial"/>
          <w:lang w:eastAsia="en-US"/>
        </w:rPr>
        <w:t>(</w:t>
      </w:r>
      <w:r w:rsidR="002A435F" w:rsidRPr="006B3216">
        <w:rPr>
          <w:rFonts w:ascii="Arial" w:eastAsia="Calibri" w:hAnsi="Arial" w:cs="Arial"/>
          <w:lang w:eastAsia="en-US"/>
        </w:rPr>
        <w:t>Secretaría de Educación)</w:t>
      </w:r>
    </w:p>
    <w:p w:rsidR="00DC6449" w:rsidRPr="006B3216" w:rsidRDefault="00DC6449" w:rsidP="002A435F">
      <w:pPr>
        <w:spacing w:before="240" w:after="200" w:line="276" w:lineRule="auto"/>
        <w:jc w:val="both"/>
        <w:rPr>
          <w:rFonts w:ascii="Arial" w:eastAsia="Calibri" w:hAnsi="Arial" w:cs="Arial"/>
          <w:lang w:eastAsia="en-US"/>
        </w:rPr>
      </w:pPr>
      <w:r w:rsidRPr="006B3216">
        <w:rPr>
          <w:rFonts w:ascii="Arial" w:eastAsia="Calibri" w:hAnsi="Arial" w:cs="Arial"/>
          <w:b/>
          <w:lang w:eastAsia="en-US"/>
        </w:rPr>
        <w:t>Cultura del cuidado del entorno protector:</w:t>
      </w:r>
      <w:r w:rsidRPr="006B3216">
        <w:rPr>
          <w:rFonts w:ascii="Arial" w:eastAsia="Calibri" w:hAnsi="Arial" w:cs="Arial"/>
          <w:b/>
          <w:lang w:eastAsia="en-US"/>
        </w:rPr>
        <w:tab/>
      </w:r>
      <w:r w:rsidR="002A435F" w:rsidRPr="006B3216">
        <w:rPr>
          <w:rFonts w:ascii="Arial" w:eastAsia="Calibri" w:hAnsi="Arial" w:cs="Arial"/>
          <w:lang w:eastAsia="en-US"/>
        </w:rPr>
        <w:t>No</w:t>
      </w:r>
    </w:p>
    <w:p w:rsidR="00DC6449" w:rsidRPr="00F7757C" w:rsidRDefault="00DC6449" w:rsidP="002A435F">
      <w:pPr>
        <w:spacing w:before="240" w:after="200" w:line="276" w:lineRule="auto"/>
        <w:jc w:val="both"/>
        <w:rPr>
          <w:rFonts w:ascii="Arial" w:eastAsia="Calibri" w:hAnsi="Arial" w:cs="Arial"/>
          <w:color w:val="FF0000"/>
          <w:lang w:eastAsia="en-US"/>
        </w:rPr>
      </w:pPr>
      <w:r w:rsidRPr="006B3216">
        <w:rPr>
          <w:rFonts w:ascii="Arial" w:eastAsia="Calibri" w:hAnsi="Arial" w:cs="Arial"/>
          <w:b/>
          <w:lang w:eastAsia="en-US"/>
        </w:rPr>
        <w:t xml:space="preserve">UAI: </w:t>
      </w:r>
      <w:r w:rsidRPr="006B3216">
        <w:rPr>
          <w:rFonts w:ascii="Arial" w:eastAsia="Calibri" w:hAnsi="Arial" w:cs="Arial"/>
          <w:lang w:eastAsia="en-US"/>
        </w:rPr>
        <w:t>Si</w:t>
      </w:r>
      <w:r w:rsidR="002A435F" w:rsidRPr="006B3216">
        <w:rPr>
          <w:rFonts w:ascii="Arial" w:eastAsia="Calibri" w:hAnsi="Arial" w:cs="Arial"/>
          <w:lang w:eastAsia="en-US"/>
        </w:rPr>
        <w:t xml:space="preserve">    </w:t>
      </w:r>
      <w:r w:rsidR="005242EA" w:rsidRPr="006B3216">
        <w:rPr>
          <w:rFonts w:ascii="Arial" w:eastAsia="Calibri" w:hAnsi="Arial" w:cs="Arial"/>
          <w:b/>
          <w:lang w:eastAsia="en-US"/>
        </w:rPr>
        <w:t>Docente de</w:t>
      </w:r>
      <w:r w:rsidR="002A435F" w:rsidRPr="006B3216">
        <w:rPr>
          <w:rFonts w:ascii="Arial" w:eastAsia="Calibri" w:hAnsi="Arial" w:cs="Arial"/>
          <w:b/>
          <w:lang w:eastAsia="en-US"/>
        </w:rPr>
        <w:t xml:space="preserve"> A</w:t>
      </w:r>
      <w:r w:rsidRPr="006B3216">
        <w:rPr>
          <w:rFonts w:ascii="Arial" w:eastAsia="Calibri" w:hAnsi="Arial" w:cs="Arial"/>
          <w:b/>
          <w:lang w:eastAsia="en-US"/>
        </w:rPr>
        <w:t>poyo</w:t>
      </w:r>
      <w:r w:rsidR="002A435F" w:rsidRPr="006B3216">
        <w:rPr>
          <w:rFonts w:ascii="Arial" w:eastAsia="Calibri" w:hAnsi="Arial" w:cs="Arial"/>
          <w:b/>
          <w:lang w:eastAsia="en-US"/>
        </w:rPr>
        <w:t xml:space="preserve"> </w:t>
      </w:r>
      <w:r w:rsidR="005242EA" w:rsidRPr="006B3216">
        <w:rPr>
          <w:rFonts w:ascii="Arial" w:eastAsia="Calibri" w:hAnsi="Arial" w:cs="Arial"/>
          <w:b/>
          <w:lang w:eastAsia="en-US"/>
        </w:rPr>
        <w:t>UAI</w:t>
      </w:r>
      <w:r w:rsidRPr="006B3216">
        <w:rPr>
          <w:rFonts w:ascii="Arial" w:eastAsia="Calibri" w:hAnsi="Arial" w:cs="Arial"/>
          <w:b/>
          <w:lang w:eastAsia="en-US"/>
        </w:rPr>
        <w:t xml:space="preserve">: </w:t>
      </w:r>
      <w:r w:rsidR="006B3216" w:rsidRPr="006B3216">
        <w:rPr>
          <w:rFonts w:ascii="Arial" w:eastAsia="Calibri" w:hAnsi="Arial" w:cs="Arial"/>
          <w:color w:val="0070C0"/>
          <w:lang w:eastAsia="en-US"/>
        </w:rPr>
        <w:t>Lina María González Calderón</w:t>
      </w:r>
    </w:p>
    <w:p w:rsidR="00DC6449" w:rsidRPr="00DC6449" w:rsidRDefault="00DC6449" w:rsidP="002A435F">
      <w:pPr>
        <w:spacing w:before="240" w:after="200" w:line="276" w:lineRule="auto"/>
        <w:jc w:val="both"/>
        <w:rPr>
          <w:rFonts w:ascii="Arial" w:eastAsia="Calibri" w:hAnsi="Arial" w:cs="Arial"/>
          <w:color w:val="1F497D"/>
          <w:lang w:eastAsia="en-US"/>
        </w:rPr>
      </w:pPr>
      <w:r w:rsidRPr="00DC6449">
        <w:rPr>
          <w:rFonts w:ascii="Arial" w:eastAsia="Calibri" w:hAnsi="Arial" w:cs="Arial"/>
          <w:b/>
          <w:lang w:eastAsia="en-US"/>
        </w:rPr>
        <w:t>Media técnica:</w:t>
      </w:r>
      <w:r w:rsidRPr="00DC6449">
        <w:rPr>
          <w:rFonts w:ascii="Arial" w:eastAsia="Calibri" w:hAnsi="Arial" w:cs="Arial"/>
          <w:color w:val="1F497D"/>
          <w:lang w:eastAsia="en-US"/>
        </w:rPr>
        <w:tab/>
      </w:r>
      <w:r w:rsidRPr="00DC6449">
        <w:rPr>
          <w:rFonts w:ascii="Arial" w:eastAsia="Calibri" w:hAnsi="Arial" w:cs="Arial"/>
          <w:color w:val="1F497D"/>
          <w:lang w:eastAsia="en-US"/>
        </w:rPr>
        <w:tab/>
      </w:r>
      <w:r w:rsidRPr="00DC6449">
        <w:rPr>
          <w:rFonts w:ascii="Arial" w:eastAsia="Calibri" w:hAnsi="Arial" w:cs="Arial"/>
          <w:color w:val="1F497D"/>
          <w:lang w:eastAsia="en-US"/>
        </w:rPr>
        <w:tab/>
      </w:r>
      <w:r w:rsidRPr="00DC6449">
        <w:rPr>
          <w:rFonts w:ascii="Arial" w:eastAsia="Calibri" w:hAnsi="Arial" w:cs="Arial"/>
          <w:color w:val="1F497D"/>
          <w:lang w:eastAsia="en-US"/>
        </w:rPr>
        <w:tab/>
      </w:r>
      <w:r w:rsidR="00F540CC">
        <w:rPr>
          <w:rFonts w:ascii="Arial" w:eastAsia="Calibri" w:hAnsi="Arial" w:cs="Arial"/>
          <w:lang w:eastAsia="en-US"/>
        </w:rPr>
        <w:t>Si</w:t>
      </w:r>
    </w:p>
    <w:p w:rsidR="00DC6449" w:rsidRPr="00DC6449" w:rsidRDefault="00DC6449" w:rsidP="002A435F">
      <w:pPr>
        <w:spacing w:before="240" w:after="200" w:line="276" w:lineRule="auto"/>
        <w:jc w:val="both"/>
        <w:rPr>
          <w:rFonts w:ascii="Arial" w:eastAsia="Calibri" w:hAnsi="Arial" w:cs="Arial"/>
          <w:color w:val="1F497D"/>
          <w:lang w:eastAsia="en-US"/>
        </w:rPr>
      </w:pPr>
      <w:r w:rsidRPr="00DC6449">
        <w:rPr>
          <w:rFonts w:ascii="Arial" w:eastAsia="Calibri" w:hAnsi="Arial" w:cs="Arial"/>
          <w:b/>
          <w:lang w:eastAsia="en-US"/>
        </w:rPr>
        <w:t>Programa de alimentación escolar:</w:t>
      </w:r>
      <w:r w:rsidRPr="00DC6449">
        <w:rPr>
          <w:rFonts w:ascii="Arial" w:eastAsia="Calibri" w:hAnsi="Arial" w:cs="Arial"/>
          <w:lang w:eastAsia="en-US"/>
        </w:rPr>
        <w:t xml:space="preserve"> </w:t>
      </w:r>
      <w:r w:rsidRPr="00DC6449">
        <w:rPr>
          <w:rFonts w:ascii="Arial" w:eastAsia="Calibri" w:hAnsi="Arial" w:cs="Arial"/>
          <w:lang w:eastAsia="en-US"/>
        </w:rPr>
        <w:tab/>
      </w:r>
      <w:r w:rsidR="00801536">
        <w:rPr>
          <w:rFonts w:ascii="Arial" w:eastAsia="Calibri" w:hAnsi="Arial" w:cs="Arial"/>
          <w:lang w:eastAsia="en-US"/>
        </w:rPr>
        <w:t>Paquete alimenticio</w:t>
      </w:r>
    </w:p>
    <w:p w:rsidR="00CD791B" w:rsidRPr="006775DE" w:rsidRDefault="00DC6449" w:rsidP="006775DE">
      <w:pPr>
        <w:spacing w:before="240" w:after="200" w:line="276" w:lineRule="auto"/>
        <w:jc w:val="both"/>
        <w:rPr>
          <w:rFonts w:ascii="Arial" w:eastAsia="Calibri" w:hAnsi="Arial" w:cs="Arial"/>
          <w:color w:val="1F497D"/>
          <w:lang w:eastAsia="en-US"/>
        </w:rPr>
      </w:pPr>
      <w:r w:rsidRPr="00DC6449">
        <w:rPr>
          <w:rFonts w:ascii="Arial" w:eastAsia="Calibri" w:hAnsi="Arial" w:cs="Arial"/>
          <w:b/>
          <w:lang w:eastAsia="en-US"/>
        </w:rPr>
        <w:t>Tiquete estudiantil:</w:t>
      </w:r>
      <w:r w:rsidRPr="00DC6449">
        <w:rPr>
          <w:rFonts w:ascii="Arial" w:eastAsia="Calibri" w:hAnsi="Arial" w:cs="Arial"/>
          <w:color w:val="1F497D"/>
          <w:lang w:eastAsia="en-US"/>
        </w:rPr>
        <w:tab/>
      </w:r>
      <w:r w:rsidRPr="00DC6449">
        <w:rPr>
          <w:rFonts w:ascii="Arial" w:eastAsia="Calibri" w:hAnsi="Arial" w:cs="Arial"/>
          <w:color w:val="1F497D"/>
          <w:lang w:eastAsia="en-US"/>
        </w:rPr>
        <w:tab/>
      </w:r>
      <w:r w:rsidRPr="00DC6449">
        <w:rPr>
          <w:rFonts w:ascii="Arial" w:eastAsia="Calibri" w:hAnsi="Arial" w:cs="Arial"/>
          <w:color w:val="1F497D"/>
          <w:lang w:eastAsia="en-US"/>
        </w:rPr>
        <w:tab/>
      </w:r>
      <w:r w:rsidR="000F62DD" w:rsidRPr="007F7F91">
        <w:rPr>
          <w:rFonts w:ascii="Arial" w:eastAsia="Calibri" w:hAnsi="Arial" w:cs="Arial"/>
          <w:lang w:eastAsia="en-US"/>
        </w:rPr>
        <w:t>No</w:t>
      </w:r>
      <w:r w:rsidRPr="007F7F91">
        <w:rPr>
          <w:rFonts w:ascii="Arial" w:eastAsia="Calibri" w:hAnsi="Arial" w:cs="Arial"/>
          <w:lang w:eastAsia="en-US"/>
        </w:rPr>
        <w:t xml:space="preserve"> </w:t>
      </w:r>
    </w:p>
    <w:p w:rsidR="00B561E6" w:rsidRPr="006B3216" w:rsidRDefault="00B561E6" w:rsidP="00B561E6">
      <w:pPr>
        <w:spacing w:before="240" w:after="200" w:line="276" w:lineRule="auto"/>
        <w:jc w:val="both"/>
        <w:rPr>
          <w:rFonts w:ascii="Arial" w:eastAsia="Calibri" w:hAnsi="Arial" w:cs="Arial"/>
          <w:lang w:eastAsia="en-US"/>
        </w:rPr>
      </w:pPr>
      <w:r w:rsidRPr="006B3216">
        <w:rPr>
          <w:rFonts w:ascii="Arial" w:eastAsia="Calibri" w:hAnsi="Arial" w:cs="Arial"/>
          <w:b/>
          <w:lang w:eastAsia="en-US"/>
        </w:rPr>
        <w:t>Programa Todos Aprender (PTA):</w:t>
      </w:r>
      <w:r w:rsidRPr="006B3216">
        <w:rPr>
          <w:rFonts w:ascii="Arial" w:eastAsia="Calibri" w:hAnsi="Arial" w:cs="Arial"/>
          <w:b/>
          <w:lang w:eastAsia="en-US"/>
        </w:rPr>
        <w:tab/>
      </w:r>
      <w:r w:rsidRPr="006B3216">
        <w:rPr>
          <w:rFonts w:ascii="Arial" w:eastAsia="Calibri" w:hAnsi="Arial" w:cs="Arial"/>
          <w:lang w:eastAsia="en-US"/>
        </w:rPr>
        <w:t>Si</w:t>
      </w:r>
    </w:p>
    <w:p w:rsidR="00B561E6" w:rsidRPr="006B3216" w:rsidRDefault="00B561E6" w:rsidP="00B561E6">
      <w:pPr>
        <w:spacing w:before="240" w:after="200" w:line="276" w:lineRule="auto"/>
        <w:jc w:val="both"/>
        <w:rPr>
          <w:rFonts w:ascii="Arial" w:eastAsia="Calibri" w:hAnsi="Arial" w:cs="Arial"/>
          <w:lang w:eastAsia="en-US"/>
        </w:rPr>
      </w:pPr>
      <w:r w:rsidRPr="006B3216">
        <w:rPr>
          <w:rFonts w:ascii="Arial" w:eastAsia="Calibri" w:hAnsi="Arial" w:cs="Arial"/>
          <w:b/>
          <w:lang w:eastAsia="en-US"/>
        </w:rPr>
        <w:t>Docente:</w:t>
      </w:r>
      <w:r w:rsidRPr="006B3216">
        <w:rPr>
          <w:rFonts w:ascii="Arial" w:eastAsia="Calibri" w:hAnsi="Arial" w:cs="Arial"/>
          <w:lang w:eastAsia="en-US"/>
        </w:rPr>
        <w:t xml:space="preserve"> </w:t>
      </w:r>
      <w:r w:rsidR="006B3216" w:rsidRPr="006B3216">
        <w:rPr>
          <w:rFonts w:ascii="Arial" w:eastAsia="Calibri" w:hAnsi="Arial" w:cs="Arial"/>
          <w:color w:val="0070C0"/>
          <w:lang w:eastAsia="en-US"/>
        </w:rPr>
        <w:t xml:space="preserve">Jenny Cristina Taborda Balbín. </w:t>
      </w:r>
      <w:r w:rsidRPr="006B3216">
        <w:rPr>
          <w:rFonts w:ascii="Arial" w:eastAsia="Calibri" w:hAnsi="Arial" w:cs="Arial"/>
          <w:lang w:eastAsia="en-US"/>
        </w:rPr>
        <w:t>(Secretaría de Educación)</w:t>
      </w:r>
    </w:p>
    <w:p w:rsidR="00801536" w:rsidRDefault="00801536" w:rsidP="001609A6">
      <w:pPr>
        <w:spacing w:after="60" w:line="360" w:lineRule="auto"/>
        <w:contextualSpacing/>
        <w:jc w:val="both"/>
        <w:rPr>
          <w:rFonts w:ascii="Arial" w:hAnsi="Arial" w:cs="Arial"/>
          <w:b/>
          <w:spacing w:val="-15"/>
          <w:bdr w:val="none" w:sz="0" w:space="0" w:color="auto" w:frame="1"/>
          <w:lang w:val="es-CO" w:eastAsia="es-CO"/>
        </w:rPr>
      </w:pPr>
    </w:p>
    <w:p w:rsidR="00801536" w:rsidRDefault="00801536" w:rsidP="001609A6">
      <w:pPr>
        <w:spacing w:after="60" w:line="360" w:lineRule="auto"/>
        <w:contextualSpacing/>
        <w:jc w:val="both"/>
        <w:rPr>
          <w:rFonts w:ascii="Arial" w:hAnsi="Arial" w:cs="Arial"/>
          <w:b/>
          <w:spacing w:val="-15"/>
          <w:bdr w:val="none" w:sz="0" w:space="0" w:color="auto" w:frame="1"/>
          <w:lang w:val="es-CO" w:eastAsia="es-CO"/>
        </w:rPr>
      </w:pPr>
    </w:p>
    <w:p w:rsidR="00801536" w:rsidRDefault="00801536" w:rsidP="001609A6">
      <w:pPr>
        <w:spacing w:after="60" w:line="360" w:lineRule="auto"/>
        <w:contextualSpacing/>
        <w:jc w:val="both"/>
        <w:rPr>
          <w:rFonts w:ascii="Arial" w:hAnsi="Arial" w:cs="Arial"/>
          <w:b/>
          <w:spacing w:val="-15"/>
          <w:bdr w:val="none" w:sz="0" w:space="0" w:color="auto" w:frame="1"/>
          <w:lang w:val="es-CO" w:eastAsia="es-CO"/>
        </w:rPr>
      </w:pPr>
    </w:p>
    <w:p w:rsidR="00072ABC" w:rsidRDefault="00072ABC" w:rsidP="001609A6">
      <w:pPr>
        <w:spacing w:after="60" w:line="360" w:lineRule="auto"/>
        <w:contextualSpacing/>
        <w:jc w:val="both"/>
        <w:rPr>
          <w:rFonts w:ascii="Arial" w:hAnsi="Arial" w:cs="Arial"/>
          <w:b/>
          <w:spacing w:val="-15"/>
          <w:bdr w:val="none" w:sz="0" w:space="0" w:color="auto" w:frame="1"/>
          <w:lang w:val="es-CO" w:eastAsia="es-CO"/>
        </w:rPr>
      </w:pPr>
    </w:p>
    <w:p w:rsidR="00072ABC" w:rsidRDefault="00072ABC" w:rsidP="001609A6">
      <w:pPr>
        <w:spacing w:after="60" w:line="360" w:lineRule="auto"/>
        <w:contextualSpacing/>
        <w:jc w:val="both"/>
        <w:rPr>
          <w:rFonts w:ascii="Arial" w:hAnsi="Arial" w:cs="Arial"/>
          <w:b/>
          <w:spacing w:val="-15"/>
          <w:bdr w:val="none" w:sz="0" w:space="0" w:color="auto" w:frame="1"/>
          <w:lang w:val="es-CO" w:eastAsia="es-CO"/>
        </w:rPr>
      </w:pPr>
    </w:p>
    <w:p w:rsidR="00E01D07" w:rsidRDefault="00E01D07" w:rsidP="001609A6">
      <w:pPr>
        <w:spacing w:after="60" w:line="360" w:lineRule="auto"/>
        <w:contextualSpacing/>
        <w:jc w:val="both"/>
        <w:rPr>
          <w:rFonts w:ascii="Arial" w:hAnsi="Arial" w:cs="Arial"/>
          <w:b/>
          <w:spacing w:val="-15"/>
          <w:bdr w:val="none" w:sz="0" w:space="0" w:color="auto" w:frame="1"/>
          <w:lang w:val="es-CO" w:eastAsia="es-CO"/>
        </w:rPr>
      </w:pPr>
    </w:p>
    <w:p w:rsidR="00F7757C" w:rsidRDefault="00F7757C" w:rsidP="001609A6">
      <w:pPr>
        <w:spacing w:after="60" w:line="360" w:lineRule="auto"/>
        <w:contextualSpacing/>
        <w:jc w:val="both"/>
        <w:rPr>
          <w:rFonts w:ascii="Arial" w:hAnsi="Arial" w:cs="Arial"/>
          <w:b/>
          <w:spacing w:val="-15"/>
          <w:bdr w:val="none" w:sz="0" w:space="0" w:color="auto" w:frame="1"/>
          <w:lang w:val="es-CO" w:eastAsia="es-CO"/>
        </w:rPr>
      </w:pPr>
    </w:p>
    <w:p w:rsidR="00F7757C" w:rsidRDefault="00F7757C" w:rsidP="001609A6">
      <w:pPr>
        <w:spacing w:after="60" w:line="360" w:lineRule="auto"/>
        <w:contextualSpacing/>
        <w:jc w:val="both"/>
        <w:rPr>
          <w:rFonts w:ascii="Arial" w:hAnsi="Arial" w:cs="Arial"/>
          <w:b/>
          <w:spacing w:val="-15"/>
          <w:bdr w:val="none" w:sz="0" w:space="0" w:color="auto" w:frame="1"/>
          <w:lang w:val="es-CO" w:eastAsia="es-CO"/>
        </w:rPr>
      </w:pPr>
    </w:p>
    <w:p w:rsidR="00F7757C" w:rsidRDefault="00F7757C" w:rsidP="001609A6">
      <w:pPr>
        <w:spacing w:after="60" w:line="360" w:lineRule="auto"/>
        <w:contextualSpacing/>
        <w:jc w:val="both"/>
        <w:rPr>
          <w:rFonts w:ascii="Arial" w:hAnsi="Arial" w:cs="Arial"/>
          <w:b/>
          <w:spacing w:val="-15"/>
          <w:bdr w:val="none" w:sz="0" w:space="0" w:color="auto" w:frame="1"/>
          <w:lang w:val="es-CO" w:eastAsia="es-CO"/>
        </w:rPr>
      </w:pPr>
    </w:p>
    <w:p w:rsidR="001609A6" w:rsidRPr="001609A6" w:rsidRDefault="001609A6" w:rsidP="001609A6">
      <w:pPr>
        <w:spacing w:after="60" w:line="360" w:lineRule="auto"/>
        <w:contextualSpacing/>
        <w:jc w:val="both"/>
        <w:rPr>
          <w:rFonts w:ascii="Arial" w:hAnsi="Arial" w:cs="Arial"/>
          <w:b/>
          <w:lang w:val="es-CO" w:eastAsia="es-CO"/>
        </w:rPr>
      </w:pPr>
      <w:r w:rsidRPr="001609A6">
        <w:rPr>
          <w:rFonts w:ascii="Arial" w:hAnsi="Arial" w:cs="Arial"/>
          <w:b/>
          <w:spacing w:val="-15"/>
          <w:bdr w:val="none" w:sz="0" w:space="0" w:color="auto" w:frame="1"/>
          <w:lang w:val="es-CO" w:eastAsia="es-CO"/>
        </w:rPr>
        <w:t>Símbolos institucionales</w:t>
      </w:r>
    </w:p>
    <w:p w:rsidR="00DF68AF" w:rsidRPr="00801536" w:rsidRDefault="004F2524" w:rsidP="00CD791B">
      <w:pPr>
        <w:tabs>
          <w:tab w:val="center" w:pos="4419"/>
        </w:tabs>
        <w:spacing w:after="60" w:line="360" w:lineRule="auto"/>
        <w:contextualSpacing/>
        <w:rPr>
          <w:rFonts w:ascii="Arial" w:eastAsia="Calibri" w:hAnsi="Arial" w:cs="Arial"/>
          <w:sz w:val="20"/>
          <w:szCs w:val="20"/>
          <w:lang w:val="es-CO" w:eastAsia="en-US"/>
        </w:rPr>
      </w:pPr>
      <w:r w:rsidRPr="00CD791B">
        <w:rPr>
          <w:rFonts w:ascii="Arial" w:eastAsia="Calibri" w:hAnsi="Arial" w:cs="Arial"/>
          <w:noProof/>
          <w:sz w:val="20"/>
          <w:szCs w:val="20"/>
          <w:lang w:val="en-US" w:eastAsia="en-US"/>
        </w:rPr>
        <w:drawing>
          <wp:anchor distT="0" distB="0" distL="114300" distR="114300" simplePos="0" relativeHeight="251589120" behindDoc="1" locked="0" layoutInCell="0" allowOverlap="1" wp14:anchorId="50C2E2F8" wp14:editId="5F8A1BE8">
            <wp:simplePos x="0" y="0"/>
            <wp:positionH relativeFrom="column">
              <wp:posOffset>2428875</wp:posOffset>
            </wp:positionH>
            <wp:positionV relativeFrom="paragraph">
              <wp:posOffset>53975</wp:posOffset>
            </wp:positionV>
            <wp:extent cx="1313815" cy="1628775"/>
            <wp:effectExtent l="0" t="0" r="635" b="0"/>
            <wp:wrapNone/>
            <wp:docPr id="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3815" cy="1628775"/>
                    </a:xfrm>
                    <a:prstGeom prst="rect">
                      <a:avLst/>
                    </a:prstGeom>
                    <a:noFill/>
                  </pic:spPr>
                </pic:pic>
              </a:graphicData>
            </a:graphic>
            <wp14:sizeRelH relativeFrom="margin">
              <wp14:pctWidth>0</wp14:pctWidth>
            </wp14:sizeRelH>
            <wp14:sizeRelV relativeFrom="margin">
              <wp14:pctHeight>0</wp14:pctHeight>
            </wp14:sizeRelV>
          </wp:anchor>
        </w:drawing>
      </w:r>
      <w:r w:rsidR="001609A6" w:rsidRPr="001609A6">
        <w:rPr>
          <w:rFonts w:ascii="Arial" w:eastAsia="Calibri" w:hAnsi="Arial" w:cs="Arial"/>
          <w:sz w:val="20"/>
          <w:szCs w:val="20"/>
          <w:lang w:val="es-CO" w:eastAsia="en-US"/>
        </w:rPr>
        <w:tab/>
      </w:r>
    </w:p>
    <w:p w:rsidR="001609A6" w:rsidRPr="00CD791B" w:rsidRDefault="001609A6" w:rsidP="001609A6">
      <w:pPr>
        <w:widowControl w:val="0"/>
        <w:autoSpaceDE w:val="0"/>
        <w:autoSpaceDN w:val="0"/>
        <w:adjustRightInd w:val="0"/>
        <w:rPr>
          <w:rFonts w:ascii="Arial" w:hAnsi="Arial" w:cs="Arial"/>
          <w:lang w:val="es-CO" w:eastAsia="es-CO"/>
        </w:rPr>
      </w:pPr>
      <w:r w:rsidRPr="00CD791B">
        <w:rPr>
          <w:rFonts w:ascii="Arial" w:hAnsi="Arial" w:cs="Arial"/>
          <w:b/>
          <w:bCs/>
          <w:lang w:val="es-CO" w:eastAsia="es-CO"/>
        </w:rPr>
        <w:t>El Escudo</w:t>
      </w: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Default="001609A6" w:rsidP="001609A6">
      <w:pPr>
        <w:widowControl w:val="0"/>
        <w:autoSpaceDE w:val="0"/>
        <w:autoSpaceDN w:val="0"/>
        <w:adjustRightInd w:val="0"/>
        <w:spacing w:line="200" w:lineRule="exact"/>
        <w:rPr>
          <w:lang w:val="es-CO" w:eastAsia="es-CO"/>
        </w:rPr>
      </w:pPr>
    </w:p>
    <w:p w:rsidR="00801536" w:rsidRDefault="00801536" w:rsidP="001609A6">
      <w:pPr>
        <w:widowControl w:val="0"/>
        <w:autoSpaceDE w:val="0"/>
        <w:autoSpaceDN w:val="0"/>
        <w:adjustRightInd w:val="0"/>
        <w:spacing w:line="200" w:lineRule="exact"/>
        <w:rPr>
          <w:lang w:val="es-CO" w:eastAsia="es-CO"/>
        </w:rPr>
      </w:pPr>
    </w:p>
    <w:p w:rsidR="00801536" w:rsidRPr="001609A6" w:rsidRDefault="0080153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586D99" w:rsidRDefault="001609A6" w:rsidP="004F2524">
      <w:pPr>
        <w:widowControl w:val="0"/>
        <w:overflowPunct w:val="0"/>
        <w:autoSpaceDE w:val="0"/>
        <w:autoSpaceDN w:val="0"/>
        <w:adjustRightInd w:val="0"/>
        <w:jc w:val="both"/>
        <w:rPr>
          <w:rFonts w:ascii="Arial" w:hAnsi="Arial" w:cs="Arial"/>
          <w:lang w:val="es-CO" w:eastAsia="es-CO"/>
        </w:rPr>
      </w:pPr>
      <w:r w:rsidRPr="00586D99">
        <w:rPr>
          <w:rFonts w:ascii="Arial" w:hAnsi="Arial" w:cs="Arial"/>
          <w:lang w:val="es-CO" w:eastAsia="es-CO"/>
        </w:rPr>
        <w:lastRenderedPageBreak/>
        <w:t>Fue obra y creación de la alumna del grado once del año 1997 LINA MARCELA MAZO BUILES. En su descripción física los colores o esmaltes esenciales son verde y vino tinto. Sus símbolos principales son:</w:t>
      </w:r>
    </w:p>
    <w:p w:rsidR="001609A6" w:rsidRPr="00586D99" w:rsidRDefault="001609A6" w:rsidP="004F2524">
      <w:pPr>
        <w:widowControl w:val="0"/>
        <w:autoSpaceDE w:val="0"/>
        <w:autoSpaceDN w:val="0"/>
        <w:adjustRightInd w:val="0"/>
        <w:jc w:val="both"/>
        <w:rPr>
          <w:rFonts w:ascii="Arial" w:hAnsi="Arial" w:cs="Arial"/>
          <w:lang w:val="es-CO" w:eastAsia="es-CO"/>
        </w:rPr>
      </w:pPr>
    </w:p>
    <w:p w:rsidR="001609A6" w:rsidRPr="00586D99" w:rsidRDefault="001609A6" w:rsidP="004F2524">
      <w:pPr>
        <w:widowControl w:val="0"/>
        <w:overflowPunct w:val="0"/>
        <w:autoSpaceDE w:val="0"/>
        <w:autoSpaceDN w:val="0"/>
        <w:adjustRightInd w:val="0"/>
        <w:ind w:right="40"/>
        <w:jc w:val="both"/>
        <w:rPr>
          <w:rFonts w:ascii="Arial" w:hAnsi="Arial" w:cs="Arial"/>
          <w:lang w:val="es-CO" w:eastAsia="es-CO"/>
        </w:rPr>
      </w:pPr>
      <w:r w:rsidRPr="00586D99">
        <w:rPr>
          <w:rFonts w:ascii="Arial" w:hAnsi="Arial" w:cs="Arial"/>
          <w:lang w:val="es-CO" w:eastAsia="es-CO"/>
        </w:rPr>
        <w:t xml:space="preserve">LAS MANOS: Representan la entrega de conocimientos y </w:t>
      </w:r>
      <w:r w:rsidR="00D20045" w:rsidRPr="00586D99">
        <w:rPr>
          <w:rFonts w:ascii="Arial" w:hAnsi="Arial" w:cs="Arial"/>
          <w:lang w:val="es-CO" w:eastAsia="es-CO"/>
        </w:rPr>
        <w:t>las responsabilidades</w:t>
      </w:r>
      <w:r w:rsidRPr="00586D99">
        <w:rPr>
          <w:rFonts w:ascii="Arial" w:hAnsi="Arial" w:cs="Arial"/>
          <w:lang w:val="es-CO" w:eastAsia="es-CO"/>
        </w:rPr>
        <w:t xml:space="preserve"> que se le debe dar al estudio, a la unión que debe haber entre estudiantes y profesores.</w:t>
      </w:r>
    </w:p>
    <w:p w:rsidR="001609A6" w:rsidRPr="00586D99" w:rsidRDefault="001609A6" w:rsidP="004F2524">
      <w:pPr>
        <w:widowControl w:val="0"/>
        <w:autoSpaceDE w:val="0"/>
        <w:autoSpaceDN w:val="0"/>
        <w:adjustRightInd w:val="0"/>
        <w:jc w:val="both"/>
        <w:rPr>
          <w:rFonts w:ascii="Arial" w:hAnsi="Arial" w:cs="Arial"/>
          <w:lang w:val="es-CO" w:eastAsia="es-CO"/>
        </w:rPr>
      </w:pPr>
    </w:p>
    <w:p w:rsidR="001609A6" w:rsidRPr="00586D99" w:rsidRDefault="001609A6" w:rsidP="004F2524">
      <w:pPr>
        <w:widowControl w:val="0"/>
        <w:overflowPunct w:val="0"/>
        <w:autoSpaceDE w:val="0"/>
        <w:autoSpaceDN w:val="0"/>
        <w:adjustRightInd w:val="0"/>
        <w:ind w:right="40"/>
        <w:jc w:val="both"/>
        <w:rPr>
          <w:rFonts w:ascii="Arial" w:hAnsi="Arial" w:cs="Arial"/>
          <w:lang w:val="es-CO" w:eastAsia="es-CO"/>
        </w:rPr>
      </w:pPr>
      <w:r w:rsidRPr="00586D99">
        <w:rPr>
          <w:rFonts w:ascii="Arial" w:hAnsi="Arial" w:cs="Arial"/>
          <w:lang w:val="es-CO" w:eastAsia="es-CO"/>
        </w:rPr>
        <w:t>EL PERGAMINO Y LA PLUMA: Nos representan el conocimiento adquirido y su correcta aplicación para una buena formación personal.</w:t>
      </w:r>
    </w:p>
    <w:p w:rsidR="001609A6" w:rsidRPr="00586D99" w:rsidRDefault="001609A6" w:rsidP="004F2524">
      <w:pPr>
        <w:widowControl w:val="0"/>
        <w:autoSpaceDE w:val="0"/>
        <w:autoSpaceDN w:val="0"/>
        <w:adjustRightInd w:val="0"/>
        <w:jc w:val="both"/>
        <w:rPr>
          <w:rFonts w:ascii="Arial" w:hAnsi="Arial" w:cs="Arial"/>
          <w:lang w:val="es-CO" w:eastAsia="es-CO"/>
        </w:rPr>
      </w:pPr>
    </w:p>
    <w:p w:rsidR="001609A6" w:rsidRPr="00586D99" w:rsidRDefault="001609A6" w:rsidP="004F2524">
      <w:pPr>
        <w:widowControl w:val="0"/>
        <w:overflowPunct w:val="0"/>
        <w:autoSpaceDE w:val="0"/>
        <w:autoSpaceDN w:val="0"/>
        <w:adjustRightInd w:val="0"/>
        <w:ind w:right="40"/>
        <w:jc w:val="both"/>
        <w:rPr>
          <w:rFonts w:ascii="Arial" w:hAnsi="Arial" w:cs="Arial"/>
          <w:lang w:val="es-CO" w:eastAsia="es-CO"/>
        </w:rPr>
      </w:pPr>
      <w:r w:rsidRPr="00586D99">
        <w:rPr>
          <w:rFonts w:ascii="Arial" w:hAnsi="Arial" w:cs="Arial"/>
          <w:lang w:val="es-CO" w:eastAsia="es-CO"/>
        </w:rPr>
        <w:t>EL CORAZON Y LA LLAMA: Significan el amor y el fuego juvenil que representa cada estudiante de nuestra institución.</w:t>
      </w:r>
    </w:p>
    <w:p w:rsidR="001609A6" w:rsidRPr="00586D99" w:rsidRDefault="001609A6" w:rsidP="004F2524">
      <w:pPr>
        <w:widowControl w:val="0"/>
        <w:autoSpaceDE w:val="0"/>
        <w:autoSpaceDN w:val="0"/>
        <w:adjustRightInd w:val="0"/>
        <w:jc w:val="both"/>
        <w:rPr>
          <w:rFonts w:ascii="Arial" w:hAnsi="Arial" w:cs="Arial"/>
          <w:lang w:val="es-CO" w:eastAsia="es-CO"/>
        </w:rPr>
      </w:pPr>
    </w:p>
    <w:p w:rsidR="001609A6" w:rsidRPr="00586D99" w:rsidRDefault="001609A6" w:rsidP="004F2524">
      <w:pPr>
        <w:widowControl w:val="0"/>
        <w:overflowPunct w:val="0"/>
        <w:autoSpaceDE w:val="0"/>
        <w:autoSpaceDN w:val="0"/>
        <w:adjustRightInd w:val="0"/>
        <w:jc w:val="both"/>
        <w:rPr>
          <w:rFonts w:ascii="Arial" w:hAnsi="Arial" w:cs="Arial"/>
          <w:b/>
          <w:bCs/>
          <w:lang w:val="es-CO" w:eastAsia="es-CO"/>
        </w:rPr>
      </w:pPr>
      <w:r w:rsidRPr="00586D99">
        <w:rPr>
          <w:rFonts w:ascii="Arial" w:hAnsi="Arial" w:cs="Arial"/>
          <w:lang w:val="es-CO" w:eastAsia="es-CO"/>
        </w:rPr>
        <w:t>LEMA: Educamos en conocimiento, responsabilidad y respeto, Formando jóvenes con alto sentido humano.</w:t>
      </w:r>
    </w:p>
    <w:p w:rsidR="001609A6" w:rsidRPr="001609A6" w:rsidRDefault="004F2524" w:rsidP="001609A6">
      <w:pPr>
        <w:widowControl w:val="0"/>
        <w:overflowPunct w:val="0"/>
        <w:autoSpaceDE w:val="0"/>
        <w:autoSpaceDN w:val="0"/>
        <w:adjustRightInd w:val="0"/>
        <w:spacing w:line="283" w:lineRule="auto"/>
        <w:rPr>
          <w:rFonts w:ascii="Helvetica" w:hAnsi="Helvetica" w:cs="Helvetica"/>
          <w:b/>
          <w:bCs/>
          <w:lang w:val="es-CO" w:eastAsia="es-CO"/>
        </w:rPr>
      </w:pPr>
      <w:r w:rsidRPr="00CD791B">
        <w:rPr>
          <w:rFonts w:ascii="Arial" w:hAnsi="Arial" w:cs="Arial"/>
          <w:b/>
          <w:bCs/>
          <w:noProof/>
          <w:lang w:val="en-US" w:eastAsia="en-US"/>
        </w:rPr>
        <w:drawing>
          <wp:anchor distT="0" distB="0" distL="114300" distR="114300" simplePos="0" relativeHeight="251598336" behindDoc="1" locked="0" layoutInCell="0" allowOverlap="1" wp14:anchorId="388DAB7E" wp14:editId="2DF8D020">
            <wp:simplePos x="0" y="0"/>
            <wp:positionH relativeFrom="page">
              <wp:posOffset>2304802</wp:posOffset>
            </wp:positionH>
            <wp:positionV relativeFrom="page">
              <wp:posOffset>6248400</wp:posOffset>
            </wp:positionV>
            <wp:extent cx="2406650" cy="1381347"/>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06650" cy="1381347"/>
                    </a:xfrm>
                    <a:prstGeom prst="rect">
                      <a:avLst/>
                    </a:prstGeom>
                    <a:noFill/>
                  </pic:spPr>
                </pic:pic>
              </a:graphicData>
            </a:graphic>
            <wp14:sizeRelH relativeFrom="margin">
              <wp14:pctWidth>0</wp14:pctWidth>
            </wp14:sizeRelH>
            <wp14:sizeRelV relativeFrom="margin">
              <wp14:pctHeight>0</wp14:pctHeight>
            </wp14:sizeRelV>
          </wp:anchor>
        </w:drawing>
      </w:r>
    </w:p>
    <w:p w:rsidR="001609A6" w:rsidRPr="00CD791B" w:rsidRDefault="001609A6" w:rsidP="001609A6">
      <w:pPr>
        <w:widowControl w:val="0"/>
        <w:overflowPunct w:val="0"/>
        <w:autoSpaceDE w:val="0"/>
        <w:autoSpaceDN w:val="0"/>
        <w:adjustRightInd w:val="0"/>
        <w:spacing w:line="283" w:lineRule="auto"/>
        <w:rPr>
          <w:rFonts w:ascii="Arial" w:hAnsi="Arial" w:cs="Arial"/>
          <w:b/>
          <w:bCs/>
          <w:lang w:val="es-CO" w:eastAsia="es-CO"/>
        </w:rPr>
      </w:pPr>
      <w:r w:rsidRPr="00CD791B">
        <w:rPr>
          <w:rFonts w:ascii="Arial" w:hAnsi="Arial" w:cs="Arial"/>
          <w:b/>
          <w:bCs/>
          <w:lang w:val="es-CO" w:eastAsia="es-CO"/>
        </w:rPr>
        <w:t xml:space="preserve">La bandera </w:t>
      </w: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Pr="001609A6" w:rsidRDefault="001609A6" w:rsidP="001609A6">
      <w:pPr>
        <w:widowControl w:val="0"/>
        <w:autoSpaceDE w:val="0"/>
        <w:autoSpaceDN w:val="0"/>
        <w:adjustRightInd w:val="0"/>
        <w:spacing w:line="200" w:lineRule="exact"/>
        <w:rPr>
          <w:lang w:val="es-CO" w:eastAsia="es-CO"/>
        </w:rPr>
      </w:pPr>
    </w:p>
    <w:p w:rsidR="001609A6" w:rsidRDefault="001609A6" w:rsidP="001609A6">
      <w:pPr>
        <w:widowControl w:val="0"/>
        <w:autoSpaceDE w:val="0"/>
        <w:autoSpaceDN w:val="0"/>
        <w:adjustRightInd w:val="0"/>
        <w:spacing w:line="200" w:lineRule="exact"/>
        <w:rPr>
          <w:lang w:val="es-CO" w:eastAsia="es-CO"/>
        </w:rPr>
      </w:pPr>
    </w:p>
    <w:p w:rsidR="004F2524" w:rsidRDefault="004F2524" w:rsidP="001609A6">
      <w:pPr>
        <w:widowControl w:val="0"/>
        <w:autoSpaceDE w:val="0"/>
        <w:autoSpaceDN w:val="0"/>
        <w:adjustRightInd w:val="0"/>
        <w:spacing w:line="200" w:lineRule="exact"/>
        <w:rPr>
          <w:lang w:val="es-CO" w:eastAsia="es-CO"/>
        </w:rPr>
      </w:pPr>
    </w:p>
    <w:p w:rsidR="00801536" w:rsidRPr="001609A6" w:rsidRDefault="00801536" w:rsidP="001609A6">
      <w:pPr>
        <w:widowControl w:val="0"/>
        <w:autoSpaceDE w:val="0"/>
        <w:autoSpaceDN w:val="0"/>
        <w:adjustRightInd w:val="0"/>
        <w:spacing w:line="339" w:lineRule="exact"/>
        <w:rPr>
          <w:lang w:val="es-CO" w:eastAsia="es-CO"/>
        </w:rPr>
      </w:pPr>
    </w:p>
    <w:p w:rsidR="001609A6" w:rsidRPr="00586D99" w:rsidRDefault="001609A6" w:rsidP="004F2524">
      <w:pPr>
        <w:widowControl w:val="0"/>
        <w:overflowPunct w:val="0"/>
        <w:autoSpaceDE w:val="0"/>
        <w:autoSpaceDN w:val="0"/>
        <w:adjustRightInd w:val="0"/>
        <w:jc w:val="both"/>
        <w:rPr>
          <w:rFonts w:ascii="Arial" w:hAnsi="Arial" w:cs="Arial"/>
          <w:lang w:val="es-CO" w:eastAsia="es-CO"/>
        </w:rPr>
      </w:pPr>
      <w:r w:rsidRPr="00586D99">
        <w:rPr>
          <w:rFonts w:ascii="Arial" w:hAnsi="Arial" w:cs="Arial"/>
          <w:lang w:val="es-CO" w:eastAsia="es-CO"/>
        </w:rPr>
        <w:t>El pabellón de la institución data desde el año de 1997, hace parte de la simbología y representación de la institución en los actos culturales, religiosos, eventos de representación...</w:t>
      </w:r>
    </w:p>
    <w:p w:rsidR="001609A6" w:rsidRPr="00586D99" w:rsidRDefault="001609A6" w:rsidP="004F2524">
      <w:pPr>
        <w:widowControl w:val="0"/>
        <w:overflowPunct w:val="0"/>
        <w:autoSpaceDE w:val="0"/>
        <w:autoSpaceDN w:val="0"/>
        <w:adjustRightInd w:val="0"/>
        <w:jc w:val="both"/>
        <w:rPr>
          <w:rFonts w:ascii="Arial" w:hAnsi="Arial" w:cs="Arial"/>
          <w:lang w:val="es-CO" w:eastAsia="es-CO"/>
        </w:rPr>
      </w:pPr>
      <w:r w:rsidRPr="00586D99">
        <w:rPr>
          <w:rFonts w:ascii="Arial" w:hAnsi="Arial" w:cs="Arial"/>
          <w:lang w:val="es-CO" w:eastAsia="es-CO"/>
        </w:rPr>
        <w:t>La bandera está integrada por dos franjas de exactas dimensiones, la parte superior es de color verde que simboliza esperanza en la juventud y la vegetación exuberante de la geografía Antioqueña.</w:t>
      </w:r>
    </w:p>
    <w:p w:rsidR="001609A6" w:rsidRPr="00586D99" w:rsidRDefault="001609A6" w:rsidP="004F2524">
      <w:pPr>
        <w:widowControl w:val="0"/>
        <w:autoSpaceDE w:val="0"/>
        <w:autoSpaceDN w:val="0"/>
        <w:adjustRightInd w:val="0"/>
        <w:jc w:val="both"/>
        <w:rPr>
          <w:rFonts w:ascii="Arial" w:hAnsi="Arial" w:cs="Arial"/>
          <w:lang w:val="es-CO" w:eastAsia="es-CO"/>
        </w:rPr>
      </w:pPr>
    </w:p>
    <w:p w:rsidR="001609A6" w:rsidRPr="004F2524" w:rsidRDefault="001609A6" w:rsidP="004F2524">
      <w:pPr>
        <w:widowControl w:val="0"/>
        <w:overflowPunct w:val="0"/>
        <w:autoSpaceDE w:val="0"/>
        <w:autoSpaceDN w:val="0"/>
        <w:adjustRightInd w:val="0"/>
        <w:jc w:val="both"/>
        <w:rPr>
          <w:rFonts w:ascii="Arial" w:hAnsi="Arial" w:cs="Arial"/>
          <w:lang w:val="es-CO" w:eastAsia="es-CO"/>
        </w:rPr>
      </w:pPr>
      <w:r w:rsidRPr="00586D99">
        <w:rPr>
          <w:rFonts w:ascii="Arial" w:hAnsi="Arial" w:cs="Arial"/>
          <w:lang w:val="es-CO" w:eastAsia="es-CO"/>
        </w:rPr>
        <w:t>La parte inferior es de color vino tinto y simboliza la sabiduría de los docentes para guiar la juventud por los caminos del bien.</w:t>
      </w:r>
    </w:p>
    <w:p w:rsidR="001609A6" w:rsidRPr="00586D99" w:rsidRDefault="001609A6" w:rsidP="004F2524">
      <w:pPr>
        <w:widowControl w:val="0"/>
        <w:autoSpaceDE w:val="0"/>
        <w:autoSpaceDN w:val="0"/>
        <w:adjustRightInd w:val="0"/>
        <w:jc w:val="center"/>
        <w:rPr>
          <w:rFonts w:ascii="Arial" w:hAnsi="Arial" w:cs="Arial"/>
          <w:lang w:val="es-CO" w:eastAsia="es-CO"/>
        </w:rPr>
      </w:pPr>
      <w:r w:rsidRPr="00586D99">
        <w:rPr>
          <w:rFonts w:ascii="Arial" w:hAnsi="Arial" w:cs="Arial"/>
          <w:b/>
          <w:bCs/>
          <w:lang w:val="es-CO" w:eastAsia="es-CO"/>
        </w:rPr>
        <w:t>El himno</w:t>
      </w:r>
    </w:p>
    <w:p w:rsidR="001609A6" w:rsidRPr="00586D99" w:rsidRDefault="001609A6" w:rsidP="004F2524">
      <w:pPr>
        <w:widowControl w:val="0"/>
        <w:autoSpaceDE w:val="0"/>
        <w:autoSpaceDN w:val="0"/>
        <w:adjustRightInd w:val="0"/>
        <w:jc w:val="center"/>
        <w:rPr>
          <w:rFonts w:ascii="Arial" w:hAnsi="Arial" w:cs="Arial"/>
          <w:lang w:val="es-CO" w:eastAsia="es-CO"/>
        </w:rPr>
      </w:pPr>
    </w:p>
    <w:p w:rsidR="001609A6" w:rsidRPr="00586D99" w:rsidRDefault="001609A6" w:rsidP="004F2524">
      <w:pPr>
        <w:tabs>
          <w:tab w:val="center" w:pos="4252"/>
          <w:tab w:val="right" w:pos="8504"/>
        </w:tabs>
        <w:jc w:val="center"/>
        <w:rPr>
          <w:rFonts w:ascii="Arial" w:hAnsi="Arial" w:cs="Arial"/>
          <w:b/>
          <w:iCs/>
          <w:lang w:val="es-CO"/>
        </w:rPr>
      </w:pPr>
      <w:r w:rsidRPr="00586D99">
        <w:rPr>
          <w:rFonts w:ascii="Arial" w:hAnsi="Arial" w:cs="Arial"/>
          <w:b/>
          <w:iCs/>
          <w:lang w:val="es-CO"/>
        </w:rPr>
        <w:t>Coro:</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Sebastián de Belalcázar</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Mi colegio para amar</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Yo prometo respetarlo</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Como si fuera mi altar. (Bis)</w:t>
      </w:r>
    </w:p>
    <w:p w:rsidR="001609A6" w:rsidRPr="00586D99" w:rsidRDefault="001609A6" w:rsidP="004F2524">
      <w:pPr>
        <w:tabs>
          <w:tab w:val="center" w:pos="4252"/>
          <w:tab w:val="right" w:pos="8504"/>
        </w:tabs>
        <w:jc w:val="center"/>
        <w:rPr>
          <w:rFonts w:ascii="Arial" w:hAnsi="Arial" w:cs="Arial"/>
          <w:iCs/>
          <w:lang w:val="es-CO"/>
        </w:rPr>
      </w:pP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Dios es siempre nuestro norte</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Nuestra meta e ideal</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Él siempre nos da la gracia</w:t>
      </w:r>
    </w:p>
    <w:p w:rsidR="001609A6" w:rsidRPr="00586D99" w:rsidRDefault="001609A6" w:rsidP="001E4161">
      <w:pPr>
        <w:tabs>
          <w:tab w:val="center" w:pos="4252"/>
          <w:tab w:val="right" w:pos="8504"/>
        </w:tabs>
        <w:jc w:val="center"/>
        <w:rPr>
          <w:rFonts w:ascii="Arial" w:hAnsi="Arial" w:cs="Arial"/>
          <w:iCs/>
          <w:lang w:val="es-CO"/>
        </w:rPr>
      </w:pPr>
      <w:r w:rsidRPr="00586D99">
        <w:rPr>
          <w:rFonts w:ascii="Arial" w:hAnsi="Arial" w:cs="Arial"/>
          <w:iCs/>
          <w:lang w:val="es-CO"/>
        </w:rPr>
        <w:lastRenderedPageBreak/>
        <w:t>De combatir todo mal.</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Somos jóvenes y niños</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Que buscamos la verdad</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Y queremos cultivarnos</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Para la felicidad.</w:t>
      </w:r>
    </w:p>
    <w:p w:rsidR="001609A6" w:rsidRPr="00586D99" w:rsidRDefault="001609A6" w:rsidP="004F2524">
      <w:pPr>
        <w:tabs>
          <w:tab w:val="center" w:pos="4252"/>
          <w:tab w:val="right" w:pos="8504"/>
        </w:tabs>
        <w:jc w:val="center"/>
        <w:rPr>
          <w:rFonts w:ascii="Arial" w:hAnsi="Arial" w:cs="Arial"/>
          <w:iCs/>
          <w:lang w:val="es-CO"/>
        </w:rPr>
      </w:pPr>
    </w:p>
    <w:p w:rsidR="001609A6" w:rsidRPr="00586D99" w:rsidRDefault="001609A6" w:rsidP="004F2524">
      <w:pPr>
        <w:tabs>
          <w:tab w:val="center" w:pos="4252"/>
          <w:tab w:val="right" w:pos="8504"/>
        </w:tabs>
        <w:jc w:val="center"/>
        <w:rPr>
          <w:rFonts w:ascii="Arial" w:hAnsi="Arial" w:cs="Arial"/>
          <w:b/>
          <w:iCs/>
          <w:lang w:val="es-CO"/>
        </w:rPr>
      </w:pPr>
      <w:r w:rsidRPr="00586D99">
        <w:rPr>
          <w:rFonts w:ascii="Arial" w:hAnsi="Arial" w:cs="Arial"/>
          <w:b/>
          <w:iCs/>
          <w:lang w:val="es-CO"/>
        </w:rPr>
        <w:t>Coro…</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Yo soy parte del proceso</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De mi propia formación</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Quiero siempre lo que hago</w:t>
      </w:r>
    </w:p>
    <w:p w:rsidR="001609A6" w:rsidRPr="00586D99" w:rsidRDefault="001609A6" w:rsidP="001E4161">
      <w:pPr>
        <w:tabs>
          <w:tab w:val="center" w:pos="4252"/>
          <w:tab w:val="right" w:pos="8504"/>
        </w:tabs>
        <w:jc w:val="center"/>
        <w:rPr>
          <w:rFonts w:ascii="Arial" w:hAnsi="Arial" w:cs="Arial"/>
          <w:iCs/>
          <w:lang w:val="es-CO"/>
        </w:rPr>
      </w:pPr>
      <w:r w:rsidRPr="00586D99">
        <w:rPr>
          <w:rFonts w:ascii="Arial" w:hAnsi="Arial" w:cs="Arial"/>
          <w:iCs/>
          <w:lang w:val="es-CO"/>
        </w:rPr>
        <w:t>Y le pongo el corazón.</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Esta herencia que nos dieron</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De vivir en hermandad</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Nos ha hecho solidarios</w:t>
      </w:r>
    </w:p>
    <w:p w:rsidR="001609A6" w:rsidRPr="00AF2935"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Construyendo humanidad.</w:t>
      </w:r>
    </w:p>
    <w:p w:rsidR="001E4161" w:rsidRDefault="001E4161" w:rsidP="004F2524">
      <w:pPr>
        <w:tabs>
          <w:tab w:val="center" w:pos="4252"/>
          <w:tab w:val="right" w:pos="8504"/>
        </w:tabs>
        <w:jc w:val="center"/>
        <w:rPr>
          <w:rFonts w:ascii="Arial" w:hAnsi="Arial" w:cs="Arial"/>
          <w:b/>
          <w:iCs/>
          <w:lang w:val="es-CO"/>
        </w:rPr>
      </w:pPr>
    </w:p>
    <w:p w:rsidR="001609A6" w:rsidRPr="00586D99" w:rsidRDefault="001609A6" w:rsidP="004F2524">
      <w:pPr>
        <w:tabs>
          <w:tab w:val="center" w:pos="4252"/>
          <w:tab w:val="right" w:pos="8504"/>
        </w:tabs>
        <w:jc w:val="center"/>
        <w:rPr>
          <w:rFonts w:ascii="Arial" w:hAnsi="Arial" w:cs="Arial"/>
          <w:b/>
          <w:iCs/>
          <w:lang w:val="es-CO"/>
        </w:rPr>
      </w:pPr>
      <w:r w:rsidRPr="00586D99">
        <w:rPr>
          <w:rFonts w:ascii="Arial" w:hAnsi="Arial" w:cs="Arial"/>
          <w:b/>
          <w:iCs/>
          <w:lang w:val="es-CO"/>
        </w:rPr>
        <w:t>Coro…</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El futuro lo buscamos</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Por los caminos de paz</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Y cultivamos la ciencia</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En esfuerzo y es solaz</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Con amor de tolerancia</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Vivimos la juventud</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Y anhelamos superarnos</w:t>
      </w: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iCs/>
          <w:lang w:val="es-CO"/>
        </w:rPr>
        <w:t>En verdades y en virtud.</w:t>
      </w:r>
    </w:p>
    <w:p w:rsidR="001609A6" w:rsidRPr="00586D99" w:rsidRDefault="001609A6" w:rsidP="004F2524">
      <w:pPr>
        <w:tabs>
          <w:tab w:val="center" w:pos="4252"/>
          <w:tab w:val="right" w:pos="8504"/>
        </w:tabs>
        <w:jc w:val="center"/>
        <w:rPr>
          <w:rFonts w:ascii="Arial" w:hAnsi="Arial" w:cs="Arial"/>
          <w:iCs/>
          <w:lang w:val="es-CO"/>
        </w:rPr>
      </w:pP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b/>
          <w:iCs/>
          <w:lang w:val="es-CO"/>
        </w:rPr>
        <w:t>Letra:</w:t>
      </w:r>
      <w:r w:rsidRPr="00586D99">
        <w:rPr>
          <w:rFonts w:ascii="Arial" w:hAnsi="Arial" w:cs="Arial"/>
          <w:iCs/>
          <w:lang w:val="es-CO"/>
        </w:rPr>
        <w:t xml:space="preserve"> Poeta José Jaime Pérez.</w:t>
      </w:r>
    </w:p>
    <w:p w:rsidR="009C2F50" w:rsidRDefault="009C2F50" w:rsidP="004F2524">
      <w:pPr>
        <w:tabs>
          <w:tab w:val="center" w:pos="4252"/>
          <w:tab w:val="right" w:pos="8504"/>
        </w:tabs>
        <w:jc w:val="center"/>
        <w:rPr>
          <w:rFonts w:ascii="Arial" w:hAnsi="Arial" w:cs="Arial"/>
          <w:b/>
          <w:iCs/>
          <w:lang w:val="es-CO"/>
        </w:rPr>
      </w:pPr>
    </w:p>
    <w:p w:rsidR="001609A6" w:rsidRPr="00586D99" w:rsidRDefault="001609A6" w:rsidP="004F2524">
      <w:pPr>
        <w:tabs>
          <w:tab w:val="center" w:pos="4252"/>
          <w:tab w:val="right" w:pos="8504"/>
        </w:tabs>
        <w:jc w:val="center"/>
        <w:rPr>
          <w:rFonts w:ascii="Arial" w:hAnsi="Arial" w:cs="Arial"/>
          <w:iCs/>
          <w:lang w:val="es-CO"/>
        </w:rPr>
      </w:pPr>
      <w:r w:rsidRPr="00586D99">
        <w:rPr>
          <w:rFonts w:ascii="Arial" w:hAnsi="Arial" w:cs="Arial"/>
          <w:b/>
          <w:iCs/>
          <w:lang w:val="es-CO"/>
        </w:rPr>
        <w:t>Música:</w:t>
      </w:r>
      <w:r w:rsidRPr="00586D99">
        <w:rPr>
          <w:rFonts w:ascii="Arial" w:hAnsi="Arial" w:cs="Arial"/>
          <w:iCs/>
          <w:lang w:val="es-CO"/>
        </w:rPr>
        <w:t xml:space="preserve"> Coralito Augusto Pineda y su hija Edith Andrea. 1997</w:t>
      </w:r>
    </w:p>
    <w:p w:rsidR="00CD791B" w:rsidRDefault="00CD791B" w:rsidP="007E771F">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586D99">
      <w:pPr>
        <w:tabs>
          <w:tab w:val="right" w:leader="underscore" w:pos="8505"/>
          <w:tab w:val="right" w:leader="dot" w:pos="9072"/>
        </w:tabs>
        <w:spacing w:line="276" w:lineRule="auto"/>
        <w:jc w:val="both"/>
        <w:rPr>
          <w:rFonts w:ascii="Arial" w:hAnsi="Arial" w:cs="Arial"/>
          <w:b/>
          <w:bCs/>
          <w:lang w:val="es-CO" w:eastAsia="es-CO"/>
        </w:rPr>
      </w:pPr>
    </w:p>
    <w:p w:rsidR="001E4161" w:rsidRDefault="001E4161" w:rsidP="00586D99">
      <w:pPr>
        <w:tabs>
          <w:tab w:val="right" w:leader="underscore" w:pos="8505"/>
          <w:tab w:val="right" w:leader="dot" w:pos="9072"/>
        </w:tabs>
        <w:spacing w:line="276" w:lineRule="auto"/>
        <w:jc w:val="both"/>
        <w:rPr>
          <w:rFonts w:ascii="Arial" w:hAnsi="Arial" w:cs="Arial"/>
          <w:b/>
          <w:bCs/>
          <w:lang w:val="es-CO" w:eastAsia="es-CO"/>
        </w:rPr>
      </w:pPr>
    </w:p>
    <w:p w:rsidR="007E771F" w:rsidRPr="007E771F" w:rsidRDefault="007E771F" w:rsidP="004F2524">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1.3.</w:t>
      </w:r>
      <w:r w:rsidRPr="007E771F">
        <w:rPr>
          <w:rFonts w:ascii="Arial" w:hAnsi="Arial" w:cs="Arial"/>
          <w:bCs/>
          <w:lang w:val="es-CO" w:eastAsia="es-CO"/>
        </w:rPr>
        <w:t xml:space="preserve"> </w:t>
      </w:r>
      <w:r w:rsidRPr="007E771F">
        <w:rPr>
          <w:rFonts w:ascii="Arial" w:hAnsi="Arial" w:cs="Arial"/>
          <w:b/>
          <w:bCs/>
          <w:lang w:val="es-CO" w:eastAsia="es-CO"/>
        </w:rPr>
        <w:t>Misión</w:t>
      </w:r>
    </w:p>
    <w:p w:rsidR="007E771F" w:rsidRPr="007E771F" w:rsidRDefault="007E771F" w:rsidP="004F2524">
      <w:pPr>
        <w:tabs>
          <w:tab w:val="right" w:leader="underscore" w:pos="8505"/>
          <w:tab w:val="right" w:leader="dot" w:pos="9072"/>
        </w:tabs>
        <w:spacing w:line="276" w:lineRule="auto"/>
        <w:jc w:val="both"/>
        <w:rPr>
          <w:rFonts w:ascii="Arial" w:hAnsi="Arial" w:cs="Arial"/>
          <w:bCs/>
          <w:lang w:val="es-CO" w:eastAsia="es-CO"/>
        </w:rPr>
      </w:pPr>
    </w:p>
    <w:p w:rsidR="00F540CC" w:rsidRPr="00F540CC" w:rsidRDefault="00F540CC" w:rsidP="004F2524">
      <w:pPr>
        <w:tabs>
          <w:tab w:val="right" w:leader="underscore" w:pos="8505"/>
          <w:tab w:val="right" w:leader="dot" w:pos="9072"/>
        </w:tabs>
        <w:spacing w:line="276" w:lineRule="auto"/>
        <w:jc w:val="both"/>
        <w:rPr>
          <w:rFonts w:ascii="Arial" w:hAnsi="Arial" w:cs="Arial"/>
          <w:bCs/>
          <w:lang w:val="es-CO" w:eastAsia="es-CO"/>
        </w:rPr>
      </w:pPr>
      <w:bookmarkStart w:id="0" w:name="_Hlk156402097"/>
      <w:r w:rsidRPr="00F540CC">
        <w:rPr>
          <w:rFonts w:ascii="Arial" w:hAnsi="Arial" w:cs="Arial"/>
          <w:bCs/>
          <w:lang w:val="es-CO" w:eastAsia="es-CO"/>
        </w:rPr>
        <w:t xml:space="preserve">Somos una institución educativa oficial que ofrece educación Preescolar, básica primaria, básica secundaria, media y media técnica, </w:t>
      </w:r>
      <w:r w:rsidR="008063D5">
        <w:rPr>
          <w:rFonts w:ascii="Arial" w:hAnsi="Arial" w:cs="Arial"/>
          <w:bCs/>
          <w:lang w:val="es-CO" w:eastAsia="es-CO"/>
        </w:rPr>
        <w:t xml:space="preserve">que contribuye </w:t>
      </w:r>
      <w:r w:rsidRPr="00F540CC">
        <w:rPr>
          <w:rFonts w:ascii="Arial" w:hAnsi="Arial" w:cs="Arial"/>
          <w:bCs/>
          <w:lang w:val="es-CO" w:eastAsia="es-CO"/>
        </w:rPr>
        <w:t xml:space="preserve">al mejoramiento integral </w:t>
      </w:r>
      <w:r w:rsidRPr="007F7F91">
        <w:rPr>
          <w:rFonts w:ascii="Arial" w:hAnsi="Arial" w:cs="Arial"/>
          <w:bCs/>
          <w:lang w:val="es-CO" w:eastAsia="es-CO"/>
        </w:rPr>
        <w:t>de</w:t>
      </w:r>
      <w:r w:rsidR="003A7105" w:rsidRPr="007F7F91">
        <w:rPr>
          <w:rFonts w:ascii="Arial" w:hAnsi="Arial" w:cs="Arial"/>
          <w:bCs/>
          <w:lang w:val="es-CO" w:eastAsia="es-CO"/>
        </w:rPr>
        <w:t xml:space="preserve">l ser humano, </w:t>
      </w:r>
      <w:r w:rsidRPr="007F7F91">
        <w:rPr>
          <w:rFonts w:ascii="Arial" w:hAnsi="Arial" w:cs="Arial"/>
          <w:bCs/>
          <w:lang w:val="es-CO" w:eastAsia="es-CO"/>
        </w:rPr>
        <w:t>a través de la formación en valores, la articulación de la tecnología a la pedagogía, el desarrollo del pensamiento y la modernización administrativa y organizacional</w:t>
      </w:r>
      <w:r w:rsidRPr="00F540CC">
        <w:rPr>
          <w:rFonts w:ascii="Arial" w:hAnsi="Arial" w:cs="Arial"/>
          <w:bCs/>
          <w:lang w:val="es-CO" w:eastAsia="es-CO"/>
        </w:rPr>
        <w:t>. Pretendemos formar hombres y mujeres con un alto sentido humano, respetuoso, responsable y autónomo.</w:t>
      </w:r>
    </w:p>
    <w:bookmarkEnd w:id="0"/>
    <w:p w:rsidR="00F540CC" w:rsidRPr="00F540CC" w:rsidRDefault="00F540CC" w:rsidP="004F2524">
      <w:pPr>
        <w:tabs>
          <w:tab w:val="right" w:leader="underscore" w:pos="8505"/>
          <w:tab w:val="right" w:leader="dot" w:pos="9072"/>
        </w:tabs>
        <w:spacing w:line="276" w:lineRule="auto"/>
        <w:jc w:val="both"/>
        <w:rPr>
          <w:rFonts w:ascii="Arial" w:hAnsi="Arial" w:cs="Arial"/>
          <w:b/>
          <w:bCs/>
          <w:lang w:val="es-CO" w:eastAsia="es-CO"/>
        </w:rPr>
      </w:pPr>
    </w:p>
    <w:p w:rsidR="00F540CC" w:rsidRPr="00F540CC" w:rsidRDefault="00F540CC" w:rsidP="004F2524">
      <w:pPr>
        <w:tabs>
          <w:tab w:val="right" w:leader="underscore" w:pos="8505"/>
          <w:tab w:val="right" w:leader="dot" w:pos="9072"/>
        </w:tabs>
        <w:spacing w:line="276" w:lineRule="auto"/>
        <w:jc w:val="both"/>
        <w:rPr>
          <w:rFonts w:ascii="Arial" w:hAnsi="Arial" w:cs="Arial"/>
          <w:b/>
          <w:bCs/>
          <w:lang w:val="es-CO" w:eastAsia="es-CO"/>
        </w:rPr>
      </w:pPr>
    </w:p>
    <w:p w:rsidR="00F540CC" w:rsidRPr="00F540CC" w:rsidRDefault="00F540CC" w:rsidP="004F2524">
      <w:pPr>
        <w:tabs>
          <w:tab w:val="right" w:leader="underscore" w:pos="8505"/>
          <w:tab w:val="right" w:leader="dot" w:pos="9072"/>
        </w:tabs>
        <w:spacing w:line="276" w:lineRule="auto"/>
        <w:jc w:val="both"/>
        <w:rPr>
          <w:rFonts w:ascii="Arial" w:hAnsi="Arial" w:cs="Arial"/>
          <w:bCs/>
          <w:lang w:val="es-CO" w:eastAsia="es-CO"/>
        </w:rPr>
      </w:pPr>
      <w:r w:rsidRPr="00F540CC">
        <w:rPr>
          <w:rFonts w:ascii="Arial" w:hAnsi="Arial" w:cs="Arial"/>
          <w:b/>
          <w:bCs/>
          <w:lang w:val="es-CO" w:eastAsia="es-CO"/>
        </w:rPr>
        <w:lastRenderedPageBreak/>
        <w:t>1.4.</w:t>
      </w:r>
      <w:r w:rsidRPr="00F540CC">
        <w:rPr>
          <w:rFonts w:ascii="Arial" w:hAnsi="Arial" w:cs="Arial"/>
          <w:bCs/>
          <w:lang w:val="es-CO" w:eastAsia="es-CO"/>
        </w:rPr>
        <w:t xml:space="preserve"> </w:t>
      </w:r>
      <w:r w:rsidRPr="00F540CC">
        <w:rPr>
          <w:rFonts w:ascii="Arial" w:hAnsi="Arial" w:cs="Arial"/>
          <w:b/>
          <w:bCs/>
          <w:lang w:val="es-CO" w:eastAsia="es-CO"/>
        </w:rPr>
        <w:t>Visión</w:t>
      </w:r>
    </w:p>
    <w:p w:rsidR="00F540CC" w:rsidRPr="00F540CC" w:rsidRDefault="00F540CC" w:rsidP="004F2524">
      <w:pPr>
        <w:tabs>
          <w:tab w:val="right" w:leader="underscore" w:pos="8505"/>
          <w:tab w:val="right" w:leader="dot" w:pos="9072"/>
        </w:tabs>
        <w:spacing w:line="276" w:lineRule="auto"/>
        <w:jc w:val="both"/>
        <w:rPr>
          <w:rFonts w:ascii="Arial" w:hAnsi="Arial" w:cs="Arial"/>
          <w:bCs/>
          <w:lang w:val="es-MX" w:eastAsia="es-CO"/>
        </w:rPr>
      </w:pPr>
    </w:p>
    <w:p w:rsidR="00F540CC" w:rsidRPr="00F540CC" w:rsidRDefault="00F540CC" w:rsidP="004F2524">
      <w:pPr>
        <w:tabs>
          <w:tab w:val="right" w:leader="underscore" w:pos="8505"/>
          <w:tab w:val="right" w:leader="dot" w:pos="9072"/>
        </w:tabs>
        <w:spacing w:line="276" w:lineRule="auto"/>
        <w:jc w:val="both"/>
        <w:rPr>
          <w:rFonts w:ascii="Arial" w:hAnsi="Arial" w:cs="Arial"/>
          <w:bCs/>
          <w:lang w:eastAsia="es-CO"/>
        </w:rPr>
      </w:pPr>
      <w:bookmarkStart w:id="1" w:name="_Hlk156402117"/>
      <w:r w:rsidRPr="00F540CC">
        <w:rPr>
          <w:rFonts w:ascii="Arial" w:hAnsi="Arial" w:cs="Arial"/>
          <w:bCs/>
          <w:lang w:val="es-MX" w:eastAsia="es-CO"/>
        </w:rPr>
        <w:t xml:space="preserve">En el año 2025 la Institución Educativa Sebastián de Belalcázar, será un espacio de convivencia </w:t>
      </w:r>
      <w:r w:rsidRPr="00F540CC">
        <w:rPr>
          <w:rFonts w:ascii="Arial" w:hAnsi="Arial" w:cs="Arial"/>
          <w:bCs/>
          <w:lang w:eastAsia="es-CO"/>
        </w:rPr>
        <w:t>comprometido con la excelencia académica y el mejoramiento continuo de sus procesos institucionales, con un modelo pedagógico que promueva el desarrollo humano y social en todas sus potencialidades y atienda las diversidades de su comunidad educativa, que con un sentido crítico e investigativo esté a la vanguardia de los progresos tecnológicos, científicos y sociales, con vínculos continuos con otras instituciones que aporten a la calidad de vida de sus estudiantes, familias y docentes.</w:t>
      </w:r>
    </w:p>
    <w:bookmarkEnd w:id="1"/>
    <w:p w:rsidR="00266B84" w:rsidRDefault="00266B84" w:rsidP="004F2524">
      <w:pPr>
        <w:tabs>
          <w:tab w:val="right" w:leader="underscore" w:pos="8505"/>
          <w:tab w:val="right" w:leader="dot" w:pos="9072"/>
        </w:tabs>
        <w:spacing w:line="276" w:lineRule="auto"/>
        <w:jc w:val="both"/>
        <w:rPr>
          <w:rFonts w:ascii="Arial" w:hAnsi="Arial" w:cs="Arial"/>
          <w:b/>
          <w:bCs/>
          <w:lang w:val="es-CO" w:eastAsia="es-CO"/>
        </w:rPr>
      </w:pPr>
    </w:p>
    <w:p w:rsidR="004F2524" w:rsidRPr="007E771F" w:rsidRDefault="004F2524" w:rsidP="004F2524">
      <w:pPr>
        <w:tabs>
          <w:tab w:val="right" w:leader="underscore" w:pos="8505"/>
          <w:tab w:val="right" w:leader="dot" w:pos="9072"/>
        </w:tabs>
        <w:spacing w:line="276" w:lineRule="auto"/>
        <w:jc w:val="both"/>
        <w:rPr>
          <w:rFonts w:ascii="Arial" w:hAnsi="Arial" w:cs="Arial"/>
          <w:b/>
          <w:bCs/>
          <w:lang w:val="es-CO" w:eastAsia="es-CO"/>
        </w:rPr>
      </w:pPr>
    </w:p>
    <w:p w:rsidR="007E771F" w:rsidRPr="007E771F" w:rsidRDefault="007E771F" w:rsidP="004F2524">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1.5.</w:t>
      </w:r>
      <w:r w:rsidRPr="007E771F">
        <w:rPr>
          <w:rFonts w:ascii="Arial" w:hAnsi="Arial" w:cs="Arial"/>
          <w:bCs/>
          <w:lang w:val="es-CO" w:eastAsia="es-CO"/>
        </w:rPr>
        <w:t xml:space="preserve"> </w:t>
      </w:r>
      <w:r w:rsidRPr="007E771F">
        <w:rPr>
          <w:rFonts w:ascii="Arial" w:hAnsi="Arial" w:cs="Arial"/>
          <w:b/>
          <w:bCs/>
          <w:lang w:val="es-CO" w:eastAsia="es-CO"/>
        </w:rPr>
        <w:t>Filosofía</w:t>
      </w:r>
    </w:p>
    <w:p w:rsidR="007E771F" w:rsidRPr="007E771F" w:rsidRDefault="007E771F" w:rsidP="004F2524">
      <w:pPr>
        <w:tabs>
          <w:tab w:val="right" w:leader="underscore" w:pos="8505"/>
          <w:tab w:val="right" w:leader="dot" w:pos="9072"/>
        </w:tabs>
        <w:spacing w:line="276" w:lineRule="auto"/>
        <w:jc w:val="both"/>
        <w:rPr>
          <w:rFonts w:ascii="Arial" w:hAnsi="Arial" w:cs="Arial"/>
          <w:bCs/>
          <w:lang w:val="es-CO" w:eastAsia="es-CO"/>
        </w:rPr>
      </w:pPr>
    </w:p>
    <w:p w:rsidR="007E771F" w:rsidRPr="007E771F" w:rsidRDefault="007E771F" w:rsidP="004F2524">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Cs/>
          <w:lang w:val="es-CO" w:eastAsia="es-CO"/>
        </w:rPr>
        <w:t>La filosofía de la Institución Educativa Sebastián de Belalcázar, se enmarca dentro de los fines de la Educación Colombiana, Artículo 67. Constitución Política, concordante con el artículo Primero y Quinto de la ley 115 de 1.994 y en la definición de Educación contenida en el mismo (Artículo Primero): La Educación es un proceso de formación permanente, personal, cultural y social, que se fundamenta en la concepción integral de la persona humana, de su dignidad, de sus derechos y sus deberes.</w:t>
      </w:r>
    </w:p>
    <w:p w:rsidR="007B328A" w:rsidRPr="004F2524" w:rsidRDefault="007E771F" w:rsidP="00586D99">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Cs/>
          <w:lang w:val="es-CO" w:eastAsia="es-CO"/>
        </w:rPr>
        <w:t xml:space="preserve">Por lo tanto la Institución Educativa Sebastián de Belalcázar, propende por la formación de hombres y mujeres pensantes autónomos y libres, con capacidad de criticar y autocriticarse, analizar y autoanalizarse, en las diferentes situaciones del momento y con propuestas para darles soluciones adecuadas y prácticas, respetando la diferencia con responsabilidad personal y colectiva, con sentido de pertenencia consigo mismo y con su entorno natural, cultural y social, lo cual contribuirá a transformar y construir una sociedad con una mejor calidad de vida, teniendo en cuenta para ello el fortalecimiento de los procesos cognitivos, sicomotores, axiológicos, afectivos y lúdicos que nos traza la educación </w:t>
      </w:r>
      <w:r w:rsidR="00A739ED">
        <w:rPr>
          <w:rFonts w:ascii="Arial" w:hAnsi="Arial" w:cs="Arial"/>
          <w:bCs/>
          <w:lang w:val="es-CO" w:eastAsia="es-CO"/>
        </w:rPr>
        <w:t>colombiana.</w:t>
      </w:r>
    </w:p>
    <w:p w:rsidR="007B0A19" w:rsidRDefault="007B0A19" w:rsidP="001B20E5">
      <w:pPr>
        <w:tabs>
          <w:tab w:val="right" w:leader="underscore" w:pos="8505"/>
          <w:tab w:val="right" w:leader="dot" w:pos="9072"/>
        </w:tabs>
        <w:jc w:val="both"/>
        <w:rPr>
          <w:rFonts w:ascii="Arial" w:hAnsi="Arial" w:cs="Arial"/>
          <w:b/>
          <w:bCs/>
          <w:lang w:val="es-CO" w:eastAsia="es-CO"/>
        </w:rPr>
      </w:pPr>
    </w:p>
    <w:p w:rsidR="007B0A19" w:rsidRDefault="007B0A19" w:rsidP="001B20E5">
      <w:pPr>
        <w:tabs>
          <w:tab w:val="right" w:leader="underscore" w:pos="8505"/>
          <w:tab w:val="right" w:leader="dot" w:pos="9072"/>
        </w:tabs>
        <w:jc w:val="both"/>
        <w:rPr>
          <w:rFonts w:ascii="Arial" w:hAnsi="Arial" w:cs="Arial"/>
          <w:b/>
          <w:bCs/>
          <w:lang w:val="es-CO" w:eastAsia="es-CO"/>
        </w:rPr>
      </w:pPr>
    </w:p>
    <w:p w:rsidR="007E771F" w:rsidRDefault="007E771F" w:rsidP="001B20E5">
      <w:pPr>
        <w:tabs>
          <w:tab w:val="right" w:leader="underscore" w:pos="8505"/>
          <w:tab w:val="right" w:leader="dot" w:pos="9072"/>
        </w:tabs>
        <w:jc w:val="both"/>
        <w:rPr>
          <w:rFonts w:ascii="Arial" w:hAnsi="Arial" w:cs="Arial"/>
          <w:b/>
          <w:bCs/>
          <w:lang w:val="es-CO" w:eastAsia="es-CO"/>
        </w:rPr>
      </w:pPr>
      <w:r w:rsidRPr="007E771F">
        <w:rPr>
          <w:rFonts w:ascii="Arial" w:hAnsi="Arial" w:cs="Arial"/>
          <w:b/>
          <w:bCs/>
          <w:lang w:val="es-CO" w:eastAsia="es-CO"/>
        </w:rPr>
        <w:t>1.6.</w:t>
      </w:r>
      <w:r w:rsidRPr="007E771F">
        <w:rPr>
          <w:rFonts w:ascii="Arial" w:hAnsi="Arial" w:cs="Arial"/>
          <w:bCs/>
          <w:lang w:val="es-CO" w:eastAsia="es-CO"/>
        </w:rPr>
        <w:t xml:space="preserve"> </w:t>
      </w:r>
      <w:r w:rsidRPr="007E771F">
        <w:rPr>
          <w:rFonts w:ascii="Arial" w:hAnsi="Arial" w:cs="Arial"/>
          <w:b/>
          <w:bCs/>
          <w:lang w:val="es-CO" w:eastAsia="es-CO"/>
        </w:rPr>
        <w:t>Principios institucionales</w:t>
      </w:r>
    </w:p>
    <w:p w:rsidR="00CD791B" w:rsidRPr="00CD791B" w:rsidRDefault="00CD791B" w:rsidP="001B20E5">
      <w:pPr>
        <w:tabs>
          <w:tab w:val="right" w:leader="underscore" w:pos="8505"/>
          <w:tab w:val="right" w:leader="dot" w:pos="9072"/>
        </w:tabs>
        <w:jc w:val="both"/>
        <w:rPr>
          <w:rFonts w:ascii="Arial" w:hAnsi="Arial" w:cs="Arial"/>
          <w:bCs/>
          <w:lang w:val="es-CO" w:eastAsia="es-CO"/>
        </w:rPr>
      </w:pP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 xml:space="preserve">Orientar las acciones pedagógicas hacia la exaltación de los valores como seres humanos integrales </w:t>
      </w: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Apoyar la familia como la base formativa en el respeto, la comprensión y el amor</w:t>
      </w: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Vivenciar los valores institucionales (conocimiento, amor, respeto) como elementos formativos del Plantel.</w:t>
      </w: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Educar y formar para el cambio, acorde con los avances científicos y tecnológicos universales</w:t>
      </w: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lastRenderedPageBreak/>
        <w:t>Ofrecer la familia y demás comunidad educativa en el fomento de los valores sociales, el respeto de la norma estado social de derecho</w:t>
      </w: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Orientar la familia y demás comunidad educativa en el fomento de los valores sociales, el respeto de la norma y el estado social de derecho</w:t>
      </w:r>
    </w:p>
    <w:p w:rsidR="00CD791B" w:rsidRPr="00CD791B" w:rsidRDefault="00CD791B">
      <w:pPr>
        <w:numPr>
          <w:ilvl w:val="0"/>
          <w:numId w:val="13"/>
        </w:num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Propiciar espacios de participación y de diálogo para el fomento de las relaciones interpersonales.</w:t>
      </w:r>
    </w:p>
    <w:p w:rsid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1B20E5" w:rsidRDefault="001B20E5" w:rsidP="007E771F">
      <w:pPr>
        <w:tabs>
          <w:tab w:val="right" w:leader="underscore" w:pos="8505"/>
          <w:tab w:val="right" w:leader="dot" w:pos="9072"/>
        </w:tabs>
        <w:spacing w:line="259" w:lineRule="auto"/>
        <w:jc w:val="both"/>
        <w:rPr>
          <w:rFonts w:ascii="Arial" w:hAnsi="Arial" w:cs="Arial"/>
          <w:b/>
          <w:bCs/>
          <w:lang w:val="es-CO" w:eastAsia="es-CO"/>
        </w:rPr>
      </w:pPr>
    </w:p>
    <w:p w:rsidR="00CD791B" w:rsidRPr="00CD791B" w:rsidRDefault="00CD791B" w:rsidP="001B20E5">
      <w:pPr>
        <w:tabs>
          <w:tab w:val="right" w:leader="underscore" w:pos="8505"/>
          <w:tab w:val="right" w:leader="dot" w:pos="9072"/>
        </w:tabs>
        <w:jc w:val="both"/>
        <w:rPr>
          <w:rFonts w:ascii="Arial" w:hAnsi="Arial" w:cs="Arial"/>
          <w:b/>
          <w:bCs/>
          <w:lang w:val="es-CO" w:eastAsia="es-CO"/>
        </w:rPr>
      </w:pPr>
      <w:r w:rsidRPr="00CD791B">
        <w:rPr>
          <w:rFonts w:ascii="Arial" w:hAnsi="Arial" w:cs="Arial"/>
          <w:b/>
          <w:bCs/>
          <w:lang w:val="es-CO" w:eastAsia="es-CO"/>
        </w:rPr>
        <w:t>Valores institucionales</w:t>
      </w:r>
    </w:p>
    <w:p w:rsidR="00CD791B" w:rsidRPr="00CD791B" w:rsidRDefault="00CD791B" w:rsidP="001B20E5">
      <w:pPr>
        <w:tabs>
          <w:tab w:val="right" w:leader="underscore" w:pos="8505"/>
          <w:tab w:val="right" w:leader="dot" w:pos="9072"/>
        </w:tabs>
        <w:jc w:val="both"/>
        <w:rPr>
          <w:rFonts w:ascii="Arial" w:hAnsi="Arial" w:cs="Arial"/>
          <w:b/>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bookmarkStart w:id="2" w:name="_Hlk156402170"/>
      <w:r w:rsidRPr="00CD791B">
        <w:rPr>
          <w:rFonts w:ascii="Arial" w:hAnsi="Arial" w:cs="Arial"/>
          <w:bCs/>
          <w:lang w:val="es-CO" w:eastAsia="es-CO"/>
        </w:rPr>
        <w:t>La Institución Educativa Sebastián de Belalcázar fomenta la práctica de los valores:</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Conocimiento</w:t>
      </w:r>
      <w:r w:rsidRPr="00CD791B">
        <w:rPr>
          <w:rFonts w:ascii="Arial" w:hAnsi="Arial" w:cs="Arial"/>
          <w:bCs/>
          <w:lang w:val="es-CO" w:eastAsia="es-CO"/>
        </w:rPr>
        <w:t xml:space="preserve">, Es una meta de la Institución que implica que cada integrante de la comunidad se compromete libremente a dar lo mejor de </w:t>
      </w:r>
      <w:r w:rsidR="00AE2F5F" w:rsidRPr="00CD791B">
        <w:rPr>
          <w:rFonts w:ascii="Arial" w:hAnsi="Arial" w:cs="Arial"/>
          <w:bCs/>
          <w:lang w:val="es-CO" w:eastAsia="es-CO"/>
        </w:rPr>
        <w:t>sí</w:t>
      </w:r>
      <w:r w:rsidRPr="00CD791B">
        <w:rPr>
          <w:rFonts w:ascii="Arial" w:hAnsi="Arial" w:cs="Arial"/>
          <w:bCs/>
          <w:lang w:val="es-CO" w:eastAsia="es-CO"/>
        </w:rPr>
        <w:t>", trascendiendo los límites del compromiso</w:t>
      </w:r>
    </w:p>
    <w:p w:rsidR="00CD791B" w:rsidRDefault="00CB154A" w:rsidP="00CB154A">
      <w:pPr>
        <w:tabs>
          <w:tab w:val="left" w:pos="990"/>
        </w:tabs>
        <w:jc w:val="both"/>
        <w:rPr>
          <w:rFonts w:ascii="Arial" w:hAnsi="Arial" w:cs="Arial"/>
          <w:bCs/>
          <w:lang w:val="es-CO" w:eastAsia="es-CO"/>
        </w:rPr>
      </w:pPr>
      <w:r>
        <w:rPr>
          <w:rFonts w:ascii="Arial" w:hAnsi="Arial" w:cs="Arial"/>
          <w:bCs/>
          <w:lang w:val="es-CO" w:eastAsia="es-CO"/>
        </w:rPr>
        <w:tab/>
      </w:r>
    </w:p>
    <w:p w:rsidR="009B61AC" w:rsidRPr="00CD791B" w:rsidRDefault="009B61AC" w:rsidP="00CB154A">
      <w:pPr>
        <w:tabs>
          <w:tab w:val="left" w:pos="990"/>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Tolerancia</w:t>
      </w:r>
      <w:r w:rsidRPr="00CD791B">
        <w:rPr>
          <w:rFonts w:ascii="Arial" w:hAnsi="Arial" w:cs="Arial"/>
          <w:bCs/>
          <w:lang w:val="es-CO" w:eastAsia="es-CO"/>
        </w:rPr>
        <w:t>, Reconocimiento a la otra persona como ser humano, con derecho a ser aceptado en su individualidad y su diferencia.</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Responsabilidad</w:t>
      </w:r>
      <w:r w:rsidRPr="00CD791B">
        <w:rPr>
          <w:rFonts w:ascii="Arial" w:hAnsi="Arial" w:cs="Arial"/>
          <w:bCs/>
          <w:lang w:val="es-CO" w:eastAsia="es-CO"/>
        </w:rPr>
        <w:t>, responder con habilidad y entereza a todos los compromisos adquiridos ante la familia, la Institución y la Comunidad Educativa.</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Solidaridad</w:t>
      </w:r>
      <w:r w:rsidRPr="00CD791B">
        <w:rPr>
          <w:rFonts w:ascii="Arial" w:hAnsi="Arial" w:cs="Arial"/>
          <w:bCs/>
          <w:lang w:val="es-CO" w:eastAsia="es-CO"/>
        </w:rPr>
        <w:t>, entregarse generosamente a los demás e n espíritu de colaboración y busca la promoción del hombre en el ejercicio de la educación o en el apoyo a la misma.</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Autoestima</w:t>
      </w:r>
      <w:r w:rsidRPr="00CD791B">
        <w:rPr>
          <w:rFonts w:ascii="Arial" w:hAnsi="Arial" w:cs="Arial"/>
          <w:bCs/>
          <w:lang w:val="es-CO" w:eastAsia="es-CO"/>
        </w:rPr>
        <w:t>, La Institución busca orientar a todos sus integrantes en el libre desarrollo de la personalidad y en la capacidad para asumir con libertad y responsabilidad sus derechos y sus deberes</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Sentido de pertenencia</w:t>
      </w:r>
      <w:r w:rsidRPr="00CD791B">
        <w:rPr>
          <w:rFonts w:ascii="Arial" w:hAnsi="Arial" w:cs="Arial"/>
          <w:bCs/>
          <w:lang w:val="es-CO" w:eastAsia="es-CO"/>
        </w:rPr>
        <w:t>, un proyecto educativo con el cual compromete su vida, su tiempo, sus talentos y sus bienes.</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586D99">
        <w:rPr>
          <w:rFonts w:ascii="Arial" w:hAnsi="Arial" w:cs="Arial"/>
          <w:b/>
          <w:bCs/>
          <w:lang w:val="es-CO" w:eastAsia="es-CO"/>
        </w:rPr>
        <w:t>Respeto por sí mismo, por el otro y por el medio ambiente</w:t>
      </w:r>
      <w:r w:rsidRPr="00CD791B">
        <w:rPr>
          <w:rFonts w:ascii="Arial" w:hAnsi="Arial" w:cs="Arial"/>
          <w:bCs/>
          <w:lang w:val="es-CO" w:eastAsia="es-CO"/>
        </w:rPr>
        <w:t>, Es la base fundamental para una convivencia sana y pacífica entre los integrantes de la Comunidad Educativa. Implica tener una clara noción de los derechos fundamentales de cada persona y abarca todas las esferas de la vida, respeto a sí mismo, los semejantes, la naturaleza en general, las leyes, las normas sociales, la memoria de los antepasados, la patria en que nacimos.</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P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t>Honestidad</w:t>
      </w:r>
      <w:r w:rsidRPr="00CD791B">
        <w:rPr>
          <w:rFonts w:ascii="Arial" w:hAnsi="Arial" w:cs="Arial"/>
          <w:bCs/>
          <w:lang w:val="es-CO" w:eastAsia="es-CO"/>
        </w:rPr>
        <w:t>, Comportarse de manera transparente con sus semejantes, es decir sin ocultar nada, diciendo siempre la verdad y obrando en forma recta y clara. Es la base para la realización de cualquier proyecto humano.</w:t>
      </w:r>
    </w:p>
    <w:p w:rsidR="00CD791B" w:rsidRPr="00CD791B" w:rsidRDefault="00CD791B" w:rsidP="00D86851">
      <w:pPr>
        <w:tabs>
          <w:tab w:val="right" w:leader="underscore" w:pos="8505"/>
          <w:tab w:val="right" w:leader="dot" w:pos="9072"/>
        </w:tabs>
        <w:jc w:val="both"/>
        <w:rPr>
          <w:rFonts w:ascii="Arial" w:hAnsi="Arial" w:cs="Arial"/>
          <w:bCs/>
          <w:lang w:val="es-CO" w:eastAsia="es-CO"/>
        </w:rPr>
      </w:pPr>
    </w:p>
    <w:p w:rsidR="00CD791B" w:rsidRDefault="00CD791B" w:rsidP="00D86851">
      <w:pPr>
        <w:tabs>
          <w:tab w:val="right" w:leader="underscore" w:pos="8505"/>
          <w:tab w:val="right" w:leader="dot" w:pos="9072"/>
        </w:tabs>
        <w:jc w:val="both"/>
        <w:rPr>
          <w:rFonts w:ascii="Arial" w:hAnsi="Arial" w:cs="Arial"/>
          <w:bCs/>
          <w:lang w:val="es-CO" w:eastAsia="es-CO"/>
        </w:rPr>
      </w:pPr>
      <w:r w:rsidRPr="00CD791B">
        <w:rPr>
          <w:rFonts w:ascii="Arial" w:hAnsi="Arial" w:cs="Arial"/>
          <w:b/>
          <w:bCs/>
          <w:lang w:val="es-CO" w:eastAsia="es-CO"/>
        </w:rPr>
        <w:lastRenderedPageBreak/>
        <w:t>Afecto</w:t>
      </w:r>
      <w:r w:rsidRPr="00CD791B">
        <w:rPr>
          <w:rFonts w:ascii="Arial" w:hAnsi="Arial" w:cs="Arial"/>
          <w:bCs/>
          <w:lang w:val="es-CO" w:eastAsia="es-CO"/>
        </w:rPr>
        <w:t>, es la actitud de la persona que se relaciona con sus hermanos para realizar un proyecto de vida.</w:t>
      </w:r>
    </w:p>
    <w:p w:rsidR="00611170" w:rsidRDefault="00611170" w:rsidP="00D86851">
      <w:pPr>
        <w:tabs>
          <w:tab w:val="right" w:leader="underscore" w:pos="8505"/>
          <w:tab w:val="right" w:leader="dot" w:pos="9072"/>
        </w:tabs>
        <w:jc w:val="both"/>
        <w:rPr>
          <w:rFonts w:ascii="Arial" w:hAnsi="Arial" w:cs="Arial"/>
          <w:bCs/>
          <w:lang w:val="es-CO" w:eastAsia="es-CO"/>
        </w:rPr>
      </w:pPr>
    </w:p>
    <w:p w:rsidR="00611170" w:rsidRDefault="00611170" w:rsidP="00D86851">
      <w:pPr>
        <w:tabs>
          <w:tab w:val="right" w:leader="underscore" w:pos="8505"/>
          <w:tab w:val="right" w:leader="dot" w:pos="9072"/>
        </w:tabs>
        <w:jc w:val="both"/>
        <w:rPr>
          <w:rFonts w:ascii="Arial" w:hAnsi="Arial" w:cs="Arial"/>
          <w:bCs/>
          <w:lang w:val="es-CO" w:eastAsia="es-CO"/>
        </w:rPr>
      </w:pPr>
      <w:r>
        <w:rPr>
          <w:rFonts w:ascii="Arial" w:hAnsi="Arial" w:cs="Arial"/>
          <w:b/>
          <w:bCs/>
          <w:lang w:val="es-CO" w:eastAsia="es-CO"/>
        </w:rPr>
        <w:t>Diversidad,</w:t>
      </w:r>
      <w:r w:rsidR="001B20E5">
        <w:rPr>
          <w:rFonts w:ascii="Arial" w:hAnsi="Arial" w:cs="Arial"/>
          <w:bCs/>
          <w:lang w:val="es-CO" w:eastAsia="es-CO"/>
        </w:rPr>
        <w:t xml:space="preserve"> c</w:t>
      </w:r>
      <w:r>
        <w:rPr>
          <w:rFonts w:ascii="Arial" w:hAnsi="Arial" w:cs="Arial"/>
          <w:bCs/>
          <w:lang w:val="es-CO" w:eastAsia="es-CO"/>
        </w:rPr>
        <w:t>aracterística natural e innata de todo ser humano, que lo hace singular y diferente a los demás.</w:t>
      </w:r>
      <w:r w:rsidRPr="00611170">
        <w:rPr>
          <w:rFonts w:ascii="Arial" w:hAnsi="Arial" w:cs="Arial"/>
          <w:bCs/>
          <w:lang w:val="es-CO" w:eastAsia="es-CO"/>
        </w:rPr>
        <w:t xml:space="preserve"> </w:t>
      </w:r>
      <w:r>
        <w:rPr>
          <w:rFonts w:ascii="Arial" w:hAnsi="Arial" w:cs="Arial"/>
          <w:bCs/>
          <w:lang w:val="es-CO" w:eastAsia="es-CO"/>
        </w:rPr>
        <w:t>(MEN; 2013 p. 12</w:t>
      </w:r>
      <w:r w:rsidRPr="00611170">
        <w:rPr>
          <w:rFonts w:ascii="Arial" w:hAnsi="Arial" w:cs="Arial"/>
          <w:bCs/>
          <w:lang w:val="es-CO" w:eastAsia="es-CO"/>
        </w:rPr>
        <w:t>)</w:t>
      </w:r>
    </w:p>
    <w:p w:rsidR="00611170" w:rsidRDefault="00611170" w:rsidP="00D86851">
      <w:pPr>
        <w:tabs>
          <w:tab w:val="right" w:leader="underscore" w:pos="8505"/>
          <w:tab w:val="right" w:leader="dot" w:pos="9072"/>
        </w:tabs>
        <w:jc w:val="both"/>
        <w:rPr>
          <w:rFonts w:ascii="Arial" w:hAnsi="Arial" w:cs="Arial"/>
          <w:bCs/>
          <w:lang w:val="es-CO" w:eastAsia="es-CO"/>
        </w:rPr>
      </w:pPr>
    </w:p>
    <w:p w:rsidR="00611170" w:rsidRPr="00CD791B" w:rsidRDefault="00611170" w:rsidP="00D86851">
      <w:pPr>
        <w:tabs>
          <w:tab w:val="right" w:leader="underscore" w:pos="8505"/>
          <w:tab w:val="right" w:leader="dot" w:pos="9072"/>
        </w:tabs>
        <w:jc w:val="both"/>
        <w:rPr>
          <w:rFonts w:ascii="Arial" w:hAnsi="Arial" w:cs="Arial"/>
          <w:bCs/>
          <w:lang w:val="es-CO" w:eastAsia="es-CO"/>
        </w:rPr>
      </w:pPr>
      <w:r>
        <w:rPr>
          <w:rFonts w:ascii="Arial" w:hAnsi="Arial" w:cs="Arial"/>
          <w:b/>
          <w:bCs/>
          <w:lang w:val="es-CO" w:eastAsia="es-CO"/>
        </w:rPr>
        <w:t>Interculturalidad,</w:t>
      </w:r>
      <w:r>
        <w:rPr>
          <w:rFonts w:ascii="Arial" w:hAnsi="Arial" w:cs="Arial"/>
          <w:bCs/>
          <w:lang w:val="es-CO" w:eastAsia="es-CO"/>
        </w:rPr>
        <w:t xml:space="preserve"> Concebida como “el conjunto de relaciones entre diferentes grupos culturales que conduce a un proceso dialéctico de constante transformación, interacción diálogo y aprendizaje de los diferentes saberes culturales en el marco del respeto” (MEN; 2013 p. 13)</w:t>
      </w:r>
    </w:p>
    <w:p w:rsidR="00CD791B" w:rsidRDefault="00CD791B" w:rsidP="00D86851">
      <w:pPr>
        <w:tabs>
          <w:tab w:val="right" w:leader="underscore" w:pos="8505"/>
          <w:tab w:val="right" w:leader="dot" w:pos="9072"/>
        </w:tabs>
        <w:jc w:val="both"/>
        <w:rPr>
          <w:rFonts w:ascii="Arial" w:hAnsi="Arial" w:cs="Arial"/>
          <w:bCs/>
          <w:lang w:val="es-CO" w:eastAsia="es-CO"/>
        </w:rPr>
      </w:pPr>
    </w:p>
    <w:p w:rsidR="00611170" w:rsidRPr="00CD791B" w:rsidRDefault="00611170" w:rsidP="00D86851">
      <w:pPr>
        <w:tabs>
          <w:tab w:val="right" w:leader="underscore" w:pos="8505"/>
          <w:tab w:val="right" w:leader="dot" w:pos="9072"/>
        </w:tabs>
        <w:jc w:val="both"/>
        <w:rPr>
          <w:rFonts w:ascii="Arial" w:hAnsi="Arial" w:cs="Arial"/>
          <w:bCs/>
          <w:lang w:val="es-CO" w:eastAsia="es-CO"/>
        </w:rPr>
      </w:pPr>
      <w:r w:rsidRPr="001B20E5">
        <w:rPr>
          <w:rFonts w:ascii="Arial" w:hAnsi="Arial" w:cs="Arial"/>
          <w:b/>
          <w:bCs/>
          <w:lang w:val="es-CO" w:eastAsia="es-CO"/>
        </w:rPr>
        <w:t>Colaboración,</w:t>
      </w:r>
      <w:r>
        <w:rPr>
          <w:rFonts w:ascii="Arial" w:hAnsi="Arial" w:cs="Arial"/>
          <w:bCs/>
          <w:lang w:val="es-CO" w:eastAsia="es-CO"/>
        </w:rPr>
        <w:t xml:space="preserve"> entendida como el trabajo conjunto caracterizado por la apertura, la confianza, la ayuda y el apoyo mutuo. (Echeita, 2007 p. 130)</w:t>
      </w:r>
    </w:p>
    <w:p w:rsidR="00611170" w:rsidRDefault="00611170" w:rsidP="00D86851">
      <w:pPr>
        <w:tabs>
          <w:tab w:val="right" w:leader="underscore" w:pos="8505"/>
          <w:tab w:val="right" w:leader="dot" w:pos="9072"/>
        </w:tabs>
        <w:jc w:val="both"/>
        <w:rPr>
          <w:rFonts w:ascii="Arial" w:hAnsi="Arial" w:cs="Arial"/>
          <w:bCs/>
          <w:lang w:val="es-CO" w:eastAsia="es-CO"/>
        </w:rPr>
      </w:pPr>
    </w:p>
    <w:p w:rsidR="009B61AC" w:rsidRDefault="001B20E5" w:rsidP="00D86851">
      <w:pPr>
        <w:tabs>
          <w:tab w:val="right" w:leader="underscore" w:pos="8505"/>
          <w:tab w:val="right" w:leader="dot" w:pos="9072"/>
        </w:tabs>
        <w:jc w:val="both"/>
        <w:rPr>
          <w:rFonts w:ascii="Arial" w:hAnsi="Arial" w:cs="Arial"/>
          <w:bCs/>
          <w:lang w:val="es-CO" w:eastAsia="es-CO"/>
        </w:rPr>
      </w:pPr>
      <w:r w:rsidRPr="001B20E5">
        <w:rPr>
          <w:rFonts w:ascii="Arial" w:hAnsi="Arial" w:cs="Arial"/>
          <w:b/>
          <w:bCs/>
          <w:lang w:val="es-CO" w:eastAsia="es-CO"/>
        </w:rPr>
        <w:t>Equidad,</w:t>
      </w:r>
      <w:r>
        <w:rPr>
          <w:rFonts w:ascii="Arial" w:hAnsi="Arial" w:cs="Arial"/>
          <w:bCs/>
          <w:lang w:val="es-CO" w:eastAsia="es-CO"/>
        </w:rPr>
        <w:t xml:space="preserve"> consiste en “dar a cada estudiante lo que necesita en el marco de un enfoque diferencial; es educar de acuerdo a las diferencias y necesidades individuales”. (MEN, 2013 p.14)</w:t>
      </w:r>
    </w:p>
    <w:p w:rsidR="00221123" w:rsidRPr="00AF2935" w:rsidRDefault="00221123" w:rsidP="00D86851">
      <w:pPr>
        <w:tabs>
          <w:tab w:val="right" w:leader="underscore" w:pos="8505"/>
          <w:tab w:val="right" w:leader="dot" w:pos="9072"/>
        </w:tabs>
        <w:jc w:val="both"/>
        <w:rPr>
          <w:rFonts w:ascii="Arial" w:hAnsi="Arial" w:cs="Arial"/>
          <w:bCs/>
          <w:lang w:val="es-CO" w:eastAsia="es-CO"/>
        </w:rPr>
      </w:pPr>
    </w:p>
    <w:p w:rsidR="001B20E5" w:rsidRDefault="001B20E5" w:rsidP="00AF2935">
      <w:pPr>
        <w:tabs>
          <w:tab w:val="right" w:leader="underscore" w:pos="8505"/>
          <w:tab w:val="right" w:leader="dot" w:pos="9072"/>
        </w:tabs>
        <w:jc w:val="both"/>
        <w:rPr>
          <w:rFonts w:ascii="Arial" w:hAnsi="Arial" w:cs="Arial"/>
          <w:bCs/>
          <w:lang w:val="es-CO" w:eastAsia="es-CO"/>
        </w:rPr>
      </w:pPr>
      <w:r w:rsidRPr="001B20E5">
        <w:rPr>
          <w:rFonts w:ascii="Arial" w:hAnsi="Arial" w:cs="Arial"/>
          <w:b/>
          <w:bCs/>
          <w:lang w:val="es-CO" w:eastAsia="es-CO"/>
        </w:rPr>
        <w:t>Participación,</w:t>
      </w:r>
      <w:r>
        <w:rPr>
          <w:rFonts w:ascii="Arial" w:hAnsi="Arial" w:cs="Arial"/>
          <w:bCs/>
          <w:lang w:val="es-CO" w:eastAsia="es-CO"/>
        </w:rPr>
        <w:t xml:space="preserve"> referida a la importancia de que cada ser que interviene en el contexto, tenga voz y además sea escuchado y aceptado, pero también se plantea en relación con las experiencias compartidas por todos los miembros de la comunidad y que tienen unas metas en común.</w:t>
      </w:r>
      <w:r w:rsidRPr="001B20E5">
        <w:rPr>
          <w:rFonts w:ascii="Arial" w:hAnsi="Arial" w:cs="Arial"/>
          <w:bCs/>
          <w:lang w:val="es-CO" w:eastAsia="es-CO"/>
        </w:rPr>
        <w:t xml:space="preserve"> </w:t>
      </w:r>
      <w:r>
        <w:rPr>
          <w:rFonts w:ascii="Arial" w:hAnsi="Arial" w:cs="Arial"/>
          <w:bCs/>
          <w:lang w:val="es-CO" w:eastAsia="es-CO"/>
        </w:rPr>
        <w:t>(MEN, 2013 p.12)</w:t>
      </w:r>
    </w:p>
    <w:p w:rsidR="001B20E5" w:rsidRDefault="00D86851" w:rsidP="00AF2935">
      <w:pPr>
        <w:tabs>
          <w:tab w:val="left" w:pos="2490"/>
        </w:tabs>
        <w:jc w:val="both"/>
        <w:rPr>
          <w:rFonts w:ascii="Arial" w:hAnsi="Arial" w:cs="Arial"/>
          <w:bCs/>
          <w:lang w:val="es-CO" w:eastAsia="es-CO"/>
        </w:rPr>
      </w:pPr>
      <w:r>
        <w:rPr>
          <w:rFonts w:ascii="Arial" w:hAnsi="Arial" w:cs="Arial"/>
          <w:bCs/>
          <w:lang w:val="es-CO" w:eastAsia="es-CO"/>
        </w:rPr>
        <w:tab/>
      </w:r>
    </w:p>
    <w:p w:rsidR="00CD791B" w:rsidRPr="00CD791B" w:rsidRDefault="00CD791B" w:rsidP="00AF2935">
      <w:pPr>
        <w:tabs>
          <w:tab w:val="right" w:leader="underscore" w:pos="8505"/>
          <w:tab w:val="right" w:leader="dot" w:pos="9072"/>
        </w:tabs>
        <w:jc w:val="both"/>
        <w:rPr>
          <w:rFonts w:ascii="Arial" w:hAnsi="Arial" w:cs="Arial"/>
          <w:bCs/>
          <w:lang w:val="es-CO" w:eastAsia="es-CO"/>
        </w:rPr>
      </w:pPr>
      <w:r w:rsidRPr="00CD791B">
        <w:rPr>
          <w:rFonts w:ascii="Arial" w:hAnsi="Arial" w:cs="Arial"/>
          <w:bCs/>
          <w:lang w:val="es-CO" w:eastAsia="es-CO"/>
        </w:rPr>
        <w:t>Todo con el propósito de construir una cultura de convivencia pacífica, donde sea posible la formación de seres humanos.</w:t>
      </w:r>
    </w:p>
    <w:bookmarkEnd w:id="2"/>
    <w:p w:rsidR="00401AF6" w:rsidRDefault="00401AF6" w:rsidP="00AF2935">
      <w:pPr>
        <w:tabs>
          <w:tab w:val="right" w:leader="underscore" w:pos="8505"/>
          <w:tab w:val="right" w:leader="dot" w:pos="9072"/>
        </w:tabs>
        <w:jc w:val="both"/>
        <w:rPr>
          <w:rFonts w:ascii="Arial" w:hAnsi="Arial" w:cs="Arial"/>
          <w:b/>
          <w:bCs/>
          <w:lang w:val="es-CO" w:eastAsia="es-CO"/>
        </w:rPr>
      </w:pPr>
    </w:p>
    <w:p w:rsidR="00221123" w:rsidRDefault="00221123" w:rsidP="00AF2935">
      <w:pPr>
        <w:tabs>
          <w:tab w:val="right" w:leader="underscore" w:pos="8505"/>
          <w:tab w:val="right" w:leader="dot" w:pos="9072"/>
        </w:tabs>
        <w:jc w:val="both"/>
        <w:rPr>
          <w:rFonts w:ascii="Arial" w:hAnsi="Arial" w:cs="Arial"/>
          <w:b/>
          <w:bCs/>
          <w:lang w:val="es-CO" w:eastAsia="es-CO"/>
        </w:rPr>
      </w:pPr>
    </w:p>
    <w:p w:rsidR="00221123" w:rsidRDefault="00221123" w:rsidP="00AF2935">
      <w:pPr>
        <w:tabs>
          <w:tab w:val="right" w:leader="underscore" w:pos="8505"/>
          <w:tab w:val="right" w:leader="dot" w:pos="9072"/>
        </w:tabs>
        <w:jc w:val="both"/>
        <w:rPr>
          <w:rFonts w:ascii="Arial" w:hAnsi="Arial" w:cs="Arial"/>
          <w:b/>
          <w:bCs/>
          <w:lang w:val="es-CO" w:eastAsia="es-CO"/>
        </w:rPr>
      </w:pPr>
    </w:p>
    <w:p w:rsidR="00221123" w:rsidRDefault="00221123" w:rsidP="00AF2935">
      <w:pPr>
        <w:tabs>
          <w:tab w:val="right" w:leader="underscore" w:pos="8505"/>
          <w:tab w:val="right" w:leader="dot" w:pos="9072"/>
        </w:tabs>
        <w:jc w:val="both"/>
        <w:rPr>
          <w:rFonts w:ascii="Arial" w:hAnsi="Arial" w:cs="Arial"/>
          <w:b/>
          <w:bCs/>
          <w:lang w:val="es-CO" w:eastAsia="es-CO"/>
        </w:rPr>
      </w:pPr>
    </w:p>
    <w:p w:rsidR="00221123" w:rsidRDefault="00221123" w:rsidP="00AF2935">
      <w:pPr>
        <w:tabs>
          <w:tab w:val="right" w:leader="underscore" w:pos="8505"/>
          <w:tab w:val="right" w:leader="dot" w:pos="9072"/>
        </w:tabs>
        <w:jc w:val="both"/>
        <w:rPr>
          <w:rFonts w:ascii="Arial" w:hAnsi="Arial" w:cs="Arial"/>
          <w:b/>
          <w:bCs/>
          <w:lang w:val="es-CO" w:eastAsia="es-CO"/>
        </w:rPr>
      </w:pPr>
    </w:p>
    <w:p w:rsidR="00221123" w:rsidRDefault="00221123" w:rsidP="00AF2935">
      <w:pPr>
        <w:tabs>
          <w:tab w:val="right" w:leader="underscore" w:pos="8505"/>
          <w:tab w:val="right" w:leader="dot" w:pos="9072"/>
        </w:tabs>
        <w:jc w:val="both"/>
        <w:rPr>
          <w:rFonts w:ascii="Arial" w:hAnsi="Arial" w:cs="Arial"/>
          <w:b/>
          <w:bCs/>
          <w:lang w:val="es-CO" w:eastAsia="es-CO"/>
        </w:rPr>
      </w:pPr>
    </w:p>
    <w:p w:rsidR="00221123" w:rsidRDefault="00221123" w:rsidP="00AF2935">
      <w:pPr>
        <w:tabs>
          <w:tab w:val="right" w:leader="underscore" w:pos="8505"/>
          <w:tab w:val="right" w:leader="dot" w:pos="9072"/>
        </w:tabs>
        <w:jc w:val="both"/>
        <w:rPr>
          <w:rFonts w:ascii="Arial" w:hAnsi="Arial" w:cs="Arial"/>
          <w:b/>
          <w:bCs/>
          <w:lang w:val="es-CO" w:eastAsia="es-CO"/>
        </w:rPr>
      </w:pPr>
    </w:p>
    <w:p w:rsidR="00221123" w:rsidRPr="007E771F" w:rsidRDefault="00221123" w:rsidP="00AF2935">
      <w:pPr>
        <w:tabs>
          <w:tab w:val="right" w:leader="underscore" w:pos="8505"/>
          <w:tab w:val="right" w:leader="dot" w:pos="9072"/>
        </w:tabs>
        <w:jc w:val="both"/>
        <w:rPr>
          <w:rFonts w:ascii="Arial" w:hAnsi="Arial" w:cs="Arial"/>
          <w:b/>
          <w:bCs/>
          <w:lang w:val="es-CO" w:eastAsia="es-CO"/>
        </w:rPr>
      </w:pPr>
    </w:p>
    <w:p w:rsidR="007E771F" w:rsidRPr="007E771F" w:rsidRDefault="007E771F" w:rsidP="00AF2935">
      <w:pPr>
        <w:tabs>
          <w:tab w:val="right" w:leader="underscore" w:pos="8505"/>
          <w:tab w:val="right" w:leader="dot" w:pos="9072"/>
        </w:tabs>
        <w:jc w:val="both"/>
        <w:rPr>
          <w:rFonts w:ascii="Arial" w:hAnsi="Arial" w:cs="Arial"/>
          <w:b/>
          <w:bCs/>
          <w:lang w:val="es-CO" w:eastAsia="es-CO"/>
        </w:rPr>
      </w:pPr>
      <w:r w:rsidRPr="007E771F">
        <w:rPr>
          <w:rFonts w:ascii="Arial" w:hAnsi="Arial" w:cs="Arial"/>
          <w:b/>
          <w:bCs/>
          <w:lang w:val="es-CO" w:eastAsia="es-CO"/>
        </w:rPr>
        <w:t>1.7.</w:t>
      </w:r>
      <w:r w:rsidRPr="007E771F">
        <w:rPr>
          <w:rFonts w:ascii="Arial" w:hAnsi="Arial" w:cs="Arial"/>
          <w:bCs/>
          <w:lang w:val="es-CO" w:eastAsia="es-CO"/>
        </w:rPr>
        <w:t xml:space="preserve"> </w:t>
      </w:r>
      <w:r w:rsidRPr="007E771F">
        <w:rPr>
          <w:rFonts w:ascii="Arial" w:hAnsi="Arial" w:cs="Arial"/>
          <w:b/>
          <w:bCs/>
          <w:lang w:val="es-CO" w:eastAsia="es-CO"/>
        </w:rPr>
        <w:t>Política de calidad</w:t>
      </w:r>
    </w:p>
    <w:p w:rsidR="001F074B" w:rsidRDefault="001F074B" w:rsidP="00AF2935">
      <w:pPr>
        <w:tabs>
          <w:tab w:val="right" w:leader="underscore" w:pos="8505"/>
          <w:tab w:val="right" w:leader="dot" w:pos="9072"/>
        </w:tabs>
        <w:jc w:val="both"/>
        <w:rPr>
          <w:rFonts w:ascii="Arial" w:hAnsi="Arial" w:cs="Arial"/>
          <w:bCs/>
          <w:lang w:val="es-CO" w:eastAsia="es-CO"/>
        </w:rPr>
      </w:pPr>
    </w:p>
    <w:p w:rsidR="006775DE" w:rsidRDefault="001F074B" w:rsidP="004F2524">
      <w:pPr>
        <w:tabs>
          <w:tab w:val="right" w:leader="underscore" w:pos="8505"/>
          <w:tab w:val="right" w:leader="dot" w:pos="9072"/>
        </w:tabs>
        <w:jc w:val="both"/>
        <w:rPr>
          <w:rFonts w:ascii="Arial" w:hAnsi="Arial" w:cs="Arial"/>
          <w:bCs/>
          <w:lang w:val="es-CO" w:eastAsia="es-CO"/>
        </w:rPr>
      </w:pPr>
      <w:r w:rsidRPr="001F074B">
        <w:rPr>
          <w:rFonts w:ascii="Arial" w:hAnsi="Arial" w:cs="Arial"/>
          <w:bCs/>
          <w:lang w:val="es-CO" w:eastAsia="es-CO"/>
        </w:rPr>
        <w:t>Es política de la Institución Educativa Sebastián de Belalcázar un proyecto Educativo Inclusivo de calidad, que fortalezca en la comunidad, el liderazgo, la comunicación y el trabajo en equipo, la excelencia académica y el mejoramiento continuo de sus procesos institucionales, promoviendo el desarrollo humano y social, que esté a la vanguardia de los progresos tecnológicos, científicos y sociales, mejorando la calidad de vida de sus es</w:t>
      </w:r>
      <w:r w:rsidR="00E456C6">
        <w:rPr>
          <w:rFonts w:ascii="Arial" w:hAnsi="Arial" w:cs="Arial"/>
          <w:bCs/>
          <w:lang w:val="es-CO" w:eastAsia="es-CO"/>
        </w:rPr>
        <w:t>tudiantes, familias y docentes.</w:t>
      </w:r>
    </w:p>
    <w:p w:rsidR="00221123" w:rsidRPr="004F2524" w:rsidRDefault="00221123" w:rsidP="004F2524">
      <w:pPr>
        <w:tabs>
          <w:tab w:val="right" w:leader="underscore" w:pos="8505"/>
          <w:tab w:val="right" w:leader="dot" w:pos="9072"/>
        </w:tabs>
        <w:jc w:val="both"/>
        <w:rPr>
          <w:rFonts w:ascii="Arial" w:hAnsi="Arial" w:cs="Arial"/>
          <w:bCs/>
          <w:lang w:val="es-CO" w:eastAsia="es-CO"/>
        </w:rPr>
      </w:pPr>
    </w:p>
    <w:p w:rsidR="001F074B" w:rsidRDefault="006775DE" w:rsidP="00AF2935">
      <w:pPr>
        <w:tabs>
          <w:tab w:val="right" w:leader="underscore" w:pos="8505"/>
          <w:tab w:val="right" w:leader="dot" w:pos="9072"/>
        </w:tabs>
        <w:jc w:val="both"/>
        <w:rPr>
          <w:rFonts w:ascii="Arial" w:hAnsi="Arial" w:cs="Arial"/>
          <w:b/>
          <w:bCs/>
          <w:lang w:val="es-CO" w:eastAsia="es-CO"/>
        </w:rPr>
      </w:pPr>
      <w:r>
        <w:rPr>
          <w:rFonts w:ascii="Arial" w:hAnsi="Arial" w:cs="Arial"/>
          <w:b/>
          <w:bCs/>
          <w:lang w:val="es-CO" w:eastAsia="es-CO"/>
        </w:rPr>
        <w:t>1.8. Objetivos de calidad</w:t>
      </w:r>
    </w:p>
    <w:p w:rsidR="001F074B" w:rsidRPr="001F074B" w:rsidRDefault="001F074B" w:rsidP="00AF2935">
      <w:pPr>
        <w:tabs>
          <w:tab w:val="right" w:leader="underscore" w:pos="8505"/>
          <w:tab w:val="right" w:leader="dot" w:pos="9072"/>
        </w:tabs>
        <w:spacing w:before="240" w:after="240"/>
        <w:jc w:val="both"/>
        <w:rPr>
          <w:rFonts w:ascii="Arial" w:hAnsi="Arial" w:cs="Arial"/>
          <w:bCs/>
          <w:lang w:val="es-CO" w:eastAsia="es-CO"/>
        </w:rPr>
      </w:pPr>
      <w:r w:rsidRPr="001F074B">
        <w:rPr>
          <w:rFonts w:ascii="Arial" w:hAnsi="Arial" w:cs="Arial"/>
          <w:b/>
          <w:bCs/>
          <w:lang w:val="es-CO" w:eastAsia="es-CO"/>
        </w:rPr>
        <w:lastRenderedPageBreak/>
        <w:t>1.</w:t>
      </w:r>
      <w:r w:rsidRPr="001F074B">
        <w:rPr>
          <w:rFonts w:ascii="Arial" w:hAnsi="Arial" w:cs="Arial"/>
          <w:bCs/>
          <w:lang w:val="es-CO" w:eastAsia="es-CO"/>
        </w:rPr>
        <w:t xml:space="preserve"> Garantizar que el Proyecto Educativo Institucional atienda las necesidades, expectativas y exigencias de la comunidad educativa y en su entorno.</w:t>
      </w:r>
    </w:p>
    <w:p w:rsidR="001F074B" w:rsidRPr="001F074B" w:rsidRDefault="001F074B" w:rsidP="00AF2935">
      <w:pPr>
        <w:tabs>
          <w:tab w:val="right" w:leader="underscore" w:pos="8505"/>
          <w:tab w:val="right" w:leader="dot" w:pos="9072"/>
        </w:tabs>
        <w:spacing w:after="240"/>
        <w:jc w:val="both"/>
        <w:rPr>
          <w:rFonts w:ascii="Arial" w:hAnsi="Arial" w:cs="Arial"/>
          <w:bCs/>
          <w:lang w:val="es-CO" w:eastAsia="es-CO"/>
        </w:rPr>
      </w:pPr>
      <w:r w:rsidRPr="001F074B">
        <w:rPr>
          <w:rFonts w:ascii="Arial" w:hAnsi="Arial" w:cs="Arial"/>
          <w:b/>
          <w:bCs/>
          <w:lang w:val="es-CO" w:eastAsia="es-CO"/>
        </w:rPr>
        <w:t>2.</w:t>
      </w:r>
      <w:r w:rsidRPr="001F074B">
        <w:rPr>
          <w:rFonts w:ascii="Arial" w:hAnsi="Arial" w:cs="Arial"/>
          <w:bCs/>
          <w:lang w:val="es-CO" w:eastAsia="es-CO"/>
        </w:rPr>
        <w:t xml:space="preserve"> Fortalecer el liderazgo, la comunicación y el trabajo en equipo y la excelencia académica, que permitan aumentar el compromiso y el sentido de pertenencia con la institución.</w:t>
      </w:r>
    </w:p>
    <w:p w:rsidR="001F074B" w:rsidRPr="001F074B" w:rsidRDefault="001F074B" w:rsidP="00AF2935">
      <w:pPr>
        <w:tabs>
          <w:tab w:val="right" w:leader="underscore" w:pos="8505"/>
          <w:tab w:val="right" w:leader="dot" w:pos="9072"/>
        </w:tabs>
        <w:spacing w:after="240"/>
        <w:jc w:val="both"/>
        <w:rPr>
          <w:rFonts w:ascii="Arial" w:hAnsi="Arial" w:cs="Arial"/>
          <w:bCs/>
          <w:lang w:val="es-CO" w:eastAsia="es-CO"/>
        </w:rPr>
      </w:pPr>
      <w:r w:rsidRPr="001F074B">
        <w:rPr>
          <w:rFonts w:ascii="Arial" w:hAnsi="Arial" w:cs="Arial"/>
          <w:b/>
          <w:bCs/>
          <w:lang w:val="es-CO" w:eastAsia="es-CO"/>
        </w:rPr>
        <w:t>3.</w:t>
      </w:r>
      <w:r w:rsidRPr="001F074B">
        <w:rPr>
          <w:rFonts w:ascii="Arial" w:hAnsi="Arial" w:cs="Arial"/>
          <w:bCs/>
          <w:lang w:val="es-CO" w:eastAsia="es-CO"/>
        </w:rPr>
        <w:t xml:space="preserve"> Potenciar el desarrollo de competencias del talento humano de la organización educativa para garantizar la calidad de los servicios.</w:t>
      </w:r>
    </w:p>
    <w:p w:rsidR="001B20E5" w:rsidRDefault="001F074B" w:rsidP="00AF2935">
      <w:pPr>
        <w:tabs>
          <w:tab w:val="right" w:leader="underscore" w:pos="8505"/>
          <w:tab w:val="right" w:leader="dot" w:pos="9072"/>
        </w:tabs>
        <w:jc w:val="both"/>
        <w:rPr>
          <w:rFonts w:ascii="Arial" w:hAnsi="Arial" w:cs="Arial"/>
          <w:bCs/>
          <w:lang w:val="es-CO" w:eastAsia="es-CO"/>
        </w:rPr>
      </w:pPr>
      <w:r w:rsidRPr="001F074B">
        <w:rPr>
          <w:rFonts w:ascii="Arial" w:hAnsi="Arial" w:cs="Arial"/>
          <w:b/>
          <w:bCs/>
          <w:lang w:val="es-CO" w:eastAsia="es-CO"/>
        </w:rPr>
        <w:t>4.</w:t>
      </w:r>
      <w:r w:rsidRPr="001F074B">
        <w:rPr>
          <w:rFonts w:ascii="Arial" w:hAnsi="Arial" w:cs="Arial"/>
          <w:bCs/>
          <w:lang w:val="es-CO" w:eastAsia="es-CO"/>
        </w:rPr>
        <w:t xml:space="preserve"> Optimizar el uso de los recursos físicos, financieros y tecnológicos que permitan cumplir y exceder las expectativas de la comunidad educativa.</w:t>
      </w:r>
    </w:p>
    <w:p w:rsidR="00EF7941" w:rsidRDefault="00EF7941" w:rsidP="00AF2935">
      <w:pPr>
        <w:tabs>
          <w:tab w:val="right" w:leader="underscore" w:pos="8505"/>
          <w:tab w:val="right" w:leader="dot" w:pos="9072"/>
        </w:tabs>
        <w:jc w:val="both"/>
        <w:rPr>
          <w:rFonts w:ascii="Arial" w:hAnsi="Arial" w:cs="Arial"/>
          <w:bCs/>
          <w:lang w:val="es-CO" w:eastAsia="es-CO"/>
        </w:rPr>
      </w:pPr>
    </w:p>
    <w:p w:rsidR="00EF7941" w:rsidRPr="00D86851" w:rsidRDefault="00EF7941" w:rsidP="00AF2935">
      <w:pPr>
        <w:tabs>
          <w:tab w:val="right" w:leader="underscore" w:pos="8505"/>
          <w:tab w:val="right" w:leader="dot" w:pos="9072"/>
        </w:tabs>
        <w:jc w:val="both"/>
        <w:rPr>
          <w:rFonts w:ascii="Arial" w:hAnsi="Arial" w:cs="Arial"/>
          <w:bCs/>
          <w:lang w:val="es-CO" w:eastAsia="es-CO"/>
        </w:rPr>
      </w:pPr>
      <w:r w:rsidRPr="000C0D8B">
        <w:rPr>
          <w:rFonts w:ascii="Arial" w:hAnsi="Arial" w:cs="Arial"/>
          <w:b/>
          <w:bCs/>
          <w:lang w:val="es-CO" w:eastAsia="es-CO"/>
        </w:rPr>
        <w:t>5.</w:t>
      </w:r>
      <w:r>
        <w:rPr>
          <w:rFonts w:ascii="Arial" w:hAnsi="Arial" w:cs="Arial"/>
          <w:bCs/>
          <w:lang w:val="es-CO" w:eastAsia="es-CO"/>
        </w:rPr>
        <w:t xml:space="preserve"> </w:t>
      </w:r>
      <w:r w:rsidR="000C0D8B">
        <w:rPr>
          <w:rFonts w:ascii="Arial" w:hAnsi="Arial" w:cs="Arial"/>
          <w:bCs/>
          <w:lang w:val="es-CO" w:eastAsia="es-CO"/>
        </w:rPr>
        <w:t>Lograr una formación humana integral; educación, capacitación y desarrollo de habilidades laborales en asistencia de soporte, mantenimiento y visualización de bases de datos, con especialidad en informática.</w:t>
      </w:r>
    </w:p>
    <w:p w:rsidR="00D86851" w:rsidRDefault="00D86851" w:rsidP="00AF2935">
      <w:pPr>
        <w:tabs>
          <w:tab w:val="right" w:leader="underscore" w:pos="8505"/>
          <w:tab w:val="right" w:leader="dot" w:pos="9072"/>
        </w:tabs>
        <w:jc w:val="both"/>
        <w:rPr>
          <w:rFonts w:ascii="Arial" w:hAnsi="Arial" w:cs="Arial"/>
          <w:b/>
          <w:bCs/>
          <w:lang w:val="es-CO" w:eastAsia="es-CO"/>
        </w:rPr>
      </w:pPr>
    </w:p>
    <w:p w:rsidR="009A5F60" w:rsidRPr="00ED045C" w:rsidRDefault="007E771F" w:rsidP="00AF2935">
      <w:pPr>
        <w:tabs>
          <w:tab w:val="right" w:leader="underscore" w:pos="8505"/>
          <w:tab w:val="right" w:leader="dot" w:pos="9072"/>
        </w:tabs>
        <w:jc w:val="both"/>
        <w:rPr>
          <w:rFonts w:ascii="Arial" w:hAnsi="Arial" w:cs="Arial"/>
          <w:b/>
          <w:bCs/>
          <w:lang w:val="es-CO" w:eastAsia="es-CO"/>
        </w:rPr>
      </w:pPr>
      <w:r w:rsidRPr="00ED045C">
        <w:rPr>
          <w:rFonts w:ascii="Arial" w:hAnsi="Arial" w:cs="Arial"/>
          <w:b/>
          <w:bCs/>
          <w:lang w:val="es-CO" w:eastAsia="es-CO"/>
        </w:rPr>
        <w:t xml:space="preserve">1.9. </w:t>
      </w:r>
      <w:r w:rsidR="009A5F60" w:rsidRPr="00ED045C">
        <w:rPr>
          <w:rFonts w:ascii="Arial" w:hAnsi="Arial" w:cs="Arial"/>
          <w:b/>
          <w:bCs/>
          <w:lang w:val="es-CO" w:eastAsia="es-CO"/>
        </w:rPr>
        <w:t>Metas de calidad</w:t>
      </w:r>
    </w:p>
    <w:p w:rsidR="009A5F60" w:rsidRPr="00ED045C" w:rsidRDefault="009A5F60" w:rsidP="00AF2935">
      <w:pPr>
        <w:tabs>
          <w:tab w:val="right" w:leader="underscore" w:pos="8505"/>
          <w:tab w:val="right" w:leader="dot" w:pos="9072"/>
        </w:tabs>
        <w:jc w:val="both"/>
        <w:rPr>
          <w:rFonts w:ascii="Arial" w:hAnsi="Arial" w:cs="Arial"/>
          <w:b/>
          <w:bCs/>
          <w:lang w:val="es-CO" w:eastAsia="es-CO"/>
        </w:rPr>
      </w:pPr>
    </w:p>
    <w:p w:rsidR="00F1468E" w:rsidRPr="00ED045C" w:rsidRDefault="00F1468E" w:rsidP="00D86851">
      <w:pPr>
        <w:tabs>
          <w:tab w:val="left" w:pos="930"/>
        </w:tabs>
        <w:jc w:val="both"/>
        <w:rPr>
          <w:rFonts w:ascii="Arial" w:eastAsiaTheme="minorHAnsi" w:hAnsi="Arial" w:cs="Arial"/>
          <w:lang w:val="es-CO" w:eastAsia="en-US"/>
        </w:rPr>
      </w:pPr>
      <w:r w:rsidRPr="00ED045C">
        <w:rPr>
          <w:rFonts w:ascii="Arial" w:eastAsiaTheme="minorHAnsi" w:hAnsi="Arial" w:cs="Arial"/>
          <w:lang w:val="es-CO" w:eastAsia="en-US"/>
        </w:rPr>
        <w:t xml:space="preserve">Las metas establecidas para la institución responden a sus objetivos y al direccionamiento estratégico. Se hace seguimiento de éstas mediante la medición y análisis de indicadores; encuestas de satisfacción; reuniones con partes interesadas como escuela para padres, consejo de padres, consejo de estudiantes, jornadas pedagógicas, Consejo Académico y Consejo Directivo, </w:t>
      </w:r>
      <w:r w:rsidR="00FA46CE">
        <w:rPr>
          <w:rFonts w:ascii="Arial" w:eastAsiaTheme="minorHAnsi" w:hAnsi="Arial" w:cs="Arial"/>
          <w:lang w:val="es-CO" w:eastAsia="en-US"/>
        </w:rPr>
        <w:t xml:space="preserve">formación en media técnica, </w:t>
      </w:r>
      <w:r w:rsidRPr="00ED045C">
        <w:rPr>
          <w:rFonts w:ascii="Arial" w:eastAsiaTheme="minorHAnsi" w:hAnsi="Arial" w:cs="Arial"/>
          <w:lang w:val="es-CO" w:eastAsia="en-US"/>
        </w:rPr>
        <w:t xml:space="preserve">de las cuales quedará evidencia en las actas, los diversos formatos y </w:t>
      </w:r>
      <w:r w:rsidR="00D20045" w:rsidRPr="00ED045C">
        <w:rPr>
          <w:rFonts w:ascii="Arial" w:eastAsiaTheme="minorHAnsi" w:hAnsi="Arial" w:cs="Arial"/>
          <w:lang w:val="es-CO" w:eastAsia="en-US"/>
        </w:rPr>
        <w:t>registros, la</w:t>
      </w:r>
      <w:r w:rsidRPr="00ED045C">
        <w:rPr>
          <w:rFonts w:ascii="Arial" w:eastAsiaTheme="minorHAnsi" w:hAnsi="Arial" w:cs="Arial"/>
          <w:lang w:val="es-CO" w:eastAsia="en-US"/>
        </w:rPr>
        <w:t xml:space="preserve"> evaluación institucional, entre otros. </w:t>
      </w:r>
    </w:p>
    <w:p w:rsidR="00F1468E" w:rsidRPr="00FF0F30" w:rsidRDefault="00FF0F30"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Para noviembre de 2023</w:t>
      </w:r>
      <w:r w:rsidR="00F1468E" w:rsidRPr="00FF0F30">
        <w:rPr>
          <w:rFonts w:ascii="Arial" w:eastAsiaTheme="minorHAnsi" w:hAnsi="Arial" w:cs="Arial"/>
          <w:color w:val="auto"/>
          <w:sz w:val="24"/>
          <w:szCs w:val="24"/>
          <w:lang w:eastAsia="en-US"/>
        </w:rPr>
        <w:t xml:space="preserve"> se habrá implementado el modelo pedagógico Institucional en su totalidad.</w:t>
      </w:r>
    </w:p>
    <w:p w:rsidR="00F1468E" w:rsidRPr="00FF0F30" w:rsidRDefault="00F1468E"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Para nov</w:t>
      </w:r>
      <w:r w:rsidR="0020339C" w:rsidRPr="00FF0F30">
        <w:rPr>
          <w:rFonts w:ascii="Arial" w:eastAsiaTheme="minorHAnsi" w:hAnsi="Arial" w:cs="Arial"/>
          <w:color w:val="auto"/>
          <w:sz w:val="24"/>
          <w:szCs w:val="24"/>
          <w:lang w:eastAsia="en-US"/>
        </w:rPr>
        <w:t>iembre del 2023</w:t>
      </w:r>
      <w:r w:rsidRPr="00FF0F30">
        <w:rPr>
          <w:rFonts w:ascii="Arial" w:eastAsiaTheme="minorHAnsi" w:hAnsi="Arial" w:cs="Arial"/>
          <w:color w:val="auto"/>
          <w:sz w:val="24"/>
          <w:szCs w:val="24"/>
          <w:lang w:eastAsia="en-US"/>
        </w:rPr>
        <w:t xml:space="preserve"> se tendrá revisado, ajustado e implementado el Plan de Estudio unificado por áreas, grados, ciclos y niveles para el desarrollo de competencias fundamentado en los estándares y lineamientos curriculares y los derechos básicos contemplados para cada una de las áreas del saber. </w:t>
      </w:r>
    </w:p>
    <w:p w:rsidR="00F1468E" w:rsidRPr="00FF0F30" w:rsidRDefault="0020339C" w:rsidP="00D5635F">
      <w:pPr>
        <w:numPr>
          <w:ilvl w:val="0"/>
          <w:numId w:val="79"/>
        </w:numPr>
        <w:jc w:val="both"/>
        <w:rPr>
          <w:rFonts w:ascii="Arial" w:eastAsiaTheme="minorHAnsi" w:hAnsi="Arial" w:cs="Arial"/>
          <w:lang w:eastAsia="en-US"/>
        </w:rPr>
      </w:pPr>
      <w:r w:rsidRPr="00FF0F30">
        <w:rPr>
          <w:rFonts w:ascii="Arial" w:eastAsiaTheme="minorHAnsi" w:hAnsi="Arial" w:cs="Arial"/>
          <w:lang w:val="es-CO" w:eastAsia="en-US"/>
        </w:rPr>
        <w:t>En el año 2023</w:t>
      </w:r>
      <w:r w:rsidR="00F1468E" w:rsidRPr="00FF0F30">
        <w:rPr>
          <w:rFonts w:ascii="Arial" w:eastAsiaTheme="minorHAnsi" w:hAnsi="Arial" w:cs="Arial"/>
          <w:lang w:val="es-CO" w:eastAsia="en-US"/>
        </w:rPr>
        <w:t xml:space="preserve"> El 100% de los proyectos obligatorios </w:t>
      </w:r>
      <w:r w:rsidR="00F1468E" w:rsidRPr="00FF0F30">
        <w:rPr>
          <w:rFonts w:ascii="Arial" w:eastAsiaTheme="minorHAnsi" w:hAnsi="Arial" w:cs="Arial"/>
          <w:lang w:eastAsia="en-US"/>
        </w:rPr>
        <w:t xml:space="preserve">y demás proyectos complementarios de la I.E, </w:t>
      </w:r>
      <w:r w:rsidR="00F1468E" w:rsidRPr="00FF0F30">
        <w:rPr>
          <w:rFonts w:ascii="Arial" w:eastAsiaTheme="minorHAnsi" w:hAnsi="Arial" w:cs="Arial"/>
          <w:lang w:val="es-CO" w:eastAsia="en-US"/>
        </w:rPr>
        <w:t>estarán articulados, formulados, implementados y vinculados activamente dentro del plan de estudios institucional.</w:t>
      </w:r>
    </w:p>
    <w:p w:rsidR="00F1468E" w:rsidRPr="00FF0F30" w:rsidRDefault="00F1468E"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t xml:space="preserve">Al finalizar cada año </w:t>
      </w:r>
      <w:r w:rsidR="00D20045" w:rsidRPr="00FF0F30">
        <w:rPr>
          <w:rFonts w:ascii="Arial" w:eastAsiaTheme="minorHAnsi" w:hAnsi="Arial" w:cs="Arial"/>
          <w:lang w:val="es-CO" w:eastAsia="en-US"/>
        </w:rPr>
        <w:t>se realizará</w:t>
      </w:r>
      <w:r w:rsidRPr="00FF0F30">
        <w:rPr>
          <w:rFonts w:ascii="Arial" w:eastAsiaTheme="minorHAnsi" w:hAnsi="Arial" w:cs="Arial"/>
          <w:lang w:val="es-CO" w:eastAsia="en-US"/>
        </w:rPr>
        <w:t xml:space="preserve"> una evaluación de los resultados de los proyectos pedagógico, administrativo y de desarrollo de la comunidad con el fin conocer los logros alcanzados, compararlos con las propuestas del PEI y establecer metas de mejoramiento futuro.</w:t>
      </w:r>
    </w:p>
    <w:p w:rsidR="00F1468E" w:rsidRPr="00FF0F30" w:rsidRDefault="00FF0F30"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t>En el primer</w:t>
      </w:r>
      <w:r w:rsidR="00A30024" w:rsidRPr="00FF0F30">
        <w:rPr>
          <w:rFonts w:ascii="Arial" w:eastAsiaTheme="minorHAnsi" w:hAnsi="Arial" w:cs="Arial"/>
          <w:lang w:val="es-CO" w:eastAsia="en-US"/>
        </w:rPr>
        <w:t xml:space="preserve"> semestre</w:t>
      </w:r>
      <w:r w:rsidRPr="00FF0F30">
        <w:rPr>
          <w:rFonts w:ascii="Arial" w:eastAsiaTheme="minorHAnsi" w:hAnsi="Arial" w:cs="Arial"/>
          <w:lang w:val="es-CO" w:eastAsia="en-US"/>
        </w:rPr>
        <w:t xml:space="preserve"> de 2023</w:t>
      </w:r>
      <w:r w:rsidR="00F1468E" w:rsidRPr="00FF0F30">
        <w:rPr>
          <w:rFonts w:ascii="Arial" w:eastAsiaTheme="minorHAnsi" w:hAnsi="Arial" w:cs="Arial"/>
          <w:lang w:val="es-CO" w:eastAsia="en-US"/>
        </w:rPr>
        <w:t xml:space="preserve"> estará ajustada la Guía de Convivencia Escolar, y se empezará su </w:t>
      </w:r>
      <w:r w:rsidR="00D20045" w:rsidRPr="00FF0F30">
        <w:rPr>
          <w:rFonts w:ascii="Arial" w:eastAsiaTheme="minorHAnsi" w:hAnsi="Arial" w:cs="Arial"/>
          <w:lang w:val="es-CO" w:eastAsia="en-US"/>
        </w:rPr>
        <w:t>divulgación e</w:t>
      </w:r>
      <w:r w:rsidR="00A30024" w:rsidRPr="00FF0F30">
        <w:rPr>
          <w:rFonts w:ascii="Arial" w:eastAsiaTheme="minorHAnsi" w:hAnsi="Arial" w:cs="Arial"/>
          <w:lang w:val="es-CO" w:eastAsia="en-US"/>
        </w:rPr>
        <w:t xml:space="preserve"> </w:t>
      </w:r>
      <w:r w:rsidR="00F1468E" w:rsidRPr="00FF0F30">
        <w:rPr>
          <w:rFonts w:ascii="Arial" w:eastAsiaTheme="minorHAnsi" w:hAnsi="Arial" w:cs="Arial"/>
          <w:lang w:val="es-CO" w:eastAsia="en-US"/>
        </w:rPr>
        <w:t>implementación d</w:t>
      </w:r>
      <w:r w:rsidR="00A30024" w:rsidRPr="00FF0F30">
        <w:rPr>
          <w:rFonts w:ascii="Arial" w:eastAsiaTheme="minorHAnsi" w:hAnsi="Arial" w:cs="Arial"/>
          <w:lang w:val="es-CO" w:eastAsia="en-US"/>
        </w:rPr>
        <w:t>entro la Comunidad Educativa.</w:t>
      </w:r>
    </w:p>
    <w:p w:rsidR="00F1468E" w:rsidRPr="00FF0F30" w:rsidRDefault="00FF0F30" w:rsidP="00D5635F">
      <w:pPr>
        <w:numPr>
          <w:ilvl w:val="0"/>
          <w:numId w:val="79"/>
        </w:numPr>
        <w:jc w:val="both"/>
        <w:rPr>
          <w:rFonts w:ascii="Arial" w:eastAsiaTheme="minorHAnsi" w:hAnsi="Arial" w:cs="Arial"/>
          <w:lang w:eastAsia="en-US"/>
        </w:rPr>
      </w:pPr>
      <w:r w:rsidRPr="00FF0F30">
        <w:rPr>
          <w:rFonts w:ascii="Arial" w:eastAsiaTheme="minorHAnsi" w:hAnsi="Arial" w:cs="Arial"/>
          <w:lang w:val="es-CO" w:eastAsia="en-US"/>
        </w:rPr>
        <w:t>Al finalizar el 2022</w:t>
      </w:r>
      <w:r w:rsidR="00F1468E" w:rsidRPr="00FF0F30">
        <w:rPr>
          <w:rFonts w:ascii="Arial" w:eastAsiaTheme="minorHAnsi" w:hAnsi="Arial" w:cs="Arial"/>
          <w:lang w:val="es-CO" w:eastAsia="en-US"/>
        </w:rPr>
        <w:t xml:space="preserve"> se revisará y se harán ajustes al Sistema Institucional de Evaluación Escolar, SIEE y empezar su implementación dentro de la Comunidad Educativa desde el Nivel tra</w:t>
      </w:r>
      <w:r w:rsidR="0020339C" w:rsidRPr="00FF0F30">
        <w:rPr>
          <w:rFonts w:ascii="Arial" w:eastAsiaTheme="minorHAnsi" w:hAnsi="Arial" w:cs="Arial"/>
          <w:lang w:val="es-CO" w:eastAsia="en-US"/>
        </w:rPr>
        <w:t>nsición hasta la media técnica</w:t>
      </w:r>
      <w:r w:rsidR="00F1468E" w:rsidRPr="00FF0F30">
        <w:rPr>
          <w:rFonts w:ascii="Arial" w:eastAsiaTheme="minorHAnsi" w:hAnsi="Arial" w:cs="Arial"/>
          <w:lang w:val="es-CO" w:eastAsia="en-US"/>
        </w:rPr>
        <w:t>.</w:t>
      </w:r>
    </w:p>
    <w:p w:rsidR="00F1468E" w:rsidRPr="00FF0F30" w:rsidRDefault="00FF0F30"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lastRenderedPageBreak/>
        <w:t>Para mayo del 2023</w:t>
      </w:r>
      <w:r w:rsidR="00F1468E" w:rsidRPr="00FF0F30">
        <w:rPr>
          <w:rFonts w:ascii="Arial" w:eastAsiaTheme="minorHAnsi" w:hAnsi="Arial" w:cs="Arial"/>
          <w:lang w:val="es-CO" w:eastAsia="en-US"/>
        </w:rPr>
        <w:t xml:space="preserve"> se tendrá revisado, ajustado, digitalizado e implementado el Proyecto Educativo Institucional PEI</w:t>
      </w:r>
    </w:p>
    <w:p w:rsidR="00F1468E" w:rsidRPr="00FF0F30" w:rsidRDefault="00F1468E" w:rsidP="00D5635F">
      <w:pPr>
        <w:numPr>
          <w:ilvl w:val="0"/>
          <w:numId w:val="79"/>
        </w:numPr>
        <w:jc w:val="both"/>
        <w:rPr>
          <w:rFonts w:ascii="Arial" w:eastAsiaTheme="minorHAnsi" w:hAnsi="Arial" w:cs="Arial"/>
          <w:lang w:eastAsia="en-US"/>
        </w:rPr>
      </w:pPr>
      <w:r w:rsidRPr="00FF0F30">
        <w:rPr>
          <w:rFonts w:ascii="Arial" w:eastAsiaTheme="minorHAnsi" w:hAnsi="Arial" w:cs="Arial"/>
          <w:lang w:val="es-CO" w:eastAsia="en-US"/>
        </w:rPr>
        <w:t xml:space="preserve">Durante los próximos tres años se fortalecerá la educación para la convivencia, la paz y la ciudadanía, promoviendo </w:t>
      </w:r>
      <w:r w:rsidRPr="00FF0F30">
        <w:rPr>
          <w:rFonts w:ascii="Arial" w:eastAsiaTheme="minorHAnsi" w:hAnsi="Arial" w:cs="Arial"/>
          <w:lang w:eastAsia="en-US"/>
        </w:rPr>
        <w:t>el desarrollo humano y social en todas sus potencialidades y atiendo a las diversidades de su comunidad educativa.</w:t>
      </w:r>
    </w:p>
    <w:p w:rsidR="00F1468E" w:rsidRPr="00FF0F30" w:rsidRDefault="0020339C"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t>A partir del año 2021</w:t>
      </w:r>
      <w:r w:rsidR="00F1468E" w:rsidRPr="00FF0F30">
        <w:rPr>
          <w:rFonts w:ascii="Arial" w:eastAsiaTheme="minorHAnsi" w:hAnsi="Arial" w:cs="Arial"/>
          <w:lang w:val="es-CO" w:eastAsia="en-US"/>
        </w:rPr>
        <w:t xml:space="preserve">, en la institución se profundizará el desarrollo de la competencia comunicativa, no solo desde el área de humanidades sino también a través de </w:t>
      </w:r>
      <w:r w:rsidR="00D20045" w:rsidRPr="00FF0F30">
        <w:rPr>
          <w:rFonts w:ascii="Arial" w:eastAsiaTheme="minorHAnsi" w:hAnsi="Arial" w:cs="Arial"/>
          <w:lang w:val="es-CO" w:eastAsia="en-US"/>
        </w:rPr>
        <w:t>las demás</w:t>
      </w:r>
      <w:r w:rsidR="00F1468E" w:rsidRPr="00FF0F30">
        <w:rPr>
          <w:rFonts w:ascii="Arial" w:eastAsiaTheme="minorHAnsi" w:hAnsi="Arial" w:cs="Arial"/>
          <w:lang w:val="es-CO" w:eastAsia="en-US"/>
        </w:rPr>
        <w:t xml:space="preserve"> áreas, y proyectos transversales, en un plan de estudios articulado de preescolar a 11º</w:t>
      </w:r>
      <w:r w:rsidRPr="00FF0F30">
        <w:rPr>
          <w:rFonts w:ascii="Arial" w:eastAsiaTheme="minorHAnsi" w:hAnsi="Arial" w:cs="Arial"/>
          <w:lang w:val="es-CO" w:eastAsia="en-US"/>
        </w:rPr>
        <w:t xml:space="preserve"> y media técnica</w:t>
      </w:r>
      <w:r w:rsidR="00F1468E" w:rsidRPr="00FF0F30">
        <w:rPr>
          <w:rFonts w:ascii="Arial" w:eastAsiaTheme="minorHAnsi" w:hAnsi="Arial" w:cs="Arial"/>
          <w:lang w:val="es-CO" w:eastAsia="en-US"/>
        </w:rPr>
        <w:t>.</w:t>
      </w:r>
    </w:p>
    <w:p w:rsidR="009C527E" w:rsidRPr="00FF0F30" w:rsidRDefault="009C527E"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t xml:space="preserve">Al finalizar el 2021 la institución educativa tendrá articulado con el ITM en su proyecto educativo la media Técnica en Técnico Laboral en Asistente de Soporte, Mantenimiento y Visualización de Base de Datos </w:t>
      </w:r>
      <w:r w:rsidR="00971390" w:rsidRPr="00FF0F30">
        <w:rPr>
          <w:rFonts w:ascii="Arial" w:eastAsiaTheme="minorHAnsi" w:hAnsi="Arial" w:cs="Arial"/>
          <w:lang w:val="es-CO" w:eastAsia="en-US"/>
        </w:rPr>
        <w:t>de la especialidad Informática.</w:t>
      </w:r>
    </w:p>
    <w:p w:rsidR="00A30024" w:rsidRPr="00FF0F30" w:rsidRDefault="00A30024"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t>Fortalecimiento al 100% de la participación efectiva de los miembros del gobierno escolar, en los procos escolares</w:t>
      </w:r>
      <w:r w:rsidR="00BB0373" w:rsidRPr="00FF0F30">
        <w:rPr>
          <w:rFonts w:ascii="Arial" w:eastAsiaTheme="minorHAnsi" w:hAnsi="Arial" w:cs="Arial"/>
          <w:lang w:val="es-CO" w:eastAsia="en-US"/>
        </w:rPr>
        <w:t xml:space="preserve"> e institucionales.</w:t>
      </w:r>
    </w:p>
    <w:p w:rsidR="00F1468E" w:rsidRPr="00FF0F30" w:rsidRDefault="0020339C" w:rsidP="00D5635F">
      <w:pPr>
        <w:numPr>
          <w:ilvl w:val="0"/>
          <w:numId w:val="79"/>
        </w:numPr>
        <w:jc w:val="both"/>
        <w:rPr>
          <w:rFonts w:ascii="Arial" w:eastAsiaTheme="minorHAnsi" w:hAnsi="Arial" w:cs="Arial"/>
          <w:lang w:val="es-CO" w:eastAsia="en-US"/>
        </w:rPr>
      </w:pPr>
      <w:r w:rsidRPr="00FF0F30">
        <w:rPr>
          <w:rFonts w:ascii="Arial" w:eastAsiaTheme="minorHAnsi" w:hAnsi="Arial" w:cs="Arial"/>
          <w:lang w:val="es-CO" w:eastAsia="en-US"/>
        </w:rPr>
        <w:t xml:space="preserve">Promover en </w:t>
      </w:r>
      <w:r w:rsidR="00D20045" w:rsidRPr="00FF0F30">
        <w:rPr>
          <w:rFonts w:ascii="Arial" w:eastAsiaTheme="minorHAnsi" w:hAnsi="Arial" w:cs="Arial"/>
          <w:lang w:val="es-CO" w:eastAsia="en-US"/>
        </w:rPr>
        <w:t>los próximos</w:t>
      </w:r>
      <w:r w:rsidR="00F1468E" w:rsidRPr="00FF0F30">
        <w:rPr>
          <w:rFonts w:ascii="Arial" w:eastAsiaTheme="minorHAnsi" w:hAnsi="Arial" w:cs="Arial"/>
          <w:lang w:val="es-CO" w:eastAsia="en-US"/>
        </w:rPr>
        <w:t xml:space="preserve"> </w:t>
      </w:r>
      <w:r w:rsidRPr="00FF0F30">
        <w:rPr>
          <w:rFonts w:ascii="Arial" w:eastAsiaTheme="minorHAnsi" w:hAnsi="Arial" w:cs="Arial"/>
          <w:lang w:val="es-CO" w:eastAsia="en-US"/>
        </w:rPr>
        <w:t xml:space="preserve">años </w:t>
      </w:r>
      <w:r w:rsidR="00F1468E" w:rsidRPr="00FF0F30">
        <w:rPr>
          <w:rFonts w:ascii="Arial" w:eastAsiaTheme="minorHAnsi" w:hAnsi="Arial" w:cs="Arial"/>
          <w:lang w:val="es-CO" w:eastAsia="en-US"/>
        </w:rPr>
        <w:t>la cultura del trabajo en equipo implementando la calidad humana en los procesos pedagógicos, por medio de la implementación jornadas pedagógicas con todos los estamentos de la Comunidad Educativa</w:t>
      </w:r>
      <w:r w:rsidR="00BB0373" w:rsidRPr="00FF0F30">
        <w:rPr>
          <w:rFonts w:ascii="Arial" w:eastAsiaTheme="minorHAnsi" w:hAnsi="Arial" w:cs="Arial"/>
          <w:lang w:val="es-CO" w:eastAsia="en-US"/>
        </w:rPr>
        <w:t xml:space="preserve">; acción comunal. Brigadas, INDER, entorno protector, UAI, cuadrante la </w:t>
      </w:r>
      <w:r w:rsidR="00D20045" w:rsidRPr="00FF0F30">
        <w:rPr>
          <w:rFonts w:ascii="Arial" w:eastAsiaTheme="minorHAnsi" w:hAnsi="Arial" w:cs="Arial"/>
          <w:lang w:val="es-CO" w:eastAsia="en-US"/>
        </w:rPr>
        <w:t>policía, y</w:t>
      </w:r>
      <w:r w:rsidR="00F1468E" w:rsidRPr="00FF0F30">
        <w:rPr>
          <w:rFonts w:ascii="Arial" w:eastAsiaTheme="minorHAnsi" w:hAnsi="Arial" w:cs="Arial"/>
          <w:lang w:val="es-CO" w:eastAsia="en-US"/>
        </w:rPr>
        <w:t xml:space="preserve"> especialmente fortalecer la capacitación del padre de familia y de los docentes.</w:t>
      </w:r>
    </w:p>
    <w:p w:rsidR="00F1468E" w:rsidRPr="00FF0F30" w:rsidRDefault="0020339C"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 xml:space="preserve">Para los primos </w:t>
      </w:r>
      <w:r w:rsidR="00D20045" w:rsidRPr="00FF0F30">
        <w:rPr>
          <w:rFonts w:ascii="Arial" w:eastAsiaTheme="minorHAnsi" w:hAnsi="Arial" w:cs="Arial"/>
          <w:color w:val="auto"/>
          <w:sz w:val="24"/>
          <w:szCs w:val="24"/>
          <w:lang w:eastAsia="en-US"/>
        </w:rPr>
        <w:t>años la</w:t>
      </w:r>
      <w:r w:rsidR="00F1468E" w:rsidRPr="00FF0F30">
        <w:rPr>
          <w:rFonts w:ascii="Arial" w:eastAsiaTheme="minorHAnsi" w:hAnsi="Arial" w:cs="Arial"/>
          <w:color w:val="auto"/>
          <w:sz w:val="24"/>
          <w:szCs w:val="24"/>
          <w:lang w:eastAsia="en-US"/>
        </w:rPr>
        <w:t xml:space="preserve"> comunicación debe </w:t>
      </w:r>
      <w:r w:rsidRPr="00FF0F30">
        <w:rPr>
          <w:rFonts w:ascii="Arial" w:eastAsiaTheme="minorHAnsi" w:hAnsi="Arial" w:cs="Arial"/>
          <w:color w:val="auto"/>
          <w:sz w:val="24"/>
          <w:szCs w:val="24"/>
          <w:lang w:eastAsia="en-US"/>
        </w:rPr>
        <w:t>ser asertiva y oportuna en un 100</w:t>
      </w:r>
      <w:r w:rsidR="00F1468E" w:rsidRPr="00FF0F30">
        <w:rPr>
          <w:rFonts w:ascii="Arial" w:eastAsiaTheme="minorHAnsi" w:hAnsi="Arial" w:cs="Arial"/>
          <w:color w:val="auto"/>
          <w:sz w:val="24"/>
          <w:szCs w:val="24"/>
          <w:lang w:eastAsia="en-US"/>
        </w:rPr>
        <w:t xml:space="preserve"> % disminuyendo acciones no conformes, para los cual la I.E contará con un cronograma institucional anual que oriente la planeación, ejecución evaluación de todas las actividades a desarrollar durante el año.</w:t>
      </w:r>
    </w:p>
    <w:p w:rsidR="009C527E" w:rsidRPr="00FF0F30" w:rsidRDefault="00F1468E"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A dicie</w:t>
      </w:r>
      <w:r w:rsidR="0020339C" w:rsidRPr="00FF0F30">
        <w:rPr>
          <w:rFonts w:ascii="Arial" w:eastAsiaTheme="minorHAnsi" w:hAnsi="Arial" w:cs="Arial"/>
          <w:color w:val="auto"/>
          <w:sz w:val="24"/>
          <w:szCs w:val="24"/>
          <w:lang w:eastAsia="en-US"/>
        </w:rPr>
        <w:t>mbre de 2023, por lo menos un 90</w:t>
      </w:r>
      <w:r w:rsidRPr="00FF0F30">
        <w:rPr>
          <w:rFonts w:ascii="Arial" w:eastAsiaTheme="minorHAnsi" w:hAnsi="Arial" w:cs="Arial"/>
          <w:color w:val="auto"/>
          <w:sz w:val="24"/>
          <w:szCs w:val="24"/>
          <w:lang w:eastAsia="en-US"/>
        </w:rPr>
        <w:t>% de los padres de familia participaran en el desarrollo de las actividades programadas por la Escuela de Padres.</w:t>
      </w:r>
    </w:p>
    <w:p w:rsidR="009B61AC" w:rsidRPr="00FF0F30" w:rsidRDefault="0020339C"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Para el año 2023 el 10</w:t>
      </w:r>
      <w:r w:rsidR="00F1468E" w:rsidRPr="00FF0F30">
        <w:rPr>
          <w:rFonts w:ascii="Arial" w:eastAsiaTheme="minorHAnsi" w:hAnsi="Arial" w:cs="Arial"/>
          <w:color w:val="auto"/>
          <w:sz w:val="24"/>
          <w:szCs w:val="24"/>
          <w:lang w:eastAsia="en-US"/>
        </w:rPr>
        <w:t>0% de los padres de familia habrán fortalecido el acompañamiento y formación de sus hijos.</w:t>
      </w:r>
    </w:p>
    <w:p w:rsidR="00F1468E" w:rsidRPr="00FF0F30" w:rsidRDefault="0020339C"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A noviembre de 2023</w:t>
      </w:r>
      <w:r w:rsidR="00F1468E" w:rsidRPr="00FF0F30">
        <w:rPr>
          <w:rFonts w:ascii="Arial" w:eastAsiaTheme="minorHAnsi" w:hAnsi="Arial" w:cs="Arial"/>
          <w:color w:val="auto"/>
          <w:sz w:val="24"/>
          <w:szCs w:val="24"/>
          <w:lang w:eastAsia="en-US"/>
        </w:rPr>
        <w:t xml:space="preserve"> el comité de convivencia será un estamento reconocido por la Comunidad Educativa por su gestión y mejoramiento en el proceso de convivencia escolar.</w:t>
      </w:r>
    </w:p>
    <w:p w:rsidR="00F1468E" w:rsidRPr="00FF0F30" w:rsidRDefault="0020339C"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En el 2023, el 70</w:t>
      </w:r>
      <w:r w:rsidR="00F1468E" w:rsidRPr="00FF0F30">
        <w:rPr>
          <w:rFonts w:ascii="Arial" w:eastAsiaTheme="minorHAnsi" w:hAnsi="Arial" w:cs="Arial"/>
          <w:color w:val="auto"/>
          <w:sz w:val="24"/>
          <w:szCs w:val="24"/>
          <w:lang w:eastAsia="en-US"/>
        </w:rPr>
        <w:t>% de los egresados continuaran su proceso de formación en la educación superior (técnicas, tecnológicas y profesionales)</w:t>
      </w:r>
    </w:p>
    <w:p w:rsidR="00F1468E" w:rsidRPr="00FF0F30" w:rsidRDefault="0020339C"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Para el año 2023</w:t>
      </w:r>
      <w:r w:rsidR="00F1468E" w:rsidRPr="00FF0F30">
        <w:rPr>
          <w:rFonts w:ascii="Arial" w:eastAsiaTheme="minorHAnsi" w:hAnsi="Arial" w:cs="Arial"/>
          <w:color w:val="auto"/>
          <w:sz w:val="24"/>
          <w:szCs w:val="24"/>
          <w:lang w:eastAsia="en-US"/>
        </w:rPr>
        <w:t xml:space="preserve"> la Asociación del Egresado de la I.E, participará activamente en la dinámica institucional, </w:t>
      </w:r>
      <w:r w:rsidRPr="00FF0F30">
        <w:rPr>
          <w:rFonts w:ascii="Arial" w:eastAsiaTheme="minorHAnsi" w:hAnsi="Arial" w:cs="Arial"/>
          <w:color w:val="auto"/>
          <w:sz w:val="24"/>
          <w:szCs w:val="24"/>
          <w:lang w:eastAsia="en-US"/>
        </w:rPr>
        <w:t>manteniendo vínculo del 20</w:t>
      </w:r>
      <w:r w:rsidR="00F1468E" w:rsidRPr="00FF0F30">
        <w:rPr>
          <w:rFonts w:ascii="Arial" w:eastAsiaTheme="minorHAnsi" w:hAnsi="Arial" w:cs="Arial"/>
          <w:color w:val="auto"/>
          <w:sz w:val="24"/>
          <w:szCs w:val="24"/>
          <w:lang w:eastAsia="en-US"/>
        </w:rPr>
        <w:t>% de los exalumnos</w:t>
      </w:r>
      <w:r w:rsidR="00163CF4">
        <w:rPr>
          <w:rFonts w:ascii="Arial" w:eastAsiaTheme="minorHAnsi" w:hAnsi="Arial" w:cs="Arial"/>
          <w:color w:val="auto"/>
          <w:sz w:val="24"/>
          <w:szCs w:val="24"/>
          <w:lang w:eastAsia="en-US"/>
        </w:rPr>
        <w:t xml:space="preserve"> y </w:t>
      </w:r>
      <w:r w:rsidR="00661528">
        <w:rPr>
          <w:rFonts w:ascii="Arial" w:eastAsiaTheme="minorHAnsi" w:hAnsi="Arial" w:cs="Arial"/>
          <w:color w:val="auto"/>
          <w:sz w:val="24"/>
          <w:szCs w:val="24"/>
          <w:lang w:eastAsia="en-US"/>
        </w:rPr>
        <w:t xml:space="preserve">exalumnas </w:t>
      </w:r>
      <w:r w:rsidR="00661528" w:rsidRPr="00FF0F30">
        <w:rPr>
          <w:rFonts w:ascii="Arial" w:eastAsiaTheme="minorHAnsi" w:hAnsi="Arial" w:cs="Arial"/>
          <w:color w:val="auto"/>
          <w:sz w:val="24"/>
          <w:szCs w:val="24"/>
          <w:lang w:eastAsia="en-US"/>
        </w:rPr>
        <w:t>y</w:t>
      </w:r>
      <w:r w:rsidR="00F1468E" w:rsidRPr="00FF0F30">
        <w:rPr>
          <w:rFonts w:ascii="Arial" w:eastAsiaTheme="minorHAnsi" w:hAnsi="Arial" w:cs="Arial"/>
          <w:color w:val="auto"/>
          <w:sz w:val="24"/>
          <w:szCs w:val="24"/>
          <w:lang w:eastAsia="en-US"/>
        </w:rPr>
        <w:t xml:space="preserve"> la I.E</w:t>
      </w:r>
    </w:p>
    <w:p w:rsidR="00F1468E" w:rsidRPr="00FF0F30" w:rsidRDefault="00A30024"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Durante los 5</w:t>
      </w:r>
      <w:r w:rsidR="00F1468E" w:rsidRPr="00FF0F30">
        <w:rPr>
          <w:rFonts w:ascii="Arial" w:eastAsiaTheme="minorHAnsi" w:hAnsi="Arial" w:cs="Arial"/>
          <w:color w:val="auto"/>
          <w:sz w:val="24"/>
          <w:szCs w:val="24"/>
          <w:lang w:eastAsia="en-US"/>
        </w:rPr>
        <w:t xml:space="preserve"> años de este proyecto, la institución dispondrá dentro de su presupuesto anual los recursos necesarios para mantener el orden, aseo, y pintura de las Instalaciones físicas, con el objeto de tener un clima institucional agradable.</w:t>
      </w:r>
    </w:p>
    <w:p w:rsidR="00F1468E" w:rsidRPr="00FF0F30" w:rsidRDefault="00A30024"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Para el 2025</w:t>
      </w:r>
      <w:r w:rsidR="00F1468E" w:rsidRPr="00FF0F30">
        <w:rPr>
          <w:rFonts w:ascii="Arial" w:eastAsiaTheme="minorHAnsi" w:hAnsi="Arial" w:cs="Arial"/>
          <w:color w:val="auto"/>
          <w:sz w:val="24"/>
          <w:szCs w:val="24"/>
          <w:lang w:eastAsia="en-US"/>
        </w:rPr>
        <w:t xml:space="preserve"> la deserción escolar estará por debajo del 5%.</w:t>
      </w:r>
    </w:p>
    <w:p w:rsidR="00BB0373" w:rsidRPr="00FF0F30" w:rsidRDefault="00BE013F"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Aplicación de prácticas en</w:t>
      </w:r>
      <w:r w:rsidR="00BB0373" w:rsidRPr="00FF0F30">
        <w:rPr>
          <w:rFonts w:ascii="Arial" w:eastAsiaTheme="minorHAnsi" w:hAnsi="Arial" w:cs="Arial"/>
          <w:color w:val="auto"/>
          <w:sz w:val="24"/>
          <w:szCs w:val="24"/>
          <w:lang w:eastAsia="en-US"/>
        </w:rPr>
        <w:t xml:space="preserve"> aula</w:t>
      </w:r>
      <w:r w:rsidRPr="00FF0F30">
        <w:rPr>
          <w:rFonts w:ascii="Arial" w:eastAsiaTheme="minorHAnsi" w:hAnsi="Arial" w:cs="Arial"/>
          <w:color w:val="auto"/>
          <w:sz w:val="24"/>
          <w:szCs w:val="24"/>
          <w:lang w:eastAsia="en-US"/>
        </w:rPr>
        <w:t>s</w:t>
      </w:r>
      <w:r w:rsidR="00BB0373" w:rsidRPr="00FF0F30">
        <w:rPr>
          <w:rFonts w:ascii="Arial" w:eastAsiaTheme="minorHAnsi" w:hAnsi="Arial" w:cs="Arial"/>
          <w:color w:val="auto"/>
          <w:sz w:val="24"/>
          <w:szCs w:val="24"/>
          <w:lang w:eastAsia="en-US"/>
        </w:rPr>
        <w:t xml:space="preserve"> pertinentes, coherentes y articuladas al PEI, el plan de área y el sistema institucional de evaluación, con los PIAR, para los estudiantes con discapacidad.</w:t>
      </w:r>
    </w:p>
    <w:p w:rsidR="00F1468E" w:rsidRPr="00FF0F30" w:rsidRDefault="00A30024"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lastRenderedPageBreak/>
        <w:t>Para los años 2021, 2022, 2023, 2024 y 2025</w:t>
      </w:r>
      <w:r w:rsidR="00F1468E" w:rsidRPr="00FF0F30">
        <w:rPr>
          <w:rFonts w:ascii="Arial" w:eastAsiaTheme="minorHAnsi" w:hAnsi="Arial" w:cs="Arial"/>
          <w:color w:val="auto"/>
          <w:sz w:val="24"/>
          <w:szCs w:val="24"/>
          <w:lang w:eastAsia="en-US"/>
        </w:rPr>
        <w:t xml:space="preserve"> los estudiantes de la I.E, alcanzarán mayores desempeños en los resultados de pruebas saber de los grados 3°,5° y 9° en las áreas de matemáticas, castellano, ciencias naturales y sociales.</w:t>
      </w:r>
    </w:p>
    <w:p w:rsidR="00F1468E" w:rsidRPr="00FF0F30" w:rsidRDefault="00F1468E"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Asistir con los estudiantes de 10° y 11° a los eventos que organicen las universidades, para conocer sus programas.</w:t>
      </w:r>
    </w:p>
    <w:p w:rsidR="00F1468E" w:rsidRPr="00FF0F30" w:rsidRDefault="00F1468E" w:rsidP="00D5635F">
      <w:pPr>
        <w:pStyle w:val="Prrafodelista"/>
        <w:numPr>
          <w:ilvl w:val="0"/>
          <w:numId w:val="79"/>
        </w:numPr>
        <w:jc w:val="both"/>
        <w:rPr>
          <w:rFonts w:ascii="Arial" w:eastAsiaTheme="minorHAnsi" w:hAnsi="Arial" w:cs="Arial"/>
          <w:color w:val="auto"/>
          <w:sz w:val="24"/>
          <w:szCs w:val="24"/>
          <w:lang w:eastAsia="en-US"/>
        </w:rPr>
      </w:pPr>
      <w:r w:rsidRPr="00FF0F30">
        <w:rPr>
          <w:rFonts w:ascii="Arial" w:eastAsiaTheme="minorHAnsi" w:hAnsi="Arial" w:cs="Arial"/>
          <w:color w:val="auto"/>
          <w:sz w:val="24"/>
          <w:szCs w:val="24"/>
          <w:lang w:eastAsia="en-US"/>
        </w:rPr>
        <w:t>Anualmente se realizará la autoevaluación institucional en la plataforma de la secretaría de Educación municipal.</w:t>
      </w:r>
    </w:p>
    <w:p w:rsidR="002E088E" w:rsidRDefault="002E088E" w:rsidP="001F074B">
      <w:pPr>
        <w:tabs>
          <w:tab w:val="right" w:leader="underscore" w:pos="8505"/>
          <w:tab w:val="right" w:leader="dot" w:pos="9072"/>
        </w:tabs>
        <w:spacing w:line="259" w:lineRule="auto"/>
        <w:jc w:val="both"/>
        <w:rPr>
          <w:rFonts w:ascii="Arial" w:hAnsi="Arial" w:cs="Arial"/>
          <w:b/>
          <w:bCs/>
          <w:lang w:val="es-CO" w:eastAsia="es-CO"/>
        </w:rPr>
      </w:pPr>
    </w:p>
    <w:p w:rsidR="001F074B" w:rsidRDefault="009A5F60" w:rsidP="004B3E23">
      <w:pPr>
        <w:tabs>
          <w:tab w:val="right" w:leader="underscore" w:pos="8505"/>
          <w:tab w:val="right" w:leader="dot" w:pos="9072"/>
        </w:tabs>
        <w:jc w:val="both"/>
        <w:rPr>
          <w:rFonts w:ascii="Arial" w:hAnsi="Arial" w:cs="Arial"/>
          <w:b/>
          <w:bCs/>
          <w:lang w:val="es-CO" w:eastAsia="es-CO"/>
        </w:rPr>
      </w:pPr>
      <w:r>
        <w:rPr>
          <w:rFonts w:ascii="Arial" w:hAnsi="Arial" w:cs="Arial"/>
          <w:b/>
          <w:bCs/>
          <w:lang w:val="es-CO" w:eastAsia="es-CO"/>
        </w:rPr>
        <w:t xml:space="preserve">1.10. </w:t>
      </w:r>
      <w:r w:rsidR="007E771F" w:rsidRPr="007E771F">
        <w:rPr>
          <w:rFonts w:ascii="Arial" w:hAnsi="Arial" w:cs="Arial"/>
          <w:b/>
          <w:bCs/>
          <w:lang w:val="es-CO" w:eastAsia="es-CO"/>
        </w:rPr>
        <w:t>Perfil del estudiante</w:t>
      </w:r>
    </w:p>
    <w:p w:rsidR="001F074B" w:rsidRPr="001F074B" w:rsidRDefault="001F074B" w:rsidP="004B3E23">
      <w:pPr>
        <w:tabs>
          <w:tab w:val="right" w:leader="underscore" w:pos="8505"/>
          <w:tab w:val="right" w:leader="dot" w:pos="9072"/>
        </w:tabs>
        <w:jc w:val="both"/>
        <w:rPr>
          <w:rFonts w:ascii="Arial" w:hAnsi="Arial" w:cs="Arial"/>
          <w:b/>
          <w:bCs/>
          <w:lang w:val="es-CO" w:eastAsia="es-CO"/>
        </w:rPr>
      </w:pPr>
    </w:p>
    <w:p w:rsidR="001F074B" w:rsidRPr="001F074B" w:rsidRDefault="001F074B" w:rsidP="004B3E23">
      <w:pPr>
        <w:spacing w:after="60"/>
        <w:contextualSpacing/>
        <w:jc w:val="both"/>
        <w:rPr>
          <w:rFonts w:ascii="Arial" w:hAnsi="Arial" w:cs="Arial"/>
          <w:lang w:val="es-CO" w:eastAsia="es-CO"/>
        </w:rPr>
      </w:pPr>
      <w:r w:rsidRPr="001F074B">
        <w:rPr>
          <w:rFonts w:ascii="Arial" w:eastAsia="Calibri" w:hAnsi="Arial" w:cs="Arial"/>
          <w:lang w:val="es-CO" w:eastAsia="en-US"/>
        </w:rPr>
        <w:t xml:space="preserve">El estudiante tiene un rol activo en la definición de acciones para el manejo de situaciones que atenten contra la convivencia escolar y el ejercicio de los derechos humanos sexuales y </w:t>
      </w:r>
      <w:r w:rsidR="00D20045" w:rsidRPr="001F074B">
        <w:rPr>
          <w:rFonts w:ascii="Arial" w:eastAsia="Calibri" w:hAnsi="Arial" w:cs="Arial"/>
          <w:lang w:val="es-CO" w:eastAsia="en-US"/>
        </w:rPr>
        <w:t>reproductivos, en</w:t>
      </w:r>
      <w:r w:rsidRPr="001F074B">
        <w:rPr>
          <w:rFonts w:ascii="Arial" w:eastAsia="Calibri" w:hAnsi="Arial" w:cs="Arial"/>
          <w:lang w:val="es-CO" w:eastAsia="en-US"/>
        </w:rPr>
        <w:t xml:space="preserve"> el marco de la ruta de atención integral. (Artículo 21 de la ley 1620 del 2013)</w:t>
      </w:r>
    </w:p>
    <w:p w:rsidR="001F074B" w:rsidRPr="001F074B" w:rsidRDefault="001F074B" w:rsidP="004B3E23">
      <w:pPr>
        <w:widowControl w:val="0"/>
        <w:overflowPunct w:val="0"/>
        <w:autoSpaceDE w:val="0"/>
        <w:autoSpaceDN w:val="0"/>
        <w:adjustRightInd w:val="0"/>
        <w:ind w:left="4"/>
        <w:jc w:val="both"/>
        <w:rPr>
          <w:rFonts w:ascii="Helvetica" w:hAnsi="Helvetica" w:cs="Helvetica"/>
          <w:lang w:val="es-CO" w:eastAsia="es-CO"/>
        </w:rPr>
      </w:pPr>
    </w:p>
    <w:p w:rsidR="001F074B" w:rsidRPr="001F074B" w:rsidRDefault="001F074B" w:rsidP="004B3E23">
      <w:pPr>
        <w:tabs>
          <w:tab w:val="left" w:pos="615"/>
        </w:tabs>
        <w:spacing w:after="160"/>
        <w:jc w:val="both"/>
        <w:rPr>
          <w:rFonts w:ascii="Arial" w:hAnsi="Arial" w:cs="Arial"/>
          <w:lang w:val="es-CO" w:eastAsia="es-CO"/>
        </w:rPr>
      </w:pPr>
      <w:r w:rsidRPr="001F074B">
        <w:rPr>
          <w:rFonts w:ascii="Arial" w:hAnsi="Arial" w:cs="Arial"/>
          <w:lang w:val="es-CO" w:eastAsia="es-CO"/>
        </w:rPr>
        <w:t>La institución Sebastián de Belalcázar a través de su quehacer pedagógico, pretende la formación integral de su personal discente mediante la vivencia de valores, actitudes y comportamientos que manifiesten conductas y hechos coherentes con la filosofía y objetivos de la institución.</w:t>
      </w:r>
    </w:p>
    <w:p w:rsidR="001F074B" w:rsidRPr="001F074B" w:rsidRDefault="001F074B" w:rsidP="004B3E23">
      <w:pPr>
        <w:tabs>
          <w:tab w:val="left" w:pos="615"/>
        </w:tabs>
        <w:spacing w:after="160"/>
        <w:jc w:val="both"/>
        <w:rPr>
          <w:rFonts w:ascii="Arial" w:hAnsi="Arial" w:cs="Arial"/>
          <w:lang w:val="es-CO" w:eastAsia="es-CO"/>
        </w:rPr>
      </w:pPr>
      <w:r w:rsidRPr="001F074B">
        <w:rPr>
          <w:rFonts w:ascii="Arial" w:hAnsi="Arial" w:cs="Arial"/>
          <w:lang w:val="es-CO" w:eastAsia="es-CO"/>
        </w:rPr>
        <w:t>Así nuestros estudiantes deberán presentar:</w:t>
      </w:r>
    </w:p>
    <w:p w:rsidR="001F074B"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Liderazgo, para que influya positivamente en el medio que lo circunda y logre transformarlo.</w:t>
      </w:r>
    </w:p>
    <w:p w:rsidR="00C36876" w:rsidRPr="00390E4A" w:rsidRDefault="00C36876" w:rsidP="00C36876">
      <w:pPr>
        <w:spacing w:before="240" w:after="160"/>
        <w:ind w:left="720"/>
        <w:contextualSpacing/>
        <w:jc w:val="both"/>
        <w:rPr>
          <w:rFonts w:ascii="Arial" w:hAnsi="Arial" w:cs="Arial"/>
          <w:lang w:val="es-CO" w:eastAsia="es-CO"/>
        </w:rPr>
      </w:pPr>
    </w:p>
    <w:p w:rsidR="009C527E"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Capacidad de dar y recibir afecto y perdón, alegres, optimistas para que sean generadores de una convivencia pacífica y gratificante.</w:t>
      </w:r>
    </w:p>
    <w:p w:rsidR="009C527E" w:rsidRPr="009C527E" w:rsidRDefault="009C527E" w:rsidP="009C527E">
      <w:pPr>
        <w:tabs>
          <w:tab w:val="left" w:pos="1665"/>
        </w:tabs>
        <w:rPr>
          <w:rFonts w:ascii="Arial" w:hAnsi="Arial" w:cs="Arial"/>
          <w:lang w:val="es-CO" w:eastAsia="es-CO"/>
        </w:rPr>
      </w:pPr>
      <w:r>
        <w:rPr>
          <w:rFonts w:ascii="Arial" w:hAnsi="Arial" w:cs="Arial"/>
          <w:lang w:val="es-CO" w:eastAsia="es-CO"/>
        </w:rPr>
        <w:tab/>
      </w:r>
    </w:p>
    <w:p w:rsidR="002E088E" w:rsidRPr="009C527E"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Un buen nivel de autoestima, para sentirse orgullosos de sí mismos, su familia y su institución.</w:t>
      </w:r>
    </w:p>
    <w:p w:rsidR="009B61AC" w:rsidRPr="00BE013F"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Buen sentido de responsabilidad, compromiso</w:t>
      </w:r>
      <w:r w:rsidRPr="001F074B">
        <w:rPr>
          <w:rFonts w:ascii="Arial" w:hAnsi="Arial" w:cs="Arial"/>
          <w:lang w:val="es-CO" w:eastAsia="es-CO"/>
        </w:rPr>
        <w:tab/>
        <w:t>consigo mismo y con</w:t>
      </w:r>
      <w:r w:rsidRPr="001F074B">
        <w:rPr>
          <w:rFonts w:ascii="Arial" w:hAnsi="Arial" w:cs="Arial"/>
          <w:lang w:val="es-CO" w:eastAsia="es-CO"/>
        </w:rPr>
        <w:tab/>
        <w:t>los demás, con el medio ambiente, la institución, el tiempo y el entorno.</w:t>
      </w:r>
    </w:p>
    <w:p w:rsidR="001F074B" w:rsidRPr="00390E4A"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Capacidad</w:t>
      </w:r>
      <w:r w:rsidRPr="001F074B">
        <w:rPr>
          <w:rFonts w:ascii="Arial" w:hAnsi="Arial" w:cs="Arial"/>
          <w:lang w:val="es-CO" w:eastAsia="es-CO"/>
        </w:rPr>
        <w:tab/>
        <w:t>para</w:t>
      </w:r>
      <w:r w:rsidRPr="001F074B">
        <w:rPr>
          <w:rFonts w:ascii="Arial" w:hAnsi="Arial" w:cs="Arial"/>
          <w:lang w:val="es-CO" w:eastAsia="es-CO"/>
        </w:rPr>
        <w:tab/>
        <w:t>tomar decisiones acertadas y</w:t>
      </w:r>
      <w:r w:rsidRPr="001F074B">
        <w:rPr>
          <w:rFonts w:ascii="Arial" w:hAnsi="Arial" w:cs="Arial"/>
          <w:lang w:val="es-CO" w:eastAsia="es-CO"/>
        </w:rPr>
        <w:tab/>
        <w:t>responsables para su bien personal y el colectivo, esto es, obrar con autonomía.</w:t>
      </w:r>
    </w:p>
    <w:p w:rsidR="001F074B" w:rsidRPr="00390E4A"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Honestidad,</w:t>
      </w:r>
      <w:r w:rsidRPr="001F074B">
        <w:rPr>
          <w:rFonts w:ascii="Arial" w:hAnsi="Arial" w:cs="Arial"/>
          <w:lang w:val="es-CO" w:eastAsia="es-CO"/>
        </w:rPr>
        <w:tab/>
        <w:t>obrando siempre con rectitud en</w:t>
      </w:r>
      <w:r w:rsidRPr="001F074B">
        <w:rPr>
          <w:rFonts w:ascii="Arial" w:hAnsi="Arial" w:cs="Arial"/>
          <w:lang w:val="es-CO" w:eastAsia="es-CO"/>
        </w:rPr>
        <w:tab/>
        <w:t>todo el sentido de la palabra y en cada uno de sus actos.</w:t>
      </w:r>
    </w:p>
    <w:p w:rsidR="001F074B" w:rsidRPr="00390E4A"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Actitud crítica, analíticos con capacidad para mejorar su vida personal y social.</w:t>
      </w:r>
    </w:p>
    <w:p w:rsidR="001F074B" w:rsidRPr="00390E4A"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Que sean investigativos, capaces de estar acordes con el cambio para apropiarse de las ciencias, la tecnología y la cultura.</w:t>
      </w:r>
    </w:p>
    <w:p w:rsidR="001F074B" w:rsidRPr="00390E4A"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 xml:space="preserve">Con una formación política para </w:t>
      </w:r>
      <w:r w:rsidR="00D20045" w:rsidRPr="001F074B">
        <w:rPr>
          <w:rFonts w:ascii="Arial" w:hAnsi="Arial" w:cs="Arial"/>
          <w:lang w:val="es-CO" w:eastAsia="es-CO"/>
        </w:rPr>
        <w:t>que,</w:t>
      </w:r>
      <w:r w:rsidRPr="001F074B">
        <w:rPr>
          <w:rFonts w:ascii="Arial" w:hAnsi="Arial" w:cs="Arial"/>
          <w:lang w:val="es-CO" w:eastAsia="es-CO"/>
        </w:rPr>
        <w:t xml:space="preserve"> como futuros ciudadanos, participen conscientemente en el desarrollo de los diferentes actos sociales, económicos y políticos de la región.</w:t>
      </w:r>
    </w:p>
    <w:p w:rsidR="001F074B" w:rsidRDefault="001F074B">
      <w:pPr>
        <w:numPr>
          <w:ilvl w:val="0"/>
          <w:numId w:val="15"/>
        </w:numPr>
        <w:spacing w:before="240" w:after="160"/>
        <w:contextualSpacing/>
        <w:jc w:val="both"/>
        <w:rPr>
          <w:rFonts w:ascii="Arial" w:hAnsi="Arial" w:cs="Arial"/>
          <w:lang w:val="es-CO" w:eastAsia="es-CO"/>
        </w:rPr>
      </w:pPr>
      <w:r w:rsidRPr="001F074B">
        <w:rPr>
          <w:rFonts w:ascii="Arial" w:hAnsi="Arial" w:cs="Arial"/>
          <w:lang w:val="es-CO" w:eastAsia="es-CO"/>
        </w:rPr>
        <w:t xml:space="preserve">Comprometidos con los valores de respeto, solidaridad, honradez, responsabilidad, sentido de pertenencia y gratitud para la construcción de un mundo mejor. </w:t>
      </w:r>
    </w:p>
    <w:p w:rsidR="00810CD7" w:rsidRDefault="00810CD7">
      <w:pPr>
        <w:numPr>
          <w:ilvl w:val="0"/>
          <w:numId w:val="15"/>
        </w:numPr>
        <w:spacing w:before="240" w:after="160"/>
        <w:contextualSpacing/>
        <w:jc w:val="both"/>
        <w:rPr>
          <w:rFonts w:ascii="Arial" w:hAnsi="Arial" w:cs="Arial"/>
          <w:lang w:val="es-CO" w:eastAsia="es-CO"/>
        </w:rPr>
      </w:pPr>
      <w:r>
        <w:rPr>
          <w:rFonts w:ascii="Arial" w:hAnsi="Arial" w:cs="Arial"/>
          <w:lang w:val="es-CO" w:eastAsia="es-CO"/>
        </w:rPr>
        <w:lastRenderedPageBreak/>
        <w:t xml:space="preserve"> Estudiante que </w:t>
      </w:r>
      <w:r w:rsidR="00D20045">
        <w:rPr>
          <w:rFonts w:ascii="Arial" w:hAnsi="Arial" w:cs="Arial"/>
          <w:lang w:val="es-CO" w:eastAsia="es-CO"/>
        </w:rPr>
        <w:t>demuestra motivación</w:t>
      </w:r>
      <w:r>
        <w:rPr>
          <w:rFonts w:ascii="Arial" w:hAnsi="Arial" w:cs="Arial"/>
          <w:lang w:val="es-CO" w:eastAsia="es-CO"/>
        </w:rPr>
        <w:t>, dedicación y dominio de sus competencias técnicas, para liderar procesos de empr</w:t>
      </w:r>
      <w:r w:rsidR="001F436E">
        <w:rPr>
          <w:rFonts w:ascii="Arial" w:hAnsi="Arial" w:cs="Arial"/>
          <w:lang w:val="es-CO" w:eastAsia="es-CO"/>
        </w:rPr>
        <w:t xml:space="preserve">endimiento y su continuidad en estudios universitarios, afines a su formación Laboral en Asistente de </w:t>
      </w:r>
      <w:r w:rsidR="00D20045">
        <w:rPr>
          <w:rFonts w:ascii="Arial" w:hAnsi="Arial" w:cs="Arial"/>
          <w:lang w:val="es-CO" w:eastAsia="es-CO"/>
        </w:rPr>
        <w:t>Soporte, Mantenimiento</w:t>
      </w:r>
      <w:r w:rsidR="001F436E">
        <w:rPr>
          <w:rFonts w:ascii="Arial" w:hAnsi="Arial" w:cs="Arial"/>
          <w:lang w:val="es-CO" w:eastAsia="es-CO"/>
        </w:rPr>
        <w:t xml:space="preserve"> y Visualización de Datos, de la espacialidad informática.</w:t>
      </w:r>
    </w:p>
    <w:p w:rsidR="009A6C2F" w:rsidRDefault="009A6C2F" w:rsidP="009A6C2F">
      <w:pPr>
        <w:spacing w:before="240" w:after="160"/>
        <w:contextualSpacing/>
        <w:jc w:val="both"/>
        <w:rPr>
          <w:rFonts w:ascii="Arial" w:hAnsi="Arial" w:cs="Arial"/>
          <w:lang w:val="es-CO" w:eastAsia="es-CO"/>
        </w:rPr>
      </w:pPr>
    </w:p>
    <w:p w:rsidR="009A6C2F" w:rsidRPr="009B61AC" w:rsidRDefault="009A6C2F" w:rsidP="009A6C2F">
      <w:pPr>
        <w:spacing w:before="240" w:after="160"/>
        <w:contextualSpacing/>
        <w:jc w:val="both"/>
        <w:rPr>
          <w:rFonts w:ascii="Arial" w:hAnsi="Arial" w:cs="Arial"/>
          <w:b/>
          <w:lang w:val="es-CO" w:eastAsia="es-CO"/>
        </w:rPr>
      </w:pPr>
      <w:r w:rsidRPr="009A6C2F">
        <w:rPr>
          <w:rFonts w:ascii="Arial" w:hAnsi="Arial" w:cs="Arial"/>
          <w:b/>
          <w:lang w:val="es-CO" w:eastAsia="es-CO"/>
        </w:rPr>
        <w:t>1.11</w:t>
      </w:r>
      <w:r>
        <w:rPr>
          <w:rFonts w:ascii="Arial" w:hAnsi="Arial" w:cs="Arial"/>
          <w:b/>
          <w:lang w:val="es-CO" w:eastAsia="es-CO"/>
        </w:rPr>
        <w:t xml:space="preserve">. </w:t>
      </w:r>
      <w:r w:rsidRPr="009B61AC">
        <w:rPr>
          <w:rFonts w:ascii="Arial" w:hAnsi="Arial" w:cs="Arial"/>
          <w:b/>
          <w:lang w:val="es-CO" w:eastAsia="es-CO"/>
        </w:rPr>
        <w:t xml:space="preserve">Perfil del </w:t>
      </w:r>
      <w:r w:rsidR="00A34A1C" w:rsidRPr="009B61AC">
        <w:rPr>
          <w:rFonts w:ascii="Arial" w:hAnsi="Arial" w:cs="Arial"/>
          <w:b/>
          <w:lang w:val="es-CO" w:eastAsia="es-CO"/>
        </w:rPr>
        <w:t>egresado</w:t>
      </w:r>
    </w:p>
    <w:p w:rsidR="009C4E1E" w:rsidRPr="009B61AC" w:rsidRDefault="009C4E1E" w:rsidP="007E771F">
      <w:pPr>
        <w:tabs>
          <w:tab w:val="right" w:leader="underscore" w:pos="8505"/>
          <w:tab w:val="right" w:leader="dot" w:pos="9072"/>
        </w:tabs>
        <w:spacing w:line="259" w:lineRule="auto"/>
        <w:jc w:val="both"/>
        <w:rPr>
          <w:rFonts w:ascii="Arial" w:hAnsi="Arial" w:cs="Arial"/>
          <w:b/>
          <w:bCs/>
          <w:lang w:val="es-CO" w:eastAsia="es-CO"/>
        </w:rPr>
      </w:pPr>
    </w:p>
    <w:p w:rsidR="00A34A1C" w:rsidRPr="009B61AC" w:rsidRDefault="00A34A1C"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Una persona capaz de asumir un proyecto de vida ético y socialmente responsable como Técnico Laboral en Asistente de Soporte, Mantenimiento y Visualización de bases de Datos.</w:t>
      </w:r>
    </w:p>
    <w:p w:rsidR="00A34A1C" w:rsidRPr="009B61AC" w:rsidRDefault="00A34A1C"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Capaz de solucionar problemática del contesto como Técnico Laboral en Asistente de Soporte, Mantenimiento y Visualización de bases de Datos.</w:t>
      </w:r>
    </w:p>
    <w:p w:rsidR="00A34A1C" w:rsidRPr="009B61AC" w:rsidRDefault="00A34A1C"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Capaz de desenvolverse ocupacionalmente como egresado técnico, dando continuidad a su proceso formativo.</w:t>
      </w:r>
    </w:p>
    <w:p w:rsidR="00A34A1C" w:rsidRPr="009B61AC" w:rsidRDefault="00A34A1C"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Participar activamente en el de</w:t>
      </w:r>
      <w:r w:rsidR="0006453D" w:rsidRPr="009B61AC">
        <w:rPr>
          <w:rFonts w:ascii="Arial" w:hAnsi="Arial" w:cs="Arial"/>
          <w:bCs/>
          <w:sz w:val="24"/>
          <w:szCs w:val="24"/>
        </w:rPr>
        <w:t>sarrollo de proyectos</w:t>
      </w:r>
      <w:r w:rsidRPr="009B61AC">
        <w:rPr>
          <w:rFonts w:ascii="Arial" w:hAnsi="Arial" w:cs="Arial"/>
          <w:bCs/>
          <w:sz w:val="24"/>
          <w:szCs w:val="24"/>
        </w:rPr>
        <w:t xml:space="preserve">, que incluyen las competencias </w:t>
      </w:r>
      <w:r w:rsidR="0006453D" w:rsidRPr="009B61AC">
        <w:rPr>
          <w:rFonts w:ascii="Arial" w:hAnsi="Arial" w:cs="Arial"/>
          <w:bCs/>
          <w:sz w:val="24"/>
          <w:szCs w:val="24"/>
        </w:rPr>
        <w:t>propias</w:t>
      </w:r>
      <w:r w:rsidRPr="009B61AC">
        <w:rPr>
          <w:rFonts w:ascii="Arial" w:hAnsi="Arial" w:cs="Arial"/>
          <w:bCs/>
          <w:sz w:val="24"/>
          <w:szCs w:val="24"/>
        </w:rPr>
        <w:t xml:space="preserve"> de su formación.</w:t>
      </w:r>
    </w:p>
    <w:p w:rsidR="0006453D" w:rsidRPr="009B61AC" w:rsidRDefault="0006453D"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Interactuar con responsabilidad, respeto y sentido de pertenencia, en el desarrollo de las competencias propias de la media técnica, aplicando así la filosofía institucional. En su praxis ocupacional.</w:t>
      </w:r>
    </w:p>
    <w:p w:rsidR="0006453D" w:rsidRPr="009B61AC" w:rsidRDefault="0006453D"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Personas orgullosas de la institución educativa con capacidad de influir en su entorno.</w:t>
      </w:r>
    </w:p>
    <w:p w:rsidR="0006453D" w:rsidRPr="009B61AC" w:rsidRDefault="0006453D"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 xml:space="preserve">Competentes y éticos en ámbito familiar, laboral </w:t>
      </w:r>
      <w:r w:rsidR="00D20045" w:rsidRPr="009B61AC">
        <w:rPr>
          <w:rFonts w:ascii="Arial" w:hAnsi="Arial" w:cs="Arial"/>
          <w:bCs/>
          <w:sz w:val="24"/>
          <w:szCs w:val="24"/>
        </w:rPr>
        <w:t>y social</w:t>
      </w:r>
      <w:r w:rsidRPr="009B61AC">
        <w:rPr>
          <w:rFonts w:ascii="Arial" w:hAnsi="Arial" w:cs="Arial"/>
          <w:bCs/>
          <w:sz w:val="24"/>
          <w:szCs w:val="24"/>
        </w:rPr>
        <w:t>.</w:t>
      </w:r>
    </w:p>
    <w:p w:rsidR="0006453D" w:rsidRPr="009B61AC" w:rsidRDefault="0006453D"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Promotores y defensores de los derechos humanos y la sana convivencia.</w:t>
      </w:r>
    </w:p>
    <w:p w:rsidR="0006453D" w:rsidRPr="009B61AC" w:rsidRDefault="0006453D" w:rsidP="00D5635F">
      <w:pPr>
        <w:pStyle w:val="Prrafodelista"/>
        <w:numPr>
          <w:ilvl w:val="0"/>
          <w:numId w:val="90"/>
        </w:numPr>
        <w:tabs>
          <w:tab w:val="right" w:leader="underscore" w:pos="8505"/>
          <w:tab w:val="right" w:leader="dot" w:pos="9072"/>
        </w:tabs>
        <w:spacing w:line="259" w:lineRule="auto"/>
        <w:jc w:val="both"/>
        <w:rPr>
          <w:rFonts w:ascii="Arial" w:hAnsi="Arial" w:cs="Arial"/>
          <w:bCs/>
          <w:sz w:val="24"/>
          <w:szCs w:val="24"/>
        </w:rPr>
      </w:pPr>
      <w:r w:rsidRPr="009B61AC">
        <w:rPr>
          <w:rFonts w:ascii="Arial" w:hAnsi="Arial" w:cs="Arial"/>
          <w:bCs/>
          <w:sz w:val="24"/>
          <w:szCs w:val="24"/>
        </w:rPr>
        <w:t>Personas capaces de liderar, transformar y transcender en su medio familiar, social y laboral.</w:t>
      </w:r>
    </w:p>
    <w:p w:rsidR="00BE013F" w:rsidRDefault="00BE013F" w:rsidP="007E771F">
      <w:pPr>
        <w:tabs>
          <w:tab w:val="right" w:leader="underscore" w:pos="8505"/>
          <w:tab w:val="right" w:leader="dot" w:pos="9072"/>
        </w:tabs>
        <w:spacing w:line="259" w:lineRule="auto"/>
        <w:jc w:val="both"/>
        <w:rPr>
          <w:rFonts w:ascii="Arial" w:hAnsi="Arial" w:cs="Arial"/>
          <w:b/>
          <w:bCs/>
          <w:lang w:val="es-CO" w:eastAsia="es-CO"/>
        </w:rPr>
      </w:pPr>
    </w:p>
    <w:p w:rsidR="00221123" w:rsidRDefault="00221123" w:rsidP="007E771F">
      <w:pPr>
        <w:tabs>
          <w:tab w:val="right" w:leader="underscore" w:pos="8505"/>
          <w:tab w:val="right" w:leader="dot" w:pos="9072"/>
        </w:tabs>
        <w:spacing w:line="259" w:lineRule="auto"/>
        <w:jc w:val="both"/>
        <w:rPr>
          <w:rFonts w:ascii="Arial" w:hAnsi="Arial" w:cs="Arial"/>
          <w:b/>
          <w:bCs/>
          <w:lang w:val="es-CO" w:eastAsia="es-CO"/>
        </w:rPr>
      </w:pPr>
    </w:p>
    <w:p w:rsidR="00221123" w:rsidRDefault="00221123" w:rsidP="007E771F">
      <w:pPr>
        <w:tabs>
          <w:tab w:val="right" w:leader="underscore" w:pos="8505"/>
          <w:tab w:val="right" w:leader="dot" w:pos="9072"/>
        </w:tabs>
        <w:spacing w:line="259" w:lineRule="auto"/>
        <w:jc w:val="both"/>
        <w:rPr>
          <w:rFonts w:ascii="Arial" w:hAnsi="Arial" w:cs="Arial"/>
          <w:b/>
          <w:bCs/>
          <w:lang w:val="es-CO" w:eastAsia="es-CO"/>
        </w:rPr>
      </w:pPr>
    </w:p>
    <w:p w:rsidR="00221123" w:rsidRDefault="00221123" w:rsidP="007E771F">
      <w:pPr>
        <w:tabs>
          <w:tab w:val="right" w:leader="underscore" w:pos="8505"/>
          <w:tab w:val="right" w:leader="dot" w:pos="9072"/>
        </w:tabs>
        <w:spacing w:line="259" w:lineRule="auto"/>
        <w:jc w:val="both"/>
        <w:rPr>
          <w:rFonts w:ascii="Arial" w:hAnsi="Arial" w:cs="Arial"/>
          <w:b/>
          <w:bCs/>
          <w:lang w:val="es-CO" w:eastAsia="es-CO"/>
        </w:rPr>
      </w:pPr>
    </w:p>
    <w:p w:rsidR="00943294" w:rsidRPr="007E771F" w:rsidRDefault="00943294" w:rsidP="007E771F">
      <w:pPr>
        <w:tabs>
          <w:tab w:val="right" w:leader="underscore" w:pos="8505"/>
          <w:tab w:val="right" w:leader="dot" w:pos="9072"/>
        </w:tabs>
        <w:spacing w:line="259" w:lineRule="auto"/>
        <w:jc w:val="both"/>
        <w:rPr>
          <w:rFonts w:ascii="Arial" w:hAnsi="Arial" w:cs="Arial"/>
          <w:b/>
          <w:bCs/>
          <w:lang w:val="es-CO" w:eastAsia="es-CO"/>
        </w:rPr>
      </w:pPr>
    </w:p>
    <w:p w:rsidR="003834CD" w:rsidRPr="001F074B" w:rsidRDefault="009A6C2F" w:rsidP="00943294">
      <w:pPr>
        <w:tabs>
          <w:tab w:val="right" w:leader="underscore" w:pos="8505"/>
          <w:tab w:val="right" w:leader="dot" w:pos="9072"/>
        </w:tabs>
        <w:jc w:val="both"/>
        <w:rPr>
          <w:rFonts w:ascii="Arial" w:hAnsi="Arial" w:cs="Arial"/>
          <w:b/>
          <w:bCs/>
          <w:lang w:val="es-CO" w:eastAsia="es-CO"/>
        </w:rPr>
      </w:pPr>
      <w:r>
        <w:rPr>
          <w:rFonts w:ascii="Arial" w:hAnsi="Arial" w:cs="Arial"/>
          <w:b/>
          <w:bCs/>
          <w:lang w:val="es-CO" w:eastAsia="es-CO"/>
        </w:rPr>
        <w:t>1.12</w:t>
      </w:r>
      <w:r w:rsidR="007E771F" w:rsidRPr="007E771F">
        <w:rPr>
          <w:rFonts w:ascii="Arial" w:hAnsi="Arial" w:cs="Arial"/>
          <w:b/>
          <w:bCs/>
          <w:lang w:val="es-CO" w:eastAsia="es-CO"/>
        </w:rPr>
        <w:t xml:space="preserve">. </w:t>
      </w:r>
      <w:r w:rsidR="007E771F" w:rsidRPr="007C01AE">
        <w:rPr>
          <w:rFonts w:ascii="Arial" w:hAnsi="Arial" w:cs="Arial"/>
          <w:b/>
          <w:bCs/>
          <w:highlight w:val="cyan"/>
          <w:lang w:val="es-CO" w:eastAsia="es-CO"/>
        </w:rPr>
        <w:t>Perfil d</w:t>
      </w:r>
      <w:r w:rsidR="001F074B" w:rsidRPr="007C01AE">
        <w:rPr>
          <w:rFonts w:ascii="Arial" w:hAnsi="Arial" w:cs="Arial"/>
          <w:b/>
          <w:bCs/>
          <w:highlight w:val="cyan"/>
          <w:lang w:val="es-CO" w:eastAsia="es-CO"/>
        </w:rPr>
        <w:t>el</w:t>
      </w:r>
      <w:r w:rsidR="007C01AE" w:rsidRPr="007C01AE">
        <w:rPr>
          <w:rFonts w:ascii="Arial" w:hAnsi="Arial" w:cs="Arial"/>
          <w:b/>
          <w:bCs/>
          <w:highlight w:val="cyan"/>
          <w:lang w:val="es-CO" w:eastAsia="es-CO"/>
        </w:rPr>
        <w:t xml:space="preserve"> (a)</w:t>
      </w:r>
      <w:r w:rsidR="001F074B" w:rsidRPr="007C01AE">
        <w:rPr>
          <w:rFonts w:ascii="Arial" w:hAnsi="Arial" w:cs="Arial"/>
          <w:b/>
          <w:bCs/>
          <w:highlight w:val="cyan"/>
          <w:lang w:val="es-CO" w:eastAsia="es-CO"/>
        </w:rPr>
        <w:t xml:space="preserve"> docente</w:t>
      </w:r>
      <w:r w:rsidR="001F074B">
        <w:rPr>
          <w:rFonts w:ascii="Arial" w:hAnsi="Arial" w:cs="Arial"/>
          <w:b/>
          <w:bCs/>
          <w:lang w:val="es-CO" w:eastAsia="es-CO"/>
        </w:rPr>
        <w:t xml:space="preserve"> y directivo docente</w:t>
      </w:r>
    </w:p>
    <w:p w:rsidR="003557ED" w:rsidRDefault="003557ED" w:rsidP="00943294">
      <w:pPr>
        <w:widowControl w:val="0"/>
        <w:autoSpaceDE w:val="0"/>
        <w:autoSpaceDN w:val="0"/>
        <w:adjustRightInd w:val="0"/>
        <w:jc w:val="both"/>
        <w:rPr>
          <w:rFonts w:ascii="Arial" w:hAnsi="Arial" w:cs="Arial"/>
          <w:color w:val="0070C0"/>
          <w:lang w:eastAsia="es-CO"/>
        </w:rPr>
      </w:pPr>
    </w:p>
    <w:p w:rsidR="003557ED" w:rsidRPr="007F7F91" w:rsidRDefault="003557ED" w:rsidP="00943294">
      <w:pPr>
        <w:spacing w:after="60"/>
        <w:jc w:val="both"/>
        <w:rPr>
          <w:rFonts w:ascii="Arial" w:hAnsi="Arial" w:cs="Arial"/>
          <w:bCs/>
          <w:lang w:val="es-CO"/>
        </w:rPr>
      </w:pPr>
      <w:r w:rsidRPr="007F7F91">
        <w:rPr>
          <w:rFonts w:ascii="Arial" w:hAnsi="Arial" w:cs="Arial"/>
        </w:rPr>
        <w:t>Los directivos docentes son profesionales de la educación que poseen título de normalista superior, expedido por una escuela normal superior debidamente autorizada para ello, o título de profesional licenciado en educación o de profesional no licenciado expedido por una Institución de educación superior, cuyo programa tenga el debido registro calificado, y que están legalmente habilitados de acuerdo con el presente Manual para el ejercicio de la función directiva de que tratan las disposiciones legales, en especial, los artículos </w:t>
      </w:r>
      <w:hyperlink r:id="rId18" w:anchor="4" w:tooltip="Decreto 1278 de 2002 - Por el cual se expide el Estatuto de Profesionalización Docente, 4" w:history="1">
        <w:r w:rsidRPr="007F7F91">
          <w:rPr>
            <w:rStyle w:val="Hipervnculo"/>
            <w:rFonts w:ascii="Arial" w:hAnsi="Arial" w:cs="Arial"/>
            <w:color w:val="auto"/>
            <w:lang w:eastAsia="es-CO"/>
          </w:rPr>
          <w:t>4</w:t>
        </w:r>
      </w:hyperlink>
      <w:r w:rsidRPr="007F7F91">
        <w:rPr>
          <w:rFonts w:ascii="Arial" w:hAnsi="Arial" w:cs="Arial"/>
        </w:rPr>
        <w:t> y </w:t>
      </w:r>
      <w:hyperlink r:id="rId19" w:anchor="6" w:tooltip="Decreto 1278 de 2002 - Por el cual se expide el Estatuto de Profesionalización Docente, 6" w:history="1">
        <w:r w:rsidRPr="007F7F91">
          <w:rPr>
            <w:rStyle w:val="Hipervnculo"/>
            <w:rFonts w:ascii="Arial" w:hAnsi="Arial" w:cs="Arial"/>
            <w:color w:val="auto"/>
            <w:lang w:eastAsia="es-CO"/>
          </w:rPr>
          <w:t>6</w:t>
        </w:r>
      </w:hyperlink>
      <w:r w:rsidRPr="007F7F91">
        <w:rPr>
          <w:rFonts w:ascii="Arial" w:hAnsi="Arial" w:cs="Arial"/>
        </w:rPr>
        <w:t> del Decreto Ley 1278 de 2002 y sus normas reglamentarlas.</w:t>
      </w:r>
      <w:r w:rsidRPr="007F7F91">
        <w:rPr>
          <w:rFonts w:ascii="Arial" w:hAnsi="Arial" w:cs="Arial"/>
          <w:bCs/>
        </w:rPr>
        <w:t xml:space="preserve"> (Resolución 3842 de marzo 18 de 2022. Nuevo Manual de Funciones Docentes)</w:t>
      </w:r>
    </w:p>
    <w:p w:rsidR="003557ED" w:rsidRDefault="003557ED" w:rsidP="00943294">
      <w:pPr>
        <w:widowControl w:val="0"/>
        <w:autoSpaceDE w:val="0"/>
        <w:autoSpaceDN w:val="0"/>
        <w:adjustRightInd w:val="0"/>
        <w:jc w:val="both"/>
        <w:rPr>
          <w:rFonts w:ascii="Arial" w:hAnsi="Arial" w:cs="Arial"/>
          <w:b/>
          <w:bCs/>
          <w:color w:val="FF0000"/>
          <w:lang w:val="es-CO" w:eastAsia="es-CO"/>
        </w:rPr>
      </w:pPr>
    </w:p>
    <w:p w:rsidR="003834CD" w:rsidRPr="00FC2B97" w:rsidRDefault="003834CD" w:rsidP="00943294">
      <w:pPr>
        <w:widowControl w:val="0"/>
        <w:autoSpaceDE w:val="0"/>
        <w:autoSpaceDN w:val="0"/>
        <w:adjustRightInd w:val="0"/>
        <w:ind w:left="4"/>
        <w:jc w:val="both"/>
        <w:rPr>
          <w:rFonts w:ascii="Arial" w:hAnsi="Arial" w:cs="Arial"/>
          <w:lang w:val="es-CO" w:eastAsia="es-CO"/>
        </w:rPr>
      </w:pPr>
      <w:r w:rsidRPr="00FC2B97">
        <w:rPr>
          <w:rFonts w:ascii="Arial" w:hAnsi="Arial" w:cs="Arial"/>
          <w:b/>
          <w:bCs/>
          <w:lang w:val="es-CO" w:eastAsia="es-CO"/>
        </w:rPr>
        <w:t xml:space="preserve">Perfil </w:t>
      </w:r>
      <w:r w:rsidRPr="007C01AE">
        <w:rPr>
          <w:rFonts w:ascii="Arial" w:hAnsi="Arial" w:cs="Arial"/>
          <w:b/>
          <w:bCs/>
          <w:highlight w:val="cyan"/>
          <w:lang w:val="es-CO" w:eastAsia="es-CO"/>
        </w:rPr>
        <w:t>del rector</w:t>
      </w:r>
      <w:r w:rsidR="007C01AE" w:rsidRPr="007C01AE">
        <w:rPr>
          <w:rFonts w:ascii="Arial" w:hAnsi="Arial" w:cs="Arial"/>
          <w:b/>
          <w:bCs/>
          <w:highlight w:val="cyan"/>
          <w:lang w:val="es-CO" w:eastAsia="es-CO"/>
        </w:rPr>
        <w:t>(a)</w:t>
      </w:r>
      <w:r w:rsidRPr="007C01AE">
        <w:rPr>
          <w:rFonts w:ascii="Arial" w:hAnsi="Arial" w:cs="Arial"/>
          <w:b/>
          <w:bCs/>
          <w:highlight w:val="cyan"/>
          <w:lang w:val="es-CO" w:eastAsia="es-CO"/>
        </w:rPr>
        <w:t>:</w:t>
      </w:r>
    </w:p>
    <w:p w:rsidR="003834CD" w:rsidRPr="00FC2B97" w:rsidRDefault="003834CD" w:rsidP="00943294">
      <w:pPr>
        <w:widowControl w:val="0"/>
        <w:autoSpaceDE w:val="0"/>
        <w:autoSpaceDN w:val="0"/>
        <w:adjustRightInd w:val="0"/>
        <w:jc w:val="both"/>
        <w:rPr>
          <w:rFonts w:ascii="Arial" w:hAnsi="Arial" w:cs="Arial"/>
          <w:lang w:val="es-CO" w:eastAsia="es-CO"/>
        </w:rPr>
      </w:pPr>
    </w:p>
    <w:p w:rsidR="00A739ED" w:rsidRPr="00FC2B97" w:rsidRDefault="003834CD" w:rsidP="00943294">
      <w:pPr>
        <w:widowControl w:val="0"/>
        <w:autoSpaceDE w:val="0"/>
        <w:autoSpaceDN w:val="0"/>
        <w:adjustRightInd w:val="0"/>
        <w:jc w:val="both"/>
        <w:rPr>
          <w:rFonts w:ascii="Arial" w:hAnsi="Arial" w:cs="Arial"/>
          <w:lang w:val="es-CO" w:eastAsia="es-CO"/>
        </w:rPr>
      </w:pPr>
      <w:r w:rsidRPr="00FC2B97">
        <w:rPr>
          <w:rFonts w:ascii="Arial" w:hAnsi="Arial" w:cs="Arial"/>
          <w:lang w:val="es-CO" w:eastAsia="es-CO"/>
        </w:rPr>
        <w:t>Desempeñar “actividades de dirección, planeación, coordinación, administración, orientación y programación en las instituciones educativas para liderar la formulación y el desarrollo del Proyecto Educativo Institucional (PEI)”, así como velar por la calidad y el mejoramiento continuo de los procesos pedagógicos socio comunitarios de la institución educativa a su cargo.</w:t>
      </w:r>
    </w:p>
    <w:p w:rsidR="00FC2B97" w:rsidRDefault="00FC2B97" w:rsidP="00943294">
      <w:pPr>
        <w:widowControl w:val="0"/>
        <w:autoSpaceDE w:val="0"/>
        <w:autoSpaceDN w:val="0"/>
        <w:adjustRightInd w:val="0"/>
        <w:jc w:val="both"/>
        <w:rPr>
          <w:rFonts w:ascii="Arial" w:hAnsi="Arial" w:cs="Arial"/>
          <w:color w:val="FF0000"/>
          <w:lang w:val="es-CO" w:eastAsia="es-CO"/>
        </w:rPr>
      </w:pPr>
    </w:p>
    <w:p w:rsidR="00FC2B97" w:rsidRPr="007F7F91" w:rsidRDefault="00FC2B97" w:rsidP="00943294">
      <w:pPr>
        <w:widowControl w:val="0"/>
        <w:autoSpaceDE w:val="0"/>
        <w:autoSpaceDN w:val="0"/>
        <w:adjustRightInd w:val="0"/>
        <w:jc w:val="both"/>
        <w:rPr>
          <w:rFonts w:ascii="Arial" w:hAnsi="Arial" w:cs="Arial"/>
          <w:lang w:val="es-CO" w:eastAsia="es-CO"/>
        </w:rPr>
      </w:pPr>
      <w:r w:rsidRPr="007F7F91">
        <w:rPr>
          <w:rFonts w:ascii="Arial" w:hAnsi="Arial" w:cs="Arial"/>
          <w:lang w:val="es-CO" w:eastAsia="es-CO"/>
        </w:rPr>
        <w:t>El rector y el director rural son los directivos docentes que tienen la responsabilidad de dirigir, liderar y gestionar pedagógica y administrativamente el funcionamiento de un establecimiento educativo. Su labor es de carácter profesional que, sobre la base de una formación y experiencia específica de reconocida trayectoria en el sector educativo, se ocupa de los procesos relacionados con la planeación, dirección, orientación, programación, administración y evaluación de las prácticas y dinámicas educativas que se llevan a cabo en la institución, y de las relaciones interinstitucionales y de convivencia con el entorno, la familia y la comunidad educativa.</w:t>
      </w:r>
    </w:p>
    <w:p w:rsidR="00943294" w:rsidRPr="007F7F91" w:rsidRDefault="00943294" w:rsidP="00943294">
      <w:pPr>
        <w:widowControl w:val="0"/>
        <w:autoSpaceDE w:val="0"/>
        <w:autoSpaceDN w:val="0"/>
        <w:adjustRightInd w:val="0"/>
        <w:jc w:val="both"/>
        <w:rPr>
          <w:rFonts w:ascii="Arial" w:hAnsi="Arial" w:cs="Arial"/>
          <w:lang w:val="es-CO" w:eastAsia="es-CO"/>
        </w:rPr>
      </w:pPr>
    </w:p>
    <w:p w:rsidR="00FC2B97" w:rsidRPr="007F7F91" w:rsidRDefault="00FC2B97" w:rsidP="00943294">
      <w:pPr>
        <w:widowControl w:val="0"/>
        <w:autoSpaceDE w:val="0"/>
        <w:autoSpaceDN w:val="0"/>
        <w:adjustRightInd w:val="0"/>
        <w:jc w:val="both"/>
        <w:rPr>
          <w:rFonts w:ascii="Arial" w:hAnsi="Arial" w:cs="Arial"/>
          <w:lang w:val="es-CO" w:eastAsia="es-CO"/>
        </w:rPr>
      </w:pPr>
      <w:r w:rsidRPr="007F7F91">
        <w:rPr>
          <w:rFonts w:ascii="Arial" w:hAnsi="Arial" w:cs="Arial"/>
          <w:lang w:val="es-CO" w:eastAsia="es-CO"/>
        </w:rPr>
        <w:t>El rector y el director rural son los superiores inmediatos del personal docente, directivo docente y administrativo a su cargo; mantendrá relación directa con los estudiantes, la familia o acudiente en el marco de sus competencias y los procesos establecidos en el establecimiento educativo por el Gobierno Escolar.</w:t>
      </w:r>
      <w:r w:rsidRPr="007F7F91">
        <w:rPr>
          <w:rFonts w:ascii="Arial" w:hAnsi="Arial" w:cs="Arial"/>
          <w:bCs/>
        </w:rPr>
        <w:t xml:space="preserve"> </w:t>
      </w:r>
      <w:r w:rsidRPr="007F7F91">
        <w:rPr>
          <w:rFonts w:ascii="Arial" w:hAnsi="Arial" w:cs="Arial"/>
          <w:bCs/>
          <w:lang w:eastAsia="es-CO"/>
        </w:rPr>
        <w:t>(Resolución 3842 de marzo 18 de 2022. Nuevo Manual de Funciones Docentes)</w:t>
      </w:r>
    </w:p>
    <w:p w:rsidR="00FC2B97" w:rsidRPr="007F7F91" w:rsidRDefault="00FC2B97" w:rsidP="00943294">
      <w:pPr>
        <w:widowControl w:val="0"/>
        <w:autoSpaceDE w:val="0"/>
        <w:autoSpaceDN w:val="0"/>
        <w:adjustRightInd w:val="0"/>
        <w:jc w:val="both"/>
        <w:rPr>
          <w:rFonts w:ascii="Arial" w:hAnsi="Arial" w:cs="Arial"/>
          <w:lang w:val="es-CO" w:eastAsia="es-CO"/>
        </w:rPr>
      </w:pPr>
    </w:p>
    <w:p w:rsidR="00943294" w:rsidRPr="00FC2B97" w:rsidRDefault="003834CD" w:rsidP="00943294">
      <w:pPr>
        <w:widowControl w:val="0"/>
        <w:overflowPunct w:val="0"/>
        <w:autoSpaceDE w:val="0"/>
        <w:autoSpaceDN w:val="0"/>
        <w:adjustRightInd w:val="0"/>
        <w:ind w:left="4" w:right="40"/>
        <w:jc w:val="both"/>
        <w:rPr>
          <w:rFonts w:ascii="Arial" w:hAnsi="Arial" w:cs="Arial"/>
          <w:lang w:val="es-CO" w:eastAsia="es-CO"/>
        </w:rPr>
      </w:pPr>
      <w:r w:rsidRPr="00FC2B97">
        <w:rPr>
          <w:rFonts w:ascii="Arial" w:hAnsi="Arial" w:cs="Arial"/>
          <w:lang w:val="es-CO" w:eastAsia="es-CO"/>
        </w:rPr>
        <w:t>Teniendo en cuenta que el rector, deben ser ante todo docente, esto requiere, además de la anterior caracterización, también las siguientes:</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bookmarkStart w:id="3" w:name="_Hlk113810860"/>
      <w:r w:rsidRPr="00FC2B97">
        <w:rPr>
          <w:rFonts w:ascii="Arial" w:hAnsi="Arial" w:cs="Arial"/>
          <w:lang w:val="es-CO" w:eastAsia="es-CO"/>
        </w:rPr>
        <w:t>Una</w:t>
      </w:r>
      <w:r w:rsidRPr="00FC2B97">
        <w:rPr>
          <w:rFonts w:ascii="Arial" w:hAnsi="Arial" w:cs="Arial"/>
          <w:lang w:val="es-CO" w:eastAsia="es-CO"/>
        </w:rPr>
        <w:tab/>
        <w:t>persona capaz de dinamizar y ejecutar el proyecto educativo institucional.</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Con</w:t>
      </w:r>
      <w:r w:rsidRPr="00FC2B97">
        <w:rPr>
          <w:rFonts w:ascii="Arial" w:hAnsi="Arial" w:cs="Arial"/>
          <w:lang w:val="es-CO" w:eastAsia="es-CO"/>
        </w:rPr>
        <w:tab/>
        <w:t xml:space="preserve">capacidad de gestión y toma de decisiones para canalizar   </w:t>
      </w:r>
      <w:r w:rsidR="009C2F50" w:rsidRPr="00FC2B97">
        <w:rPr>
          <w:rFonts w:ascii="Arial" w:hAnsi="Arial" w:cs="Arial"/>
          <w:lang w:val="es-CO" w:eastAsia="es-CO"/>
        </w:rPr>
        <w:t>las acciones</w:t>
      </w:r>
      <w:r w:rsidRPr="00FC2B97">
        <w:rPr>
          <w:rFonts w:ascii="Arial" w:hAnsi="Arial" w:cs="Arial"/>
          <w:lang w:val="es-CO" w:eastAsia="es-CO"/>
        </w:rPr>
        <w:t xml:space="preserve"> que. Favorezcan el desarrollo institucional, teniendo en cuenta la solución de problemas, físicos, académicos y pedagógicas.</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Con habilidad para planear, organizar, dirigir y controlar todos los insumos existentes en la comunidad educativa.</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Que maneje y utilice buenos canales de comunicación.</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Que propicie el interés general ante el particular.</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Con capacidad de coordinar la toma de decisiones, entre los administrativos.</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Que oriente en la Institución proceso de investigación acordes con la ciencia y la tecnología.</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Participativo en la formación académica, profesional, pero ante todo un investigador y /o evaluador en el mismo proceso educativo y pedagógico.</w:t>
      </w:r>
    </w:p>
    <w:p w:rsidR="003834CD" w:rsidRPr="00FC2B97" w:rsidRDefault="003834CD" w:rsidP="00943294">
      <w:pPr>
        <w:widowControl w:val="0"/>
        <w:numPr>
          <w:ilvl w:val="0"/>
          <w:numId w:val="9"/>
        </w:numPr>
        <w:overflowPunct w:val="0"/>
        <w:autoSpaceDE w:val="0"/>
        <w:autoSpaceDN w:val="0"/>
        <w:adjustRightInd w:val="0"/>
        <w:spacing w:after="160"/>
        <w:contextualSpacing/>
        <w:jc w:val="both"/>
        <w:rPr>
          <w:rFonts w:ascii="Arial" w:hAnsi="Arial" w:cs="Arial"/>
          <w:lang w:val="es-CO" w:eastAsia="es-CO"/>
        </w:rPr>
      </w:pPr>
      <w:r w:rsidRPr="00FC2B97">
        <w:rPr>
          <w:rFonts w:ascii="Arial" w:hAnsi="Arial" w:cs="Arial"/>
          <w:lang w:val="es-CO" w:eastAsia="es-CO"/>
        </w:rPr>
        <w:t>Con capacidad de liderazgo y con visión de futuro, como elemento dinamizador dentro del contexto educativo.</w:t>
      </w:r>
    </w:p>
    <w:bookmarkEnd w:id="3"/>
    <w:p w:rsidR="00D86851" w:rsidRPr="00FC2B97" w:rsidRDefault="00D86851" w:rsidP="00943294">
      <w:pPr>
        <w:spacing w:after="160"/>
        <w:jc w:val="both"/>
        <w:rPr>
          <w:rFonts w:ascii="Arial" w:eastAsia="Calibri" w:hAnsi="Arial" w:cs="Arial"/>
          <w:b/>
          <w:lang w:val="es-CO" w:eastAsia="es-CO"/>
        </w:rPr>
      </w:pPr>
    </w:p>
    <w:p w:rsidR="003834CD" w:rsidRPr="00FC2B97" w:rsidRDefault="003834CD" w:rsidP="00943294">
      <w:pPr>
        <w:spacing w:after="160"/>
        <w:jc w:val="both"/>
        <w:rPr>
          <w:rFonts w:ascii="Arial" w:eastAsia="Calibri" w:hAnsi="Arial" w:cs="Arial"/>
          <w:b/>
          <w:lang w:val="es-CO" w:eastAsia="es-CO"/>
        </w:rPr>
      </w:pPr>
      <w:r w:rsidRPr="00FC2B97">
        <w:rPr>
          <w:rFonts w:ascii="Arial" w:eastAsia="Calibri" w:hAnsi="Arial" w:cs="Arial"/>
          <w:b/>
          <w:lang w:val="es-CO" w:eastAsia="es-CO"/>
        </w:rPr>
        <w:t xml:space="preserve">Perfil del </w:t>
      </w:r>
      <w:r w:rsidRPr="007C01AE">
        <w:rPr>
          <w:rFonts w:ascii="Arial" w:eastAsia="Calibri" w:hAnsi="Arial" w:cs="Arial"/>
          <w:b/>
          <w:highlight w:val="cyan"/>
          <w:lang w:val="es-CO" w:eastAsia="es-CO"/>
        </w:rPr>
        <w:t>coordinador</w:t>
      </w:r>
      <w:r w:rsidR="007C01AE" w:rsidRPr="007C01AE">
        <w:rPr>
          <w:rFonts w:ascii="Arial" w:eastAsia="Calibri" w:hAnsi="Arial" w:cs="Arial"/>
          <w:b/>
          <w:highlight w:val="cyan"/>
          <w:lang w:val="es-CO" w:eastAsia="es-CO"/>
        </w:rPr>
        <w:t>(a)</w:t>
      </w:r>
      <w:r w:rsidRPr="007C01AE">
        <w:rPr>
          <w:rFonts w:ascii="Arial" w:eastAsia="Calibri" w:hAnsi="Arial" w:cs="Arial"/>
          <w:b/>
          <w:highlight w:val="cyan"/>
          <w:lang w:val="es-CO" w:eastAsia="es-CO"/>
        </w:rPr>
        <w:t>:</w:t>
      </w:r>
    </w:p>
    <w:p w:rsidR="00A93EC9" w:rsidRPr="00943294" w:rsidRDefault="003834CD" w:rsidP="00943294">
      <w:pPr>
        <w:spacing w:after="160"/>
        <w:jc w:val="both"/>
        <w:rPr>
          <w:rFonts w:ascii="Arial" w:eastAsia="Calibri" w:hAnsi="Arial" w:cs="Arial"/>
          <w:lang w:val="es-CO" w:eastAsia="es-CO"/>
        </w:rPr>
      </w:pPr>
      <w:r w:rsidRPr="00FC2B97">
        <w:rPr>
          <w:rFonts w:ascii="Arial" w:eastAsia="Calibri" w:hAnsi="Arial" w:cs="Arial"/>
          <w:lang w:val="es-CO" w:eastAsia="es-CO"/>
        </w:rPr>
        <w:t xml:space="preserve">Al coordinador (a) le corresponde apoyar la gestión directiva y liderar los diferentes proyectos y programas institucionales e interinstitucionales definidos en el Proyecto Educativo Institucional, </w:t>
      </w:r>
      <w:r w:rsidRPr="00FC2B97">
        <w:rPr>
          <w:rFonts w:ascii="Arial" w:eastAsia="Calibri" w:hAnsi="Arial" w:cs="Arial"/>
          <w:lang w:val="es-CO" w:eastAsia="es-CO"/>
        </w:rPr>
        <w:lastRenderedPageBreak/>
        <w:t>con el fin de coordinar el trabajo de los profesores, facilitar y orientar los procesos educativos que permitan el desarrollo académico y personal de los estudiantes y establecer planes de mejoramiento continuo, en estrecha relación con la dirección del plantel y de las diferentes instancias colegiadas del gobierno escolar y de asesoría institucional.</w:t>
      </w:r>
    </w:p>
    <w:p w:rsidR="003557ED" w:rsidRPr="007F7F91" w:rsidRDefault="003557ED" w:rsidP="00943294">
      <w:pPr>
        <w:pStyle w:val="Prrafodelista"/>
        <w:numPr>
          <w:ilvl w:val="0"/>
          <w:numId w:val="8"/>
        </w:numPr>
        <w:spacing w:after="60"/>
        <w:jc w:val="both"/>
        <w:rPr>
          <w:rFonts w:ascii="Arial" w:hAnsi="Arial" w:cs="Arial"/>
          <w:bCs/>
          <w:color w:val="auto"/>
          <w:sz w:val="24"/>
          <w:szCs w:val="24"/>
        </w:rPr>
      </w:pPr>
      <w:r w:rsidRPr="007F7F91">
        <w:rPr>
          <w:rFonts w:ascii="Arial" w:hAnsi="Arial" w:cs="Arial"/>
          <w:bCs/>
          <w:color w:val="auto"/>
          <w:sz w:val="24"/>
          <w:szCs w:val="24"/>
        </w:rPr>
        <w:t xml:space="preserve">El </w:t>
      </w:r>
      <w:r w:rsidRPr="007C01AE">
        <w:rPr>
          <w:rFonts w:ascii="Arial" w:hAnsi="Arial" w:cs="Arial"/>
          <w:bCs/>
          <w:color w:val="auto"/>
          <w:sz w:val="24"/>
          <w:szCs w:val="24"/>
          <w:highlight w:val="cyan"/>
        </w:rPr>
        <w:t>Coordinador</w:t>
      </w:r>
      <w:r w:rsidR="007C01AE" w:rsidRPr="007C01AE">
        <w:rPr>
          <w:rFonts w:ascii="Arial" w:hAnsi="Arial" w:cs="Arial"/>
          <w:bCs/>
          <w:color w:val="auto"/>
          <w:sz w:val="24"/>
          <w:szCs w:val="24"/>
          <w:highlight w:val="cyan"/>
        </w:rPr>
        <w:t>(a)</w:t>
      </w:r>
      <w:r w:rsidRPr="007F7F91">
        <w:rPr>
          <w:rFonts w:ascii="Arial" w:hAnsi="Arial" w:cs="Arial"/>
          <w:bCs/>
          <w:color w:val="auto"/>
          <w:sz w:val="24"/>
          <w:szCs w:val="24"/>
        </w:rPr>
        <w:t>, lidera, participa y gestiona el trabajo de los docentes, bajo las orientaciones del rector y junto con éste, en los procesos académicos, pedagógicos, convivenciales del establecimiento educativo, en las acciones que favorecen el desarrollo de los programas institucionales e interinstitucionales y en las demás actividades definidas en el Proyecto Educativo Institucional -(PEI). (</w:t>
      </w:r>
      <w:r w:rsidRPr="007F7F91">
        <w:rPr>
          <w:rFonts w:ascii="Arial" w:hAnsi="Arial" w:cs="Arial"/>
          <w:bCs/>
          <w:color w:val="auto"/>
          <w:sz w:val="24"/>
          <w:szCs w:val="24"/>
          <w:lang w:val="es-ES" w:eastAsia="es-ES"/>
        </w:rPr>
        <w:t>Resolución</w:t>
      </w:r>
      <w:r w:rsidRPr="007F7F91">
        <w:rPr>
          <w:rFonts w:ascii="Arial" w:hAnsi="Arial" w:cs="Arial"/>
          <w:bCs/>
          <w:color w:val="auto"/>
          <w:sz w:val="24"/>
          <w:szCs w:val="24"/>
          <w:lang w:val="es-ES"/>
        </w:rPr>
        <w:t xml:space="preserve"> 3842 de marzo 18 de 2022. Nuevo Manual de Funciones Docentes)</w:t>
      </w:r>
    </w:p>
    <w:p w:rsidR="009B61AC" w:rsidRPr="00FC2B97" w:rsidRDefault="003834CD" w:rsidP="00943294">
      <w:pPr>
        <w:numPr>
          <w:ilvl w:val="0"/>
          <w:numId w:val="8"/>
        </w:numPr>
        <w:spacing w:after="160"/>
        <w:contextualSpacing/>
        <w:jc w:val="both"/>
        <w:rPr>
          <w:rFonts w:ascii="Arial" w:eastAsia="Calibri" w:hAnsi="Arial" w:cs="Arial"/>
          <w:lang w:val="es-CO" w:eastAsia="es-CO"/>
        </w:rPr>
      </w:pPr>
      <w:r w:rsidRPr="00FC2B97">
        <w:rPr>
          <w:rFonts w:ascii="Arial" w:eastAsia="Calibri" w:hAnsi="Arial" w:cs="Arial"/>
          <w:lang w:val="es-CO" w:eastAsia="es-CO"/>
        </w:rPr>
        <w:t>Orienta y lidera permanentemente a los diferentes estamentos de la comunidad educativa en la construcción, definición e implementación de los acuerdos pedagógicos, académicos y de convivencia del establecimiento educativo. Promueve en la comunidad educativa la apertura al aprendizaje continuo y la búsqueda de unos objetivos comunes para todos. Privilegia las relaciones humanas armoniosas y positivas en la escuela, como elemento fundamental en el entorno que favorece el aprendizaje, la innovación y el conocimiento.</w:t>
      </w:r>
    </w:p>
    <w:p w:rsidR="003834CD" w:rsidRPr="00FC2B97" w:rsidRDefault="003834CD" w:rsidP="00943294">
      <w:pPr>
        <w:numPr>
          <w:ilvl w:val="0"/>
          <w:numId w:val="8"/>
        </w:numPr>
        <w:spacing w:after="160"/>
        <w:contextualSpacing/>
        <w:jc w:val="both"/>
        <w:rPr>
          <w:rFonts w:ascii="Arial" w:eastAsia="Calibri" w:hAnsi="Arial" w:cs="Arial"/>
          <w:lang w:val="es-CO" w:eastAsia="es-CO"/>
        </w:rPr>
      </w:pPr>
      <w:r w:rsidRPr="00FC2B97">
        <w:rPr>
          <w:rFonts w:ascii="Arial" w:eastAsia="Calibri" w:hAnsi="Arial" w:cs="Arial"/>
          <w:lang w:val="es-CO" w:eastAsia="es-CO"/>
        </w:rPr>
        <w:t>Demuestra interés y se motiva ante las necesidades de las personas con quienes interactúa y procede acorde con dichas necesidades.</w:t>
      </w:r>
    </w:p>
    <w:p w:rsidR="003834CD" w:rsidRPr="00FC2B97" w:rsidRDefault="003834CD" w:rsidP="00943294">
      <w:pPr>
        <w:numPr>
          <w:ilvl w:val="0"/>
          <w:numId w:val="8"/>
        </w:numPr>
        <w:spacing w:after="160"/>
        <w:contextualSpacing/>
        <w:jc w:val="both"/>
        <w:rPr>
          <w:rFonts w:ascii="Arial" w:eastAsia="Calibri" w:hAnsi="Arial" w:cs="Arial"/>
          <w:lang w:val="es-CO" w:eastAsia="es-CO"/>
        </w:rPr>
      </w:pPr>
      <w:r w:rsidRPr="00FC2B97">
        <w:rPr>
          <w:rFonts w:ascii="Arial" w:eastAsia="Calibri" w:hAnsi="Arial" w:cs="Arial"/>
          <w:lang w:val="es-CO" w:eastAsia="es-CO"/>
        </w:rPr>
        <w:t xml:space="preserve">Escucha a los demás y expresa las ideas y opiniones de forma clara, usa el lenguaje escrito y/o hablado de forma asertiva y logra respuestas oportunas y efectivas de sus interlocutores para alcanzar los objetivos que beneficien a la comunidad educativa en todas sus formas de composición y organización.  </w:t>
      </w:r>
    </w:p>
    <w:p w:rsidR="003834CD" w:rsidRPr="00FC2B97" w:rsidRDefault="003834CD" w:rsidP="00943294">
      <w:pPr>
        <w:numPr>
          <w:ilvl w:val="0"/>
          <w:numId w:val="8"/>
        </w:numPr>
        <w:spacing w:after="160"/>
        <w:contextualSpacing/>
        <w:jc w:val="both"/>
        <w:rPr>
          <w:rFonts w:ascii="Arial" w:eastAsia="Calibri" w:hAnsi="Arial" w:cs="Arial"/>
          <w:lang w:val="es-CO" w:eastAsia="es-CO"/>
        </w:rPr>
      </w:pPr>
      <w:r w:rsidRPr="00FC2B97">
        <w:rPr>
          <w:rFonts w:ascii="Arial" w:eastAsia="Calibri" w:hAnsi="Arial" w:cs="Arial"/>
          <w:lang w:val="es-CO" w:eastAsia="es-CO"/>
        </w:rPr>
        <w:t>Participa en actividades de equipo y promueve acciones e iniciativas que estimulen la cooperación efectiva y la participación productiva entre los integrantes de la comunidad educativa.</w:t>
      </w:r>
    </w:p>
    <w:p w:rsidR="003834CD" w:rsidRPr="00FC2B97" w:rsidRDefault="003834CD" w:rsidP="00943294">
      <w:pPr>
        <w:numPr>
          <w:ilvl w:val="0"/>
          <w:numId w:val="8"/>
        </w:numPr>
        <w:spacing w:after="160"/>
        <w:contextualSpacing/>
        <w:jc w:val="both"/>
        <w:rPr>
          <w:rFonts w:ascii="Arial" w:eastAsia="Calibri" w:hAnsi="Arial" w:cs="Arial"/>
          <w:lang w:val="es-CO" w:eastAsia="es-CO"/>
        </w:rPr>
      </w:pPr>
      <w:r w:rsidRPr="00FC2B97">
        <w:rPr>
          <w:rFonts w:ascii="Arial" w:eastAsia="Calibri" w:hAnsi="Arial" w:cs="Arial"/>
          <w:lang w:val="es-CO" w:eastAsia="es-CO"/>
        </w:rPr>
        <w:t xml:space="preserve">Identifica los conflictos y promueve la resolución pacífica de éstos, con el fin de propiciar un clima de entendimiento y reconocimiento de las diferencias.   </w:t>
      </w:r>
    </w:p>
    <w:p w:rsidR="003557ED" w:rsidRDefault="003557ED" w:rsidP="00943294">
      <w:pPr>
        <w:spacing w:after="60"/>
        <w:contextualSpacing/>
        <w:jc w:val="both"/>
        <w:rPr>
          <w:rFonts w:ascii="Arial" w:hAnsi="Arial" w:cs="Arial"/>
          <w:b/>
          <w:lang w:val="es-CO" w:eastAsia="es-CO"/>
        </w:rPr>
      </w:pPr>
    </w:p>
    <w:p w:rsidR="003834CD" w:rsidRPr="00586D99" w:rsidRDefault="003834CD" w:rsidP="00943294">
      <w:pPr>
        <w:spacing w:after="60"/>
        <w:contextualSpacing/>
        <w:jc w:val="both"/>
        <w:rPr>
          <w:rFonts w:ascii="Arial" w:hAnsi="Arial" w:cs="Arial"/>
          <w:b/>
          <w:lang w:val="es-CO" w:eastAsia="es-CO"/>
        </w:rPr>
      </w:pPr>
      <w:r w:rsidRPr="00586D99">
        <w:rPr>
          <w:rFonts w:ascii="Arial" w:hAnsi="Arial" w:cs="Arial"/>
          <w:b/>
          <w:lang w:val="es-CO" w:eastAsia="es-CO"/>
        </w:rPr>
        <w:t>Perfil del docente:</w:t>
      </w:r>
    </w:p>
    <w:p w:rsidR="003834CD" w:rsidRDefault="003834CD" w:rsidP="00412CD9">
      <w:pPr>
        <w:widowControl w:val="0"/>
        <w:overflowPunct w:val="0"/>
        <w:autoSpaceDE w:val="0"/>
        <w:autoSpaceDN w:val="0"/>
        <w:adjustRightInd w:val="0"/>
        <w:ind w:right="40"/>
        <w:jc w:val="both"/>
        <w:rPr>
          <w:rFonts w:ascii="Arial" w:hAnsi="Arial" w:cs="Arial"/>
          <w:lang w:val="es-CO" w:eastAsia="es-CO"/>
        </w:rPr>
      </w:pPr>
    </w:p>
    <w:p w:rsidR="00FC2B97" w:rsidRPr="007F7F91" w:rsidRDefault="00FC2B97" w:rsidP="00943294">
      <w:pPr>
        <w:widowControl w:val="0"/>
        <w:overflowPunct w:val="0"/>
        <w:autoSpaceDE w:val="0"/>
        <w:autoSpaceDN w:val="0"/>
        <w:adjustRightInd w:val="0"/>
        <w:ind w:left="4" w:right="40"/>
        <w:jc w:val="both"/>
        <w:rPr>
          <w:rFonts w:ascii="Arial" w:hAnsi="Arial" w:cs="Arial"/>
          <w:lang w:val="es-CO" w:eastAsia="es-CO"/>
        </w:rPr>
      </w:pPr>
      <w:bookmarkStart w:id="4" w:name="_Hlk113810521"/>
      <w:r w:rsidRPr="007F7F91">
        <w:rPr>
          <w:rFonts w:ascii="Arial" w:hAnsi="Arial" w:cs="Arial"/>
          <w:lang w:val="es-CO" w:eastAsia="es-CO"/>
        </w:rPr>
        <w:t>Los docentes son profesionales de la educación que, de conformidad con el artículo </w:t>
      </w:r>
      <w:hyperlink r:id="rId20" w:anchor="106" w:tooltip="Ley 115 de 1994 - Por la cual se expide la ley general de educación; Art. 40, 106" w:history="1">
        <w:r w:rsidRPr="007F7F91">
          <w:rPr>
            <w:rStyle w:val="Hipervnculo"/>
            <w:rFonts w:ascii="Arial" w:hAnsi="Arial" w:cs="Arial"/>
            <w:color w:val="auto"/>
            <w:lang w:val="es-CO" w:eastAsia="es-CO"/>
          </w:rPr>
          <w:t>106</w:t>
        </w:r>
      </w:hyperlink>
      <w:r w:rsidRPr="007F7F91">
        <w:rPr>
          <w:rFonts w:ascii="Arial" w:hAnsi="Arial" w:cs="Arial"/>
          <w:lang w:val="es-CO" w:eastAsia="es-CO"/>
        </w:rPr>
        <w:t> de la Ley 115 de 1994, poseen título de normalista superior, expedido por una escuela normal superior debidamente autorizada para ello, o un título de profesional licenciado en educación o profesional no licenciado, expedido por una institución de educación superior cuyo programa tenga el debido registro calificado, y que están legalmente habilitados en el presente Manual para el ejercicio de cada uno de los tipos de cargos docentes, para el cumplimiento de las funciones de que tratan las normas legales, en especial los artículos </w:t>
      </w:r>
      <w:hyperlink r:id="rId21" w:anchor="4" w:tooltip="Decreto 1278 de 2002 - Por el cual se expide el Estatuto de Profesionalización Docente, 4" w:history="1">
        <w:r w:rsidRPr="007F7F91">
          <w:rPr>
            <w:rStyle w:val="Hipervnculo"/>
            <w:rFonts w:ascii="Arial" w:hAnsi="Arial" w:cs="Arial"/>
            <w:color w:val="auto"/>
            <w:lang w:val="es-CO" w:eastAsia="es-CO"/>
          </w:rPr>
          <w:t>4</w:t>
        </w:r>
      </w:hyperlink>
      <w:r w:rsidRPr="007F7F91">
        <w:rPr>
          <w:rFonts w:ascii="Arial" w:hAnsi="Arial" w:cs="Arial"/>
          <w:lang w:val="es-CO" w:eastAsia="es-CO"/>
        </w:rPr>
        <w:t> y </w:t>
      </w:r>
      <w:hyperlink r:id="rId22" w:anchor="5" w:tooltip="Decreto 1278 de 2002 - Por el cual se expide el Estatuto de Profesionalización Docente, 5" w:history="1">
        <w:r w:rsidRPr="007F7F91">
          <w:rPr>
            <w:rStyle w:val="Hipervnculo"/>
            <w:rFonts w:ascii="Arial" w:hAnsi="Arial" w:cs="Arial"/>
            <w:color w:val="auto"/>
            <w:lang w:val="es-CO" w:eastAsia="es-CO"/>
          </w:rPr>
          <w:t>5</w:t>
        </w:r>
      </w:hyperlink>
      <w:r w:rsidRPr="007F7F91">
        <w:rPr>
          <w:rFonts w:ascii="Arial" w:hAnsi="Arial" w:cs="Arial"/>
          <w:lang w:val="es-CO" w:eastAsia="es-CO"/>
        </w:rPr>
        <w:t> del Decreto Ley 1278 de 2002.</w:t>
      </w:r>
    </w:p>
    <w:p w:rsidR="00412CD9" w:rsidRPr="007F7F91" w:rsidRDefault="00412CD9" w:rsidP="00943294">
      <w:pPr>
        <w:widowControl w:val="0"/>
        <w:overflowPunct w:val="0"/>
        <w:autoSpaceDE w:val="0"/>
        <w:autoSpaceDN w:val="0"/>
        <w:adjustRightInd w:val="0"/>
        <w:ind w:left="4" w:right="40"/>
        <w:jc w:val="both"/>
        <w:rPr>
          <w:rFonts w:ascii="Arial" w:hAnsi="Arial" w:cs="Arial"/>
          <w:lang w:val="es-CO" w:eastAsia="es-CO"/>
        </w:rPr>
      </w:pPr>
    </w:p>
    <w:p w:rsidR="00FC2B97" w:rsidRPr="007F7F91" w:rsidRDefault="00FC2B97" w:rsidP="00943294">
      <w:pPr>
        <w:widowControl w:val="0"/>
        <w:overflowPunct w:val="0"/>
        <w:autoSpaceDE w:val="0"/>
        <w:autoSpaceDN w:val="0"/>
        <w:adjustRightInd w:val="0"/>
        <w:ind w:left="4" w:right="40"/>
        <w:jc w:val="both"/>
        <w:rPr>
          <w:rFonts w:ascii="Arial" w:hAnsi="Arial" w:cs="Arial"/>
          <w:lang w:val="es-CO" w:eastAsia="es-CO"/>
        </w:rPr>
      </w:pPr>
      <w:r w:rsidRPr="007F7F91">
        <w:rPr>
          <w:rFonts w:ascii="Arial" w:hAnsi="Arial" w:cs="Arial"/>
          <w:lang w:val="es-CO" w:eastAsia="es-CO"/>
        </w:rPr>
        <w:t xml:space="preserve">Los docentes ejercen funciones de carácter profesional que implican la realización directa con los estudiantes de los procesos sistemáticos de enseñanza, aprendizaje y formación de los </w:t>
      </w:r>
      <w:r w:rsidRPr="007F7F91">
        <w:rPr>
          <w:rFonts w:ascii="Arial" w:hAnsi="Arial" w:cs="Arial"/>
          <w:lang w:val="es-CO" w:eastAsia="es-CO"/>
        </w:rPr>
        <w:lastRenderedPageBreak/>
        <w:t>estudiantes, lo cual incluye la planificación, la ejecución y la evaluación de los mismos procesos y sus resultados, y de otras estrategias pedagógicas o actividades educativas de formación definidas en el Proyecto Educativo Institucional (PEI) de los establecimientos educativos.</w:t>
      </w:r>
    </w:p>
    <w:p w:rsidR="00412CD9" w:rsidRPr="007F7F91" w:rsidRDefault="00412CD9" w:rsidP="00943294">
      <w:pPr>
        <w:widowControl w:val="0"/>
        <w:overflowPunct w:val="0"/>
        <w:autoSpaceDE w:val="0"/>
        <w:autoSpaceDN w:val="0"/>
        <w:adjustRightInd w:val="0"/>
        <w:ind w:left="4" w:right="40"/>
        <w:jc w:val="both"/>
        <w:rPr>
          <w:rFonts w:ascii="Arial" w:hAnsi="Arial" w:cs="Arial"/>
          <w:lang w:val="es-CO" w:eastAsia="es-CO"/>
        </w:rPr>
      </w:pPr>
    </w:p>
    <w:p w:rsidR="00FC2B97" w:rsidRPr="007F7F91" w:rsidRDefault="00FC2B97" w:rsidP="00943294">
      <w:pPr>
        <w:widowControl w:val="0"/>
        <w:overflowPunct w:val="0"/>
        <w:autoSpaceDE w:val="0"/>
        <w:autoSpaceDN w:val="0"/>
        <w:adjustRightInd w:val="0"/>
        <w:ind w:left="4" w:right="40"/>
        <w:jc w:val="both"/>
        <w:rPr>
          <w:rFonts w:ascii="Arial" w:hAnsi="Arial" w:cs="Arial"/>
          <w:lang w:val="es-CO" w:eastAsia="es-CO"/>
        </w:rPr>
      </w:pPr>
      <w:r w:rsidRPr="007F7F91">
        <w:rPr>
          <w:rFonts w:ascii="Arial" w:hAnsi="Arial" w:cs="Arial"/>
          <w:lang w:val="es-CO" w:eastAsia="es-CO"/>
        </w:rPr>
        <w:t>Los docentes también desarrollan actividades curriculares no lectivas complementarias, tales como administración del proceso educativo, preparación de su tarea académica, investigación de asuntos pedagógicos, evaluación, calificación, planeación, disciplina y formación de los estudiantes, reuniones de profesores, dirección de grupo, el cuidado del descanso pedagógico y de la alimentación escolar, el acompañamiento, asesoría y orientación estudiantil, la comunicación constante con las familias o acudientes de los educandos y la comunidad en general; las actividades de actualización y perfeccionamiento pedagógico; las actividades de planeación y evaluación institucional; otras actividades formativas, culturales y deportivas, contempladas en el Proyecto Educativo Institucional (PEI) y actividades vinculadas con organismos o instituciones del sector que incidan directa o indirectamente en la educación.</w:t>
      </w:r>
    </w:p>
    <w:p w:rsidR="00943294" w:rsidRPr="007F7F91" w:rsidRDefault="00943294" w:rsidP="00943294">
      <w:pPr>
        <w:widowControl w:val="0"/>
        <w:overflowPunct w:val="0"/>
        <w:autoSpaceDE w:val="0"/>
        <w:autoSpaceDN w:val="0"/>
        <w:adjustRightInd w:val="0"/>
        <w:ind w:left="4" w:right="40"/>
        <w:jc w:val="both"/>
        <w:rPr>
          <w:rFonts w:ascii="Arial" w:hAnsi="Arial" w:cs="Arial"/>
          <w:lang w:val="es-CO" w:eastAsia="es-CO"/>
        </w:rPr>
      </w:pPr>
    </w:p>
    <w:p w:rsidR="00FC2B97" w:rsidRPr="007F7F91" w:rsidRDefault="00FC2B97" w:rsidP="00943294">
      <w:pPr>
        <w:widowControl w:val="0"/>
        <w:overflowPunct w:val="0"/>
        <w:autoSpaceDE w:val="0"/>
        <w:autoSpaceDN w:val="0"/>
        <w:adjustRightInd w:val="0"/>
        <w:ind w:left="4" w:right="40"/>
        <w:jc w:val="both"/>
        <w:rPr>
          <w:rFonts w:ascii="Arial" w:hAnsi="Arial" w:cs="Arial"/>
          <w:lang w:val="es-CO" w:eastAsia="es-CO"/>
        </w:rPr>
      </w:pPr>
      <w:r w:rsidRPr="007F7F91">
        <w:rPr>
          <w:rFonts w:ascii="Arial" w:hAnsi="Arial" w:cs="Arial"/>
          <w:lang w:val="es-CO" w:eastAsia="es-CO"/>
        </w:rPr>
        <w:t>El superior inmediato de los docentes es el rector o director rural del respectivo establecimiento educativo.</w:t>
      </w:r>
      <w:r w:rsidRPr="007F7F91">
        <w:rPr>
          <w:rFonts w:ascii="Arial" w:hAnsi="Arial" w:cs="Arial"/>
          <w:bCs/>
          <w:lang w:eastAsia="es-CO"/>
        </w:rPr>
        <w:t xml:space="preserve"> (Resolución 3842 de marzo 18 de 2022. Nuevo Manual de Funciones Docentes)</w:t>
      </w:r>
    </w:p>
    <w:bookmarkEnd w:id="4"/>
    <w:p w:rsidR="00FC2B97" w:rsidRPr="007F7F91" w:rsidRDefault="00FC2B97" w:rsidP="00943294">
      <w:pPr>
        <w:widowControl w:val="0"/>
        <w:overflowPunct w:val="0"/>
        <w:autoSpaceDE w:val="0"/>
        <w:autoSpaceDN w:val="0"/>
        <w:adjustRightInd w:val="0"/>
        <w:ind w:left="4" w:right="40"/>
        <w:jc w:val="both"/>
        <w:rPr>
          <w:rFonts w:ascii="Arial" w:hAnsi="Arial" w:cs="Arial"/>
          <w:lang w:val="es-CO" w:eastAsia="es-CO"/>
        </w:rPr>
      </w:pPr>
    </w:p>
    <w:p w:rsidR="003834CD" w:rsidRPr="0006453D" w:rsidRDefault="003834CD" w:rsidP="00865DCE">
      <w:pPr>
        <w:widowControl w:val="0"/>
        <w:overflowPunct w:val="0"/>
        <w:autoSpaceDE w:val="0"/>
        <w:autoSpaceDN w:val="0"/>
        <w:adjustRightInd w:val="0"/>
        <w:ind w:left="4" w:right="40"/>
        <w:jc w:val="both"/>
        <w:rPr>
          <w:rFonts w:ascii="Arial" w:hAnsi="Arial" w:cs="Arial"/>
          <w:lang w:val="es-CO" w:eastAsia="es-CO"/>
        </w:rPr>
      </w:pPr>
      <w:r w:rsidRPr="00586D99">
        <w:rPr>
          <w:rFonts w:ascii="Arial" w:hAnsi="Arial" w:cs="Arial"/>
          <w:lang w:val="es-CO" w:eastAsia="es-CO"/>
        </w:rPr>
        <w:t>El educador de la Institución Educativa Sebastián de Belalcázar es un profesional de la educación que se caracteriza por varios aspectos que lo acreditan para desempeñar su misió</w:t>
      </w:r>
      <w:r w:rsidR="0006453D">
        <w:rPr>
          <w:rFonts w:ascii="Arial" w:hAnsi="Arial" w:cs="Arial"/>
          <w:lang w:val="es-CO" w:eastAsia="es-CO"/>
        </w:rPr>
        <w:t>n pedagógica en esta comunidad.</w:t>
      </w:r>
    </w:p>
    <w:p w:rsidR="00943294" w:rsidRDefault="00943294" w:rsidP="004F2524">
      <w:pPr>
        <w:widowControl w:val="0"/>
        <w:autoSpaceDE w:val="0"/>
        <w:autoSpaceDN w:val="0"/>
        <w:adjustRightInd w:val="0"/>
        <w:spacing w:line="276" w:lineRule="auto"/>
        <w:jc w:val="both"/>
        <w:rPr>
          <w:rFonts w:ascii="Arial" w:hAnsi="Arial" w:cs="Arial"/>
          <w:b/>
          <w:bCs/>
          <w:lang w:val="es-CO" w:eastAsia="es-CO"/>
        </w:rPr>
      </w:pPr>
    </w:p>
    <w:p w:rsidR="003834CD" w:rsidRPr="00586D99" w:rsidRDefault="003834CD" w:rsidP="00943294">
      <w:pPr>
        <w:widowControl w:val="0"/>
        <w:autoSpaceDE w:val="0"/>
        <w:autoSpaceDN w:val="0"/>
        <w:adjustRightInd w:val="0"/>
        <w:spacing w:line="276" w:lineRule="auto"/>
        <w:jc w:val="both"/>
        <w:rPr>
          <w:rFonts w:ascii="Arial" w:hAnsi="Arial" w:cs="Arial"/>
          <w:lang w:val="es-CO" w:eastAsia="es-CO"/>
        </w:rPr>
      </w:pPr>
      <w:r w:rsidRPr="00586D99">
        <w:rPr>
          <w:rFonts w:ascii="Arial" w:hAnsi="Arial" w:cs="Arial"/>
          <w:b/>
          <w:bCs/>
          <w:lang w:val="es-CO" w:eastAsia="es-CO"/>
        </w:rPr>
        <w:t>En lo personal</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Que sea un agente promotor de ideas y no generador de conflictos, cizañas, chismes, comentarios malintencionados que perturben la sana convivencia entre los integrantes de la comunidad educativa.</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Con compromiso y responsabilidad en las actividades institucionales.</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Ser guía de la sensibilidad ética y moral y los valores propios de un educador.</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Asumir con profesionalismo y efectividad su labor docente.</w:t>
      </w:r>
    </w:p>
    <w:p w:rsidR="003834CD" w:rsidRPr="00586D99" w:rsidRDefault="00D20045"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Con alto nivel de autoestima, que luche por su propia</w:t>
      </w:r>
      <w:r w:rsidR="003834CD" w:rsidRPr="00586D99">
        <w:rPr>
          <w:rFonts w:ascii="Arial" w:hAnsi="Arial" w:cs="Arial"/>
          <w:lang w:val="es-CO" w:eastAsia="es-CO"/>
        </w:rPr>
        <w:t xml:space="preserve"> </w:t>
      </w:r>
      <w:r w:rsidRPr="00586D99">
        <w:rPr>
          <w:rFonts w:ascii="Arial" w:hAnsi="Arial" w:cs="Arial"/>
          <w:lang w:val="es-CO" w:eastAsia="es-CO"/>
        </w:rPr>
        <w:t>superación proyectado en beneficio de la comunidad</w:t>
      </w:r>
      <w:r w:rsidR="003834CD" w:rsidRPr="00586D99">
        <w:rPr>
          <w:rFonts w:ascii="Arial" w:hAnsi="Arial" w:cs="Arial"/>
          <w:lang w:val="es-CO" w:eastAsia="es-CO"/>
        </w:rPr>
        <w:t xml:space="preserve"> educativa.</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Que se distinga por su sentido humano, de forma tal que el espíritu de solidaridad se traduzca en el respeto por el otro.</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Que refleje sentido de: responsabilidad, honestidad, sinceridad, ética, prudencia, dinamismo, flexibilidad, alegría, ecuanimidad, puntualidad y autonomía.</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hAnsi="Arial" w:cs="Arial"/>
          <w:lang w:val="es-CO" w:eastAsia="es-CO"/>
        </w:rPr>
      </w:pPr>
      <w:r w:rsidRPr="00586D99">
        <w:rPr>
          <w:rFonts w:ascii="Arial" w:hAnsi="Arial" w:cs="Arial"/>
          <w:lang w:val="es-CO" w:eastAsia="es-CO"/>
        </w:rPr>
        <w:t>Capaz de investigar, crear, innovar, construir y sintetizar.</w:t>
      </w:r>
    </w:p>
    <w:p w:rsidR="003834CD" w:rsidRPr="00586D99" w:rsidRDefault="003834CD" w:rsidP="00943294">
      <w:pPr>
        <w:widowControl w:val="0"/>
        <w:numPr>
          <w:ilvl w:val="0"/>
          <w:numId w:val="6"/>
        </w:numPr>
        <w:overflowPunct w:val="0"/>
        <w:autoSpaceDE w:val="0"/>
        <w:autoSpaceDN w:val="0"/>
        <w:adjustRightInd w:val="0"/>
        <w:spacing w:before="240" w:after="240"/>
        <w:contextualSpacing/>
        <w:jc w:val="both"/>
        <w:rPr>
          <w:rFonts w:ascii="Arial" w:eastAsia="Calibri" w:hAnsi="Arial" w:cs="Arial"/>
          <w:lang w:val="es-CO" w:eastAsia="es-CO"/>
        </w:rPr>
      </w:pPr>
      <w:r w:rsidRPr="00586D99">
        <w:rPr>
          <w:rFonts w:ascii="Arial" w:eastAsia="Calibri" w:hAnsi="Arial" w:cs="Arial"/>
          <w:lang w:val="es-CO" w:eastAsia="es-CO"/>
        </w:rPr>
        <w:t>Con sentido de pertenencia.</w:t>
      </w:r>
    </w:p>
    <w:p w:rsidR="009B61AC" w:rsidRPr="00072ABC" w:rsidRDefault="003834CD" w:rsidP="00943294">
      <w:pPr>
        <w:widowControl w:val="0"/>
        <w:numPr>
          <w:ilvl w:val="0"/>
          <w:numId w:val="6"/>
        </w:numPr>
        <w:overflowPunct w:val="0"/>
        <w:autoSpaceDE w:val="0"/>
        <w:autoSpaceDN w:val="0"/>
        <w:adjustRightInd w:val="0"/>
        <w:spacing w:before="240" w:after="240"/>
        <w:contextualSpacing/>
        <w:jc w:val="both"/>
        <w:rPr>
          <w:rFonts w:ascii="Arial" w:eastAsia="Calibri" w:hAnsi="Arial" w:cs="Arial"/>
          <w:lang w:val="es-CO" w:eastAsia="es-CO"/>
        </w:rPr>
      </w:pPr>
      <w:r w:rsidRPr="00586D99">
        <w:rPr>
          <w:rFonts w:ascii="Arial" w:eastAsia="Calibri" w:hAnsi="Arial" w:cs="Arial"/>
          <w:lang w:val="es-CO" w:eastAsia="es-CO"/>
        </w:rPr>
        <w:t xml:space="preserve">Capaz de dar y recibir afecto. </w:t>
      </w:r>
    </w:p>
    <w:p w:rsidR="004F2524" w:rsidRDefault="004F2524" w:rsidP="00943294">
      <w:pPr>
        <w:spacing w:after="60"/>
        <w:contextualSpacing/>
        <w:jc w:val="both"/>
        <w:rPr>
          <w:rFonts w:ascii="Arial" w:eastAsia="Calibri" w:hAnsi="Arial" w:cs="Arial"/>
          <w:b/>
          <w:lang w:val="es-CO" w:eastAsia="es-CO"/>
        </w:rPr>
      </w:pPr>
    </w:p>
    <w:p w:rsidR="003834CD" w:rsidRPr="00943294" w:rsidRDefault="003834CD" w:rsidP="00943294">
      <w:pPr>
        <w:spacing w:after="60"/>
        <w:contextualSpacing/>
        <w:jc w:val="both"/>
        <w:rPr>
          <w:rFonts w:ascii="Arial" w:eastAsia="Calibri" w:hAnsi="Arial" w:cs="Arial"/>
          <w:b/>
          <w:lang w:val="es-CO" w:eastAsia="es-CO"/>
        </w:rPr>
      </w:pPr>
      <w:r w:rsidRPr="00586D99">
        <w:rPr>
          <w:rFonts w:ascii="Arial" w:eastAsia="Calibri" w:hAnsi="Arial" w:cs="Arial"/>
          <w:b/>
          <w:lang w:val="es-CO" w:eastAsia="es-CO"/>
        </w:rPr>
        <w:t>En lo profesional</w:t>
      </w:r>
    </w:p>
    <w:p w:rsidR="003834CD" w:rsidRPr="00586D99"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Idóneo en su área.</w:t>
      </w:r>
    </w:p>
    <w:p w:rsidR="003834CD" w:rsidRPr="00586D99"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Capaz de ejercer dominio de grupo.</w:t>
      </w:r>
    </w:p>
    <w:p w:rsidR="003834CD" w:rsidRPr="00586D99"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 xml:space="preserve">Promotor de valores, que propicie la formación del educando, desde el ser, el saber y el </w:t>
      </w:r>
      <w:r w:rsidRPr="00586D99">
        <w:rPr>
          <w:rFonts w:ascii="Arial" w:eastAsia="Calibri" w:hAnsi="Arial" w:cs="Arial"/>
          <w:lang w:val="es-CO" w:eastAsia="es-CO"/>
        </w:rPr>
        <w:lastRenderedPageBreak/>
        <w:t>servir.</w:t>
      </w:r>
    </w:p>
    <w:p w:rsidR="003834CD" w:rsidRPr="00586D99"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Conciliador, estudioso, líder, organizado, democrático y participativo.</w:t>
      </w:r>
    </w:p>
    <w:p w:rsidR="003834CD" w:rsidRPr="00586D99"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 xml:space="preserve">Conocedor de la ley. Capaz de trabajar en equipo y de liderar proyectos de mejoramiento </w:t>
      </w:r>
      <w:r w:rsidR="00EC5D8D">
        <w:rPr>
          <w:rFonts w:ascii="Arial" w:eastAsia="Calibri" w:hAnsi="Arial" w:cs="Arial"/>
          <w:lang w:val="es-CO" w:eastAsia="es-CO"/>
        </w:rPr>
        <w:t>permanente</w:t>
      </w:r>
      <w:r w:rsidR="009A6C2F">
        <w:rPr>
          <w:rFonts w:ascii="Arial" w:eastAsia="Calibri" w:hAnsi="Arial" w:cs="Arial"/>
          <w:lang w:val="es-CO" w:eastAsia="es-CO"/>
        </w:rPr>
        <w:t>.</w:t>
      </w:r>
    </w:p>
    <w:p w:rsidR="003834CD" w:rsidRPr="00586D99"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Prudente y diplo</w:t>
      </w:r>
      <w:r w:rsidR="001F436E">
        <w:rPr>
          <w:rFonts w:ascii="Arial" w:eastAsia="Calibri" w:hAnsi="Arial" w:cs="Arial"/>
          <w:lang w:val="es-CO" w:eastAsia="es-CO"/>
        </w:rPr>
        <w:t>mático en el ejercicio de sus f</w:t>
      </w:r>
      <w:r w:rsidRPr="00586D99">
        <w:rPr>
          <w:rFonts w:ascii="Arial" w:eastAsia="Calibri" w:hAnsi="Arial" w:cs="Arial"/>
          <w:lang w:val="es-CO" w:eastAsia="es-CO"/>
        </w:rPr>
        <w:t>unciones.</w:t>
      </w:r>
    </w:p>
    <w:p w:rsidR="003834CD" w:rsidRDefault="003834CD"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sidRPr="00586D99">
        <w:rPr>
          <w:rFonts w:ascii="Arial" w:eastAsia="Calibri" w:hAnsi="Arial" w:cs="Arial"/>
          <w:lang w:val="es-CO" w:eastAsia="es-CO"/>
        </w:rPr>
        <w:t>Dar y recibir un trato digno y respetuoso.</w:t>
      </w:r>
    </w:p>
    <w:p w:rsidR="007E771F" w:rsidRPr="0006453D" w:rsidRDefault="001F436E" w:rsidP="00943294">
      <w:pPr>
        <w:widowControl w:val="0"/>
        <w:numPr>
          <w:ilvl w:val="0"/>
          <w:numId w:val="7"/>
        </w:numPr>
        <w:overflowPunct w:val="0"/>
        <w:autoSpaceDE w:val="0"/>
        <w:autoSpaceDN w:val="0"/>
        <w:adjustRightInd w:val="0"/>
        <w:spacing w:after="160"/>
        <w:contextualSpacing/>
        <w:jc w:val="both"/>
        <w:rPr>
          <w:rFonts w:ascii="Arial" w:eastAsia="Calibri" w:hAnsi="Arial" w:cs="Arial"/>
          <w:lang w:val="es-CO" w:eastAsia="es-CO"/>
        </w:rPr>
      </w:pPr>
      <w:r>
        <w:rPr>
          <w:rFonts w:ascii="Arial" w:eastAsia="Calibri" w:hAnsi="Arial" w:cs="Arial"/>
          <w:lang w:val="es-CO" w:eastAsia="es-CO"/>
        </w:rPr>
        <w:t xml:space="preserve">Investigativo y abierto a los </w:t>
      </w:r>
      <w:r w:rsidR="00D20045">
        <w:rPr>
          <w:rFonts w:ascii="Arial" w:eastAsia="Calibri" w:hAnsi="Arial" w:cs="Arial"/>
          <w:lang w:val="es-CO" w:eastAsia="es-CO"/>
        </w:rPr>
        <w:t>cambios que</w:t>
      </w:r>
      <w:r w:rsidR="009A6C2F">
        <w:rPr>
          <w:rFonts w:ascii="Arial" w:eastAsia="Calibri" w:hAnsi="Arial" w:cs="Arial"/>
          <w:lang w:val="es-CO" w:eastAsia="es-CO"/>
        </w:rPr>
        <w:t xml:space="preserve"> le permitan construir nuevos escenarios del saber en relación a la tecnología, la información y la ciencia.</w:t>
      </w:r>
    </w:p>
    <w:p w:rsidR="009B61AC" w:rsidRDefault="009B61AC" w:rsidP="00943294">
      <w:pPr>
        <w:tabs>
          <w:tab w:val="right" w:leader="underscore" w:pos="8505"/>
          <w:tab w:val="right" w:leader="dot" w:pos="9072"/>
        </w:tabs>
        <w:jc w:val="both"/>
        <w:rPr>
          <w:rFonts w:ascii="Arial" w:hAnsi="Arial" w:cs="Arial"/>
          <w:b/>
          <w:bCs/>
          <w:lang w:val="es-CO" w:eastAsia="es-CO"/>
        </w:rPr>
      </w:pPr>
    </w:p>
    <w:p w:rsidR="007E771F" w:rsidRPr="007E771F" w:rsidRDefault="009A6C2F" w:rsidP="00943294">
      <w:pPr>
        <w:tabs>
          <w:tab w:val="right" w:leader="underscore" w:pos="8505"/>
          <w:tab w:val="right" w:leader="dot" w:pos="9072"/>
        </w:tabs>
        <w:jc w:val="both"/>
        <w:rPr>
          <w:rFonts w:ascii="Arial" w:hAnsi="Arial" w:cs="Arial"/>
          <w:b/>
          <w:bCs/>
          <w:lang w:val="es-CO" w:eastAsia="es-CO"/>
        </w:rPr>
      </w:pPr>
      <w:r>
        <w:rPr>
          <w:rFonts w:ascii="Arial" w:hAnsi="Arial" w:cs="Arial"/>
          <w:b/>
          <w:bCs/>
          <w:lang w:val="es-CO" w:eastAsia="es-CO"/>
        </w:rPr>
        <w:t>1.13</w:t>
      </w:r>
      <w:r w:rsidR="007E771F" w:rsidRPr="007E771F">
        <w:rPr>
          <w:rFonts w:ascii="Arial" w:hAnsi="Arial" w:cs="Arial"/>
          <w:b/>
          <w:bCs/>
          <w:lang w:val="es-CO" w:eastAsia="es-CO"/>
        </w:rPr>
        <w:t>. Perfil del personal administrativo y de Servicios generales</w:t>
      </w:r>
    </w:p>
    <w:p w:rsidR="00EE0DCC" w:rsidRDefault="00EE0DCC" w:rsidP="00943294">
      <w:pPr>
        <w:widowControl w:val="0"/>
        <w:autoSpaceDE w:val="0"/>
        <w:autoSpaceDN w:val="0"/>
        <w:adjustRightInd w:val="0"/>
        <w:ind w:left="4"/>
        <w:jc w:val="both"/>
        <w:rPr>
          <w:rFonts w:ascii="Arial" w:hAnsi="Arial" w:cs="Arial"/>
          <w:b/>
          <w:bCs/>
          <w:sz w:val="22"/>
          <w:szCs w:val="22"/>
          <w:lang w:val="es-CO" w:eastAsia="es-CO"/>
        </w:rPr>
      </w:pPr>
    </w:p>
    <w:p w:rsidR="00865DCE" w:rsidRPr="00943294" w:rsidRDefault="00EE0DCC" w:rsidP="00943294">
      <w:pPr>
        <w:widowControl w:val="0"/>
        <w:autoSpaceDE w:val="0"/>
        <w:autoSpaceDN w:val="0"/>
        <w:adjustRightInd w:val="0"/>
        <w:ind w:left="4"/>
        <w:jc w:val="both"/>
        <w:rPr>
          <w:rFonts w:ascii="Arial" w:hAnsi="Arial" w:cs="Arial"/>
          <w:b/>
          <w:bCs/>
          <w:lang w:val="es-CO" w:eastAsia="es-CO"/>
        </w:rPr>
      </w:pPr>
      <w:r w:rsidRPr="00586D99">
        <w:rPr>
          <w:rFonts w:ascii="Arial" w:hAnsi="Arial" w:cs="Arial"/>
          <w:b/>
          <w:bCs/>
          <w:lang w:val="es-CO" w:eastAsia="es-CO"/>
        </w:rPr>
        <w:t xml:space="preserve">Perfil </w:t>
      </w:r>
      <w:r w:rsidR="007C01AE" w:rsidRPr="00586D99">
        <w:rPr>
          <w:rFonts w:ascii="Arial" w:hAnsi="Arial" w:cs="Arial"/>
          <w:b/>
          <w:bCs/>
          <w:lang w:val="es-CO" w:eastAsia="es-CO"/>
        </w:rPr>
        <w:t>del secretario</w:t>
      </w:r>
      <w:r w:rsidR="007C01AE">
        <w:rPr>
          <w:rFonts w:ascii="Arial" w:hAnsi="Arial" w:cs="Arial"/>
          <w:b/>
          <w:bCs/>
          <w:highlight w:val="cyan"/>
          <w:lang w:val="es-CO" w:eastAsia="es-CO"/>
        </w:rPr>
        <w:t xml:space="preserve"> (</w:t>
      </w:r>
      <w:r w:rsidRPr="007C01AE">
        <w:rPr>
          <w:rFonts w:ascii="Arial" w:hAnsi="Arial" w:cs="Arial"/>
          <w:b/>
          <w:bCs/>
          <w:highlight w:val="cyan"/>
          <w:lang w:val="es-CO" w:eastAsia="es-CO"/>
        </w:rPr>
        <w:t>a</w:t>
      </w:r>
      <w:r w:rsidR="007C01AE">
        <w:rPr>
          <w:rFonts w:ascii="Arial" w:hAnsi="Arial" w:cs="Arial"/>
          <w:b/>
          <w:bCs/>
          <w:highlight w:val="cyan"/>
          <w:lang w:val="es-CO" w:eastAsia="es-CO"/>
        </w:rPr>
        <w:t>)</w:t>
      </w:r>
      <w:r w:rsidRPr="007C01AE">
        <w:rPr>
          <w:rFonts w:ascii="Arial" w:hAnsi="Arial" w:cs="Arial"/>
          <w:b/>
          <w:bCs/>
          <w:highlight w:val="cyan"/>
          <w:lang w:val="es-CO" w:eastAsia="es-CO"/>
        </w:rPr>
        <w:t>:</w:t>
      </w:r>
      <w:r w:rsidR="007C01AE">
        <w:rPr>
          <w:rFonts w:ascii="Arial" w:hAnsi="Arial" w:cs="Arial"/>
          <w:b/>
          <w:bCs/>
          <w:lang w:val="es-CO" w:eastAsia="es-CO"/>
        </w:rPr>
        <w:t xml:space="preserve"> </w:t>
      </w:r>
    </w:p>
    <w:p w:rsidR="00EE0DCC" w:rsidRPr="00AE2F5F" w:rsidRDefault="00EE0DCC" w:rsidP="00943294">
      <w:pPr>
        <w:widowControl w:val="0"/>
        <w:numPr>
          <w:ilvl w:val="0"/>
          <w:numId w:val="10"/>
        </w:numPr>
        <w:autoSpaceDE w:val="0"/>
        <w:autoSpaceDN w:val="0"/>
        <w:adjustRightInd w:val="0"/>
        <w:spacing w:after="160"/>
        <w:contextualSpacing/>
        <w:jc w:val="both"/>
        <w:rPr>
          <w:rFonts w:ascii="Arial" w:hAnsi="Arial" w:cs="Arial"/>
          <w:lang w:val="es-CO" w:eastAsia="es-CO"/>
        </w:rPr>
      </w:pPr>
      <w:r w:rsidRPr="00586D99">
        <w:rPr>
          <w:rFonts w:ascii="Arial" w:hAnsi="Arial" w:cs="Arial"/>
          <w:lang w:val="es-CO" w:eastAsia="es-CO"/>
        </w:rPr>
        <w:t>Conocimiento de la naturaleza de la información y de los documentos, de sus diversos modos de producción y de su ciclo de gestión, de los aspectos legales y éticos de su uso y transferencia, y de las fuentes principales de información en cualquier soporte.</w:t>
      </w:r>
    </w:p>
    <w:p w:rsidR="00EE0DCC" w:rsidRPr="00AE2F5F" w:rsidRDefault="00EE0DCC" w:rsidP="00943294">
      <w:pPr>
        <w:widowControl w:val="0"/>
        <w:numPr>
          <w:ilvl w:val="0"/>
          <w:numId w:val="10"/>
        </w:numPr>
        <w:autoSpaceDE w:val="0"/>
        <w:autoSpaceDN w:val="0"/>
        <w:adjustRightInd w:val="0"/>
        <w:spacing w:after="160"/>
        <w:contextualSpacing/>
        <w:jc w:val="both"/>
        <w:rPr>
          <w:rFonts w:ascii="Arial" w:hAnsi="Arial" w:cs="Arial"/>
          <w:lang w:val="es-CO" w:eastAsia="es-CO"/>
        </w:rPr>
      </w:pPr>
      <w:r w:rsidRPr="00586D99">
        <w:rPr>
          <w:rFonts w:ascii="Arial" w:hAnsi="Arial" w:cs="Arial"/>
          <w:lang w:val="es-CO" w:eastAsia="es-CO"/>
        </w:rPr>
        <w:t>Capacidad de aplicar y valorar las técnicas de planificación, organización y evaluación de sistemas, unidades y servicios de información.</w:t>
      </w:r>
    </w:p>
    <w:p w:rsidR="00EE0DCC" w:rsidRDefault="00EE0DCC" w:rsidP="00943294">
      <w:pPr>
        <w:widowControl w:val="0"/>
        <w:numPr>
          <w:ilvl w:val="0"/>
          <w:numId w:val="10"/>
        </w:numPr>
        <w:autoSpaceDE w:val="0"/>
        <w:autoSpaceDN w:val="0"/>
        <w:adjustRightInd w:val="0"/>
        <w:spacing w:after="160"/>
        <w:contextualSpacing/>
        <w:jc w:val="both"/>
        <w:rPr>
          <w:rFonts w:ascii="Arial" w:hAnsi="Arial" w:cs="Arial"/>
          <w:lang w:val="es-CO" w:eastAsia="es-CO"/>
        </w:rPr>
      </w:pPr>
      <w:r w:rsidRPr="00586D99">
        <w:rPr>
          <w:rFonts w:ascii="Arial" w:hAnsi="Arial" w:cs="Arial"/>
          <w:lang w:val="es-CO" w:eastAsia="es-CO"/>
        </w:rPr>
        <w:t xml:space="preserve"> Capacidad de usar y aplicar las técnicas, las normativas y otros instrumentos utilizados en la reunión, selección, organización, representación, preservación, recuperación, acceso, difusión e intercambio de la información. </w:t>
      </w:r>
    </w:p>
    <w:p w:rsidR="007C01AE" w:rsidRDefault="007C01AE" w:rsidP="007C01AE">
      <w:pPr>
        <w:widowControl w:val="0"/>
        <w:autoSpaceDE w:val="0"/>
        <w:autoSpaceDN w:val="0"/>
        <w:adjustRightInd w:val="0"/>
        <w:spacing w:after="160"/>
        <w:ind w:left="360"/>
        <w:contextualSpacing/>
        <w:jc w:val="both"/>
        <w:rPr>
          <w:rFonts w:ascii="Arial" w:hAnsi="Arial" w:cs="Arial"/>
          <w:lang w:val="es-CO" w:eastAsia="es-CO"/>
        </w:rPr>
      </w:pPr>
    </w:p>
    <w:p w:rsidR="007C01AE" w:rsidRPr="007C01AE" w:rsidRDefault="00EF7780" w:rsidP="00EF7780">
      <w:pPr>
        <w:widowControl w:val="0"/>
        <w:autoSpaceDE w:val="0"/>
        <w:autoSpaceDN w:val="0"/>
        <w:adjustRightInd w:val="0"/>
        <w:spacing w:after="160"/>
        <w:contextualSpacing/>
        <w:jc w:val="both"/>
        <w:rPr>
          <w:rFonts w:ascii="Arial" w:hAnsi="Arial" w:cs="Arial"/>
          <w:b/>
          <w:lang w:val="es-CO" w:eastAsia="es-CO"/>
        </w:rPr>
      </w:pPr>
      <w:bookmarkStart w:id="5" w:name="_GoBack"/>
      <w:bookmarkEnd w:id="5"/>
      <w:r w:rsidRPr="00EF7780">
        <w:rPr>
          <w:rFonts w:ascii="Arial" w:hAnsi="Arial" w:cs="Arial"/>
          <w:b/>
          <w:highlight w:val="cyan"/>
          <w:lang w:val="es-CO" w:eastAsia="es-CO"/>
        </w:rPr>
        <w:t>Perfil del personal Auxiliar de Biblioteca</w:t>
      </w:r>
    </w:p>
    <w:p w:rsidR="00E12089" w:rsidRDefault="00E12089" w:rsidP="00943294">
      <w:pPr>
        <w:widowControl w:val="0"/>
        <w:overflowPunct w:val="0"/>
        <w:autoSpaceDE w:val="0"/>
        <w:autoSpaceDN w:val="0"/>
        <w:adjustRightInd w:val="0"/>
        <w:ind w:left="4" w:right="1800"/>
        <w:rPr>
          <w:rFonts w:ascii="Arial" w:hAnsi="Arial" w:cs="Arial"/>
          <w:b/>
          <w:bCs/>
          <w:lang w:val="es-CO" w:eastAsia="es-CO"/>
        </w:rPr>
      </w:pPr>
    </w:p>
    <w:p w:rsidR="00943294" w:rsidRDefault="00943294" w:rsidP="00943294">
      <w:pPr>
        <w:widowControl w:val="0"/>
        <w:overflowPunct w:val="0"/>
        <w:autoSpaceDE w:val="0"/>
        <w:autoSpaceDN w:val="0"/>
        <w:adjustRightInd w:val="0"/>
        <w:ind w:left="4" w:right="1800"/>
        <w:rPr>
          <w:rFonts w:ascii="Arial" w:hAnsi="Arial" w:cs="Arial"/>
          <w:b/>
          <w:bCs/>
          <w:lang w:val="es-CO" w:eastAsia="es-CO"/>
        </w:rPr>
      </w:pPr>
    </w:p>
    <w:p w:rsidR="00EE0DCC" w:rsidRPr="00586D99" w:rsidRDefault="00D20045" w:rsidP="00943294">
      <w:pPr>
        <w:widowControl w:val="0"/>
        <w:overflowPunct w:val="0"/>
        <w:autoSpaceDE w:val="0"/>
        <w:autoSpaceDN w:val="0"/>
        <w:adjustRightInd w:val="0"/>
        <w:ind w:left="4" w:right="1800"/>
        <w:rPr>
          <w:rFonts w:ascii="Arial" w:hAnsi="Arial" w:cs="Arial"/>
          <w:b/>
          <w:bCs/>
          <w:lang w:val="es-CO" w:eastAsia="es-CO"/>
        </w:rPr>
      </w:pPr>
      <w:r w:rsidRPr="00586D99">
        <w:rPr>
          <w:rFonts w:ascii="Arial" w:hAnsi="Arial" w:cs="Arial"/>
          <w:b/>
          <w:bCs/>
          <w:lang w:val="es-CO" w:eastAsia="es-CO"/>
        </w:rPr>
        <w:t>Perfil personal</w:t>
      </w:r>
      <w:r w:rsidR="00EE0DCC" w:rsidRPr="00586D99">
        <w:rPr>
          <w:rFonts w:ascii="Arial" w:hAnsi="Arial" w:cs="Arial"/>
          <w:b/>
          <w:bCs/>
          <w:lang w:val="es-CO" w:eastAsia="es-CO"/>
        </w:rPr>
        <w:t xml:space="preserve"> de apoyo </w:t>
      </w:r>
      <w:r w:rsidR="00EE0DCC" w:rsidRPr="007C01AE">
        <w:rPr>
          <w:rFonts w:ascii="Arial" w:hAnsi="Arial" w:cs="Arial"/>
          <w:b/>
          <w:bCs/>
          <w:highlight w:val="cyan"/>
          <w:lang w:val="es-CO" w:eastAsia="es-CO"/>
        </w:rPr>
        <w:t>logístico (aseador</w:t>
      </w:r>
      <w:r w:rsidR="007C01AE" w:rsidRPr="007C01AE">
        <w:rPr>
          <w:rFonts w:ascii="Arial" w:hAnsi="Arial" w:cs="Arial"/>
          <w:b/>
          <w:bCs/>
          <w:highlight w:val="cyan"/>
          <w:lang w:val="es-CO" w:eastAsia="es-CO"/>
        </w:rPr>
        <w:t>es(</w:t>
      </w:r>
      <w:r w:rsidR="00EE0DCC" w:rsidRPr="007C01AE">
        <w:rPr>
          <w:rFonts w:ascii="Arial" w:hAnsi="Arial" w:cs="Arial"/>
          <w:b/>
          <w:bCs/>
          <w:highlight w:val="cyan"/>
          <w:lang w:val="es-CO" w:eastAsia="es-CO"/>
        </w:rPr>
        <w:t>as</w:t>
      </w:r>
      <w:r w:rsidR="007C01AE" w:rsidRPr="007C01AE">
        <w:rPr>
          <w:rFonts w:ascii="Arial" w:hAnsi="Arial" w:cs="Arial"/>
          <w:b/>
          <w:bCs/>
          <w:highlight w:val="cyan"/>
          <w:lang w:val="es-CO" w:eastAsia="es-CO"/>
        </w:rPr>
        <w:t>)</w:t>
      </w:r>
      <w:r w:rsidR="00EE0DCC" w:rsidRPr="007C01AE">
        <w:rPr>
          <w:rFonts w:ascii="Arial" w:hAnsi="Arial" w:cs="Arial"/>
          <w:b/>
          <w:bCs/>
          <w:highlight w:val="cyan"/>
          <w:lang w:val="es-CO" w:eastAsia="es-CO"/>
        </w:rPr>
        <w:t>, porteros</w:t>
      </w:r>
      <w:r w:rsidR="007C01AE" w:rsidRPr="007C01AE">
        <w:rPr>
          <w:rFonts w:ascii="Arial" w:hAnsi="Arial" w:cs="Arial"/>
          <w:b/>
          <w:bCs/>
          <w:highlight w:val="cyan"/>
          <w:lang w:val="es-CO" w:eastAsia="es-CO"/>
        </w:rPr>
        <w:t xml:space="preserve"> (as)</w:t>
      </w:r>
      <w:r w:rsidR="00EE0DCC" w:rsidRPr="007C01AE">
        <w:rPr>
          <w:rFonts w:ascii="Arial" w:hAnsi="Arial" w:cs="Arial"/>
          <w:b/>
          <w:bCs/>
          <w:highlight w:val="cyan"/>
          <w:lang w:val="es-CO" w:eastAsia="es-CO"/>
        </w:rPr>
        <w:t>.</w:t>
      </w:r>
    </w:p>
    <w:p w:rsidR="00EE0DCC" w:rsidRPr="004F2524" w:rsidRDefault="00EE0DCC" w:rsidP="00943294">
      <w:pPr>
        <w:widowControl w:val="0"/>
        <w:autoSpaceDE w:val="0"/>
        <w:autoSpaceDN w:val="0"/>
        <w:adjustRightInd w:val="0"/>
        <w:rPr>
          <w:rFonts w:ascii="Arial" w:hAnsi="Arial" w:cs="Arial"/>
          <w:sz w:val="22"/>
          <w:szCs w:val="22"/>
          <w:lang w:val="es-CO" w:eastAsia="es-CO"/>
        </w:rPr>
      </w:pPr>
    </w:p>
    <w:p w:rsidR="00EE0DCC" w:rsidRPr="00586D99" w:rsidRDefault="00EE0DCC" w:rsidP="00943294">
      <w:pPr>
        <w:widowControl w:val="0"/>
        <w:overflowPunct w:val="0"/>
        <w:autoSpaceDE w:val="0"/>
        <w:autoSpaceDN w:val="0"/>
        <w:adjustRightInd w:val="0"/>
        <w:ind w:left="4"/>
        <w:jc w:val="both"/>
        <w:rPr>
          <w:rFonts w:ascii="Arial" w:hAnsi="Arial" w:cs="Arial"/>
          <w:lang w:val="es-CO" w:eastAsia="es-CO"/>
        </w:rPr>
      </w:pPr>
      <w:r w:rsidRPr="00586D99">
        <w:rPr>
          <w:rFonts w:ascii="Arial" w:hAnsi="Arial" w:cs="Arial"/>
          <w:lang w:val="es-CO" w:eastAsia="es-CO"/>
        </w:rPr>
        <w:t>Como parte activa de la planta de personal correspondiente a la Institución Educativa Sebastián de Belalcázar el personal de apoyo logístico deberá cumplir el siguiente perfil.</w:t>
      </w:r>
    </w:p>
    <w:p w:rsidR="00EE0DCC" w:rsidRPr="00AE2F5F" w:rsidRDefault="00EE0DCC" w:rsidP="00943294">
      <w:pPr>
        <w:widowControl w:val="0"/>
        <w:numPr>
          <w:ilvl w:val="0"/>
          <w:numId w:val="11"/>
        </w:numPr>
        <w:overflowPunct w:val="0"/>
        <w:autoSpaceDE w:val="0"/>
        <w:autoSpaceDN w:val="0"/>
        <w:adjustRightInd w:val="0"/>
        <w:spacing w:after="160"/>
        <w:contextualSpacing/>
        <w:jc w:val="both"/>
        <w:rPr>
          <w:rFonts w:ascii="Arial" w:hAnsi="Arial" w:cs="Arial"/>
          <w:lang w:val="es-CO" w:eastAsia="es-CO"/>
        </w:rPr>
      </w:pPr>
      <w:r w:rsidRPr="00586D99">
        <w:rPr>
          <w:rFonts w:ascii="Arial" w:hAnsi="Arial" w:cs="Arial"/>
          <w:lang w:val="es-CO" w:eastAsia="es-CO"/>
        </w:rPr>
        <w:t>Ser persona responsable y honesta.</w:t>
      </w:r>
    </w:p>
    <w:p w:rsidR="00EE0DCC" w:rsidRPr="00AE2F5F" w:rsidRDefault="00EE0DCC" w:rsidP="00943294">
      <w:pPr>
        <w:widowControl w:val="0"/>
        <w:numPr>
          <w:ilvl w:val="0"/>
          <w:numId w:val="11"/>
        </w:numPr>
        <w:overflowPunct w:val="0"/>
        <w:autoSpaceDE w:val="0"/>
        <w:autoSpaceDN w:val="0"/>
        <w:adjustRightInd w:val="0"/>
        <w:spacing w:after="160"/>
        <w:contextualSpacing/>
        <w:jc w:val="both"/>
        <w:rPr>
          <w:rFonts w:ascii="Arial" w:hAnsi="Arial" w:cs="Arial"/>
          <w:lang w:val="es-CO" w:eastAsia="es-CO"/>
        </w:rPr>
      </w:pPr>
      <w:r w:rsidRPr="00586D99">
        <w:rPr>
          <w:rFonts w:ascii="Arial" w:hAnsi="Arial" w:cs="Arial"/>
          <w:lang w:val="es-CO" w:eastAsia="es-CO"/>
        </w:rPr>
        <w:t>Observar una buena presentación personal.</w:t>
      </w:r>
    </w:p>
    <w:p w:rsidR="00EE0DCC" w:rsidRPr="00AE2F5F" w:rsidRDefault="00EE0DCC" w:rsidP="00943294">
      <w:pPr>
        <w:widowControl w:val="0"/>
        <w:numPr>
          <w:ilvl w:val="0"/>
          <w:numId w:val="11"/>
        </w:numPr>
        <w:overflowPunct w:val="0"/>
        <w:autoSpaceDE w:val="0"/>
        <w:autoSpaceDN w:val="0"/>
        <w:adjustRightInd w:val="0"/>
        <w:spacing w:after="160"/>
        <w:contextualSpacing/>
        <w:jc w:val="both"/>
        <w:rPr>
          <w:rFonts w:ascii="Arial" w:hAnsi="Arial" w:cs="Arial"/>
          <w:lang w:val="es-CO" w:eastAsia="es-CO"/>
        </w:rPr>
      </w:pPr>
      <w:r w:rsidRPr="00586D99">
        <w:rPr>
          <w:rFonts w:ascii="Arial" w:hAnsi="Arial" w:cs="Arial"/>
          <w:lang w:val="es-CO" w:eastAsia="es-CO"/>
        </w:rPr>
        <w:t>Con muy buen sentido de pertenencia.</w:t>
      </w:r>
    </w:p>
    <w:p w:rsidR="00EE0DCC" w:rsidRPr="00AE2F5F"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586D99">
        <w:rPr>
          <w:rFonts w:ascii="Arial" w:hAnsi="Arial" w:cs="Arial"/>
          <w:lang w:val="es-CO" w:eastAsia="es-CO"/>
        </w:rPr>
        <w:t xml:space="preserve">Amables y </w:t>
      </w:r>
      <w:r w:rsidRPr="007C01AE">
        <w:rPr>
          <w:rFonts w:ascii="Arial" w:hAnsi="Arial" w:cs="Arial"/>
          <w:highlight w:val="cyan"/>
          <w:lang w:val="es-CO" w:eastAsia="es-CO"/>
        </w:rPr>
        <w:t>atento</w:t>
      </w:r>
      <w:r w:rsidR="007C01AE" w:rsidRPr="007C01AE">
        <w:rPr>
          <w:rFonts w:ascii="Arial" w:hAnsi="Arial" w:cs="Arial"/>
          <w:highlight w:val="cyan"/>
          <w:lang w:val="es-CO" w:eastAsia="es-CO"/>
        </w:rPr>
        <w:t>(a)</w:t>
      </w:r>
      <w:r w:rsidRPr="007C01AE">
        <w:rPr>
          <w:rFonts w:ascii="Arial" w:hAnsi="Arial" w:cs="Arial"/>
          <w:highlight w:val="cyan"/>
          <w:lang w:val="es-CO" w:eastAsia="es-CO"/>
        </w:rPr>
        <w:t>s</w:t>
      </w:r>
      <w:r w:rsidRPr="00586D99">
        <w:rPr>
          <w:rFonts w:ascii="Arial" w:hAnsi="Arial" w:cs="Arial"/>
          <w:lang w:val="es-CO" w:eastAsia="es-CO"/>
        </w:rPr>
        <w:t xml:space="preserve"> con las personas que lleguen a la Institución.</w:t>
      </w:r>
    </w:p>
    <w:p w:rsidR="00EE0DCC" w:rsidRPr="00AE2F5F"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7C01AE">
        <w:rPr>
          <w:rFonts w:ascii="Arial" w:hAnsi="Arial" w:cs="Arial"/>
          <w:highlight w:val="cyan"/>
          <w:lang w:val="es-CO" w:eastAsia="es-CO"/>
        </w:rPr>
        <w:t>Comedido</w:t>
      </w:r>
      <w:r w:rsidR="007C01AE" w:rsidRPr="007C01AE">
        <w:rPr>
          <w:rFonts w:ascii="Arial" w:hAnsi="Arial" w:cs="Arial"/>
          <w:highlight w:val="cyan"/>
          <w:lang w:val="es-CO" w:eastAsia="es-CO"/>
        </w:rPr>
        <w:t>(a)</w:t>
      </w:r>
      <w:r w:rsidRPr="007C01AE">
        <w:rPr>
          <w:rFonts w:ascii="Arial" w:hAnsi="Arial" w:cs="Arial"/>
          <w:highlight w:val="cyan"/>
          <w:lang w:val="es-CO" w:eastAsia="es-CO"/>
        </w:rPr>
        <w:t>s</w:t>
      </w:r>
      <w:r w:rsidRPr="00586D99">
        <w:rPr>
          <w:rFonts w:ascii="Arial" w:hAnsi="Arial" w:cs="Arial"/>
          <w:lang w:val="es-CO" w:eastAsia="es-CO"/>
        </w:rPr>
        <w:t xml:space="preserve"> y colaboradores.</w:t>
      </w:r>
    </w:p>
    <w:p w:rsidR="00EE0DCC" w:rsidRPr="00AE2F5F"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7C01AE">
        <w:rPr>
          <w:rFonts w:ascii="Arial" w:hAnsi="Arial" w:cs="Arial"/>
          <w:highlight w:val="cyan"/>
          <w:lang w:val="es-CO" w:eastAsia="es-CO"/>
        </w:rPr>
        <w:t>Discreto</w:t>
      </w:r>
      <w:r w:rsidR="007C01AE" w:rsidRPr="007C01AE">
        <w:rPr>
          <w:rFonts w:ascii="Arial" w:hAnsi="Arial" w:cs="Arial"/>
          <w:highlight w:val="cyan"/>
          <w:lang w:val="es-CO" w:eastAsia="es-CO"/>
        </w:rPr>
        <w:t>(a)</w:t>
      </w:r>
      <w:r w:rsidRPr="007C01AE">
        <w:rPr>
          <w:rFonts w:ascii="Arial" w:hAnsi="Arial" w:cs="Arial"/>
          <w:highlight w:val="cyan"/>
          <w:lang w:val="es-CO" w:eastAsia="es-CO"/>
        </w:rPr>
        <w:t>s</w:t>
      </w:r>
      <w:r w:rsidRPr="00586D99">
        <w:rPr>
          <w:rFonts w:ascii="Arial" w:hAnsi="Arial" w:cs="Arial"/>
          <w:lang w:val="es-CO" w:eastAsia="es-CO"/>
        </w:rPr>
        <w:t xml:space="preserve"> en sus comentarios u otras intervenciones.</w:t>
      </w:r>
    </w:p>
    <w:p w:rsidR="00EE0DCC" w:rsidRPr="007C01AE" w:rsidRDefault="00EE0DCC" w:rsidP="00943294">
      <w:pPr>
        <w:widowControl w:val="0"/>
        <w:numPr>
          <w:ilvl w:val="0"/>
          <w:numId w:val="11"/>
        </w:numPr>
        <w:overflowPunct w:val="0"/>
        <w:autoSpaceDE w:val="0"/>
        <w:autoSpaceDN w:val="0"/>
        <w:adjustRightInd w:val="0"/>
        <w:contextualSpacing/>
        <w:jc w:val="both"/>
        <w:rPr>
          <w:rFonts w:ascii="Arial" w:hAnsi="Arial" w:cs="Arial"/>
          <w:highlight w:val="cyan"/>
          <w:lang w:val="es-CO" w:eastAsia="es-CO"/>
        </w:rPr>
      </w:pPr>
      <w:r w:rsidRPr="007C01AE">
        <w:rPr>
          <w:rFonts w:ascii="Arial" w:hAnsi="Arial" w:cs="Arial"/>
          <w:highlight w:val="cyan"/>
          <w:lang w:val="es-CO" w:eastAsia="es-CO"/>
        </w:rPr>
        <w:t>Respetuoso</w:t>
      </w:r>
      <w:r w:rsidR="007C01AE" w:rsidRPr="007C01AE">
        <w:rPr>
          <w:rFonts w:ascii="Arial" w:hAnsi="Arial" w:cs="Arial"/>
          <w:highlight w:val="cyan"/>
          <w:lang w:val="es-CO" w:eastAsia="es-CO"/>
        </w:rPr>
        <w:t>(a)</w:t>
      </w:r>
      <w:r w:rsidRPr="007C01AE">
        <w:rPr>
          <w:rFonts w:ascii="Arial" w:hAnsi="Arial" w:cs="Arial"/>
          <w:highlight w:val="cyan"/>
          <w:lang w:val="es-CO" w:eastAsia="es-CO"/>
        </w:rPr>
        <w:t>s.</w:t>
      </w:r>
    </w:p>
    <w:p w:rsidR="00EE0DCC" w:rsidRPr="00AE2F5F"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586D99">
        <w:rPr>
          <w:rFonts w:ascii="Arial" w:hAnsi="Arial" w:cs="Arial"/>
          <w:lang w:val="es-CO" w:eastAsia="es-CO"/>
        </w:rPr>
        <w:t>Capaces de acatar con agrado las normas y sugerencias.</w:t>
      </w:r>
    </w:p>
    <w:p w:rsidR="00EE0DCC" w:rsidRPr="00AE2F5F"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586D99">
        <w:rPr>
          <w:rFonts w:ascii="Arial" w:hAnsi="Arial" w:cs="Arial"/>
          <w:lang w:val="es-CO" w:eastAsia="es-CO"/>
        </w:rPr>
        <w:t>Mantener hacia los integrantes de la comunidad educativa una actitud de afabilidad, respeto, tolerancia y aceptación.</w:t>
      </w:r>
    </w:p>
    <w:p w:rsidR="00EE0DCC" w:rsidRPr="00AE2F5F"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586D99">
        <w:rPr>
          <w:rFonts w:ascii="Arial" w:hAnsi="Arial" w:cs="Arial"/>
          <w:lang w:val="es-CO" w:eastAsia="es-CO"/>
        </w:rPr>
        <w:t>Con vocación de servicio.</w:t>
      </w:r>
    </w:p>
    <w:p w:rsidR="00AE2F5F" w:rsidRPr="004F2524" w:rsidRDefault="00EE0DCC" w:rsidP="00943294">
      <w:pPr>
        <w:widowControl w:val="0"/>
        <w:numPr>
          <w:ilvl w:val="0"/>
          <w:numId w:val="11"/>
        </w:numPr>
        <w:overflowPunct w:val="0"/>
        <w:autoSpaceDE w:val="0"/>
        <w:autoSpaceDN w:val="0"/>
        <w:adjustRightInd w:val="0"/>
        <w:contextualSpacing/>
        <w:jc w:val="both"/>
        <w:rPr>
          <w:rFonts w:ascii="Arial" w:hAnsi="Arial" w:cs="Arial"/>
          <w:lang w:val="es-CO" w:eastAsia="es-CO"/>
        </w:rPr>
      </w:pPr>
      <w:r w:rsidRPr="00586D99">
        <w:rPr>
          <w:rFonts w:ascii="Arial" w:hAnsi="Arial" w:cs="Arial"/>
          <w:lang w:val="es-CO" w:eastAsia="es-CO"/>
        </w:rPr>
        <w:t xml:space="preserve">Acogerse a las normas y directrices internas establecidas en la institución educativa. </w:t>
      </w:r>
    </w:p>
    <w:p w:rsidR="00221123" w:rsidRDefault="00221123" w:rsidP="00943294">
      <w:pPr>
        <w:tabs>
          <w:tab w:val="right" w:leader="underscore" w:pos="8505"/>
          <w:tab w:val="right" w:leader="dot" w:pos="9072"/>
        </w:tabs>
        <w:jc w:val="both"/>
        <w:rPr>
          <w:rFonts w:ascii="Arial" w:hAnsi="Arial" w:cs="Arial"/>
          <w:b/>
          <w:bCs/>
          <w:lang w:val="es-CO" w:eastAsia="es-CO"/>
        </w:rPr>
      </w:pPr>
    </w:p>
    <w:p w:rsidR="007E771F" w:rsidRDefault="009A6C2F" w:rsidP="00943294">
      <w:pPr>
        <w:tabs>
          <w:tab w:val="right" w:leader="underscore" w:pos="8505"/>
          <w:tab w:val="right" w:leader="dot" w:pos="9072"/>
        </w:tabs>
        <w:jc w:val="both"/>
        <w:rPr>
          <w:rFonts w:ascii="Arial" w:hAnsi="Arial" w:cs="Arial"/>
          <w:b/>
          <w:bCs/>
          <w:lang w:val="es-CO" w:eastAsia="es-CO"/>
        </w:rPr>
      </w:pPr>
      <w:r>
        <w:rPr>
          <w:rFonts w:ascii="Arial" w:hAnsi="Arial" w:cs="Arial"/>
          <w:b/>
          <w:bCs/>
          <w:lang w:val="es-CO" w:eastAsia="es-CO"/>
        </w:rPr>
        <w:t>1.14</w:t>
      </w:r>
      <w:r w:rsidR="007B328A">
        <w:rPr>
          <w:rFonts w:ascii="Arial" w:hAnsi="Arial" w:cs="Arial"/>
          <w:b/>
          <w:bCs/>
          <w:lang w:val="es-CO" w:eastAsia="es-CO"/>
        </w:rPr>
        <w:t>. Perfil de la familia</w:t>
      </w:r>
    </w:p>
    <w:p w:rsidR="007B328A" w:rsidRPr="007B328A" w:rsidRDefault="007B328A" w:rsidP="00943294">
      <w:pPr>
        <w:tabs>
          <w:tab w:val="right" w:leader="underscore" w:pos="8505"/>
          <w:tab w:val="right" w:leader="dot" w:pos="9072"/>
        </w:tabs>
        <w:jc w:val="both"/>
        <w:rPr>
          <w:rFonts w:ascii="Arial" w:hAnsi="Arial" w:cs="Arial"/>
          <w:b/>
          <w:bCs/>
          <w:lang w:val="es-CO" w:eastAsia="es-CO"/>
        </w:rPr>
      </w:pPr>
    </w:p>
    <w:p w:rsidR="007E771F" w:rsidRPr="007E771F" w:rsidRDefault="007E771F" w:rsidP="00943294">
      <w:pPr>
        <w:jc w:val="both"/>
        <w:rPr>
          <w:rFonts w:ascii="Arial" w:eastAsia="Calibri" w:hAnsi="Arial" w:cs="Arial"/>
          <w:b/>
          <w:lang w:val="es-CO" w:eastAsia="en-US"/>
        </w:rPr>
      </w:pPr>
      <w:r w:rsidRPr="007E771F">
        <w:rPr>
          <w:rFonts w:ascii="Arial" w:eastAsia="Calibri" w:hAnsi="Arial" w:cs="Arial"/>
          <w:b/>
          <w:lang w:val="es-CO" w:eastAsia="en-US"/>
        </w:rPr>
        <w:lastRenderedPageBreak/>
        <w:t>Nuestras familias</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t xml:space="preserve">Es necesario tener conocimiento de los tipos de familias que acuden a la Institución y los aspectos socio - demográficos como el tipo de viviendas, nivel de urbanización, niveles de satisfacción de las necesidades básicas, niveles de escolaridad, etc., para poder satisfacer sus necesidades y expectativas que tienen sobre el servicio educativo. En la Institución Educativa Sebastián de Belalcázar, podemos referenciar diferentes características, necesidades y </w:t>
      </w:r>
      <w:r w:rsidR="00D20045" w:rsidRPr="00AE2F5F">
        <w:rPr>
          <w:rFonts w:ascii="Arial" w:eastAsia="Calibri" w:hAnsi="Arial" w:cs="Arial"/>
          <w:lang w:val="es-CO" w:eastAsia="en-US"/>
        </w:rPr>
        <w:t>expectativas generales</w:t>
      </w:r>
      <w:r w:rsidRPr="00AE2F5F">
        <w:rPr>
          <w:rFonts w:ascii="Arial" w:eastAsia="Calibri" w:hAnsi="Arial" w:cs="Arial"/>
          <w:lang w:val="es-CO" w:eastAsia="en-US"/>
        </w:rPr>
        <w:t xml:space="preserve">, de nuestras familias: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Muchos de nuestros estudiantes no viven en familias constituidas tradicionalmente</w:t>
      </w:r>
      <w:r w:rsidR="00AE2F5F" w:rsidRPr="00AE2F5F">
        <w:rPr>
          <w:rFonts w:ascii="Arial" w:eastAsia="Calibri" w:hAnsi="Arial" w:cs="Arial"/>
          <w:lang w:val="es-CO" w:eastAsia="en-US"/>
        </w:rPr>
        <w:t xml:space="preserve"> (familia nuclear)</w:t>
      </w:r>
      <w:r w:rsidRPr="00AE2F5F">
        <w:rPr>
          <w:rFonts w:ascii="Arial" w:eastAsia="Calibri" w:hAnsi="Arial" w:cs="Arial"/>
          <w:lang w:val="es-CO" w:eastAsia="en-US"/>
        </w:rPr>
        <w:t xml:space="preserve"> por el padre, la madre y los hermanos si los tienen. </w:t>
      </w:r>
      <w:r w:rsidR="00AE2F5F" w:rsidRPr="00AE2F5F">
        <w:rPr>
          <w:rFonts w:ascii="Arial" w:eastAsia="Calibri" w:hAnsi="Arial" w:cs="Arial"/>
          <w:lang w:val="es-CO" w:eastAsia="en-US"/>
        </w:rPr>
        <w:t>Muchas de ellas son monoparentales o extensas.</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Al menos el 40% de nuestros estudiantes no viven en vivienda propia.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La mayoría de las viviendas cuentan con servicios públicos domiciliarios, aunque son pocas las que tienen servicio de internet.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La mayoría de nuestras familias habitan en viviendas que tienen entre una y dos piezas.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Casi la totalidad de nuestros estudiantes viven en sectores aledaños a nuestra institución.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Existe un alto porcentaje de acudientes desempleados, especialmente las mujeres.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Se presenta bajo nivel de escolaridad en los padres de familia.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Al menos el 50% de los estudiantes tiene</w:t>
      </w:r>
      <w:r w:rsidR="00AE2F5F" w:rsidRPr="00AE2F5F">
        <w:rPr>
          <w:rFonts w:ascii="Arial" w:eastAsia="Calibri" w:hAnsi="Arial" w:cs="Arial"/>
          <w:lang w:val="es-CO" w:eastAsia="en-US"/>
        </w:rPr>
        <w:t>n</w:t>
      </w:r>
      <w:r w:rsidRPr="00AE2F5F">
        <w:rPr>
          <w:rFonts w:ascii="Arial" w:eastAsia="Calibri" w:hAnsi="Arial" w:cs="Arial"/>
          <w:lang w:val="es-CO" w:eastAsia="en-US"/>
        </w:rPr>
        <w:t xml:space="preserve"> uno o más hermanos o algún familiar estudiando en el colegio. </w:t>
      </w:r>
    </w:p>
    <w:p w:rsidR="007E771F" w:rsidRPr="00AE2F5F"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La mayoría de las familias manifiestan satisfacción porque </w:t>
      </w:r>
      <w:r w:rsidR="00AE2F5F" w:rsidRPr="00AE2F5F">
        <w:rPr>
          <w:rFonts w:ascii="Arial" w:eastAsia="Calibri" w:hAnsi="Arial" w:cs="Arial"/>
          <w:lang w:val="es-CO" w:eastAsia="en-US"/>
        </w:rPr>
        <w:t xml:space="preserve">sus hijos estudian en </w:t>
      </w:r>
      <w:r w:rsidR="00D20045" w:rsidRPr="00AE2F5F">
        <w:rPr>
          <w:rFonts w:ascii="Arial" w:eastAsia="Calibri" w:hAnsi="Arial" w:cs="Arial"/>
          <w:lang w:val="es-CO" w:eastAsia="en-US"/>
        </w:rPr>
        <w:t>la institución educativa</w:t>
      </w:r>
      <w:r w:rsidRPr="00AE2F5F">
        <w:rPr>
          <w:rFonts w:ascii="Arial" w:eastAsia="Calibri" w:hAnsi="Arial" w:cs="Arial"/>
          <w:lang w:val="es-CO" w:eastAsia="en-US"/>
        </w:rPr>
        <w:t xml:space="preserve">. </w:t>
      </w:r>
    </w:p>
    <w:p w:rsidR="00221123" w:rsidRPr="00943294" w:rsidRDefault="007E771F" w:rsidP="00943294">
      <w:pPr>
        <w:jc w:val="both"/>
        <w:rPr>
          <w:rFonts w:ascii="Arial" w:eastAsia="Calibri" w:hAnsi="Arial" w:cs="Arial"/>
          <w:lang w:val="es-CO" w:eastAsia="en-US"/>
        </w:rPr>
      </w:pPr>
      <w:r w:rsidRPr="00AE2F5F">
        <w:rPr>
          <w:rFonts w:ascii="Arial" w:eastAsia="Calibri" w:hAnsi="Arial" w:cs="Arial"/>
          <w:lang w:val="es-CO" w:eastAsia="en-US"/>
        </w:rPr>
        <w:sym w:font="Symbol" w:char="F0B7"/>
      </w:r>
      <w:r w:rsidRPr="00AE2F5F">
        <w:rPr>
          <w:rFonts w:ascii="Arial" w:eastAsia="Calibri" w:hAnsi="Arial" w:cs="Arial"/>
          <w:lang w:val="es-CO" w:eastAsia="en-US"/>
        </w:rPr>
        <w:t xml:space="preserve"> Las condiciones de precariedad económica en algunas familias afectan la nu</w:t>
      </w:r>
      <w:r w:rsidR="007B328A">
        <w:rPr>
          <w:rFonts w:ascii="Arial" w:eastAsia="Calibri" w:hAnsi="Arial" w:cs="Arial"/>
          <w:lang w:val="es-CO" w:eastAsia="en-US"/>
        </w:rPr>
        <w:t>trición de nuestros estudiantes.</w:t>
      </w:r>
    </w:p>
    <w:p w:rsidR="007E0861" w:rsidRDefault="007E0861" w:rsidP="001B20E5">
      <w:pPr>
        <w:tabs>
          <w:tab w:val="right" w:leader="underscore" w:pos="8505"/>
          <w:tab w:val="right" w:leader="dot" w:pos="9072"/>
        </w:tabs>
        <w:jc w:val="both"/>
        <w:rPr>
          <w:rFonts w:ascii="Arial" w:hAnsi="Arial" w:cs="Arial"/>
          <w:b/>
          <w:bCs/>
          <w:lang w:val="es-CO" w:eastAsia="es-CO"/>
        </w:rPr>
      </w:pPr>
    </w:p>
    <w:p w:rsidR="00FA7B7C" w:rsidRDefault="007B328A" w:rsidP="001B20E5">
      <w:pPr>
        <w:tabs>
          <w:tab w:val="right" w:leader="underscore" w:pos="8505"/>
          <w:tab w:val="right" w:leader="dot" w:pos="9072"/>
        </w:tabs>
        <w:jc w:val="both"/>
        <w:rPr>
          <w:rFonts w:ascii="Arial" w:hAnsi="Arial" w:cs="Arial"/>
          <w:b/>
          <w:bCs/>
          <w:lang w:val="es-CO" w:eastAsia="es-CO"/>
        </w:rPr>
      </w:pPr>
      <w:r>
        <w:rPr>
          <w:rFonts w:ascii="Arial" w:hAnsi="Arial" w:cs="Arial"/>
          <w:b/>
          <w:bCs/>
          <w:lang w:val="es-CO" w:eastAsia="es-CO"/>
        </w:rPr>
        <w:t>Perfil</w:t>
      </w:r>
    </w:p>
    <w:p w:rsidR="007B328A" w:rsidRPr="007B328A" w:rsidRDefault="007B328A" w:rsidP="001B20E5">
      <w:pPr>
        <w:tabs>
          <w:tab w:val="right" w:leader="underscore" w:pos="8505"/>
          <w:tab w:val="right" w:leader="dot" w:pos="9072"/>
        </w:tabs>
        <w:jc w:val="both"/>
        <w:rPr>
          <w:rFonts w:ascii="Arial" w:hAnsi="Arial" w:cs="Arial"/>
          <w:b/>
          <w:bCs/>
          <w:lang w:val="es-CO" w:eastAsia="es-CO"/>
        </w:rPr>
      </w:pPr>
    </w:p>
    <w:p w:rsidR="00FA7B7C" w:rsidRPr="00FA7B7C" w:rsidRDefault="00FA7B7C" w:rsidP="001B20E5">
      <w:pPr>
        <w:tabs>
          <w:tab w:val="right" w:leader="underscore" w:pos="8505"/>
          <w:tab w:val="right" w:leader="dot" w:pos="9072"/>
        </w:tabs>
        <w:jc w:val="both"/>
        <w:rPr>
          <w:rFonts w:ascii="Arial" w:hAnsi="Arial" w:cs="Arial"/>
          <w:bCs/>
          <w:lang w:val="es-CO" w:eastAsia="es-CO"/>
        </w:rPr>
      </w:pPr>
      <w:r w:rsidRPr="00FA7B7C">
        <w:rPr>
          <w:rFonts w:ascii="Arial" w:hAnsi="Arial" w:cs="Arial"/>
          <w:bCs/>
          <w:lang w:val="es-CO" w:eastAsia="es-CO"/>
        </w:rPr>
        <w:t xml:space="preserve">La familia como núcleo fundamental de la sociedad y primer responsable de la educación de los hijos, se </w:t>
      </w:r>
      <w:r w:rsidR="00D20045" w:rsidRPr="00FA7B7C">
        <w:rPr>
          <w:rFonts w:ascii="Arial" w:hAnsi="Arial" w:cs="Arial"/>
          <w:bCs/>
          <w:lang w:val="es-CO" w:eastAsia="es-CO"/>
        </w:rPr>
        <w:t>constituye en</w:t>
      </w:r>
      <w:r w:rsidRPr="00FA7B7C">
        <w:rPr>
          <w:rFonts w:ascii="Arial" w:hAnsi="Arial" w:cs="Arial"/>
          <w:bCs/>
          <w:lang w:val="es-CO" w:eastAsia="es-CO"/>
        </w:rPr>
        <w:t xml:space="preserve"> la primera escuela de los valores humanos.</w:t>
      </w:r>
    </w:p>
    <w:p w:rsidR="00FA7B7C" w:rsidRPr="00FA7B7C" w:rsidRDefault="00FA7B7C" w:rsidP="001B20E5">
      <w:pPr>
        <w:tabs>
          <w:tab w:val="right" w:leader="underscore" w:pos="8505"/>
          <w:tab w:val="right" w:leader="dot" w:pos="9072"/>
        </w:tabs>
        <w:jc w:val="both"/>
        <w:rPr>
          <w:rFonts w:ascii="Arial" w:hAnsi="Arial" w:cs="Arial"/>
          <w:bCs/>
          <w:lang w:val="es-CO" w:eastAsia="es-CO"/>
        </w:rPr>
      </w:pPr>
      <w:r w:rsidRPr="00FA7B7C">
        <w:rPr>
          <w:rFonts w:ascii="Arial" w:hAnsi="Arial" w:cs="Arial"/>
          <w:bCs/>
          <w:lang w:val="es-CO" w:eastAsia="es-CO"/>
        </w:rPr>
        <w:t xml:space="preserve">La misión de los padres se extiende desde el testimonio en el hogar hasta el </w:t>
      </w:r>
      <w:r w:rsidR="00D20045" w:rsidRPr="00FA7B7C">
        <w:rPr>
          <w:rFonts w:ascii="Arial" w:hAnsi="Arial" w:cs="Arial"/>
          <w:bCs/>
          <w:lang w:val="es-CO" w:eastAsia="es-CO"/>
        </w:rPr>
        <w:t>compromiso responsable</w:t>
      </w:r>
      <w:r w:rsidRPr="00FA7B7C">
        <w:rPr>
          <w:rFonts w:ascii="Arial" w:hAnsi="Arial" w:cs="Arial"/>
          <w:bCs/>
          <w:lang w:val="es-CO" w:eastAsia="es-CO"/>
        </w:rPr>
        <w:t xml:space="preserve">, participativo y dinámico, en el marco del Proyecto </w:t>
      </w:r>
      <w:r w:rsidR="00D20045" w:rsidRPr="00FA7B7C">
        <w:rPr>
          <w:rFonts w:ascii="Arial" w:hAnsi="Arial" w:cs="Arial"/>
          <w:bCs/>
          <w:lang w:val="es-CO" w:eastAsia="es-CO"/>
        </w:rPr>
        <w:t>Educativo Institucional</w:t>
      </w:r>
      <w:r w:rsidRPr="00FA7B7C">
        <w:rPr>
          <w:rFonts w:ascii="Arial" w:hAnsi="Arial" w:cs="Arial"/>
          <w:bCs/>
          <w:lang w:val="es-CO" w:eastAsia="es-CO"/>
        </w:rPr>
        <w:t xml:space="preserve"> que contribuye con ello, en el proceso </w:t>
      </w:r>
      <w:r w:rsidR="00D20045" w:rsidRPr="00FA7B7C">
        <w:rPr>
          <w:rFonts w:ascii="Arial" w:hAnsi="Arial" w:cs="Arial"/>
          <w:bCs/>
          <w:lang w:val="es-CO" w:eastAsia="es-CO"/>
        </w:rPr>
        <w:t>formativo de</w:t>
      </w:r>
      <w:r w:rsidRPr="00FA7B7C">
        <w:rPr>
          <w:rFonts w:ascii="Arial" w:hAnsi="Arial" w:cs="Arial"/>
          <w:bCs/>
          <w:lang w:val="es-CO" w:eastAsia="es-CO"/>
        </w:rPr>
        <w:t xml:space="preserve"> los hijos.</w:t>
      </w:r>
    </w:p>
    <w:p w:rsidR="009B61AC" w:rsidRPr="007E771F" w:rsidRDefault="009B61AC" w:rsidP="001B20E5">
      <w:pPr>
        <w:tabs>
          <w:tab w:val="right" w:leader="underscore" w:pos="8505"/>
          <w:tab w:val="right" w:leader="dot" w:pos="9072"/>
        </w:tabs>
        <w:jc w:val="both"/>
        <w:rPr>
          <w:rFonts w:ascii="Arial" w:hAnsi="Arial" w:cs="Arial"/>
          <w:b/>
          <w:bCs/>
          <w:lang w:val="es-CO" w:eastAsia="es-CO"/>
        </w:rPr>
      </w:pPr>
    </w:p>
    <w:p w:rsidR="007E771F" w:rsidRDefault="007E771F" w:rsidP="001B20E5">
      <w:pPr>
        <w:tabs>
          <w:tab w:val="right" w:leader="underscore" w:pos="8505"/>
          <w:tab w:val="right" w:leader="dot" w:pos="9072"/>
        </w:tabs>
        <w:jc w:val="both"/>
        <w:rPr>
          <w:rFonts w:ascii="Arial" w:hAnsi="Arial" w:cs="Arial"/>
          <w:bCs/>
          <w:lang w:val="es-CO" w:eastAsia="es-CO"/>
        </w:rPr>
      </w:pPr>
      <w:r w:rsidRPr="00FA7B7C">
        <w:rPr>
          <w:rFonts w:ascii="Arial" w:hAnsi="Arial" w:cs="Arial"/>
          <w:bCs/>
          <w:lang w:val="es-CO" w:eastAsia="es-CO"/>
        </w:rPr>
        <w:t xml:space="preserve">Dentro de la Institución Educativa Sebastián de Belalcázar, la filosofía propende por la formación de hombres y mujeres pensantes autónomas y libres, por lo </w:t>
      </w:r>
      <w:r w:rsidR="00D20045" w:rsidRPr="00FA7B7C">
        <w:rPr>
          <w:rFonts w:ascii="Arial" w:hAnsi="Arial" w:cs="Arial"/>
          <w:bCs/>
          <w:lang w:val="es-CO" w:eastAsia="es-CO"/>
        </w:rPr>
        <w:t>tanto,</w:t>
      </w:r>
      <w:r w:rsidRPr="00FA7B7C">
        <w:rPr>
          <w:rFonts w:ascii="Arial" w:hAnsi="Arial" w:cs="Arial"/>
          <w:bCs/>
          <w:lang w:val="es-CO" w:eastAsia="es-CO"/>
        </w:rPr>
        <w:t xml:space="preserve"> para alcanzar esta formación es prioritario acoger familias que estén dispuestas a compartir con el colegio la educación de sus hijos (as) y a acompañarlos en su proceso de formación.</w:t>
      </w:r>
    </w:p>
    <w:p w:rsidR="00FA7B7C" w:rsidRPr="00FA7B7C" w:rsidRDefault="00FA7B7C" w:rsidP="001B20E5">
      <w:pPr>
        <w:tabs>
          <w:tab w:val="right" w:leader="underscore" w:pos="8505"/>
          <w:tab w:val="right" w:leader="dot" w:pos="9072"/>
        </w:tabs>
        <w:jc w:val="both"/>
        <w:rPr>
          <w:rFonts w:ascii="Arial" w:hAnsi="Arial" w:cs="Arial"/>
          <w:bCs/>
          <w:lang w:val="es-CO" w:eastAsia="es-CO"/>
        </w:rPr>
      </w:pPr>
    </w:p>
    <w:p w:rsidR="00FA7B7C" w:rsidRPr="00FA7B7C" w:rsidRDefault="007E771F" w:rsidP="001B20E5">
      <w:pPr>
        <w:tabs>
          <w:tab w:val="right" w:leader="underscore" w:pos="8505"/>
          <w:tab w:val="right" w:leader="dot" w:pos="9072"/>
        </w:tabs>
        <w:jc w:val="both"/>
        <w:rPr>
          <w:rFonts w:ascii="Arial" w:hAnsi="Arial" w:cs="Arial"/>
          <w:bCs/>
          <w:lang w:val="es-CO" w:eastAsia="es-CO"/>
        </w:rPr>
      </w:pPr>
      <w:r w:rsidRPr="00FA7B7C">
        <w:rPr>
          <w:rFonts w:ascii="Arial" w:hAnsi="Arial" w:cs="Arial"/>
          <w:bCs/>
          <w:lang w:val="es-CO" w:eastAsia="es-CO"/>
        </w:rPr>
        <w:t>Las familias que entran a formar parte de la Comunidad Educativa se</w:t>
      </w:r>
      <w:r w:rsidR="00AE2F5F" w:rsidRPr="00FA7B7C">
        <w:rPr>
          <w:rFonts w:ascii="Arial" w:hAnsi="Arial" w:cs="Arial"/>
          <w:bCs/>
          <w:lang w:val="es-CO" w:eastAsia="es-CO"/>
        </w:rPr>
        <w:t xml:space="preserve"> </w:t>
      </w:r>
      <w:r w:rsidR="00D20045" w:rsidRPr="00FA7B7C">
        <w:rPr>
          <w:rFonts w:ascii="Arial" w:hAnsi="Arial" w:cs="Arial"/>
          <w:bCs/>
          <w:lang w:val="es-CO" w:eastAsia="es-CO"/>
        </w:rPr>
        <w:t>deben caracterizan</w:t>
      </w:r>
      <w:r w:rsidRPr="00FA7B7C">
        <w:rPr>
          <w:rFonts w:ascii="Arial" w:hAnsi="Arial" w:cs="Arial"/>
          <w:bCs/>
          <w:lang w:val="es-CO" w:eastAsia="es-CO"/>
        </w:rPr>
        <w:t xml:space="preserve"> por:</w:t>
      </w:r>
    </w:p>
    <w:p w:rsidR="00FA7B7C" w:rsidRPr="003B1E71" w:rsidRDefault="00FA7B7C" w:rsidP="004B3E23">
      <w:pPr>
        <w:numPr>
          <w:ilvl w:val="0"/>
          <w:numId w:val="5"/>
        </w:numPr>
        <w:shd w:val="clear" w:color="auto" w:fill="FFFFFF"/>
        <w:jc w:val="both"/>
        <w:rPr>
          <w:rFonts w:ascii="Arial" w:hAnsi="Arial" w:cs="Arial"/>
          <w:lang w:val="es-CO" w:eastAsia="es-CO"/>
        </w:rPr>
      </w:pPr>
      <w:r w:rsidRPr="00FA7B7C">
        <w:rPr>
          <w:rFonts w:ascii="Arial" w:hAnsi="Arial" w:cs="Arial"/>
          <w:lang w:val="es-CO" w:eastAsia="es-CO"/>
        </w:rPr>
        <w:t>Se comprometen con el modelo educativo p</w:t>
      </w:r>
      <w:r w:rsidRPr="003B1E71">
        <w:rPr>
          <w:rFonts w:ascii="Arial" w:hAnsi="Arial" w:cs="Arial"/>
          <w:lang w:val="es-CO" w:eastAsia="es-CO"/>
        </w:rPr>
        <w:t>ropuesto por el Instituto</w:t>
      </w:r>
      <w:r w:rsidRPr="00FA7B7C">
        <w:rPr>
          <w:rFonts w:ascii="Arial" w:hAnsi="Arial" w:cs="Arial"/>
          <w:lang w:val="es-CO" w:eastAsia="es-CO"/>
        </w:rPr>
        <w:t>, teniendo como fundamento la libre opción que ha tenido la familia al elegirnos.</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Ser adult</w:t>
      </w:r>
      <w:r w:rsidR="00FA7B7C" w:rsidRPr="003B1E71">
        <w:rPr>
          <w:rFonts w:ascii="Arial" w:hAnsi="Arial" w:cs="Arial"/>
          <w:bCs/>
          <w:lang w:val="es-CO" w:eastAsia="es-CO"/>
        </w:rPr>
        <w:t>os significativos</w:t>
      </w:r>
      <w:r w:rsidRPr="003B1E71">
        <w:rPr>
          <w:rFonts w:ascii="Arial" w:hAnsi="Arial" w:cs="Arial"/>
          <w:bCs/>
          <w:lang w:val="es-CO" w:eastAsia="es-CO"/>
        </w:rPr>
        <w:t>, educando siempre en el “buen ejemplo” como reglas de formación y crecimiento personal y social.</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lastRenderedPageBreak/>
        <w:t>Identificarse con los valores y la filosofía institucional, en cuyo contenido encuentran afinidad con las prácticas de formación familiar.</w:t>
      </w:r>
    </w:p>
    <w:p w:rsidR="00FA7B7C" w:rsidRPr="003B1E71" w:rsidRDefault="00FA7B7C" w:rsidP="004B3E23">
      <w:pPr>
        <w:numPr>
          <w:ilvl w:val="0"/>
          <w:numId w:val="5"/>
        </w:numPr>
        <w:shd w:val="clear" w:color="auto" w:fill="FFFFFF"/>
        <w:jc w:val="both"/>
        <w:rPr>
          <w:rFonts w:ascii="Arial" w:hAnsi="Arial" w:cs="Arial"/>
          <w:lang w:val="es-CO" w:eastAsia="es-CO"/>
        </w:rPr>
      </w:pPr>
      <w:r w:rsidRPr="00FA7B7C">
        <w:rPr>
          <w:rFonts w:ascii="Arial" w:hAnsi="Arial" w:cs="Arial"/>
          <w:lang w:val="es-CO" w:eastAsia="es-CO"/>
        </w:rPr>
        <w:t>Manejan un diálogo asertivo en el hogar y con el Instituto.</w:t>
      </w:r>
    </w:p>
    <w:p w:rsidR="003B1E71" w:rsidRPr="003B1E71" w:rsidRDefault="003B1E71" w:rsidP="004B3E23">
      <w:pPr>
        <w:numPr>
          <w:ilvl w:val="0"/>
          <w:numId w:val="5"/>
        </w:numPr>
        <w:shd w:val="clear" w:color="auto" w:fill="FFFFFF"/>
        <w:jc w:val="both"/>
        <w:rPr>
          <w:rFonts w:ascii="Arial" w:hAnsi="Arial" w:cs="Arial"/>
          <w:lang w:val="es-CO" w:eastAsia="es-CO"/>
        </w:rPr>
      </w:pPr>
      <w:r w:rsidRPr="00FA7B7C">
        <w:rPr>
          <w:rFonts w:ascii="Arial" w:hAnsi="Arial" w:cs="Arial"/>
          <w:lang w:val="es-CO" w:eastAsia="es-CO"/>
        </w:rPr>
        <w:t>Muestran apertura al cambio y tienen capacidad de adaptación.</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 xml:space="preserve">La </w:t>
      </w:r>
      <w:r w:rsidR="00FA7B7C" w:rsidRPr="003B1E71">
        <w:rPr>
          <w:rFonts w:ascii="Arial" w:hAnsi="Arial" w:cs="Arial"/>
          <w:bCs/>
          <w:lang w:val="es-CO" w:eastAsia="es-CO"/>
        </w:rPr>
        <w:t>corresponsabilidad</w:t>
      </w:r>
      <w:r w:rsidRPr="003B1E71">
        <w:rPr>
          <w:rFonts w:ascii="Arial" w:hAnsi="Arial" w:cs="Arial"/>
          <w:bCs/>
          <w:lang w:val="es-CO" w:eastAsia="es-CO"/>
        </w:rPr>
        <w:t xml:space="preserve"> en su tarea de ser "Padres" o "Madres" </w:t>
      </w:r>
      <w:r w:rsidR="00D20045" w:rsidRPr="003B1E71">
        <w:rPr>
          <w:rFonts w:ascii="Arial" w:hAnsi="Arial" w:cs="Arial"/>
          <w:bCs/>
          <w:lang w:val="es-CO" w:eastAsia="es-CO"/>
        </w:rPr>
        <w:t>y,</w:t>
      </w:r>
      <w:r w:rsidRPr="003B1E71">
        <w:rPr>
          <w:rFonts w:ascii="Arial" w:hAnsi="Arial" w:cs="Arial"/>
          <w:bCs/>
          <w:lang w:val="es-CO" w:eastAsia="es-CO"/>
        </w:rPr>
        <w:t xml:space="preserve"> por ende, primeros educadores de sus hijos</w:t>
      </w:r>
      <w:r w:rsidR="00FA7B7C" w:rsidRPr="003B1E71">
        <w:rPr>
          <w:rFonts w:ascii="Arial" w:hAnsi="Arial" w:cs="Arial"/>
          <w:bCs/>
          <w:lang w:val="es-CO" w:eastAsia="es-CO"/>
        </w:rPr>
        <w:t xml:space="preserve"> (as)</w:t>
      </w:r>
      <w:r w:rsidRPr="003B1E71">
        <w:rPr>
          <w:rFonts w:ascii="Arial" w:hAnsi="Arial" w:cs="Arial"/>
          <w:bCs/>
          <w:lang w:val="es-CO" w:eastAsia="es-CO"/>
        </w:rPr>
        <w:t>.</w:t>
      </w:r>
      <w:r w:rsidR="003B1E71" w:rsidRPr="003B1E71">
        <w:rPr>
          <w:rFonts w:ascii="Arial" w:hAnsi="Arial" w:cs="Arial"/>
          <w:lang w:val="es-CO" w:eastAsia="es-CO"/>
        </w:rPr>
        <w:t xml:space="preserve"> </w:t>
      </w:r>
      <w:r w:rsidR="003B1E71" w:rsidRPr="003B1E71">
        <w:rPr>
          <w:rFonts w:ascii="Arial" w:hAnsi="Arial" w:cs="Arial"/>
          <w:bCs/>
          <w:lang w:val="es-CO" w:eastAsia="es-CO"/>
        </w:rPr>
        <w:t>Estando en capacidad de comprender las limitaciones de sus hijos y les apoyan en la superación o aceptación de las dificultades.</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La participación efectiva en los planes, programas y proyectos instit</w:t>
      </w:r>
      <w:r w:rsidR="00FA7B7C" w:rsidRPr="003B1E71">
        <w:rPr>
          <w:rFonts w:ascii="Arial" w:hAnsi="Arial" w:cs="Arial"/>
          <w:bCs/>
          <w:lang w:val="es-CO" w:eastAsia="es-CO"/>
        </w:rPr>
        <w:t>ucionales donde sean requeridos, así como en el gobierno escolar.</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Propiciar en el hogar un ambiente adecuado que garantice la educación integral de su hijo</w:t>
      </w:r>
      <w:r w:rsidR="00FA7B7C" w:rsidRPr="003B1E71">
        <w:rPr>
          <w:rFonts w:ascii="Arial" w:hAnsi="Arial" w:cs="Arial"/>
          <w:bCs/>
          <w:lang w:val="es-CO" w:eastAsia="es-CO"/>
        </w:rPr>
        <w:t>(a)</w:t>
      </w:r>
      <w:r w:rsidRPr="003B1E71">
        <w:rPr>
          <w:rFonts w:ascii="Arial" w:hAnsi="Arial" w:cs="Arial"/>
          <w:bCs/>
          <w:lang w:val="es-CO" w:eastAsia="es-CO"/>
        </w:rPr>
        <w:t>.</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Ser colaboradores permanentes del profesor en la tarea de formar a su hijo</w:t>
      </w:r>
      <w:r w:rsidR="00FA7B7C" w:rsidRPr="003B1E71">
        <w:rPr>
          <w:rFonts w:ascii="Arial" w:hAnsi="Arial" w:cs="Arial"/>
          <w:bCs/>
          <w:lang w:val="es-CO" w:eastAsia="es-CO"/>
        </w:rPr>
        <w:t>(a)</w:t>
      </w:r>
      <w:r w:rsidRPr="003B1E71">
        <w:rPr>
          <w:rFonts w:ascii="Arial" w:hAnsi="Arial" w:cs="Arial"/>
          <w:bCs/>
          <w:lang w:val="es-CO" w:eastAsia="es-CO"/>
        </w:rPr>
        <w:t>.</w:t>
      </w:r>
    </w:p>
    <w:p w:rsidR="007E771F" w:rsidRPr="003B1E71"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Enseñar a su hijo</w:t>
      </w:r>
      <w:r w:rsidR="00FA7B7C" w:rsidRPr="003B1E71">
        <w:rPr>
          <w:rFonts w:ascii="Arial" w:hAnsi="Arial" w:cs="Arial"/>
          <w:bCs/>
          <w:lang w:val="es-CO" w:eastAsia="es-CO"/>
        </w:rPr>
        <w:t>(a)</w:t>
      </w:r>
      <w:r w:rsidRPr="003B1E71">
        <w:rPr>
          <w:rFonts w:ascii="Arial" w:hAnsi="Arial" w:cs="Arial"/>
          <w:bCs/>
          <w:lang w:val="es-CO" w:eastAsia="es-CO"/>
        </w:rPr>
        <w:t xml:space="preserve"> a respetar las normas y reglamentos que rigen la vida escolar.</w:t>
      </w:r>
    </w:p>
    <w:p w:rsidR="005F7291" w:rsidRPr="00390E4A" w:rsidRDefault="007E771F" w:rsidP="004B3E23">
      <w:pPr>
        <w:numPr>
          <w:ilvl w:val="0"/>
          <w:numId w:val="5"/>
        </w:numPr>
        <w:tabs>
          <w:tab w:val="right" w:leader="underscore" w:pos="8505"/>
          <w:tab w:val="right" w:leader="dot" w:pos="9072"/>
        </w:tabs>
        <w:jc w:val="both"/>
        <w:rPr>
          <w:rFonts w:ascii="Arial" w:hAnsi="Arial" w:cs="Arial"/>
          <w:bCs/>
          <w:lang w:val="es-CO" w:eastAsia="es-CO"/>
        </w:rPr>
      </w:pPr>
      <w:r w:rsidRPr="003B1E71">
        <w:rPr>
          <w:rFonts w:ascii="Arial" w:hAnsi="Arial" w:cs="Arial"/>
          <w:bCs/>
          <w:lang w:val="es-CO" w:eastAsia="es-CO"/>
        </w:rPr>
        <w:t>Fomentar el respeto a las autoridades, maestros, compañeros y a todo el personal del Colegio.</w:t>
      </w:r>
      <w:r w:rsidR="00FA7B7C" w:rsidRPr="003B1E71">
        <w:rPr>
          <w:rFonts w:ascii="Arial" w:hAnsi="Arial" w:cs="Arial"/>
          <w:bCs/>
          <w:lang w:val="es-CO" w:eastAsia="es-CO"/>
        </w:rPr>
        <w:t xml:space="preserve"> Estimulando el sentido de pertenencia por el colegio.</w:t>
      </w:r>
    </w:p>
    <w:p w:rsidR="001B20E5" w:rsidRDefault="001B20E5" w:rsidP="009A5F60">
      <w:pPr>
        <w:tabs>
          <w:tab w:val="right" w:leader="underscore" w:pos="8505"/>
          <w:tab w:val="right" w:leader="dot" w:pos="9072"/>
        </w:tabs>
        <w:spacing w:line="259" w:lineRule="auto"/>
        <w:jc w:val="center"/>
        <w:rPr>
          <w:rFonts w:ascii="Arial" w:hAnsi="Arial" w:cs="Arial"/>
          <w:b/>
          <w:bCs/>
          <w:lang w:val="es-CO" w:eastAsia="es-CO"/>
        </w:rPr>
      </w:pPr>
    </w:p>
    <w:p w:rsidR="004B3E23" w:rsidRDefault="004B3E23" w:rsidP="009A5F60">
      <w:pPr>
        <w:tabs>
          <w:tab w:val="right" w:leader="underscore" w:pos="8505"/>
          <w:tab w:val="right" w:leader="dot" w:pos="9072"/>
        </w:tabs>
        <w:spacing w:line="259" w:lineRule="auto"/>
        <w:jc w:val="center"/>
        <w:rPr>
          <w:rFonts w:ascii="Arial" w:hAnsi="Arial" w:cs="Arial"/>
          <w:b/>
          <w:bCs/>
          <w:lang w:val="es-CO" w:eastAsia="es-CO"/>
        </w:rPr>
      </w:pPr>
    </w:p>
    <w:p w:rsidR="004B3E23" w:rsidRDefault="004B3E23" w:rsidP="009A5F60">
      <w:pPr>
        <w:tabs>
          <w:tab w:val="right" w:leader="underscore" w:pos="8505"/>
          <w:tab w:val="right" w:leader="dot" w:pos="9072"/>
        </w:tabs>
        <w:spacing w:line="259" w:lineRule="auto"/>
        <w:jc w:val="center"/>
        <w:rPr>
          <w:rFonts w:ascii="Arial" w:hAnsi="Arial" w:cs="Arial"/>
          <w:b/>
          <w:bCs/>
          <w:lang w:val="es-CO" w:eastAsia="es-CO"/>
        </w:rPr>
      </w:pPr>
    </w:p>
    <w:p w:rsidR="004B3E23" w:rsidRDefault="004B3E23" w:rsidP="009A5F60">
      <w:pPr>
        <w:tabs>
          <w:tab w:val="right" w:leader="underscore" w:pos="8505"/>
          <w:tab w:val="right" w:leader="dot" w:pos="9072"/>
        </w:tabs>
        <w:spacing w:line="259" w:lineRule="auto"/>
        <w:jc w:val="center"/>
        <w:rPr>
          <w:rFonts w:ascii="Arial" w:hAnsi="Arial" w:cs="Arial"/>
          <w:b/>
          <w:bCs/>
          <w:lang w:val="es-CO" w:eastAsia="es-CO"/>
        </w:rPr>
      </w:pPr>
    </w:p>
    <w:p w:rsidR="004B3E23" w:rsidRDefault="004B3E23" w:rsidP="009A5F60">
      <w:pPr>
        <w:tabs>
          <w:tab w:val="right" w:leader="underscore" w:pos="8505"/>
          <w:tab w:val="right" w:leader="dot" w:pos="9072"/>
        </w:tabs>
        <w:spacing w:line="259" w:lineRule="auto"/>
        <w:jc w:val="center"/>
        <w:rPr>
          <w:rFonts w:ascii="Arial" w:hAnsi="Arial" w:cs="Arial"/>
          <w:b/>
          <w:bCs/>
          <w:lang w:val="es-CO" w:eastAsia="es-CO"/>
        </w:rPr>
      </w:pPr>
    </w:p>
    <w:p w:rsidR="004B3E23" w:rsidRDefault="004B3E23" w:rsidP="009A5F60">
      <w:pPr>
        <w:tabs>
          <w:tab w:val="right" w:leader="underscore" w:pos="8505"/>
          <w:tab w:val="right" w:leader="dot" w:pos="9072"/>
        </w:tabs>
        <w:spacing w:line="259" w:lineRule="auto"/>
        <w:jc w:val="center"/>
        <w:rPr>
          <w:rFonts w:ascii="Arial" w:hAnsi="Arial" w:cs="Arial"/>
          <w:b/>
          <w:bCs/>
          <w:lang w:val="es-CO" w:eastAsia="es-CO"/>
        </w:rPr>
      </w:pPr>
    </w:p>
    <w:p w:rsidR="002E088E" w:rsidRDefault="002E088E" w:rsidP="00A653E9">
      <w:pPr>
        <w:tabs>
          <w:tab w:val="right" w:leader="underscore" w:pos="8505"/>
          <w:tab w:val="right" w:leader="dot" w:pos="9072"/>
        </w:tabs>
        <w:spacing w:line="259" w:lineRule="auto"/>
        <w:rPr>
          <w:rFonts w:ascii="Arial" w:hAnsi="Arial" w:cs="Arial"/>
          <w:b/>
          <w:bCs/>
          <w:lang w:val="es-CO" w:eastAsia="es-CO"/>
        </w:rPr>
      </w:pPr>
    </w:p>
    <w:p w:rsidR="004B3E23" w:rsidRDefault="004B3E23" w:rsidP="00221123">
      <w:pPr>
        <w:tabs>
          <w:tab w:val="right" w:leader="underscore" w:pos="8505"/>
          <w:tab w:val="right" w:leader="dot" w:pos="9072"/>
        </w:tabs>
        <w:spacing w:line="259" w:lineRule="auto"/>
        <w:rPr>
          <w:rFonts w:ascii="Arial" w:hAnsi="Arial" w:cs="Arial"/>
          <w:b/>
          <w:bCs/>
          <w:lang w:val="es-CO" w:eastAsia="es-CO"/>
        </w:rPr>
      </w:pPr>
    </w:p>
    <w:p w:rsidR="007E0861" w:rsidRDefault="007E0861" w:rsidP="00221123">
      <w:pPr>
        <w:tabs>
          <w:tab w:val="right" w:leader="underscore" w:pos="8505"/>
          <w:tab w:val="right" w:leader="dot" w:pos="9072"/>
        </w:tabs>
        <w:spacing w:line="259" w:lineRule="auto"/>
        <w:rPr>
          <w:rFonts w:ascii="Arial" w:hAnsi="Arial" w:cs="Arial"/>
          <w:b/>
          <w:bCs/>
          <w:lang w:val="es-CO" w:eastAsia="es-CO"/>
        </w:rPr>
      </w:pPr>
    </w:p>
    <w:p w:rsidR="007E0861" w:rsidRDefault="007E0861" w:rsidP="00221123">
      <w:pPr>
        <w:tabs>
          <w:tab w:val="right" w:leader="underscore" w:pos="8505"/>
          <w:tab w:val="right" w:leader="dot" w:pos="9072"/>
        </w:tabs>
        <w:spacing w:line="259" w:lineRule="auto"/>
        <w:rPr>
          <w:rFonts w:ascii="Arial" w:hAnsi="Arial" w:cs="Arial"/>
          <w:b/>
          <w:bCs/>
          <w:lang w:val="es-CO" w:eastAsia="es-CO"/>
        </w:rPr>
      </w:pPr>
    </w:p>
    <w:p w:rsidR="007E0861" w:rsidRDefault="007E0861" w:rsidP="00221123">
      <w:pPr>
        <w:tabs>
          <w:tab w:val="right" w:leader="underscore" w:pos="8505"/>
          <w:tab w:val="right" w:leader="dot" w:pos="9072"/>
        </w:tabs>
        <w:spacing w:line="259" w:lineRule="auto"/>
        <w:rPr>
          <w:rFonts w:ascii="Arial" w:hAnsi="Arial" w:cs="Arial"/>
          <w:b/>
          <w:bCs/>
          <w:lang w:val="es-CO" w:eastAsia="es-CO"/>
        </w:rPr>
      </w:pPr>
    </w:p>
    <w:p w:rsidR="007E0861" w:rsidRDefault="007E0861" w:rsidP="00221123">
      <w:pPr>
        <w:tabs>
          <w:tab w:val="right" w:leader="underscore" w:pos="8505"/>
          <w:tab w:val="right" w:leader="dot" w:pos="9072"/>
        </w:tabs>
        <w:spacing w:line="259" w:lineRule="auto"/>
        <w:rPr>
          <w:rFonts w:ascii="Arial" w:hAnsi="Arial" w:cs="Arial"/>
          <w:b/>
          <w:bCs/>
          <w:lang w:val="es-CO" w:eastAsia="es-CO"/>
        </w:rPr>
      </w:pPr>
    </w:p>
    <w:p w:rsidR="00660115" w:rsidRDefault="00660115" w:rsidP="00221123">
      <w:pPr>
        <w:tabs>
          <w:tab w:val="right" w:leader="underscore" w:pos="8505"/>
          <w:tab w:val="right" w:leader="dot" w:pos="9072"/>
        </w:tabs>
        <w:spacing w:line="259" w:lineRule="auto"/>
        <w:rPr>
          <w:rFonts w:ascii="Arial" w:hAnsi="Arial" w:cs="Arial"/>
          <w:b/>
          <w:bCs/>
          <w:lang w:val="es-CO" w:eastAsia="es-CO"/>
        </w:rPr>
      </w:pPr>
    </w:p>
    <w:p w:rsidR="007E771F" w:rsidRPr="007E771F" w:rsidRDefault="007E771F" w:rsidP="009A5F60">
      <w:pPr>
        <w:tabs>
          <w:tab w:val="right" w:leader="underscore" w:pos="8505"/>
          <w:tab w:val="right" w:leader="dot" w:pos="9072"/>
        </w:tabs>
        <w:spacing w:line="259" w:lineRule="auto"/>
        <w:jc w:val="center"/>
        <w:rPr>
          <w:rFonts w:ascii="Arial" w:hAnsi="Arial" w:cs="Arial"/>
          <w:bCs/>
          <w:lang w:val="es-CO" w:eastAsia="es-CO"/>
        </w:rPr>
      </w:pPr>
      <w:r w:rsidRPr="007E771F">
        <w:rPr>
          <w:rFonts w:ascii="Arial" w:hAnsi="Arial" w:cs="Arial"/>
          <w:b/>
          <w:bCs/>
          <w:lang w:val="es-CO" w:eastAsia="es-CO"/>
        </w:rPr>
        <w:t>2.</w:t>
      </w:r>
      <w:r w:rsidRPr="007E771F">
        <w:rPr>
          <w:rFonts w:ascii="Arial" w:hAnsi="Arial" w:cs="Arial"/>
          <w:bCs/>
          <w:lang w:val="es-CO" w:eastAsia="es-CO"/>
        </w:rPr>
        <w:t xml:space="preserve"> </w:t>
      </w:r>
      <w:r w:rsidRPr="007E771F">
        <w:rPr>
          <w:rFonts w:ascii="Arial" w:hAnsi="Arial" w:cs="Arial"/>
          <w:b/>
          <w:bCs/>
          <w:lang w:val="es-CO" w:eastAsia="es-CO"/>
        </w:rPr>
        <w:t>ANÁLISIS DE LA SITUACIÓN INSTITUCIONAL (Diagnóstico institucional)</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6B643E" w:rsidRPr="00543652" w:rsidRDefault="006B643E" w:rsidP="00B9746B">
      <w:pPr>
        <w:autoSpaceDE w:val="0"/>
        <w:autoSpaceDN w:val="0"/>
        <w:adjustRightInd w:val="0"/>
        <w:spacing w:line="276" w:lineRule="auto"/>
        <w:jc w:val="both"/>
        <w:rPr>
          <w:rFonts w:ascii="Arial" w:eastAsiaTheme="minorHAnsi" w:hAnsi="Arial" w:cs="Arial"/>
          <w:b/>
          <w:lang w:eastAsia="en-US"/>
        </w:rPr>
      </w:pPr>
      <w:r w:rsidRPr="00543652">
        <w:rPr>
          <w:rFonts w:ascii="Arial" w:eastAsiaTheme="minorHAnsi" w:hAnsi="Arial" w:cs="Arial"/>
          <w:b/>
          <w:lang w:eastAsia="en-US"/>
        </w:rPr>
        <w:t>Realidad de la educación en Colombia.</w:t>
      </w:r>
    </w:p>
    <w:p w:rsidR="006B643E" w:rsidRPr="00543652" w:rsidRDefault="006B643E" w:rsidP="00B9746B">
      <w:pPr>
        <w:autoSpaceDE w:val="0"/>
        <w:autoSpaceDN w:val="0"/>
        <w:adjustRightInd w:val="0"/>
        <w:spacing w:line="276" w:lineRule="auto"/>
        <w:jc w:val="both"/>
        <w:rPr>
          <w:rFonts w:ascii="Arial" w:eastAsiaTheme="minorHAnsi" w:hAnsi="Arial" w:cs="Arial"/>
          <w:lang w:eastAsia="en-US"/>
        </w:rPr>
      </w:pP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r w:rsidRPr="00543652">
        <w:rPr>
          <w:rFonts w:ascii="Arial" w:eastAsiaTheme="minorHAnsi" w:hAnsi="Arial" w:cs="Arial"/>
          <w:lang w:eastAsia="en-US"/>
        </w:rPr>
        <w:t xml:space="preserve">Colombia es el quinto país más grande de América Latina y, con una población estimada de 47,6 millones de habitantes, ocupa el tercer lugar, después de Brasil y México en cuanto a población. Su población es joven y relativamente diversa. Más de una cuarta parte de los colombianos son menores de 15 años y, aunque a un ritmo más lento, la población aún está creciendo a un índice del 1,4%, lo que equivale a más del doble del promedio de los países de la OCDE (OCDE, 2015a). Los colombianos son una mezcla étnica de los habitantes oriundos de la región con personas originarias de África, Europa y Oriente Medio. Los afrocolombianos </w:t>
      </w:r>
      <w:r w:rsidRPr="00543652">
        <w:rPr>
          <w:rFonts w:ascii="Arial" w:eastAsiaTheme="minorHAnsi" w:hAnsi="Arial" w:cs="Arial"/>
          <w:lang w:eastAsia="en-US"/>
        </w:rPr>
        <w:lastRenderedPageBreak/>
        <w:t xml:space="preserve">y los indígenas constituyen los grupos minoritarios más grandes, con el 11% y el 3% de la población, respectivamente (Hernández y Pinilla, 2010). </w:t>
      </w: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r w:rsidRPr="00543652">
        <w:rPr>
          <w:rFonts w:ascii="Arial" w:eastAsiaTheme="minorHAnsi" w:hAnsi="Arial" w:cs="Arial"/>
          <w:lang w:eastAsia="en-US"/>
        </w:rPr>
        <w:t>La mayoría de los colombianos (76%) vive en zonas urbanas, aunque los índices de urbanización varían significativamente a lo largo del país (OCDE, 2015a). La población y los niveles de desarrollo están concentrados en algunos departamentos y municipios.</w:t>
      </w: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r w:rsidRPr="00543652">
        <w:rPr>
          <w:rFonts w:ascii="Arial" w:eastAsiaTheme="minorHAnsi" w:hAnsi="Arial" w:cs="Arial"/>
          <w:lang w:eastAsia="en-US"/>
        </w:rPr>
        <w:t xml:space="preserve">Si bien cuatro municipios (Bogotá, Medellín, Cali y Barranquilla) tienen poblaciones superiores a 1 millón de habitantes, de los 1.122 municipios existentes, unos 746 tienen menos de 20.000 habitantes. Estas zonas rurales escasamente pobladas, ubicadas principalmente en el oriente del país, afrontan retos particulares de infraestructura, seguridad, pobreza y desarrollo. </w:t>
      </w: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p>
    <w:p w:rsidR="00692593" w:rsidRPr="00543652" w:rsidRDefault="00692593" w:rsidP="00B9746B">
      <w:pPr>
        <w:autoSpaceDE w:val="0"/>
        <w:autoSpaceDN w:val="0"/>
        <w:adjustRightInd w:val="0"/>
        <w:spacing w:line="276" w:lineRule="auto"/>
        <w:jc w:val="both"/>
        <w:rPr>
          <w:rFonts w:ascii="Arial" w:eastAsiaTheme="minorHAnsi" w:hAnsi="Arial" w:cs="Arial"/>
          <w:b/>
          <w:lang w:eastAsia="en-US"/>
        </w:rPr>
      </w:pPr>
      <w:r w:rsidRPr="00543652">
        <w:rPr>
          <w:rFonts w:ascii="Arial" w:eastAsiaTheme="minorHAnsi" w:hAnsi="Arial" w:cs="Arial"/>
          <w:b/>
          <w:lang w:eastAsia="en-US"/>
        </w:rPr>
        <w:t>Sistema educativo colombiano.</w:t>
      </w:r>
    </w:p>
    <w:p w:rsidR="009B61AC" w:rsidRPr="00543652" w:rsidRDefault="009B61AC" w:rsidP="00B9746B">
      <w:pPr>
        <w:autoSpaceDE w:val="0"/>
        <w:autoSpaceDN w:val="0"/>
        <w:adjustRightInd w:val="0"/>
        <w:spacing w:line="276" w:lineRule="auto"/>
        <w:jc w:val="both"/>
        <w:rPr>
          <w:rFonts w:ascii="Arial" w:eastAsiaTheme="minorHAnsi" w:hAnsi="Arial" w:cs="Arial"/>
          <w:b/>
          <w:lang w:eastAsia="en-US"/>
        </w:rPr>
      </w:pP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r w:rsidRPr="00543652">
        <w:rPr>
          <w:rFonts w:ascii="Arial" w:eastAsiaTheme="minorHAnsi" w:hAnsi="Arial" w:cs="Arial"/>
          <w:lang w:eastAsia="en-US"/>
        </w:rPr>
        <w:t xml:space="preserve"> La educación en Colombia es un derecho ciudadano y una prioridad del gobierno. De conformidad con la Constitución de 1991 y la Ley General de Educación de 1994, todos los colombianos tienen derecho a acceder a la educación para su desarrollo personal y para el beneficio de la sociedad. La educación obligatoria actualmente es de 10 años, desde los 5 hasta los 15 años de edad, equivalente al promedio de la OCDE (desde los 6 hasta los 16).</w:t>
      </w:r>
    </w:p>
    <w:p w:rsidR="00692593" w:rsidRPr="00543652" w:rsidRDefault="00692593" w:rsidP="00B9746B">
      <w:pPr>
        <w:autoSpaceDE w:val="0"/>
        <w:autoSpaceDN w:val="0"/>
        <w:adjustRightInd w:val="0"/>
        <w:spacing w:line="276" w:lineRule="auto"/>
        <w:jc w:val="both"/>
        <w:rPr>
          <w:rFonts w:ascii="Arial" w:eastAsiaTheme="minorHAnsi" w:hAnsi="Arial" w:cs="Arial"/>
          <w:lang w:eastAsia="en-US"/>
        </w:rPr>
      </w:pPr>
      <w:r w:rsidRPr="00543652">
        <w:rPr>
          <w:rFonts w:ascii="Arial" w:eastAsiaTheme="minorHAnsi" w:hAnsi="Arial" w:cs="Arial"/>
          <w:lang w:eastAsia="en-US"/>
        </w:rPr>
        <w:t xml:space="preserve">En un esfuerzo por ampliar el acceso y mejorar las competencias, muchos países, incluidos otros con economías emergentes como México y Chile, han ampliado el período de educación obligatoria. De acuerdo con el PND, Colombia también busca que para el año 2030 la educación obligatoria incluya la educación media (MEN, 2015a). </w:t>
      </w:r>
    </w:p>
    <w:p w:rsidR="00692593" w:rsidRDefault="00692593" w:rsidP="00B9746B">
      <w:pPr>
        <w:autoSpaceDE w:val="0"/>
        <w:autoSpaceDN w:val="0"/>
        <w:adjustRightInd w:val="0"/>
        <w:spacing w:line="276" w:lineRule="auto"/>
        <w:jc w:val="both"/>
        <w:rPr>
          <w:rFonts w:ascii="Arial" w:eastAsiaTheme="minorHAnsi" w:hAnsi="Arial" w:cs="Arial"/>
          <w:lang w:eastAsia="en-US"/>
        </w:rPr>
      </w:pPr>
    </w:p>
    <w:p w:rsidR="00B9746B" w:rsidRDefault="00B9746B" w:rsidP="00B9746B">
      <w:pPr>
        <w:autoSpaceDE w:val="0"/>
        <w:autoSpaceDN w:val="0"/>
        <w:adjustRightInd w:val="0"/>
        <w:spacing w:line="276" w:lineRule="auto"/>
        <w:jc w:val="both"/>
        <w:rPr>
          <w:rFonts w:ascii="Arial" w:eastAsiaTheme="minorHAnsi" w:hAnsi="Arial" w:cs="Arial"/>
          <w:lang w:eastAsia="en-US"/>
        </w:rPr>
      </w:pPr>
    </w:p>
    <w:p w:rsidR="00B9746B" w:rsidRDefault="00B9746B" w:rsidP="00B9746B">
      <w:pPr>
        <w:autoSpaceDE w:val="0"/>
        <w:autoSpaceDN w:val="0"/>
        <w:adjustRightInd w:val="0"/>
        <w:spacing w:line="276" w:lineRule="auto"/>
        <w:jc w:val="both"/>
        <w:rPr>
          <w:rFonts w:ascii="Arial" w:eastAsiaTheme="minorHAnsi" w:hAnsi="Arial" w:cs="Arial"/>
          <w:lang w:eastAsia="en-US"/>
        </w:rPr>
      </w:pPr>
    </w:p>
    <w:p w:rsidR="00B9746B" w:rsidRDefault="00B9746B" w:rsidP="00B9746B">
      <w:pPr>
        <w:autoSpaceDE w:val="0"/>
        <w:autoSpaceDN w:val="0"/>
        <w:adjustRightInd w:val="0"/>
        <w:spacing w:line="276" w:lineRule="auto"/>
        <w:jc w:val="both"/>
        <w:rPr>
          <w:rFonts w:ascii="Arial" w:eastAsiaTheme="minorHAnsi" w:hAnsi="Arial" w:cs="Arial"/>
          <w:lang w:eastAsia="en-US"/>
        </w:rPr>
      </w:pPr>
    </w:p>
    <w:p w:rsidR="00B9746B" w:rsidRPr="00543652" w:rsidRDefault="00B9746B" w:rsidP="00B9746B">
      <w:pPr>
        <w:autoSpaceDE w:val="0"/>
        <w:autoSpaceDN w:val="0"/>
        <w:adjustRightInd w:val="0"/>
        <w:spacing w:line="276" w:lineRule="auto"/>
        <w:jc w:val="both"/>
        <w:rPr>
          <w:rFonts w:ascii="Arial" w:eastAsiaTheme="minorHAnsi" w:hAnsi="Arial" w:cs="Arial"/>
          <w:lang w:eastAsia="en-US"/>
        </w:rPr>
      </w:pPr>
    </w:p>
    <w:p w:rsidR="00692593" w:rsidRPr="00543652" w:rsidRDefault="00692593" w:rsidP="00B9746B">
      <w:pPr>
        <w:autoSpaceDE w:val="0"/>
        <w:autoSpaceDN w:val="0"/>
        <w:adjustRightInd w:val="0"/>
        <w:spacing w:line="276" w:lineRule="auto"/>
        <w:jc w:val="both"/>
        <w:rPr>
          <w:rFonts w:ascii="Arial" w:eastAsiaTheme="minorHAnsi" w:hAnsi="Arial" w:cs="Arial"/>
          <w:lang w:val="es-CO" w:eastAsia="en-US"/>
        </w:rPr>
      </w:pPr>
      <w:r w:rsidRPr="00543652">
        <w:rPr>
          <w:rFonts w:ascii="Arial" w:eastAsiaTheme="minorHAnsi" w:hAnsi="Arial" w:cs="Arial"/>
          <w:lang w:eastAsia="en-US"/>
        </w:rPr>
        <w:t>El sistema educativo colombiano está organizado en cuatro etapas claves educación inicial y atención integral a la primera infancia, educación primaria,</w:t>
      </w:r>
      <w:r w:rsidRPr="00543652">
        <w:t xml:space="preserve"> </w:t>
      </w:r>
      <w:r w:rsidRPr="00543652">
        <w:rPr>
          <w:rFonts w:ascii="Arial" w:eastAsiaTheme="minorHAnsi" w:hAnsi="Arial" w:cs="Arial"/>
          <w:lang w:eastAsia="en-US"/>
        </w:rPr>
        <w:t xml:space="preserve">educación básica secundaria, educación media (Opciones académicas o técnicas). La Educación Inicial y Atención Integral a la Primera Infancia (EIAIPI) incluye servicios para los niños desde el nacimiento hasta los 6 años. En teoría, los estudiantes entran al sistema educativo en el año de transición (Grado 0 o a los 5 años de edad). La educación básica comprende nueve años (Grados 1 a 9, para niños de 6 a 14 años) e incluye cinco años de educación primaria y cuatro años de básica secundaria. La educación media dura dos años (Grados 10 y 11, para jóvenes de 15 y 16 años), un año menos que el promedio de la OCDE de tres años (UNESCO-UIS, 2015). El sistema de educación superior en Colombia es especialmente complejo, con una gran variedad de </w:t>
      </w:r>
      <w:r w:rsidRPr="00543652">
        <w:rPr>
          <w:rFonts w:ascii="Arial" w:eastAsiaTheme="minorHAnsi" w:hAnsi="Arial" w:cs="Arial"/>
          <w:lang w:eastAsia="en-US"/>
        </w:rPr>
        <w:lastRenderedPageBreak/>
        <w:t>proveedores y múltiples programas de distintas duraciones y niveles. Los estudiantes de Colombia son menores que sus pares de la OCDE cuando ingresan a la educación superior, y es probable que hayan recibido menos años de educación.</w:t>
      </w:r>
    </w:p>
    <w:p w:rsidR="00692593" w:rsidRPr="00543652" w:rsidRDefault="00692593" w:rsidP="00355037">
      <w:pPr>
        <w:autoSpaceDE w:val="0"/>
        <w:autoSpaceDN w:val="0"/>
        <w:adjustRightInd w:val="0"/>
        <w:jc w:val="both"/>
        <w:rPr>
          <w:rFonts w:ascii="Arial" w:eastAsiaTheme="minorHAnsi" w:hAnsi="Arial" w:cs="Arial"/>
          <w:lang w:val="es-CO" w:eastAsia="en-US"/>
        </w:rPr>
      </w:pP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Colombia ha logrado en los últimos años avances significativos en la cobertura y diseño de su sistema educativo:</w:t>
      </w: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 Se aumentó el número de niños y niñas menores de cinco años con educación inicial en el marco de la atención integral.</w:t>
      </w: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 xml:space="preserve">- Se implementó el programa </w:t>
      </w:r>
      <w:r w:rsidRPr="00543652">
        <w:rPr>
          <w:rFonts w:ascii="Arial" w:eastAsiaTheme="minorHAnsi" w:hAnsi="Arial" w:cs="Arial"/>
          <w:i/>
          <w:iCs/>
          <w:lang w:val="es-CO" w:eastAsia="en-US"/>
        </w:rPr>
        <w:t xml:space="preserve">Todos a aprender </w:t>
      </w:r>
      <w:r w:rsidRPr="00543652">
        <w:rPr>
          <w:rFonts w:ascii="Arial" w:eastAsiaTheme="minorHAnsi" w:hAnsi="Arial" w:cs="Arial"/>
          <w:lang w:val="es-CO" w:eastAsia="en-US"/>
        </w:rPr>
        <w:t>para la transformación de la calidad educativa en básica primaria.</w:t>
      </w: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 Se expandió la aplicación de las pruebas de calidad Saber al grado 3</w:t>
      </w:r>
      <w:r w:rsidR="006B643E" w:rsidRPr="00543652">
        <w:rPr>
          <w:rFonts w:ascii="Arial" w:eastAsiaTheme="minorHAnsi" w:hAnsi="Arial" w:cs="Arial"/>
          <w:lang w:val="es-CO" w:eastAsia="en-US"/>
        </w:rPr>
        <w:t>. °</w:t>
      </w:r>
      <w:r w:rsidRPr="00543652">
        <w:rPr>
          <w:rFonts w:ascii="Arial" w:eastAsiaTheme="minorHAnsi" w:hAnsi="Arial" w:cs="Arial"/>
          <w:lang w:val="es-CO" w:eastAsia="en-US"/>
        </w:rPr>
        <w:t>, y se aumentó la frecuencia de aplicación de estas pruebas en los grados 5</w:t>
      </w:r>
      <w:r w:rsidR="006B643E" w:rsidRPr="00543652">
        <w:rPr>
          <w:rFonts w:ascii="Arial" w:eastAsiaTheme="minorHAnsi" w:hAnsi="Arial" w:cs="Arial"/>
          <w:lang w:val="es-CO" w:eastAsia="en-US"/>
        </w:rPr>
        <w:t>. °</w:t>
      </w:r>
      <w:r w:rsidRPr="00543652">
        <w:rPr>
          <w:rFonts w:ascii="Arial" w:eastAsiaTheme="minorHAnsi" w:hAnsi="Arial" w:cs="Arial"/>
          <w:lang w:val="es-CO" w:eastAsia="en-US"/>
        </w:rPr>
        <w:t xml:space="preserve"> y 9</w:t>
      </w:r>
      <w:r w:rsidR="006B643E" w:rsidRPr="00543652">
        <w:rPr>
          <w:rFonts w:ascii="Arial" w:eastAsiaTheme="minorHAnsi" w:hAnsi="Arial" w:cs="Arial"/>
          <w:lang w:val="es-CO" w:eastAsia="en-US"/>
        </w:rPr>
        <w:t>. °</w:t>
      </w: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 La tasa de deserción en educación básica y media se redujo debido en gran parte a la expansión de la gratuidad educativa.</w:t>
      </w:r>
    </w:p>
    <w:p w:rsidR="007E771F"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 En educación superior el avance fundamental fue el acelerado crecimiento en la cobertura. El aumento en cobertura estuvo acompañado de una caída de más de tres puntos porcentuales en la tasa de deserción de la educación superior.</w:t>
      </w:r>
    </w:p>
    <w:p w:rsidR="00424D95" w:rsidRPr="00543652" w:rsidRDefault="00424D95" w:rsidP="00355037">
      <w:pPr>
        <w:autoSpaceDE w:val="0"/>
        <w:autoSpaceDN w:val="0"/>
        <w:adjustRightInd w:val="0"/>
        <w:jc w:val="both"/>
        <w:rPr>
          <w:rFonts w:ascii="Arial" w:eastAsiaTheme="minorHAnsi" w:hAnsi="Arial" w:cs="Arial"/>
          <w:lang w:val="es-CO" w:eastAsia="en-US"/>
        </w:rPr>
      </w:pP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Sin embargo, La baja calidad y pertinencia en todos los niveles educativos sigue siendo una problemática presente en la educación en Colombia, limitando la formación y el desarrollo de competencias para el trabajo y para la vida. Lo anterior se evidencia en los resultados del país en pruebas Estandarizadas. Los resultados de las últimas mediciones internacionales de la calidad educativa en las que participó Colombia (pruebas PISA 2012) muestran al país ocupando los últimos lugares entre los 65 países que particip</w:t>
      </w:r>
      <w:r w:rsidR="006B643E" w:rsidRPr="00543652">
        <w:rPr>
          <w:rFonts w:ascii="Arial" w:eastAsiaTheme="minorHAnsi" w:hAnsi="Arial" w:cs="Arial"/>
          <w:lang w:val="es-CO" w:eastAsia="en-US"/>
        </w:rPr>
        <w:t xml:space="preserve">an en las áreas de matemáticas, </w:t>
      </w:r>
      <w:r w:rsidRPr="00543652">
        <w:rPr>
          <w:rFonts w:ascii="Arial" w:eastAsiaTheme="minorHAnsi" w:hAnsi="Arial" w:cs="Arial"/>
          <w:lang w:val="es-CO" w:eastAsia="en-US"/>
        </w:rPr>
        <w:t>lectura y ciencias. Solo en matemáticas, estos resultados indican un retraso de casi tres años de escolaridad de los niños colombianos de 15 años frente a sus pares en países de la OCDE.</w:t>
      </w:r>
    </w:p>
    <w:p w:rsidR="00424D95" w:rsidRPr="00543652" w:rsidRDefault="00424D95" w:rsidP="00355037">
      <w:pPr>
        <w:autoSpaceDE w:val="0"/>
        <w:autoSpaceDN w:val="0"/>
        <w:adjustRightInd w:val="0"/>
        <w:jc w:val="both"/>
        <w:rPr>
          <w:rFonts w:ascii="Arial" w:eastAsiaTheme="minorHAnsi" w:hAnsi="Arial" w:cs="Arial"/>
          <w:lang w:val="es-CO" w:eastAsia="en-US"/>
        </w:rPr>
      </w:pPr>
    </w:p>
    <w:p w:rsidR="00B9746B"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Por su parte, los resultados en las pruebas internas reflejan brechas en materia de calidad y logro educativo entre regiones. Esta brecha se explica principalmente por características sociales, culturales y económicas del estudiante y de la escuela.</w:t>
      </w:r>
    </w:p>
    <w:p w:rsidR="00424D95"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El sistema educativo colombiano afronta retos en cuanto a desarrollo de competencias y cierre de brechas para construir una sociedad más equitativa y con igualdad de oportunidades.</w:t>
      </w:r>
    </w:p>
    <w:p w:rsidR="00424D95" w:rsidRPr="00543652" w:rsidRDefault="00424D95" w:rsidP="00355037">
      <w:pPr>
        <w:autoSpaceDE w:val="0"/>
        <w:autoSpaceDN w:val="0"/>
        <w:adjustRightInd w:val="0"/>
        <w:jc w:val="both"/>
        <w:rPr>
          <w:rFonts w:ascii="Arial" w:eastAsiaTheme="minorHAnsi" w:hAnsi="Arial" w:cs="Arial"/>
          <w:lang w:val="es-CO" w:eastAsia="en-US"/>
        </w:rPr>
      </w:pPr>
    </w:p>
    <w:p w:rsidR="007E771F" w:rsidRPr="00543652" w:rsidRDefault="00424D95" w:rsidP="00355037">
      <w:pPr>
        <w:autoSpaceDE w:val="0"/>
        <w:autoSpaceDN w:val="0"/>
        <w:adjustRightInd w:val="0"/>
        <w:jc w:val="both"/>
        <w:rPr>
          <w:rFonts w:ascii="Arial" w:eastAsiaTheme="minorHAnsi" w:hAnsi="Arial" w:cs="Arial"/>
          <w:lang w:val="es-CO" w:eastAsia="en-US"/>
        </w:rPr>
      </w:pPr>
      <w:r w:rsidRPr="00543652">
        <w:rPr>
          <w:rFonts w:ascii="Arial" w:eastAsiaTheme="minorHAnsi" w:hAnsi="Arial" w:cs="Arial"/>
          <w:lang w:val="es-CO" w:eastAsia="en-US"/>
        </w:rPr>
        <w:t xml:space="preserve">Varias explicaciones se encuentran detrás de estos resultados. Aspectos como la fragmentación de las jornadas escolares, las falencias en los incentivos para profundizar la profesionalización docente, la insuficiente infraestructura y el reducido acceso a la educación media en zonas rurales, se convierten en elementos críticos para consolidar una formación de calidad e integral en todos los niveles y a lo largo de la vida. Igualmente, las barreras de acceso a la educación superior asociadas con sus altos costos, junto con las debilidades académicas producto de la deficiente calidad de la educación básica y media, son ingredientes que contribuyen a complicar este panorama. Por último, se debe tener también en cuenta el difícil </w:t>
      </w:r>
      <w:r w:rsidRPr="00543652">
        <w:rPr>
          <w:rFonts w:ascii="Arial" w:eastAsiaTheme="minorHAnsi" w:hAnsi="Arial" w:cs="Arial"/>
          <w:lang w:val="es-CO" w:eastAsia="en-US"/>
        </w:rPr>
        <w:lastRenderedPageBreak/>
        <w:t>tránsito y la desarticulación entre la educación media y superior, así como los retos de pertinencia y calidad en estos niveles.</w:t>
      </w:r>
    </w:p>
    <w:p w:rsidR="009B61AC" w:rsidRDefault="009B61AC" w:rsidP="006B643E">
      <w:pPr>
        <w:autoSpaceDE w:val="0"/>
        <w:autoSpaceDN w:val="0"/>
        <w:adjustRightInd w:val="0"/>
        <w:spacing w:line="276" w:lineRule="auto"/>
        <w:jc w:val="both"/>
        <w:rPr>
          <w:rFonts w:ascii="Arial" w:eastAsiaTheme="minorHAnsi" w:hAnsi="Arial" w:cs="Arial"/>
          <w:b/>
          <w:lang w:eastAsia="en-US"/>
        </w:rPr>
      </w:pPr>
    </w:p>
    <w:p w:rsidR="006B643E" w:rsidRPr="00543652" w:rsidRDefault="006B643E" w:rsidP="006B643E">
      <w:pPr>
        <w:autoSpaceDE w:val="0"/>
        <w:autoSpaceDN w:val="0"/>
        <w:adjustRightInd w:val="0"/>
        <w:spacing w:line="276" w:lineRule="auto"/>
        <w:jc w:val="both"/>
        <w:rPr>
          <w:rFonts w:ascii="Arial" w:eastAsiaTheme="minorHAnsi" w:hAnsi="Arial" w:cs="Arial"/>
          <w:b/>
          <w:lang w:eastAsia="en-US"/>
        </w:rPr>
      </w:pPr>
      <w:r w:rsidRPr="00543652">
        <w:rPr>
          <w:rFonts w:ascii="Arial" w:eastAsiaTheme="minorHAnsi" w:hAnsi="Arial" w:cs="Arial"/>
          <w:b/>
          <w:lang w:eastAsia="en-US"/>
        </w:rPr>
        <w:t>Realidad de la educación en Antioquia.</w:t>
      </w:r>
    </w:p>
    <w:p w:rsidR="007E771F" w:rsidRPr="00543652"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543652" w:rsidRDefault="006B643E" w:rsidP="00355037">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La gran dificultad que tiene el departamento en cobertura son las distancias geográficas, tenemos veredas muy lejanas y eso hace que la atención a nuestros niños a veces se dificulte. Sin embargo, en el año 2017 y 2018 se ganó en cobertura. </w:t>
      </w:r>
      <w:r w:rsidRPr="00543652">
        <w:rPr>
          <w:rFonts w:ascii="Arial" w:hAnsi="Arial" w:cs="Arial"/>
          <w:bCs/>
          <w:lang w:eastAsia="es-CO"/>
        </w:rPr>
        <w:br/>
      </w:r>
      <w:r w:rsidRPr="00543652">
        <w:rPr>
          <w:rFonts w:ascii="Arial" w:hAnsi="Arial" w:cs="Arial"/>
          <w:bCs/>
          <w:lang w:eastAsia="es-CO"/>
        </w:rPr>
        <w:br/>
        <w:t>Es el único departamento que alcanzó a gestionar con el Ministerio 3.000 cupos para la alfabetización de adultos, el número de cupos era de 500. Pero hoy, con el programa ‘Antioquia libre de analfabetismo’, que viene funcionando de manera perfecta, logramos que esos 3.000 cupos se multipliquen casi a 20.000. </w:t>
      </w:r>
      <w:r w:rsidR="00D20045" w:rsidRPr="00543652">
        <w:rPr>
          <w:rFonts w:ascii="Arial" w:hAnsi="Arial" w:cs="Arial"/>
          <w:bCs/>
          <w:lang w:eastAsia="es-CO"/>
        </w:rPr>
        <w:t>El objetivo</w:t>
      </w:r>
      <w:r w:rsidRPr="00543652">
        <w:rPr>
          <w:rFonts w:ascii="Arial" w:hAnsi="Arial" w:cs="Arial"/>
          <w:bCs/>
          <w:lang w:eastAsia="es-CO"/>
        </w:rPr>
        <w:t xml:space="preserve"> es que todo adulto aprenda a leer, escribir y calcular.</w:t>
      </w:r>
    </w:p>
    <w:p w:rsidR="007E771F" w:rsidRPr="00543652" w:rsidRDefault="007E771F" w:rsidP="00355037">
      <w:pPr>
        <w:tabs>
          <w:tab w:val="right" w:leader="underscore" w:pos="8505"/>
          <w:tab w:val="right" w:leader="dot" w:pos="9072"/>
        </w:tabs>
        <w:jc w:val="both"/>
        <w:rPr>
          <w:rFonts w:ascii="Arial" w:hAnsi="Arial" w:cs="Arial"/>
          <w:b/>
          <w:bCs/>
          <w:lang w:val="es-CO" w:eastAsia="es-CO"/>
        </w:rPr>
      </w:pPr>
    </w:p>
    <w:p w:rsidR="007E771F" w:rsidRPr="00543652" w:rsidRDefault="006B643E" w:rsidP="00355037">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 xml:space="preserve">La </w:t>
      </w:r>
      <w:r w:rsidR="00C83874" w:rsidRPr="00543652">
        <w:rPr>
          <w:rFonts w:ascii="Arial" w:hAnsi="Arial" w:cs="Arial"/>
          <w:bCs/>
          <w:lang w:eastAsia="es-CO"/>
        </w:rPr>
        <w:t xml:space="preserve">deserción en los últimos años ha sido 3,40, </w:t>
      </w:r>
      <w:r w:rsidRPr="00543652">
        <w:rPr>
          <w:rFonts w:ascii="Arial" w:hAnsi="Arial" w:cs="Arial"/>
          <w:bCs/>
          <w:lang w:eastAsia="es-CO"/>
        </w:rPr>
        <w:t xml:space="preserve">y </w:t>
      </w:r>
      <w:r w:rsidR="00C83874" w:rsidRPr="00543652">
        <w:rPr>
          <w:rFonts w:ascii="Arial" w:hAnsi="Arial" w:cs="Arial"/>
          <w:bCs/>
          <w:lang w:eastAsia="es-CO"/>
        </w:rPr>
        <w:t xml:space="preserve">se trabaja para </w:t>
      </w:r>
      <w:r w:rsidRPr="00543652">
        <w:rPr>
          <w:rFonts w:ascii="Arial" w:hAnsi="Arial" w:cs="Arial"/>
          <w:bCs/>
          <w:lang w:eastAsia="es-CO"/>
        </w:rPr>
        <w:t xml:space="preserve">bajar mucho más. Es una cifra que </w:t>
      </w:r>
      <w:r w:rsidR="00D20045" w:rsidRPr="00543652">
        <w:rPr>
          <w:rFonts w:ascii="Arial" w:hAnsi="Arial" w:cs="Arial"/>
          <w:bCs/>
          <w:lang w:eastAsia="es-CO"/>
        </w:rPr>
        <w:t>preocupa,</w:t>
      </w:r>
      <w:r w:rsidRPr="00543652">
        <w:rPr>
          <w:rFonts w:ascii="Arial" w:hAnsi="Arial" w:cs="Arial"/>
          <w:bCs/>
          <w:lang w:eastAsia="es-CO"/>
        </w:rPr>
        <w:t xml:space="preserve"> pero no nos escandaliza, porque hay niños que salen de un municipio debido a que sus familias están retornando a los lugares que dejaron por el conflicto armado.</w:t>
      </w:r>
    </w:p>
    <w:p w:rsidR="007E771F" w:rsidRPr="00543652" w:rsidRDefault="007E771F" w:rsidP="00355037">
      <w:pPr>
        <w:tabs>
          <w:tab w:val="right" w:leader="underscore" w:pos="8505"/>
          <w:tab w:val="right" w:leader="dot" w:pos="9072"/>
        </w:tabs>
        <w:jc w:val="both"/>
        <w:rPr>
          <w:rFonts w:ascii="Arial" w:hAnsi="Arial" w:cs="Arial"/>
          <w:b/>
          <w:bCs/>
          <w:lang w:val="es-CO" w:eastAsia="es-CO"/>
        </w:rPr>
      </w:pPr>
    </w:p>
    <w:p w:rsidR="007E771F" w:rsidRPr="00543652" w:rsidRDefault="00D20045" w:rsidP="00AF293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eastAsia="es-CO"/>
        </w:rPr>
        <w:t>En Antioquia</w:t>
      </w:r>
      <w:r w:rsidR="00C83874" w:rsidRPr="00543652">
        <w:rPr>
          <w:rFonts w:ascii="Arial" w:hAnsi="Arial" w:cs="Arial"/>
          <w:bCs/>
          <w:lang w:eastAsia="es-CO"/>
        </w:rPr>
        <w:t xml:space="preserve"> se le </w:t>
      </w:r>
      <w:r w:rsidRPr="00543652">
        <w:rPr>
          <w:rFonts w:ascii="Arial" w:hAnsi="Arial" w:cs="Arial"/>
          <w:bCs/>
          <w:lang w:eastAsia="es-CO"/>
        </w:rPr>
        <w:t>está apostando</w:t>
      </w:r>
      <w:r w:rsidR="00C83874" w:rsidRPr="00543652">
        <w:rPr>
          <w:rFonts w:ascii="Arial" w:hAnsi="Arial" w:cs="Arial"/>
          <w:bCs/>
          <w:lang w:eastAsia="es-CO"/>
        </w:rPr>
        <w:t xml:space="preserve"> mucho al modelo educativo </w:t>
      </w:r>
      <w:r w:rsidRPr="00543652">
        <w:rPr>
          <w:rFonts w:ascii="Arial" w:hAnsi="Arial" w:cs="Arial"/>
          <w:bCs/>
          <w:lang w:eastAsia="es-CO"/>
        </w:rPr>
        <w:t>de las</w:t>
      </w:r>
      <w:r w:rsidR="00C83874" w:rsidRPr="00543652">
        <w:rPr>
          <w:rFonts w:ascii="Arial" w:hAnsi="Arial" w:cs="Arial"/>
          <w:bCs/>
          <w:lang w:eastAsia="es-CO"/>
        </w:rPr>
        <w:t xml:space="preserve"> metodologías flexibles de educación. Con el campesino es distinto, por su estilo de vida, no le puedo decir que deje de ordeñar y vaya a estudiar. Ellos podrían estudiar con fuerza lunes, martes y miércoles, pero que puedan estar en su parcelita los jueves y viernes. Más que pelear con la realidad es adaptarse a ella.</w:t>
      </w:r>
    </w:p>
    <w:p w:rsidR="007E771F" w:rsidRPr="00543652" w:rsidRDefault="007E771F" w:rsidP="00AF2935">
      <w:pPr>
        <w:tabs>
          <w:tab w:val="right" w:leader="underscore" w:pos="8505"/>
          <w:tab w:val="right" w:leader="dot" w:pos="9072"/>
        </w:tabs>
        <w:spacing w:line="276" w:lineRule="auto"/>
        <w:jc w:val="both"/>
        <w:rPr>
          <w:rFonts w:ascii="Arial" w:hAnsi="Arial" w:cs="Arial"/>
          <w:b/>
          <w:bCs/>
          <w:lang w:val="es-CO" w:eastAsia="es-CO"/>
        </w:rPr>
      </w:pPr>
    </w:p>
    <w:p w:rsidR="009D51B3" w:rsidRDefault="009D51B3" w:rsidP="00AF2935">
      <w:pPr>
        <w:tabs>
          <w:tab w:val="right" w:leader="underscore" w:pos="8505"/>
          <w:tab w:val="right" w:leader="dot" w:pos="9072"/>
        </w:tabs>
        <w:spacing w:line="276" w:lineRule="auto"/>
        <w:jc w:val="both"/>
        <w:rPr>
          <w:rFonts w:ascii="Arial" w:hAnsi="Arial" w:cs="Arial"/>
          <w:bCs/>
          <w:lang w:eastAsia="es-CO"/>
        </w:rPr>
      </w:pPr>
      <w:r w:rsidRPr="00543652">
        <w:rPr>
          <w:rFonts w:ascii="Arial" w:hAnsi="Arial" w:cs="Arial"/>
          <w:bCs/>
          <w:lang w:eastAsia="es-CO"/>
        </w:rPr>
        <w:t>Se logró la socialización, la plataforma está completa, no falta ninguna de las áreas básicas del bachillerato.</w:t>
      </w:r>
    </w:p>
    <w:p w:rsidR="00B9746B" w:rsidRPr="00543652" w:rsidRDefault="00B9746B" w:rsidP="00AF2935">
      <w:pPr>
        <w:tabs>
          <w:tab w:val="right" w:leader="underscore" w:pos="8505"/>
          <w:tab w:val="right" w:leader="dot" w:pos="9072"/>
        </w:tabs>
        <w:spacing w:line="276" w:lineRule="auto"/>
        <w:jc w:val="both"/>
        <w:rPr>
          <w:rFonts w:ascii="Arial" w:hAnsi="Arial" w:cs="Arial"/>
          <w:bCs/>
          <w:lang w:val="es-CO" w:eastAsia="es-CO"/>
        </w:rPr>
      </w:pPr>
    </w:p>
    <w:p w:rsidR="007E771F" w:rsidRPr="00AF2935" w:rsidRDefault="00C83874" w:rsidP="00AF2935">
      <w:pPr>
        <w:tabs>
          <w:tab w:val="right" w:leader="underscore" w:pos="8505"/>
          <w:tab w:val="right" w:leader="dot" w:pos="9072"/>
        </w:tabs>
        <w:spacing w:line="276" w:lineRule="auto"/>
        <w:jc w:val="both"/>
        <w:rPr>
          <w:rFonts w:ascii="Arial" w:hAnsi="Arial" w:cs="Arial"/>
          <w:bCs/>
          <w:lang w:eastAsia="es-CO"/>
        </w:rPr>
      </w:pPr>
      <w:r w:rsidRPr="00543652">
        <w:rPr>
          <w:rFonts w:ascii="Arial" w:hAnsi="Arial" w:cs="Arial"/>
          <w:bCs/>
          <w:lang w:eastAsia="es-CO"/>
        </w:rPr>
        <w:t>Todos los municipios tienen colegios sedes del bachillerato digital, porque es una metodología virtual, pero necesito quien gradúe al bachiller. Los rectores, los profesores se han sumado al proyecto. </w:t>
      </w:r>
      <w:r w:rsidRPr="00543652">
        <w:rPr>
          <w:rFonts w:ascii="Arial" w:hAnsi="Arial" w:cs="Arial"/>
          <w:bCs/>
          <w:lang w:eastAsia="es-CO"/>
        </w:rPr>
        <w:br/>
      </w:r>
      <w:r w:rsidRPr="00543652">
        <w:rPr>
          <w:rFonts w:ascii="Arial" w:hAnsi="Arial" w:cs="Arial"/>
          <w:bCs/>
          <w:lang w:eastAsia="es-CO"/>
        </w:rPr>
        <w:br/>
      </w:r>
      <w:r w:rsidR="009D51B3" w:rsidRPr="00543652">
        <w:rPr>
          <w:rFonts w:ascii="Arial" w:hAnsi="Arial" w:cs="Arial"/>
          <w:bCs/>
          <w:lang w:eastAsia="es-CO"/>
        </w:rPr>
        <w:t>Se tiene</w:t>
      </w:r>
      <w:r w:rsidRPr="00543652">
        <w:rPr>
          <w:rFonts w:ascii="Arial" w:hAnsi="Arial" w:cs="Arial"/>
          <w:bCs/>
          <w:lang w:eastAsia="es-CO"/>
        </w:rPr>
        <w:t xml:space="preserve"> conectividad en todos los municipios del departamento, </w:t>
      </w:r>
      <w:r w:rsidR="009D51B3" w:rsidRPr="00543652">
        <w:rPr>
          <w:rFonts w:ascii="Arial" w:hAnsi="Arial" w:cs="Arial"/>
          <w:bCs/>
          <w:lang w:eastAsia="es-CO"/>
        </w:rPr>
        <w:t>hay 150</w:t>
      </w:r>
      <w:r w:rsidRPr="00543652">
        <w:rPr>
          <w:rFonts w:ascii="Arial" w:hAnsi="Arial" w:cs="Arial"/>
          <w:bCs/>
          <w:lang w:eastAsia="es-CO"/>
        </w:rPr>
        <w:t xml:space="preserve"> zonas wifi en el departamento. </w:t>
      </w:r>
      <w:r w:rsidR="009D51B3" w:rsidRPr="00543652">
        <w:rPr>
          <w:rFonts w:ascii="Arial" w:hAnsi="Arial" w:cs="Arial"/>
          <w:bCs/>
          <w:lang w:eastAsia="es-CO"/>
        </w:rPr>
        <w:t xml:space="preserve">También </w:t>
      </w:r>
      <w:r w:rsidR="00D20045" w:rsidRPr="00543652">
        <w:rPr>
          <w:rFonts w:ascii="Arial" w:hAnsi="Arial" w:cs="Arial"/>
          <w:bCs/>
          <w:lang w:eastAsia="es-CO"/>
        </w:rPr>
        <w:t>hay más</w:t>
      </w:r>
      <w:r w:rsidR="009D51B3" w:rsidRPr="00543652">
        <w:rPr>
          <w:rFonts w:ascii="Arial" w:hAnsi="Arial" w:cs="Arial"/>
          <w:bCs/>
          <w:lang w:eastAsia="es-CO"/>
        </w:rPr>
        <w:t xml:space="preserve"> de 10.000 inscritos en la plataforma.</w:t>
      </w:r>
    </w:p>
    <w:p w:rsidR="007E771F" w:rsidRPr="00543652" w:rsidRDefault="007E771F" w:rsidP="00355037">
      <w:pPr>
        <w:tabs>
          <w:tab w:val="right" w:leader="underscore" w:pos="8505"/>
          <w:tab w:val="right" w:leader="dot" w:pos="9072"/>
        </w:tabs>
        <w:jc w:val="both"/>
        <w:rPr>
          <w:rFonts w:ascii="Arial" w:hAnsi="Arial" w:cs="Arial"/>
          <w:b/>
          <w:bCs/>
          <w:lang w:val="es-CO" w:eastAsia="es-CO"/>
        </w:rPr>
      </w:pPr>
    </w:p>
    <w:p w:rsidR="009D51B3" w:rsidRPr="00543652" w:rsidRDefault="00D20045" w:rsidP="00355037">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Existen brechas</w:t>
      </w:r>
      <w:r w:rsidR="009D51B3" w:rsidRPr="00543652">
        <w:rPr>
          <w:rFonts w:ascii="Arial" w:hAnsi="Arial" w:cs="Arial"/>
          <w:bCs/>
          <w:lang w:eastAsia="es-CO"/>
        </w:rPr>
        <w:t xml:space="preserve"> abismales entre lo público y lo privado, mientras la niña del colegio privado en quinto ya maneja dos idiomas, en el colegio público más alejado, el profesor de inglés muchas veces no sabe inglés. Por eso la batalla está en mejorar cada vez más la calidad de la educación.</w:t>
      </w:r>
    </w:p>
    <w:p w:rsidR="00634971" w:rsidRPr="00543652" w:rsidRDefault="00634971" w:rsidP="00355037">
      <w:pPr>
        <w:tabs>
          <w:tab w:val="right" w:leader="underscore" w:pos="8505"/>
          <w:tab w:val="right" w:leader="dot" w:pos="9072"/>
        </w:tabs>
        <w:jc w:val="both"/>
        <w:rPr>
          <w:rFonts w:ascii="Arial" w:hAnsi="Arial" w:cs="Arial"/>
          <w:bCs/>
          <w:lang w:eastAsia="es-CO"/>
        </w:rPr>
      </w:pPr>
    </w:p>
    <w:p w:rsidR="00634971" w:rsidRPr="00543652" w:rsidRDefault="00634971" w:rsidP="00355037">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lastRenderedPageBreak/>
        <w:t>La Secretaría de Educación del Departamento tiene tres retos fundamentales. El primero, consolidar los proyectos detonantes, somos la única secretaría que tiene cinco proyectos detonantes, todos ya arrancaron: ‘Bachillerato digital’, ‘Antioquia líder en las pruebas saber’, ‘Antioquia libre de analfabetismo’, ‘Institución Universitaria Digital de Antioquia’ y el ‘</w:t>
      </w:r>
      <w:r w:rsidR="00D20045" w:rsidRPr="00543652">
        <w:rPr>
          <w:rFonts w:ascii="Arial" w:hAnsi="Arial" w:cs="Arial"/>
          <w:bCs/>
          <w:lang w:eastAsia="es-CO"/>
        </w:rPr>
        <w:t>Modelo Educativo</w:t>
      </w:r>
      <w:r w:rsidRPr="00543652">
        <w:rPr>
          <w:rFonts w:ascii="Arial" w:hAnsi="Arial" w:cs="Arial"/>
          <w:bCs/>
          <w:lang w:eastAsia="es-CO"/>
        </w:rPr>
        <w:t xml:space="preserve"> para Antioquia.</w:t>
      </w:r>
    </w:p>
    <w:p w:rsidR="009B61AC" w:rsidRDefault="009B61AC" w:rsidP="00355037">
      <w:pPr>
        <w:tabs>
          <w:tab w:val="right" w:leader="underscore" w:pos="8505"/>
          <w:tab w:val="right" w:leader="dot" w:pos="9072"/>
        </w:tabs>
        <w:jc w:val="both"/>
        <w:rPr>
          <w:rFonts w:ascii="Arial" w:hAnsi="Arial" w:cs="Arial"/>
          <w:bCs/>
          <w:lang w:eastAsia="es-CO"/>
        </w:rPr>
      </w:pPr>
    </w:p>
    <w:p w:rsidR="00634971" w:rsidRPr="00543652" w:rsidRDefault="00634971" w:rsidP="00355037">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 xml:space="preserve">El segundo reto es seguir fortaleciendo la infraestructura educativa, mientras les demos dignidad a los espacios de aprendizaje eso fortalece. </w:t>
      </w:r>
    </w:p>
    <w:p w:rsidR="00634971" w:rsidRPr="00543652" w:rsidRDefault="00634971" w:rsidP="009F4F33">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El tercero es la calidad de nuestros maestros, cómo seguir formándolos según el papel del siglo XXI en una realidad cómo la de Antioquia. El rol del docente ya no es enseñar, sino ser un modelo de vida y mostrar una alternativa diferente para vivir. Yo quiero profesores siempre sonrientes, porque eso se contagia más que el mal genio.</w:t>
      </w:r>
    </w:p>
    <w:p w:rsidR="00634971" w:rsidRPr="00543652" w:rsidRDefault="00634971" w:rsidP="009F4F33">
      <w:pPr>
        <w:tabs>
          <w:tab w:val="right" w:leader="underscore" w:pos="8505"/>
          <w:tab w:val="right" w:leader="dot" w:pos="9072"/>
        </w:tabs>
        <w:jc w:val="both"/>
        <w:rPr>
          <w:rFonts w:ascii="Arial" w:hAnsi="Arial" w:cs="Arial"/>
          <w:b/>
          <w:bCs/>
          <w:lang w:eastAsia="es-CO"/>
        </w:rPr>
      </w:pPr>
    </w:p>
    <w:p w:rsidR="007E771F" w:rsidRPr="00543652" w:rsidRDefault="00634971"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En</w:t>
      </w:r>
      <w:r w:rsidR="00C83874" w:rsidRPr="00543652">
        <w:rPr>
          <w:rFonts w:ascii="Arial" w:hAnsi="Arial" w:cs="Arial"/>
          <w:bCs/>
          <w:lang w:eastAsia="es-CO"/>
        </w:rPr>
        <w:t xml:space="preserve"> educación siempre hay quejas, pero podemos hablar con tranquilidad en un departamento con 117 municipios, 500.000 estudiantes, 19.500 maestros, 1.200 directivos docentes. Cada uno es un mundo y los problemas siempre van a estar ahí, pero los resultados que se van mostrando permiten decir que </w:t>
      </w:r>
      <w:r w:rsidRPr="00543652">
        <w:rPr>
          <w:rFonts w:ascii="Arial" w:hAnsi="Arial" w:cs="Arial"/>
          <w:bCs/>
          <w:lang w:eastAsia="es-CO"/>
        </w:rPr>
        <w:t xml:space="preserve">se ganó el año 2017, </w:t>
      </w:r>
      <w:r w:rsidR="00C83874" w:rsidRPr="00543652">
        <w:rPr>
          <w:rFonts w:ascii="Arial" w:hAnsi="Arial" w:cs="Arial"/>
          <w:bCs/>
          <w:lang w:eastAsia="es-CO"/>
        </w:rPr>
        <w:t xml:space="preserve">aunque </w:t>
      </w:r>
      <w:r w:rsidRPr="00543652">
        <w:rPr>
          <w:rFonts w:ascii="Arial" w:hAnsi="Arial" w:cs="Arial"/>
          <w:bCs/>
          <w:lang w:eastAsia="es-CO"/>
        </w:rPr>
        <w:t>se puede</w:t>
      </w:r>
      <w:r w:rsidR="00C83874" w:rsidRPr="00543652">
        <w:rPr>
          <w:rFonts w:ascii="Arial" w:hAnsi="Arial" w:cs="Arial"/>
          <w:bCs/>
          <w:lang w:eastAsia="es-CO"/>
        </w:rPr>
        <w:t xml:space="preserve"> </w:t>
      </w:r>
      <w:r w:rsidRPr="00543652">
        <w:rPr>
          <w:rFonts w:ascii="Arial" w:hAnsi="Arial" w:cs="Arial"/>
          <w:bCs/>
          <w:lang w:eastAsia="es-CO"/>
        </w:rPr>
        <w:t>mejorar mucho más</w:t>
      </w:r>
      <w:r w:rsidR="00C83874" w:rsidRPr="00543652">
        <w:rPr>
          <w:rFonts w:ascii="Arial" w:hAnsi="Arial" w:cs="Arial"/>
          <w:bCs/>
          <w:lang w:eastAsia="es-CO"/>
        </w:rPr>
        <w:t>.</w:t>
      </w:r>
    </w:p>
    <w:p w:rsidR="00D84873" w:rsidRPr="00543652" w:rsidRDefault="00D84873" w:rsidP="009F4F33">
      <w:pPr>
        <w:tabs>
          <w:tab w:val="right" w:leader="underscore" w:pos="8505"/>
          <w:tab w:val="right" w:leader="dot" w:pos="9072"/>
        </w:tabs>
        <w:jc w:val="both"/>
        <w:rPr>
          <w:rFonts w:ascii="Arial" w:hAnsi="Arial" w:cs="Arial"/>
          <w:b/>
          <w:bCs/>
          <w:lang w:val="es-CO" w:eastAsia="es-CO"/>
        </w:rPr>
      </w:pPr>
    </w:p>
    <w:p w:rsidR="00C83874" w:rsidRPr="00543652" w:rsidRDefault="00C83874"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De acuerdo con la Secretaría de Educación de Antioquia, en el departamento hay 45.000 estudiantes en las modalidades de bachillerato nocturno, sabatino y dominical, para quienes se abre la posibilidad del estudio virtual. </w:t>
      </w:r>
    </w:p>
    <w:p w:rsidR="00D84873" w:rsidRPr="00543652" w:rsidRDefault="00D84873" w:rsidP="009F4F33">
      <w:pPr>
        <w:tabs>
          <w:tab w:val="right" w:leader="underscore" w:pos="8505"/>
          <w:tab w:val="right" w:leader="dot" w:pos="9072"/>
        </w:tabs>
        <w:jc w:val="both"/>
        <w:rPr>
          <w:rFonts w:ascii="Arial" w:hAnsi="Arial" w:cs="Arial"/>
          <w:b/>
          <w:bCs/>
          <w:lang w:val="es-CO" w:eastAsia="es-CO"/>
        </w:rPr>
      </w:pPr>
    </w:p>
    <w:p w:rsidR="007E771F" w:rsidRPr="00543652" w:rsidRDefault="007E771F" w:rsidP="009F4F33">
      <w:pPr>
        <w:tabs>
          <w:tab w:val="right" w:leader="underscore" w:pos="8505"/>
          <w:tab w:val="right" w:leader="dot" w:pos="9072"/>
        </w:tabs>
        <w:jc w:val="both"/>
        <w:rPr>
          <w:rFonts w:ascii="Arial" w:hAnsi="Arial" w:cs="Arial"/>
          <w:b/>
          <w:bCs/>
          <w:lang w:val="es-CO" w:eastAsia="es-CO"/>
        </w:rPr>
      </w:pPr>
    </w:p>
    <w:p w:rsidR="009D51B3" w:rsidRPr="00543652" w:rsidRDefault="009D51B3" w:rsidP="009F4F33">
      <w:pPr>
        <w:autoSpaceDE w:val="0"/>
        <w:autoSpaceDN w:val="0"/>
        <w:adjustRightInd w:val="0"/>
        <w:jc w:val="both"/>
        <w:rPr>
          <w:rFonts w:ascii="Arial" w:eastAsiaTheme="minorHAnsi" w:hAnsi="Arial" w:cs="Arial"/>
          <w:b/>
          <w:lang w:eastAsia="en-US"/>
        </w:rPr>
      </w:pPr>
      <w:r w:rsidRPr="00543652">
        <w:rPr>
          <w:rFonts w:ascii="Arial" w:eastAsiaTheme="minorHAnsi" w:hAnsi="Arial" w:cs="Arial"/>
          <w:b/>
          <w:lang w:eastAsia="en-US"/>
        </w:rPr>
        <w:t>Realidad de la educación en Medellín.</w:t>
      </w:r>
    </w:p>
    <w:p w:rsidR="007E771F" w:rsidRPr="00543652" w:rsidRDefault="007E771F" w:rsidP="009F4F33">
      <w:pPr>
        <w:tabs>
          <w:tab w:val="right" w:leader="underscore" w:pos="8505"/>
          <w:tab w:val="right" w:leader="dot" w:pos="9072"/>
        </w:tabs>
        <w:jc w:val="both"/>
        <w:rPr>
          <w:rFonts w:ascii="Arial" w:hAnsi="Arial" w:cs="Arial"/>
          <w:b/>
          <w:bCs/>
          <w:lang w:val="es-CO" w:eastAsia="es-CO"/>
        </w:rPr>
      </w:pPr>
    </w:p>
    <w:p w:rsidR="00DA36F9" w:rsidRPr="00543652"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xml:space="preserve">En Medellín a nivel educativo se presentan las </w:t>
      </w:r>
      <w:r w:rsidRPr="00B9746B">
        <w:rPr>
          <w:rFonts w:ascii="Arial" w:hAnsi="Arial" w:cs="Arial"/>
          <w:b/>
          <w:bCs/>
          <w:lang w:val="es-CO" w:eastAsia="es-CO"/>
        </w:rPr>
        <w:t>siguientes problemáticas y necesidades:</w:t>
      </w:r>
    </w:p>
    <w:p w:rsidR="00355037" w:rsidRPr="00543652" w:rsidRDefault="00355037" w:rsidP="009F4F33">
      <w:pPr>
        <w:tabs>
          <w:tab w:val="right" w:leader="underscore" w:pos="8505"/>
          <w:tab w:val="right" w:leader="dot" w:pos="9072"/>
        </w:tabs>
        <w:jc w:val="both"/>
        <w:rPr>
          <w:rFonts w:ascii="Arial" w:hAnsi="Arial" w:cs="Arial"/>
          <w:bCs/>
          <w:lang w:val="es-CO" w:eastAsia="es-CO"/>
        </w:rPr>
      </w:pPr>
    </w:p>
    <w:p w:rsidR="00DA36F9"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xml:space="preserve">- Altos niveles de deserción y </w:t>
      </w:r>
      <w:r w:rsidR="009F4F33" w:rsidRPr="00543652">
        <w:rPr>
          <w:rFonts w:ascii="Arial" w:hAnsi="Arial" w:cs="Arial"/>
          <w:bCs/>
          <w:lang w:val="es-CO" w:eastAsia="es-CO"/>
        </w:rPr>
        <w:t>extra edad</w:t>
      </w:r>
      <w:r w:rsidRPr="00543652">
        <w:rPr>
          <w:rFonts w:ascii="Arial" w:hAnsi="Arial" w:cs="Arial"/>
          <w:bCs/>
          <w:lang w:val="es-CO" w:eastAsia="es-CO"/>
        </w:rPr>
        <w:t xml:space="preserve"> en educación media.</w:t>
      </w:r>
    </w:p>
    <w:p w:rsidR="00B9746B" w:rsidRPr="00543652" w:rsidRDefault="00B9746B" w:rsidP="009F4F33">
      <w:pPr>
        <w:tabs>
          <w:tab w:val="right" w:leader="underscore" w:pos="8505"/>
          <w:tab w:val="right" w:leader="dot" w:pos="9072"/>
        </w:tabs>
        <w:jc w:val="both"/>
        <w:rPr>
          <w:rFonts w:ascii="Arial" w:hAnsi="Arial" w:cs="Arial"/>
          <w:bCs/>
          <w:lang w:val="es-CO" w:eastAsia="es-CO"/>
        </w:rPr>
      </w:pPr>
    </w:p>
    <w:p w:rsidR="00DA36F9"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Un alto porcentaje de los estudiantes de educación media no continúan sus estudios en el nivel terciario.</w:t>
      </w:r>
    </w:p>
    <w:p w:rsidR="00B9746B" w:rsidRPr="00543652" w:rsidRDefault="00B9746B" w:rsidP="009F4F33">
      <w:pPr>
        <w:tabs>
          <w:tab w:val="right" w:leader="underscore" w:pos="8505"/>
          <w:tab w:val="right" w:leader="dot" w:pos="9072"/>
        </w:tabs>
        <w:jc w:val="both"/>
        <w:rPr>
          <w:rFonts w:ascii="Arial" w:hAnsi="Arial" w:cs="Arial"/>
          <w:bCs/>
          <w:lang w:val="es-CO" w:eastAsia="es-CO"/>
        </w:rPr>
      </w:pPr>
    </w:p>
    <w:p w:rsidR="00DA36F9"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Hay una necesidad constante de reducir las brechas en la pertinencia del sistema educativo, propendiendo por el fortalecimiento de los procesos de inserción laboral.</w:t>
      </w:r>
    </w:p>
    <w:p w:rsidR="00B9746B" w:rsidRPr="00543652" w:rsidRDefault="00B9746B" w:rsidP="009F4F33">
      <w:pPr>
        <w:tabs>
          <w:tab w:val="right" w:leader="underscore" w:pos="8505"/>
          <w:tab w:val="right" w:leader="dot" w:pos="9072"/>
        </w:tabs>
        <w:jc w:val="both"/>
        <w:rPr>
          <w:rFonts w:ascii="Arial" w:hAnsi="Arial" w:cs="Arial"/>
          <w:bCs/>
          <w:lang w:val="es-CO" w:eastAsia="es-CO"/>
        </w:rPr>
      </w:pPr>
    </w:p>
    <w:p w:rsidR="00DA36F9"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Altos índices de desmotivación por el estudio en niños entre 5 y 16 años, lo que hace imperante un acompañamiento familiar más cercano al proceso educativo.</w:t>
      </w:r>
    </w:p>
    <w:p w:rsidR="00B9746B" w:rsidRPr="00543652" w:rsidRDefault="00B9746B" w:rsidP="009F4F33">
      <w:pPr>
        <w:tabs>
          <w:tab w:val="right" w:leader="underscore" w:pos="8505"/>
          <w:tab w:val="right" w:leader="dot" w:pos="9072"/>
        </w:tabs>
        <w:jc w:val="both"/>
        <w:rPr>
          <w:rFonts w:ascii="Arial" w:hAnsi="Arial" w:cs="Arial"/>
          <w:bCs/>
          <w:lang w:val="es-CO" w:eastAsia="es-CO"/>
        </w:rPr>
      </w:pPr>
    </w:p>
    <w:p w:rsidR="00DA36F9"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Resultados bajos en las pruebas saber de 3º, 5º, 9º y 11º en el área de matemáticas.</w:t>
      </w:r>
    </w:p>
    <w:p w:rsidR="00B9746B" w:rsidRPr="00543652" w:rsidRDefault="00B9746B" w:rsidP="009F4F33">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Bajos niveles alcanzados en comprensión de la segunda lengua.</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lastRenderedPageBreak/>
        <w:t>- En participación cultural Medellín se ubica por debajo del promedio de las principales ciudades del país.</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La población ocupada en Medellín no logra alcanzar el último nivel educativo.</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Crecimiento de la informalidad laboral en la ciudad.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Necesidad de generar mayor empleo formal y digno.</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Alta tasa de mortalidad de las empresas creadas entre 2004 y 2014, en especial microempresas.</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Pr="00543652"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Obstáculos para innovar: ausencia en recursos financieros, ausencia de herramientas para evaluar posibles retornos financieros de las innovaciones propuestas, poca disponibilidad del talento humano apropiado.</w:t>
      </w:r>
    </w:p>
    <w:p w:rsidR="009B61AC" w:rsidRDefault="009B61AC" w:rsidP="00B9746B">
      <w:pPr>
        <w:tabs>
          <w:tab w:val="right" w:leader="underscore" w:pos="8505"/>
          <w:tab w:val="right" w:leader="dot" w:pos="9072"/>
        </w:tabs>
        <w:jc w:val="both"/>
        <w:rPr>
          <w:rFonts w:ascii="Arial" w:hAnsi="Arial" w:cs="Arial"/>
          <w:b/>
          <w:bCs/>
          <w:lang w:val="es-CO" w:eastAsia="es-CO"/>
        </w:rPr>
      </w:pPr>
    </w:p>
    <w:p w:rsidR="00DA36F9" w:rsidRPr="00543652" w:rsidRDefault="00DA36F9" w:rsidP="00B9746B">
      <w:pPr>
        <w:tabs>
          <w:tab w:val="right" w:leader="underscore" w:pos="8505"/>
          <w:tab w:val="right" w:leader="dot" w:pos="9072"/>
        </w:tabs>
        <w:jc w:val="both"/>
        <w:rPr>
          <w:rFonts w:ascii="Arial" w:hAnsi="Arial" w:cs="Arial"/>
          <w:b/>
          <w:bCs/>
          <w:lang w:val="es-CO" w:eastAsia="es-CO"/>
        </w:rPr>
      </w:pPr>
      <w:r w:rsidRPr="00543652">
        <w:rPr>
          <w:rFonts w:ascii="Arial" w:hAnsi="Arial" w:cs="Arial"/>
          <w:b/>
          <w:bCs/>
          <w:lang w:val="es-CO" w:eastAsia="es-CO"/>
        </w:rPr>
        <w:t>Fortalezas y oportunidades:</w:t>
      </w:r>
    </w:p>
    <w:p w:rsidR="00355037" w:rsidRPr="00543652" w:rsidRDefault="00355037"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Medellín ha logrado mejorar su tasa de cobertura, aumentando los índices desde educación inicial hasta secundaria</w:t>
      </w:r>
      <w:r w:rsidR="00B9746B">
        <w:rPr>
          <w:rFonts w:ascii="Arial" w:hAnsi="Arial" w:cs="Arial"/>
          <w:bCs/>
          <w:lang w:val="es-CO" w:eastAsia="es-CO"/>
        </w:rPr>
        <w:t>.</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Incremento importante y progresivo en los graduandos según titulación superior.</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Número de grupos de investigación superior al de la media nacional.</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DA36F9"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Aumento en el número de establecimientos educativos con oferta de formación técnica articulada a los clústeres estratégicos de ciudad.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B9746B" w:rsidRPr="00543652" w:rsidRDefault="00DA36F9"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En primera infancia ha consolidado el programa “Buen Comienzo” como la principal estrategia de atención integral a esta población.</w:t>
      </w: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La educación superior se concibe como una agenda de desarrollo de ciudad y es considerada como una herramienta de gran valor estratégico para superar los problemas públicos.</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Importantes iniciativas de formación de Maestros, como una herramienta estratégica para incidir en la calidad de la educación.</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Aumento del puntaje global de pruebas saber 11º</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Avances en la estructuración del Plan Educativo Municipal, como ejercicio prospectivo al 2027 con enfoque integral y sostenible para orientar la educación en la ciudad.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Medellín ciudad de grandes eventos.</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lastRenderedPageBreak/>
        <w:t>- Institucionalidad fortalecida que soporta un proyecto cultural de ciudad.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Crecimiento en el promedio anual del Producto Interno Bruto de la ciudad.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Reducción en la tasa de desempleo.</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Medellín ha mejorado su posición en el ranking de las mejores ciudades para hacer negocios en Latino América.</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La composición empresarial de Medellín (87% microempresas) y la gestión pública propician el emprendimiento en la ciudad.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En el año 2013, reconocimiento a la ciudad de Medellín como la más innovadora del mundo.</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Ruta N presenta un importante posicionamiento a nivel nacional e internacional como una institución local que promueve la innovación, la ciencia, la tecnología y la competitividad.</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Reconocimiento de la ciudad como un lugar vacacional y apto para la realización de eventos como ferias y convenciones.</w:t>
      </w:r>
    </w:p>
    <w:p w:rsidR="00B9746B" w:rsidRPr="00543652" w:rsidRDefault="00B9746B" w:rsidP="00B9746B">
      <w:pPr>
        <w:tabs>
          <w:tab w:val="right" w:leader="underscore" w:pos="8505"/>
          <w:tab w:val="right" w:leader="dot" w:pos="9072"/>
        </w:tabs>
        <w:jc w:val="both"/>
        <w:rPr>
          <w:rFonts w:ascii="Arial" w:hAnsi="Arial" w:cs="Arial"/>
          <w:bCs/>
          <w:lang w:val="es-CO" w:eastAsia="es-CO"/>
        </w:rPr>
      </w:pPr>
    </w:p>
    <w:p w:rsidR="000904DF" w:rsidRPr="00543652" w:rsidRDefault="000904DF" w:rsidP="00B9746B">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El turismo de reuniones ha alcanzado un importante nivel de posicionamiento, a nivel nacional e internacional.</w:t>
      </w:r>
    </w:p>
    <w:p w:rsidR="000904DF" w:rsidRPr="00543652" w:rsidRDefault="000904DF" w:rsidP="007E771F">
      <w:pPr>
        <w:tabs>
          <w:tab w:val="right" w:leader="underscore" w:pos="8505"/>
          <w:tab w:val="right" w:leader="dot" w:pos="9072"/>
        </w:tabs>
        <w:spacing w:line="259" w:lineRule="auto"/>
        <w:jc w:val="both"/>
        <w:rPr>
          <w:rFonts w:ascii="Arial" w:hAnsi="Arial" w:cs="Arial"/>
          <w:bCs/>
          <w:lang w:eastAsia="es-CO"/>
        </w:rPr>
      </w:pPr>
    </w:p>
    <w:p w:rsidR="00AF2935" w:rsidRDefault="00AF2935" w:rsidP="00355037">
      <w:pPr>
        <w:tabs>
          <w:tab w:val="right" w:leader="underscore" w:pos="8505"/>
          <w:tab w:val="right" w:leader="dot" w:pos="9072"/>
        </w:tabs>
        <w:jc w:val="both"/>
        <w:rPr>
          <w:rFonts w:ascii="Arial" w:hAnsi="Arial" w:cs="Arial"/>
          <w:b/>
          <w:bCs/>
          <w:lang w:eastAsia="es-CO"/>
        </w:rPr>
      </w:pPr>
    </w:p>
    <w:p w:rsidR="00AF2935" w:rsidRDefault="00AF2935" w:rsidP="00355037">
      <w:pPr>
        <w:tabs>
          <w:tab w:val="right" w:leader="underscore" w:pos="8505"/>
          <w:tab w:val="right" w:leader="dot" w:pos="9072"/>
        </w:tabs>
        <w:jc w:val="both"/>
        <w:rPr>
          <w:rFonts w:ascii="Arial" w:hAnsi="Arial" w:cs="Arial"/>
          <w:b/>
          <w:bCs/>
          <w:lang w:eastAsia="es-CO"/>
        </w:rPr>
      </w:pPr>
    </w:p>
    <w:p w:rsidR="00AF2935" w:rsidRDefault="00AF2935" w:rsidP="00355037">
      <w:pPr>
        <w:tabs>
          <w:tab w:val="right" w:leader="underscore" w:pos="8505"/>
          <w:tab w:val="right" w:leader="dot" w:pos="9072"/>
        </w:tabs>
        <w:jc w:val="both"/>
        <w:rPr>
          <w:rFonts w:ascii="Arial" w:hAnsi="Arial" w:cs="Arial"/>
          <w:b/>
          <w:bCs/>
          <w:lang w:eastAsia="es-CO"/>
        </w:rPr>
      </w:pPr>
    </w:p>
    <w:p w:rsidR="00A42404" w:rsidRDefault="00A42404" w:rsidP="00355037">
      <w:pPr>
        <w:tabs>
          <w:tab w:val="right" w:leader="underscore" w:pos="8505"/>
          <w:tab w:val="right" w:leader="dot" w:pos="9072"/>
        </w:tabs>
        <w:jc w:val="both"/>
        <w:rPr>
          <w:rFonts w:ascii="Arial" w:hAnsi="Arial" w:cs="Arial"/>
          <w:b/>
          <w:bCs/>
          <w:lang w:eastAsia="es-CO"/>
        </w:rPr>
      </w:pPr>
    </w:p>
    <w:p w:rsidR="00A42404" w:rsidRDefault="00A42404" w:rsidP="00355037">
      <w:pPr>
        <w:tabs>
          <w:tab w:val="right" w:leader="underscore" w:pos="8505"/>
          <w:tab w:val="right" w:leader="dot" w:pos="9072"/>
        </w:tabs>
        <w:jc w:val="both"/>
        <w:rPr>
          <w:rFonts w:ascii="Arial" w:hAnsi="Arial" w:cs="Arial"/>
          <w:b/>
          <w:bCs/>
          <w:lang w:eastAsia="es-CO"/>
        </w:rPr>
      </w:pPr>
    </w:p>
    <w:p w:rsidR="00A42404" w:rsidRDefault="00A42404" w:rsidP="00355037">
      <w:pPr>
        <w:tabs>
          <w:tab w:val="right" w:leader="underscore" w:pos="8505"/>
          <w:tab w:val="right" w:leader="dot" w:pos="9072"/>
        </w:tabs>
        <w:jc w:val="both"/>
        <w:rPr>
          <w:rFonts w:ascii="Arial" w:hAnsi="Arial" w:cs="Arial"/>
          <w:b/>
          <w:bCs/>
          <w:lang w:eastAsia="es-CO"/>
        </w:rPr>
      </w:pPr>
    </w:p>
    <w:p w:rsidR="00DA36F9" w:rsidRPr="00543652" w:rsidRDefault="000904DF" w:rsidP="00355037">
      <w:pPr>
        <w:tabs>
          <w:tab w:val="right" w:leader="underscore" w:pos="8505"/>
          <w:tab w:val="right" w:leader="dot" w:pos="9072"/>
        </w:tabs>
        <w:jc w:val="both"/>
        <w:rPr>
          <w:rFonts w:ascii="Arial" w:hAnsi="Arial" w:cs="Arial"/>
          <w:b/>
          <w:bCs/>
          <w:lang w:eastAsia="es-CO"/>
        </w:rPr>
      </w:pPr>
      <w:r w:rsidRPr="00543652">
        <w:rPr>
          <w:rFonts w:ascii="Arial" w:hAnsi="Arial" w:cs="Arial"/>
          <w:b/>
          <w:bCs/>
          <w:lang w:eastAsia="es-CO"/>
        </w:rPr>
        <w:t>Plan Educativo Municipal de Medellín 2016-2027</w:t>
      </w:r>
    </w:p>
    <w:p w:rsidR="00355037" w:rsidRPr="00543652" w:rsidRDefault="00355037" w:rsidP="00355037">
      <w:pPr>
        <w:tabs>
          <w:tab w:val="right" w:leader="underscore" w:pos="8505"/>
          <w:tab w:val="right" w:leader="dot" w:pos="9072"/>
        </w:tabs>
        <w:jc w:val="both"/>
        <w:rPr>
          <w:rFonts w:ascii="Arial" w:hAnsi="Arial" w:cs="Arial"/>
          <w:bCs/>
          <w:lang w:eastAsia="es-CO"/>
        </w:rPr>
      </w:pPr>
    </w:p>
    <w:p w:rsidR="007E771F" w:rsidRPr="00543652" w:rsidRDefault="00634971" w:rsidP="00355037">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El Plan Educativo Municipal de Medellín 2016-2027, aprobado en el Concejo Municipal, ya está operando y busca garantizar continuidad en las políticas</w:t>
      </w:r>
      <w:r w:rsidR="00355037" w:rsidRPr="00543652">
        <w:rPr>
          <w:rFonts w:ascii="Arial" w:hAnsi="Arial" w:cs="Arial"/>
          <w:bCs/>
          <w:lang w:eastAsia="es-CO"/>
        </w:rPr>
        <w:t xml:space="preserve"> educativas que tiene la ciudad </w:t>
      </w:r>
      <w:r w:rsidRPr="00543652">
        <w:rPr>
          <w:rFonts w:ascii="Arial" w:hAnsi="Arial" w:cs="Arial"/>
          <w:bCs/>
          <w:lang w:eastAsia="es-CO"/>
        </w:rPr>
        <w:t>durante las próximas tres administraciones. Aquí le contamos de qué se trata.</w:t>
      </w:r>
    </w:p>
    <w:p w:rsidR="007E771F" w:rsidRPr="00543652" w:rsidRDefault="007E771F" w:rsidP="00355037">
      <w:pPr>
        <w:tabs>
          <w:tab w:val="right" w:leader="underscore" w:pos="8505"/>
          <w:tab w:val="right" w:leader="dot" w:pos="9072"/>
        </w:tabs>
        <w:jc w:val="both"/>
        <w:rPr>
          <w:rFonts w:ascii="Arial" w:hAnsi="Arial" w:cs="Arial"/>
          <w:b/>
          <w:bCs/>
          <w:lang w:val="es-CO" w:eastAsia="es-CO"/>
        </w:rPr>
      </w:pPr>
    </w:p>
    <w:p w:rsidR="009B61AC" w:rsidRDefault="00DA36F9" w:rsidP="00355037">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xml:space="preserve">A partir de ahora y hasta el 2027 todos los actores relacionados con la educación en Medellín estarán transitando una ruta trazada por el Plan Educativo Municipal (PEM), una iniciativa surgida en la administración de Aníbal Gaviria Correa, que fue continuada por la Secretaría de </w:t>
      </w:r>
    </w:p>
    <w:p w:rsidR="009B61AC" w:rsidRDefault="009B61AC" w:rsidP="00355037">
      <w:pPr>
        <w:tabs>
          <w:tab w:val="right" w:leader="underscore" w:pos="8505"/>
          <w:tab w:val="right" w:leader="dot" w:pos="9072"/>
        </w:tabs>
        <w:jc w:val="both"/>
        <w:rPr>
          <w:rFonts w:ascii="Arial" w:hAnsi="Arial" w:cs="Arial"/>
          <w:bCs/>
          <w:lang w:val="es-CO" w:eastAsia="es-CO"/>
        </w:rPr>
      </w:pPr>
    </w:p>
    <w:p w:rsidR="00DA36F9" w:rsidRPr="00543652" w:rsidRDefault="00DA36F9" w:rsidP="00355037">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Educación actual y recientemente aprobada por el Concejo de Medellín. Busca dar continuidad a los proyectos educativos que se están desarrollando en la ciudad hasta el 2027.</w:t>
      </w:r>
    </w:p>
    <w:p w:rsidR="00AF2935" w:rsidRPr="00543652" w:rsidRDefault="00AF2935" w:rsidP="00355037">
      <w:pPr>
        <w:tabs>
          <w:tab w:val="right" w:leader="underscore" w:pos="8505"/>
          <w:tab w:val="right" w:leader="dot" w:pos="9072"/>
        </w:tabs>
        <w:jc w:val="both"/>
        <w:rPr>
          <w:rFonts w:ascii="Arial" w:hAnsi="Arial" w:cs="Arial"/>
          <w:bCs/>
          <w:lang w:val="es-CO" w:eastAsia="es-CO"/>
        </w:rPr>
      </w:pPr>
    </w:p>
    <w:p w:rsidR="00DA36F9" w:rsidRPr="00543652"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lastRenderedPageBreak/>
        <w:t>El PEM no presenta giros ni grandes cambios en lo que se viene haciendo la ciudad en cuanto a educación. Más bien, busca recoger los aprendizajes en el ámbito educativo de las últimas administraciones, afinar esos procesos y establecer indicadores de seguimiento y control para avanzar en calidad educativa.</w:t>
      </w:r>
    </w:p>
    <w:p w:rsidR="00DA36F9" w:rsidRPr="00543652"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El plan fue aprobado por un Proyecto de Acuerdo del Concejo de Medellín. Daniela Maturana, concejal coordinadora, explicó que es “un plan estratégico a 12 años que nos va a permitir direccionar las acciones del sector educativo”.</w:t>
      </w:r>
    </w:p>
    <w:p w:rsidR="00DA36F9" w:rsidRPr="00543652" w:rsidRDefault="00DA36F9" w:rsidP="009F4F33">
      <w:pPr>
        <w:tabs>
          <w:tab w:val="right" w:leader="underscore" w:pos="8505"/>
          <w:tab w:val="right" w:leader="dot" w:pos="9072"/>
        </w:tabs>
        <w:jc w:val="both"/>
        <w:rPr>
          <w:rFonts w:ascii="Arial" w:hAnsi="Arial" w:cs="Arial"/>
          <w:bCs/>
          <w:lang w:val="es-CO" w:eastAsia="es-CO"/>
        </w:rPr>
      </w:pPr>
    </w:p>
    <w:p w:rsidR="00DA36F9" w:rsidRPr="00543652"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Maturana señaló que “se logró construir con diferentes actores como la Universidad de Medellín, Eafit, el ITM, el Pascual Bravo y el Colegio Mayor, realizando entrevistas a validadores como exsecretarios de Educación de la Gobernación de Antioquia y de la Alcaldía de Medellín. Se hicieron encuentros territoriales y grupos focales con la participación de más de 1.000 personas para construir un documento técnico con más de 250 páginas”.</w:t>
      </w:r>
    </w:p>
    <w:p w:rsidR="00DA36F9" w:rsidRPr="00543652" w:rsidRDefault="00DA36F9" w:rsidP="009F4F33">
      <w:pPr>
        <w:tabs>
          <w:tab w:val="right" w:leader="underscore" w:pos="8505"/>
          <w:tab w:val="right" w:leader="dot" w:pos="9072"/>
        </w:tabs>
        <w:jc w:val="both"/>
        <w:rPr>
          <w:rFonts w:ascii="Arial" w:hAnsi="Arial" w:cs="Arial"/>
          <w:bCs/>
          <w:lang w:val="es-CO" w:eastAsia="es-CO"/>
        </w:rPr>
      </w:pPr>
    </w:p>
    <w:p w:rsidR="007E771F" w:rsidRPr="00543652"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Este plan no cuenta con presupuesto propio, sino que su funcionamiento está amarrado al presupuesto de las diferentes secretarías de la ciudad y al presupuesto general de educación del Plan de Desarrollo 2016-2019, que asciende a $3,5 billones.</w:t>
      </w:r>
    </w:p>
    <w:p w:rsidR="007E771F" w:rsidRPr="00543652" w:rsidRDefault="007E771F" w:rsidP="009F4F33">
      <w:pPr>
        <w:tabs>
          <w:tab w:val="right" w:leader="underscore" w:pos="8505"/>
          <w:tab w:val="right" w:leader="dot" w:pos="9072"/>
        </w:tabs>
        <w:jc w:val="both"/>
        <w:rPr>
          <w:rFonts w:ascii="Arial" w:hAnsi="Arial" w:cs="Arial"/>
          <w:b/>
          <w:bCs/>
          <w:lang w:val="es-CO" w:eastAsia="es-CO"/>
        </w:rPr>
      </w:pPr>
    </w:p>
    <w:p w:rsidR="007E771F" w:rsidRPr="00543652" w:rsidRDefault="00DA36F9" w:rsidP="009F4F33">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A pesar de los avances, Medellín no es una cuidad líder en calidad educativa en el país. Según los resultados más recientes del Índice Sintético de Calidad Educativa, aunque la ciudad logró mejorar sus resultados, la siguen aventajando ciudades como Tunja, Pasto, Barranquilla, Popayán, Bogotá y Neiva. Incluso, dentro del Área Metropolitana, municipios como Envigado o Itagüí registraron resultados superiores.</w:t>
      </w:r>
    </w:p>
    <w:p w:rsidR="006775DE" w:rsidRPr="00543652" w:rsidRDefault="006775DE" w:rsidP="009F4F33">
      <w:pPr>
        <w:tabs>
          <w:tab w:val="right" w:leader="underscore" w:pos="8505"/>
          <w:tab w:val="right" w:leader="dot" w:pos="9072"/>
        </w:tabs>
        <w:jc w:val="both"/>
        <w:rPr>
          <w:rFonts w:ascii="Arial" w:hAnsi="Arial" w:cs="Arial"/>
          <w:b/>
          <w:bCs/>
          <w:lang w:val="es-CO" w:eastAsia="es-CO"/>
        </w:rPr>
      </w:pPr>
    </w:p>
    <w:p w:rsidR="00DA36F9" w:rsidRPr="00543652" w:rsidRDefault="00DA36F9" w:rsidP="009F4F33">
      <w:pPr>
        <w:shd w:val="clear" w:color="auto" w:fill="FFFFFF"/>
        <w:spacing w:before="150" w:after="150"/>
        <w:jc w:val="both"/>
        <w:outlineLvl w:val="3"/>
        <w:rPr>
          <w:rFonts w:ascii="Arial" w:hAnsi="Arial" w:cs="Arial"/>
          <w:lang w:val="es-CO" w:eastAsia="es-CO"/>
        </w:rPr>
      </w:pPr>
      <w:r w:rsidRPr="00543652">
        <w:rPr>
          <w:rFonts w:ascii="Arial" w:hAnsi="Arial" w:cs="Arial"/>
          <w:b/>
          <w:bCs/>
          <w:lang w:val="es-CO" w:eastAsia="es-CO"/>
        </w:rPr>
        <w:t>Principios</w:t>
      </w:r>
    </w:p>
    <w:p w:rsidR="00DA36F9" w:rsidRPr="00543652" w:rsidRDefault="00DA36F9" w:rsidP="009F4F33">
      <w:pPr>
        <w:shd w:val="clear" w:color="auto" w:fill="FFFFFF"/>
        <w:spacing w:after="150"/>
        <w:jc w:val="both"/>
        <w:rPr>
          <w:rFonts w:ascii="Arial" w:hAnsi="Arial" w:cs="Arial"/>
          <w:lang w:val="es-CO" w:eastAsia="es-CO"/>
        </w:rPr>
      </w:pPr>
      <w:r w:rsidRPr="00543652">
        <w:rPr>
          <w:rFonts w:ascii="Arial" w:hAnsi="Arial" w:cs="Arial"/>
          <w:b/>
          <w:bCs/>
          <w:lang w:val="es-CO" w:eastAsia="es-CO"/>
        </w:rPr>
        <w:t>-Inclusión:</w:t>
      </w:r>
      <w:r w:rsidRPr="00543652">
        <w:rPr>
          <w:rFonts w:ascii="Arial" w:hAnsi="Arial" w:cs="Arial"/>
          <w:lang w:val="es-CO" w:eastAsia="es-CO"/>
        </w:rPr>
        <w:t> Todas las personas y en especial aquellas que por alguna condición personal o social requieran una atención acorde con sus características, serán acompañadas a través de las diversas acciones en igualdad de condiciones de acceso a la educación junto a las demás personas, sus familias, y gozar de apoyo y la comprensión que ameriten.</w:t>
      </w:r>
    </w:p>
    <w:p w:rsidR="00DA36F9" w:rsidRPr="00543652"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t>-Participación: </w:t>
      </w:r>
      <w:r w:rsidRPr="00543652">
        <w:rPr>
          <w:rFonts w:ascii="Arial" w:hAnsi="Arial" w:cs="Arial"/>
          <w:lang w:val="es-CO" w:eastAsia="es-CO"/>
        </w:rPr>
        <w:t>Se promoverá la incidencia de los diferentes actores en las decisiones sobre su propio desarrollo al darles reconocimiento efectivo como sujetos de derechos, al tiempo que se constituye en una oportunidad para la formación de una cultura educativa y ciudadana.</w:t>
      </w:r>
    </w:p>
    <w:p w:rsidR="00DA36F9" w:rsidRPr="00543652"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t>-Equidad: </w:t>
      </w:r>
      <w:r w:rsidRPr="00543652">
        <w:rPr>
          <w:rFonts w:ascii="Arial" w:hAnsi="Arial" w:cs="Arial"/>
          <w:lang w:val="es-CO" w:eastAsia="es-CO"/>
        </w:rPr>
        <w:t>Garantizar que al ejercer los derechos se acorten distancias y se reduzcan diferencias de oportunidades de quienes hayan nacido en diversos medios sociales o culturales, en grupos étnicos, o que tengan necesidades educativas especiales.</w:t>
      </w:r>
    </w:p>
    <w:p w:rsidR="00B9746B" w:rsidRPr="00AF2935"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t>-Corresponsabilidad:</w:t>
      </w:r>
      <w:r w:rsidRPr="00543652">
        <w:rPr>
          <w:rFonts w:ascii="Arial" w:hAnsi="Arial" w:cs="Arial"/>
          <w:lang w:val="es-CO" w:eastAsia="es-CO"/>
        </w:rPr>
        <w:t> el Estado, la sociedad y la familia aunarán esfuerzos y acciones conducentes al ejercicio pleno de los derechos.</w:t>
      </w:r>
    </w:p>
    <w:p w:rsidR="002E088E" w:rsidRPr="00AF2935" w:rsidRDefault="002E088E"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lastRenderedPageBreak/>
        <w:t>-Dignidad humana:</w:t>
      </w:r>
      <w:r w:rsidRPr="00543652">
        <w:rPr>
          <w:rFonts w:ascii="Arial" w:hAnsi="Arial" w:cs="Arial"/>
          <w:lang w:val="es-CO" w:eastAsia="es-CO"/>
        </w:rPr>
        <w:t> Se reconoce como un atributo inherente al ser humano desde su concepción hasta su muerte y como el concepto de autonomía individual que va estrechamente ligado al derecho del ser humano a definir su Proyecto de vida y de autodeterminarse, que exigirá de los demás ser valorado y respetado como un ser social dotado de voluntad y razón al que debe garantizársele las cond</w:t>
      </w:r>
      <w:r>
        <w:rPr>
          <w:rFonts w:ascii="Arial" w:hAnsi="Arial" w:cs="Arial"/>
          <w:lang w:val="es-CO" w:eastAsia="es-CO"/>
        </w:rPr>
        <w:t>iciones para vivir como quiera, vivir bien y sin humillaciones.</w:t>
      </w:r>
    </w:p>
    <w:p w:rsidR="00DA36F9" w:rsidRPr="00543652" w:rsidRDefault="00DA36F9" w:rsidP="00AF2935">
      <w:pPr>
        <w:shd w:val="clear" w:color="auto" w:fill="FFFFFF"/>
        <w:spacing w:before="150" w:after="150" w:line="276" w:lineRule="auto"/>
        <w:jc w:val="both"/>
        <w:outlineLvl w:val="3"/>
        <w:rPr>
          <w:rFonts w:ascii="Arial" w:hAnsi="Arial" w:cs="Arial"/>
          <w:lang w:val="es-CO" w:eastAsia="es-CO"/>
        </w:rPr>
      </w:pPr>
      <w:r w:rsidRPr="00543652">
        <w:rPr>
          <w:rFonts w:ascii="Arial" w:hAnsi="Arial" w:cs="Arial"/>
          <w:b/>
          <w:bCs/>
          <w:lang w:val="es-CO" w:eastAsia="es-CO"/>
        </w:rPr>
        <w:t>Líneas estratégicas</w:t>
      </w:r>
    </w:p>
    <w:p w:rsidR="00DA36F9" w:rsidRPr="00543652" w:rsidRDefault="00DA36F9" w:rsidP="00AF2935">
      <w:pPr>
        <w:shd w:val="clear" w:color="auto" w:fill="FFFFFF"/>
        <w:spacing w:after="150" w:line="276" w:lineRule="auto"/>
        <w:jc w:val="both"/>
        <w:rPr>
          <w:rFonts w:ascii="Arial" w:hAnsi="Arial" w:cs="Arial"/>
          <w:lang w:val="es-CO" w:eastAsia="es-CO"/>
        </w:rPr>
      </w:pPr>
      <w:r w:rsidRPr="00A42404">
        <w:rPr>
          <w:rFonts w:ascii="Arial" w:hAnsi="Arial" w:cs="Arial"/>
          <w:b/>
          <w:bCs/>
          <w:lang w:val="es-CO" w:eastAsia="es-CO"/>
        </w:rPr>
        <w:t>1.</w:t>
      </w:r>
      <w:r w:rsidRPr="00543652">
        <w:rPr>
          <w:rFonts w:ascii="Arial" w:hAnsi="Arial" w:cs="Arial"/>
          <w:lang w:val="es-CO" w:eastAsia="es-CO"/>
        </w:rPr>
        <w:t> Hacia un sistema educativo integral, humano y sostenible: La reconfiguración del sistema educativo en donde se articulan concepciones, enfoques y ámbitos desde una perspectiva territorial para el desarrollo formativo integral, humano y sostenible.</w:t>
      </w:r>
    </w:p>
    <w:p w:rsidR="00DA36F9" w:rsidRPr="00543652" w:rsidRDefault="00DA36F9" w:rsidP="00AF2935">
      <w:pPr>
        <w:shd w:val="clear" w:color="auto" w:fill="FFFFFF"/>
        <w:spacing w:after="150" w:line="276" w:lineRule="auto"/>
        <w:jc w:val="both"/>
        <w:rPr>
          <w:rFonts w:ascii="Arial" w:hAnsi="Arial" w:cs="Arial"/>
          <w:lang w:val="es-CO" w:eastAsia="es-CO"/>
        </w:rPr>
      </w:pPr>
      <w:r w:rsidRPr="00A42404">
        <w:rPr>
          <w:rFonts w:ascii="Arial" w:hAnsi="Arial" w:cs="Arial"/>
          <w:b/>
          <w:bCs/>
          <w:lang w:val="es-CO" w:eastAsia="es-CO"/>
        </w:rPr>
        <w:t>2.</w:t>
      </w:r>
      <w:r w:rsidRPr="00543652">
        <w:rPr>
          <w:rFonts w:ascii="Arial" w:hAnsi="Arial" w:cs="Arial"/>
          <w:lang w:val="es-CO" w:eastAsia="es-CO"/>
        </w:rPr>
        <w:t> Construcción de visión de futuro: La construcción de una visión de futuro que se orientará hacia un “Sistema educativo integral, humano y sostenible para las apuestas de desarrollo de la ciudad” se llevará a cabo por medio de líneas, programas y proyectos.</w:t>
      </w:r>
    </w:p>
    <w:p w:rsidR="00DA36F9" w:rsidRPr="00543652" w:rsidRDefault="00DA36F9" w:rsidP="00AF2935">
      <w:pPr>
        <w:shd w:val="clear" w:color="auto" w:fill="FFFFFF"/>
        <w:spacing w:after="150" w:line="276" w:lineRule="auto"/>
        <w:jc w:val="both"/>
        <w:rPr>
          <w:rFonts w:ascii="Arial" w:hAnsi="Arial" w:cs="Arial"/>
          <w:lang w:val="es-CO" w:eastAsia="es-CO"/>
        </w:rPr>
      </w:pPr>
      <w:r w:rsidRPr="00A42404">
        <w:rPr>
          <w:rFonts w:ascii="Arial" w:hAnsi="Arial" w:cs="Arial"/>
          <w:b/>
          <w:bCs/>
          <w:lang w:val="es-CO" w:eastAsia="es-CO"/>
        </w:rPr>
        <w:t>3.</w:t>
      </w:r>
      <w:r w:rsidRPr="00543652">
        <w:rPr>
          <w:rFonts w:ascii="Arial" w:hAnsi="Arial" w:cs="Arial"/>
          <w:lang w:val="es-CO" w:eastAsia="es-CO"/>
        </w:rPr>
        <w:t> Hacia un modelo pedagógico de ciudad: Establecer los lineamientos para el desarrollo formativo en los diferentes ambientes contemplados.</w:t>
      </w:r>
    </w:p>
    <w:p w:rsidR="00DA36F9" w:rsidRPr="00543652" w:rsidRDefault="00DA36F9" w:rsidP="00AF2935">
      <w:pPr>
        <w:shd w:val="clear" w:color="auto" w:fill="FFFFFF"/>
        <w:spacing w:after="150" w:line="276" w:lineRule="auto"/>
        <w:jc w:val="both"/>
        <w:rPr>
          <w:rFonts w:ascii="Arial" w:hAnsi="Arial" w:cs="Arial"/>
          <w:lang w:val="es-CO" w:eastAsia="es-CO"/>
        </w:rPr>
      </w:pPr>
      <w:r w:rsidRPr="00A42404">
        <w:rPr>
          <w:rFonts w:ascii="Arial" w:hAnsi="Arial" w:cs="Arial"/>
          <w:b/>
          <w:bCs/>
          <w:lang w:val="es-CO" w:eastAsia="es-CO"/>
        </w:rPr>
        <w:t>4.</w:t>
      </w:r>
      <w:r w:rsidRPr="00543652">
        <w:rPr>
          <w:rFonts w:ascii="Arial" w:hAnsi="Arial" w:cs="Arial"/>
          <w:lang w:val="es-CO" w:eastAsia="es-CO"/>
        </w:rPr>
        <w:t xml:space="preserve"> Educación con </w:t>
      </w:r>
      <w:r w:rsidR="00D20045" w:rsidRPr="00543652">
        <w:rPr>
          <w:rFonts w:ascii="Arial" w:hAnsi="Arial" w:cs="Arial"/>
          <w:lang w:val="es-CO" w:eastAsia="es-CO"/>
        </w:rPr>
        <w:t>calidad y</w:t>
      </w:r>
      <w:r w:rsidRPr="00543652">
        <w:rPr>
          <w:rFonts w:ascii="Arial" w:hAnsi="Arial" w:cs="Arial"/>
          <w:lang w:val="es-CO" w:eastAsia="es-CO"/>
        </w:rPr>
        <w:t xml:space="preserve"> pertinencia: Incorporar en toda su expresión, la dimensión de una educación con calidad y que responda a las necesidades futuras y presentes.</w:t>
      </w:r>
    </w:p>
    <w:p w:rsidR="00AF2935" w:rsidRDefault="00DA36F9" w:rsidP="00732D26">
      <w:pPr>
        <w:shd w:val="clear" w:color="auto" w:fill="FFFFFF"/>
        <w:spacing w:after="150" w:line="276" w:lineRule="auto"/>
        <w:jc w:val="both"/>
        <w:rPr>
          <w:rFonts w:ascii="Arial" w:hAnsi="Arial" w:cs="Arial"/>
          <w:lang w:val="es-CO" w:eastAsia="es-CO"/>
        </w:rPr>
      </w:pPr>
      <w:r w:rsidRPr="00A42404">
        <w:rPr>
          <w:rFonts w:ascii="Arial" w:hAnsi="Arial" w:cs="Arial"/>
          <w:b/>
          <w:bCs/>
          <w:lang w:val="es-CO" w:eastAsia="es-CO"/>
        </w:rPr>
        <w:t>5.</w:t>
      </w:r>
      <w:r w:rsidRPr="00543652">
        <w:rPr>
          <w:rFonts w:ascii="Arial" w:hAnsi="Arial" w:cs="Arial"/>
          <w:lang w:val="es-CO" w:eastAsia="es-CO"/>
        </w:rPr>
        <w:t> Medellín ciudad del conocimiento: Se busca convertir a Medellín en una sociedad del conocimiento, comprometida con la adopción de un modelo de gestión del conocimiento, en donde se canalizarán los nuevos saberes de los diferentes ambientes formativos.</w:t>
      </w:r>
    </w:p>
    <w:p w:rsidR="00732D26" w:rsidRDefault="00732D26" w:rsidP="00732D26">
      <w:pPr>
        <w:shd w:val="clear" w:color="auto" w:fill="FFFFFF"/>
        <w:spacing w:after="150" w:line="276" w:lineRule="auto"/>
        <w:jc w:val="both"/>
        <w:rPr>
          <w:rFonts w:ascii="Arial" w:hAnsi="Arial" w:cs="Arial"/>
          <w:lang w:val="es-CO" w:eastAsia="es-CO"/>
        </w:rPr>
      </w:pPr>
    </w:p>
    <w:p w:rsidR="00732D26" w:rsidRDefault="00732D26" w:rsidP="00732D26">
      <w:pPr>
        <w:shd w:val="clear" w:color="auto" w:fill="FFFFFF"/>
        <w:spacing w:after="150" w:line="276" w:lineRule="auto"/>
        <w:jc w:val="both"/>
        <w:rPr>
          <w:rFonts w:ascii="Arial" w:hAnsi="Arial" w:cs="Arial"/>
          <w:lang w:val="es-CO" w:eastAsia="es-CO"/>
        </w:rPr>
      </w:pPr>
    </w:p>
    <w:p w:rsidR="00AF2935" w:rsidRDefault="00AF2935" w:rsidP="00AF2935">
      <w:pPr>
        <w:shd w:val="clear" w:color="auto" w:fill="FFFFFF"/>
        <w:spacing w:before="150" w:after="150" w:line="276" w:lineRule="auto"/>
        <w:jc w:val="both"/>
        <w:outlineLvl w:val="3"/>
        <w:rPr>
          <w:rFonts w:ascii="Arial" w:hAnsi="Arial" w:cs="Arial"/>
          <w:b/>
          <w:bCs/>
          <w:lang w:val="es-CO" w:eastAsia="es-CO"/>
        </w:rPr>
      </w:pPr>
    </w:p>
    <w:p w:rsidR="00DA36F9" w:rsidRPr="00543652" w:rsidRDefault="00DA36F9" w:rsidP="00AF2935">
      <w:pPr>
        <w:shd w:val="clear" w:color="auto" w:fill="FFFFFF"/>
        <w:spacing w:before="150" w:after="150" w:line="276" w:lineRule="auto"/>
        <w:jc w:val="both"/>
        <w:outlineLvl w:val="3"/>
        <w:rPr>
          <w:rFonts w:ascii="Arial" w:hAnsi="Arial" w:cs="Arial"/>
          <w:lang w:val="es-CO" w:eastAsia="es-CO"/>
        </w:rPr>
      </w:pPr>
      <w:r w:rsidRPr="00543652">
        <w:rPr>
          <w:rFonts w:ascii="Arial" w:hAnsi="Arial" w:cs="Arial"/>
          <w:b/>
          <w:bCs/>
          <w:lang w:val="es-CO" w:eastAsia="es-CO"/>
        </w:rPr>
        <w:t>Componentes misionales</w:t>
      </w:r>
    </w:p>
    <w:p w:rsidR="00DA36F9" w:rsidRPr="00543652"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t>-Asequibilidad: </w:t>
      </w:r>
      <w:r w:rsidRPr="00543652">
        <w:rPr>
          <w:rFonts w:ascii="Arial" w:hAnsi="Arial" w:cs="Arial"/>
          <w:lang w:val="es-CO" w:eastAsia="es-CO"/>
        </w:rPr>
        <w:t>Disponibilidad del servicio para satisfacer la demanda educativa en términos de infraestructura, recursos y acceso.</w:t>
      </w:r>
    </w:p>
    <w:p w:rsidR="00DA36F9" w:rsidRPr="00543652"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t>-Accesibilidad: </w:t>
      </w:r>
      <w:r w:rsidRPr="00543652">
        <w:rPr>
          <w:rFonts w:ascii="Arial" w:hAnsi="Arial" w:cs="Arial"/>
          <w:lang w:val="es-CO" w:eastAsia="es-CO"/>
        </w:rPr>
        <w:t>Se relaciona con la garantía del acceso al sistema educativo conforme al principio universal de igualdad y no-discriminación.</w:t>
      </w:r>
    </w:p>
    <w:p w:rsidR="00DA36F9" w:rsidRPr="00543652"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t>-Adaptabilidad: </w:t>
      </w:r>
      <w:r w:rsidRPr="00543652">
        <w:rPr>
          <w:rFonts w:ascii="Arial" w:hAnsi="Arial" w:cs="Arial"/>
          <w:lang w:val="es-CO" w:eastAsia="es-CO"/>
        </w:rPr>
        <w:t>El sistema educativo debe generar las acciones necesarias para adaptarse a las necesidades de los estudiantes y garantizar así el ejercicio pleno de todos los derechos humanos.</w:t>
      </w:r>
    </w:p>
    <w:p w:rsidR="007E771F" w:rsidRPr="009F4F33" w:rsidRDefault="00DA36F9" w:rsidP="00AF2935">
      <w:pPr>
        <w:shd w:val="clear" w:color="auto" w:fill="FFFFFF"/>
        <w:spacing w:after="150" w:line="276" w:lineRule="auto"/>
        <w:jc w:val="both"/>
        <w:rPr>
          <w:rFonts w:ascii="Arial" w:hAnsi="Arial" w:cs="Arial"/>
          <w:lang w:val="es-CO" w:eastAsia="es-CO"/>
        </w:rPr>
      </w:pPr>
      <w:r w:rsidRPr="00543652">
        <w:rPr>
          <w:rFonts w:ascii="Arial" w:hAnsi="Arial" w:cs="Arial"/>
          <w:b/>
          <w:bCs/>
          <w:lang w:val="es-CO" w:eastAsia="es-CO"/>
        </w:rPr>
        <w:lastRenderedPageBreak/>
        <w:t>-Aceptabilidad:</w:t>
      </w:r>
      <w:r w:rsidRPr="00543652">
        <w:rPr>
          <w:rFonts w:ascii="Arial" w:hAnsi="Arial" w:cs="Arial"/>
          <w:lang w:val="es-CO" w:eastAsia="es-CO"/>
        </w:rPr>
        <w:t> Se relaciona directamente con la calidad y pertinencia educativa y con la percepción de aceptación de la educación por ser pertinente, equitativa, adecuada culturalmente y de buena calidad.</w:t>
      </w:r>
    </w:p>
    <w:p w:rsidR="00DA36F9" w:rsidRPr="00543652" w:rsidRDefault="00DA36F9" w:rsidP="00AF293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Aunque en Medellín ha habido renovación de infraestructura educativa en los últimos años, sigue habiendo inconvenientes en los colegios, sea por fallas de las nuevas estructuras o por falta de mantenimiento de los planteles antiguos.</w:t>
      </w:r>
    </w:p>
    <w:p w:rsidR="00DA36F9" w:rsidRPr="00543652" w:rsidRDefault="00DA36F9" w:rsidP="00AF2935">
      <w:pPr>
        <w:tabs>
          <w:tab w:val="right" w:leader="underscore" w:pos="8505"/>
          <w:tab w:val="right" w:leader="dot" w:pos="9072"/>
        </w:tabs>
        <w:spacing w:line="276" w:lineRule="auto"/>
        <w:jc w:val="both"/>
        <w:rPr>
          <w:rFonts w:ascii="Arial" w:hAnsi="Arial" w:cs="Arial"/>
          <w:bCs/>
          <w:lang w:val="es-CO" w:eastAsia="es-CO"/>
        </w:rPr>
      </w:pPr>
    </w:p>
    <w:p w:rsidR="00DA36F9" w:rsidRPr="00543652" w:rsidRDefault="00DA36F9" w:rsidP="00AF293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“El reto en infraestructura educativa va en dos vías. La primera es la necesidad constante de asignación de recursos para el mantenimiento de infraestructura educativa con muchos años de antigüedad. La segunda es pensar en innovar en las nuevas construcciones de infraestructura educativa que garanticen una sostenibilidad y unos mantenimientos menos costosos y mucho más sostenibles. Hay que pensar en diseños más sencillos, que no sean tan opulentos, porque tenemos colegios con diseños arquitectónicos bellísimos pero que en la práctica es difícil y costoso hacerles mantenimiento permanente”.</w:t>
      </w:r>
    </w:p>
    <w:p w:rsidR="009F4F33" w:rsidRDefault="009F4F33" w:rsidP="00AF2935">
      <w:pPr>
        <w:autoSpaceDE w:val="0"/>
        <w:autoSpaceDN w:val="0"/>
        <w:adjustRightInd w:val="0"/>
        <w:spacing w:line="276" w:lineRule="auto"/>
        <w:rPr>
          <w:rFonts w:ascii="Arial" w:eastAsiaTheme="minorHAnsi" w:hAnsi="Arial" w:cs="Arial"/>
          <w:b/>
          <w:bCs/>
          <w:iCs/>
          <w:lang w:val="es-CO" w:eastAsia="en-US"/>
        </w:rPr>
      </w:pPr>
    </w:p>
    <w:p w:rsidR="000904DF" w:rsidRPr="00543652" w:rsidRDefault="000904DF" w:rsidP="00AF2935">
      <w:pPr>
        <w:autoSpaceDE w:val="0"/>
        <w:autoSpaceDN w:val="0"/>
        <w:adjustRightInd w:val="0"/>
        <w:spacing w:line="276" w:lineRule="auto"/>
        <w:rPr>
          <w:rFonts w:ascii="Arial" w:eastAsiaTheme="minorHAnsi" w:hAnsi="Arial" w:cs="Arial"/>
          <w:b/>
          <w:bCs/>
          <w:iCs/>
          <w:lang w:val="es-CO" w:eastAsia="en-US"/>
        </w:rPr>
      </w:pPr>
      <w:r w:rsidRPr="00543652">
        <w:rPr>
          <w:rFonts w:ascii="Arial" w:eastAsiaTheme="minorHAnsi" w:hAnsi="Arial" w:cs="Arial"/>
          <w:b/>
          <w:bCs/>
          <w:iCs/>
          <w:lang w:val="es-CO" w:eastAsia="en-US"/>
        </w:rPr>
        <w:t>Ámbito Local</w:t>
      </w:r>
    </w:p>
    <w:p w:rsidR="00CD3682" w:rsidRPr="00543652" w:rsidRDefault="00CD3682" w:rsidP="00AF2935">
      <w:pPr>
        <w:autoSpaceDE w:val="0"/>
        <w:autoSpaceDN w:val="0"/>
        <w:adjustRightInd w:val="0"/>
        <w:spacing w:line="276" w:lineRule="auto"/>
        <w:rPr>
          <w:rFonts w:ascii="Arial" w:eastAsiaTheme="minorHAnsi" w:hAnsi="Arial" w:cs="Arial"/>
          <w:b/>
          <w:lang w:val="es-CO" w:eastAsia="en-US"/>
        </w:rPr>
      </w:pPr>
    </w:p>
    <w:p w:rsidR="000904DF" w:rsidRPr="00543652" w:rsidRDefault="000904DF" w:rsidP="00AF2935">
      <w:pPr>
        <w:autoSpaceDE w:val="0"/>
        <w:autoSpaceDN w:val="0"/>
        <w:adjustRightInd w:val="0"/>
        <w:spacing w:line="276" w:lineRule="auto"/>
        <w:rPr>
          <w:rFonts w:ascii="Arial" w:eastAsiaTheme="minorHAnsi" w:hAnsi="Arial" w:cs="Arial"/>
          <w:b/>
          <w:lang w:val="es-CO" w:eastAsia="en-US"/>
        </w:rPr>
      </w:pPr>
      <w:r w:rsidRPr="00543652">
        <w:rPr>
          <w:rFonts w:ascii="Arial" w:eastAsiaTheme="minorHAnsi" w:hAnsi="Arial" w:cs="Arial"/>
          <w:b/>
          <w:lang w:val="es-CO" w:eastAsia="en-US"/>
        </w:rPr>
        <w:t>División político administrativa</w:t>
      </w:r>
      <w:r w:rsidR="00692030" w:rsidRPr="00543652">
        <w:rPr>
          <w:rFonts w:ascii="Arial" w:eastAsiaTheme="minorHAnsi" w:hAnsi="Arial" w:cs="Arial"/>
          <w:b/>
          <w:lang w:val="es-CO" w:eastAsia="en-US"/>
        </w:rPr>
        <w:t xml:space="preserve"> de la comuna 5</w:t>
      </w:r>
    </w:p>
    <w:p w:rsidR="00692030" w:rsidRPr="00543652" w:rsidRDefault="00692030" w:rsidP="00AF2935">
      <w:pPr>
        <w:autoSpaceDE w:val="0"/>
        <w:autoSpaceDN w:val="0"/>
        <w:adjustRightInd w:val="0"/>
        <w:spacing w:line="276" w:lineRule="auto"/>
        <w:jc w:val="both"/>
        <w:rPr>
          <w:rFonts w:ascii="Arial" w:eastAsiaTheme="minorHAnsi" w:hAnsi="Arial" w:cs="Arial"/>
          <w:b/>
          <w:lang w:val="es-CO" w:eastAsia="en-US"/>
        </w:rPr>
      </w:pPr>
    </w:p>
    <w:p w:rsidR="00DA36F9" w:rsidRDefault="000904DF" w:rsidP="00AF2935">
      <w:pPr>
        <w:autoSpaceDE w:val="0"/>
        <w:autoSpaceDN w:val="0"/>
        <w:adjustRightInd w:val="0"/>
        <w:spacing w:line="276" w:lineRule="auto"/>
        <w:jc w:val="both"/>
        <w:rPr>
          <w:rFonts w:ascii="Arial" w:hAnsi="Arial" w:cs="Arial"/>
          <w:bCs/>
          <w:iCs/>
          <w:lang w:eastAsia="es-CO"/>
        </w:rPr>
      </w:pPr>
      <w:r w:rsidRPr="00543652">
        <w:rPr>
          <w:rFonts w:ascii="Arial" w:eastAsiaTheme="minorHAnsi" w:hAnsi="Arial" w:cs="Arial"/>
          <w:lang w:val="es-CO" w:eastAsia="en-US"/>
        </w:rPr>
        <w:t xml:space="preserve">La Institución Educativa </w:t>
      </w:r>
      <w:r w:rsidR="00CD3682" w:rsidRPr="00543652">
        <w:rPr>
          <w:rFonts w:ascii="Arial" w:eastAsiaTheme="minorHAnsi" w:hAnsi="Arial" w:cs="Arial"/>
          <w:lang w:val="es-CO" w:eastAsia="en-US"/>
        </w:rPr>
        <w:t>Sebastián de Belalcázar</w:t>
      </w:r>
      <w:r w:rsidRPr="00543652">
        <w:rPr>
          <w:rFonts w:ascii="Arial" w:eastAsiaTheme="minorHAnsi" w:hAnsi="Arial" w:cs="Arial"/>
          <w:lang w:val="es-CO" w:eastAsia="en-US"/>
        </w:rPr>
        <w:t xml:space="preserve"> se encuent</w:t>
      </w:r>
      <w:r w:rsidR="00CD3682" w:rsidRPr="00543652">
        <w:rPr>
          <w:rFonts w:ascii="Arial" w:eastAsiaTheme="minorHAnsi" w:hAnsi="Arial" w:cs="Arial"/>
          <w:lang w:val="es-CO" w:eastAsia="en-US"/>
        </w:rPr>
        <w:t>ra ubicada en el barrio Belalcázar, de la comuna 5</w:t>
      </w:r>
      <w:r w:rsidRPr="00543652">
        <w:rPr>
          <w:rFonts w:ascii="Arial" w:eastAsiaTheme="minorHAnsi" w:hAnsi="Arial" w:cs="Arial"/>
          <w:lang w:val="es-CO" w:eastAsia="en-US"/>
        </w:rPr>
        <w:t xml:space="preserve"> de Medellín; </w:t>
      </w:r>
      <w:r w:rsidR="00CD3682" w:rsidRPr="00543652">
        <w:rPr>
          <w:rFonts w:ascii="Arial" w:hAnsi="Arial" w:cs="Arial"/>
          <w:bCs/>
          <w:iCs/>
          <w:lang w:eastAsia="es-CO"/>
        </w:rPr>
        <w:t>está ubicada en la zona noroccidental de la ciudad. Sus límites son: por el norte, el municipio de Bello; al oriente, el Río Medellín y la Universidad de Antioquia; por el sur con los barrios: Córdoba y López de Mesa y la Universidad Nacional de la </w:t>
      </w:r>
      <w:hyperlink r:id="rId23" w:tooltip="Bibliografía Recomendada Comuna 7 de Medellín" w:history="1">
        <w:r w:rsidR="00CD3682" w:rsidRPr="00543652">
          <w:rPr>
            <w:rStyle w:val="Hipervnculo"/>
            <w:rFonts w:ascii="Arial" w:hAnsi="Arial" w:cs="Arial"/>
            <w:bCs/>
            <w:iCs/>
            <w:color w:val="auto"/>
            <w:lang w:eastAsia="es-CO"/>
          </w:rPr>
          <w:t>Comuna 7</w:t>
        </w:r>
      </w:hyperlink>
      <w:r w:rsidR="00CD3682" w:rsidRPr="00543652">
        <w:rPr>
          <w:rFonts w:ascii="Arial" w:hAnsi="Arial" w:cs="Arial"/>
          <w:bCs/>
          <w:iCs/>
          <w:lang w:eastAsia="es-CO"/>
        </w:rPr>
        <w:t>;  y al occidente con los barrios: Kennedy, La Esperanza, Pedregal y  Santander de la </w:t>
      </w:r>
      <w:hyperlink r:id="rId24" w:tooltip="Bibliografía Recomendada: Comuna 6 de Medellín" w:history="1">
        <w:r w:rsidR="00CD3682" w:rsidRPr="00543652">
          <w:rPr>
            <w:rStyle w:val="Hipervnculo"/>
            <w:rFonts w:ascii="Arial" w:hAnsi="Arial" w:cs="Arial"/>
            <w:bCs/>
            <w:iCs/>
            <w:color w:val="auto"/>
            <w:lang w:eastAsia="es-CO"/>
          </w:rPr>
          <w:t>Comuna 6</w:t>
        </w:r>
      </w:hyperlink>
      <w:r w:rsidR="00CD3682" w:rsidRPr="00543652">
        <w:rPr>
          <w:rFonts w:ascii="Arial" w:hAnsi="Arial" w:cs="Arial"/>
          <w:bCs/>
          <w:iCs/>
          <w:lang w:eastAsia="es-CO"/>
        </w:rPr>
        <w:t>.</w:t>
      </w:r>
    </w:p>
    <w:p w:rsidR="00AF2935" w:rsidRDefault="00AF2935" w:rsidP="00AF2935">
      <w:pPr>
        <w:autoSpaceDE w:val="0"/>
        <w:autoSpaceDN w:val="0"/>
        <w:adjustRightInd w:val="0"/>
        <w:spacing w:line="276" w:lineRule="auto"/>
        <w:jc w:val="both"/>
        <w:rPr>
          <w:rFonts w:ascii="Arial" w:hAnsi="Arial" w:cs="Arial"/>
          <w:bCs/>
          <w:iCs/>
          <w:lang w:eastAsia="es-CO"/>
        </w:rPr>
      </w:pPr>
    </w:p>
    <w:p w:rsidR="00AF2935" w:rsidRPr="00543652" w:rsidRDefault="00AF2935" w:rsidP="00AF2935">
      <w:pPr>
        <w:autoSpaceDE w:val="0"/>
        <w:autoSpaceDN w:val="0"/>
        <w:adjustRightInd w:val="0"/>
        <w:spacing w:line="276" w:lineRule="auto"/>
        <w:jc w:val="both"/>
        <w:rPr>
          <w:rFonts w:ascii="Arial" w:hAnsi="Arial" w:cs="Arial"/>
          <w:bCs/>
          <w:iCs/>
          <w:lang w:eastAsia="es-CO"/>
        </w:rPr>
      </w:pPr>
    </w:p>
    <w:p w:rsidR="00692030" w:rsidRPr="00CD3682" w:rsidRDefault="002E088E" w:rsidP="00CD3682">
      <w:pPr>
        <w:autoSpaceDE w:val="0"/>
        <w:autoSpaceDN w:val="0"/>
        <w:adjustRightInd w:val="0"/>
        <w:jc w:val="both"/>
        <w:rPr>
          <w:rFonts w:ascii="Arial" w:eastAsiaTheme="minorHAnsi" w:hAnsi="Arial" w:cs="Arial"/>
          <w:color w:val="FF0000"/>
          <w:lang w:val="es-CO" w:eastAsia="en-US"/>
        </w:rPr>
      </w:pPr>
      <w:r>
        <w:rPr>
          <w:noProof/>
          <w:lang w:val="en-US" w:eastAsia="en-US"/>
        </w:rPr>
        <w:drawing>
          <wp:anchor distT="0" distB="0" distL="114300" distR="114300" simplePos="0" relativeHeight="251605504" behindDoc="1" locked="0" layoutInCell="1" allowOverlap="1">
            <wp:simplePos x="0" y="0"/>
            <wp:positionH relativeFrom="column">
              <wp:posOffset>306705</wp:posOffset>
            </wp:positionH>
            <wp:positionV relativeFrom="paragraph">
              <wp:posOffset>156845</wp:posOffset>
            </wp:positionV>
            <wp:extent cx="5905500" cy="4559261"/>
            <wp:effectExtent l="76200" t="76200" r="133350" b="12763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685" t="16940" r="34821" b="13181"/>
                    <a:stretch/>
                  </pic:blipFill>
                  <pic:spPr bwMode="auto">
                    <a:xfrm>
                      <a:off x="0" y="0"/>
                      <a:ext cx="5905500" cy="45592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355037" w:rsidRDefault="00355037" w:rsidP="007E771F">
      <w:pPr>
        <w:tabs>
          <w:tab w:val="right" w:leader="underscore" w:pos="8505"/>
          <w:tab w:val="right" w:leader="dot" w:pos="9072"/>
        </w:tabs>
        <w:spacing w:line="259" w:lineRule="auto"/>
        <w:jc w:val="both"/>
        <w:rPr>
          <w:rFonts w:ascii="Arial" w:hAnsi="Arial" w:cs="Arial"/>
          <w:b/>
          <w:bCs/>
          <w:color w:val="FF0000"/>
          <w:lang w:eastAsia="es-CO"/>
        </w:rPr>
      </w:pPr>
    </w:p>
    <w:p w:rsidR="00543652" w:rsidRDefault="00543652" w:rsidP="00355037">
      <w:pPr>
        <w:tabs>
          <w:tab w:val="right" w:leader="underscore" w:pos="8505"/>
          <w:tab w:val="right" w:leader="dot" w:pos="9072"/>
        </w:tabs>
        <w:jc w:val="both"/>
        <w:rPr>
          <w:rFonts w:ascii="Arial" w:hAnsi="Arial" w:cs="Arial"/>
          <w:b/>
          <w:bCs/>
          <w:color w:val="FF0000"/>
          <w:lang w:eastAsia="es-CO"/>
        </w:rPr>
      </w:pPr>
    </w:p>
    <w:p w:rsidR="002E088E" w:rsidRDefault="002E088E" w:rsidP="00355037">
      <w:pPr>
        <w:tabs>
          <w:tab w:val="right" w:leader="underscore" w:pos="8505"/>
          <w:tab w:val="right" w:leader="dot" w:pos="9072"/>
        </w:tabs>
        <w:jc w:val="both"/>
        <w:rPr>
          <w:rFonts w:ascii="Arial" w:hAnsi="Arial" w:cs="Arial"/>
          <w:b/>
          <w:bCs/>
          <w:color w:val="FF0000"/>
          <w:lang w:eastAsia="es-CO"/>
        </w:rPr>
      </w:pPr>
    </w:p>
    <w:p w:rsidR="00AF2935" w:rsidRDefault="00AF2935" w:rsidP="00355037">
      <w:pPr>
        <w:tabs>
          <w:tab w:val="right" w:leader="underscore" w:pos="8505"/>
          <w:tab w:val="right" w:leader="dot" w:pos="9072"/>
        </w:tabs>
        <w:jc w:val="both"/>
        <w:rPr>
          <w:rFonts w:ascii="Arial" w:hAnsi="Arial" w:cs="Arial"/>
          <w:b/>
          <w:bCs/>
          <w:color w:val="FF0000"/>
          <w:lang w:eastAsia="es-CO"/>
        </w:rPr>
      </w:pPr>
    </w:p>
    <w:p w:rsidR="00543652" w:rsidRDefault="00543652" w:rsidP="00355037">
      <w:pPr>
        <w:tabs>
          <w:tab w:val="right" w:leader="underscore" w:pos="8505"/>
          <w:tab w:val="right" w:leader="dot" w:pos="9072"/>
        </w:tabs>
        <w:jc w:val="both"/>
        <w:rPr>
          <w:rFonts w:ascii="Arial" w:hAnsi="Arial" w:cs="Arial"/>
          <w:b/>
          <w:bCs/>
          <w:color w:val="FF0000"/>
          <w:lang w:eastAsia="es-CO"/>
        </w:rPr>
      </w:pPr>
    </w:p>
    <w:p w:rsidR="006E0CAE" w:rsidRPr="00543652" w:rsidRDefault="00692030" w:rsidP="002E088E">
      <w:pPr>
        <w:tabs>
          <w:tab w:val="right" w:leader="underscore" w:pos="8505"/>
          <w:tab w:val="right" w:leader="dot" w:pos="9072"/>
        </w:tabs>
        <w:spacing w:line="276" w:lineRule="auto"/>
        <w:jc w:val="both"/>
        <w:rPr>
          <w:rFonts w:ascii="Arial" w:hAnsi="Arial" w:cs="Arial"/>
          <w:b/>
          <w:bCs/>
          <w:lang w:val="es-CO" w:eastAsia="es-CO"/>
        </w:rPr>
      </w:pPr>
      <w:r w:rsidRPr="00543652">
        <w:rPr>
          <w:rFonts w:ascii="Arial" w:hAnsi="Arial" w:cs="Arial"/>
          <w:b/>
          <w:bCs/>
          <w:lang w:eastAsia="es-CO"/>
        </w:rPr>
        <w:t>Geografía y división político administrativa</w:t>
      </w:r>
    </w:p>
    <w:p w:rsidR="00692030" w:rsidRPr="00543652" w:rsidRDefault="00692030" w:rsidP="002E088E">
      <w:pPr>
        <w:tabs>
          <w:tab w:val="right" w:leader="underscore" w:pos="8505"/>
          <w:tab w:val="right" w:leader="dot" w:pos="9072"/>
        </w:tabs>
        <w:spacing w:line="276" w:lineRule="auto"/>
        <w:jc w:val="both"/>
        <w:rPr>
          <w:rFonts w:ascii="Arial" w:hAnsi="Arial" w:cs="Arial"/>
          <w:bCs/>
          <w:lang w:eastAsia="es-CO"/>
        </w:rPr>
      </w:pPr>
    </w:p>
    <w:p w:rsidR="00692030" w:rsidRPr="00543652" w:rsidRDefault="00CD3682" w:rsidP="002E088E">
      <w:pPr>
        <w:tabs>
          <w:tab w:val="right" w:leader="underscore" w:pos="8505"/>
          <w:tab w:val="right" w:leader="dot" w:pos="9072"/>
        </w:tabs>
        <w:spacing w:line="276" w:lineRule="auto"/>
        <w:jc w:val="both"/>
        <w:rPr>
          <w:rFonts w:ascii="Arial" w:hAnsi="Arial" w:cs="Arial"/>
          <w:bCs/>
          <w:lang w:eastAsia="es-CO"/>
        </w:rPr>
      </w:pPr>
      <w:r w:rsidRPr="00543652">
        <w:rPr>
          <w:rFonts w:ascii="Arial" w:hAnsi="Arial" w:cs="Arial"/>
          <w:bCs/>
          <w:lang w:eastAsia="es-CO"/>
        </w:rPr>
        <w:t xml:space="preserve">Esta es la comuna que le da la bienvenida a todos los visitantes que llegan a la ciudad de Medellín, ya sea por la autopista norte o la carretera Medellín-Bogotá. Tiene una de las ubicaciones más estratégicas para la entrada y salida del comercio de carga, porque las carreteras que la atraviesan son conexiones importantes para la ciudad y el Valle de </w:t>
      </w:r>
      <w:r w:rsidR="00692030" w:rsidRPr="00543652">
        <w:rPr>
          <w:rFonts w:ascii="Arial" w:hAnsi="Arial" w:cs="Arial"/>
          <w:bCs/>
          <w:lang w:eastAsia="es-CO"/>
        </w:rPr>
        <w:t>Aburra</w:t>
      </w:r>
      <w:r w:rsidRPr="00543652">
        <w:rPr>
          <w:rFonts w:ascii="Arial" w:hAnsi="Arial" w:cs="Arial"/>
          <w:bCs/>
          <w:lang w:eastAsia="es-CO"/>
        </w:rPr>
        <w:t xml:space="preserve">: la avenida regional (carrera 63), la autopista norte (carrera 64) y la carrera 65. </w:t>
      </w:r>
    </w:p>
    <w:p w:rsidR="00692030" w:rsidRPr="00543652" w:rsidRDefault="00692030" w:rsidP="002E088E">
      <w:pPr>
        <w:tabs>
          <w:tab w:val="right" w:leader="underscore" w:pos="8505"/>
          <w:tab w:val="right" w:leader="dot" w:pos="9072"/>
        </w:tabs>
        <w:spacing w:line="276" w:lineRule="auto"/>
        <w:jc w:val="both"/>
        <w:rPr>
          <w:rFonts w:ascii="Arial" w:hAnsi="Arial" w:cs="Arial"/>
          <w:bCs/>
          <w:lang w:eastAsia="es-CO"/>
        </w:rPr>
      </w:pPr>
    </w:p>
    <w:p w:rsidR="00692030" w:rsidRPr="00543652" w:rsidRDefault="00CD3682" w:rsidP="002E088E">
      <w:pPr>
        <w:tabs>
          <w:tab w:val="right" w:leader="underscore" w:pos="8505"/>
          <w:tab w:val="right" w:leader="dot" w:pos="9072"/>
        </w:tabs>
        <w:spacing w:line="276" w:lineRule="auto"/>
        <w:jc w:val="both"/>
        <w:rPr>
          <w:rFonts w:ascii="Arial" w:hAnsi="Arial" w:cs="Arial"/>
          <w:bCs/>
          <w:lang w:eastAsia="es-CO"/>
        </w:rPr>
      </w:pPr>
      <w:r w:rsidRPr="00543652">
        <w:rPr>
          <w:rFonts w:ascii="Arial" w:hAnsi="Arial" w:cs="Arial"/>
          <w:bCs/>
          <w:lang w:eastAsia="es-CO"/>
        </w:rPr>
        <w:t xml:space="preserve">Hacen parte de la comuna las cuencas de las quebradas La Culebra, Caño Toscana, La Feria, La Tinaja, La Moreno, La Rosa, La Velásquez, La Minita, San Francisco (con su afluente La María), La Cantera y La Batea que desemboca en la quebrada La Quintana; todas ellas corren hacia el río Medellín. La gran mayoría de estas quebradas fueron canalizadas y cubiertas por trabajos comunitarios para dar paso al desarrollo constructivo de la comuna. </w:t>
      </w:r>
    </w:p>
    <w:p w:rsidR="00692030" w:rsidRPr="00543652" w:rsidRDefault="00CD3682" w:rsidP="002E088E">
      <w:pPr>
        <w:tabs>
          <w:tab w:val="right" w:leader="underscore" w:pos="8505"/>
          <w:tab w:val="right" w:leader="dot" w:pos="9072"/>
        </w:tabs>
        <w:spacing w:line="276" w:lineRule="auto"/>
        <w:jc w:val="both"/>
        <w:rPr>
          <w:rFonts w:ascii="Arial" w:hAnsi="Arial" w:cs="Arial"/>
          <w:bCs/>
          <w:lang w:eastAsia="es-CO"/>
        </w:rPr>
      </w:pPr>
      <w:r w:rsidRPr="00543652">
        <w:rPr>
          <w:rFonts w:ascii="Arial" w:hAnsi="Arial" w:cs="Arial"/>
          <w:bCs/>
          <w:lang w:eastAsia="es-CO"/>
        </w:rPr>
        <w:t xml:space="preserve">Por otro lado, la Comuna 5 - Castilla es conocida por la diversidad en sus barrios. Según el Acuerdo 346 del 2000 y el Plan de Ordenamiento Territorial (POT) del año 2012, la Comuna de Castilla está conformada por 14 barrios legalizados y cuatro áreas institucionales: Caribe, Tricentenario, Belalcázar, Toscana, Héctor Abad Gómez, El Progreso, Alfonso López, Francisco Antonio Zea, Castilla, Girardot, </w:t>
      </w:r>
      <w:r w:rsidR="00692030" w:rsidRPr="00543652">
        <w:rPr>
          <w:rFonts w:ascii="Arial" w:hAnsi="Arial" w:cs="Arial"/>
          <w:bCs/>
          <w:lang w:eastAsia="es-CO"/>
        </w:rPr>
        <w:t>Tejelo</w:t>
      </w:r>
      <w:r w:rsidRPr="00543652">
        <w:rPr>
          <w:rFonts w:ascii="Arial" w:hAnsi="Arial" w:cs="Arial"/>
          <w:bCs/>
          <w:lang w:eastAsia="es-CO"/>
        </w:rPr>
        <w:t xml:space="preserve">, Las Brisas, Boyacá, Florencia. Las áreas institucionales son Plaza de Ferias, Oleoducto, Cementerio Universal, Terminal del Norte. </w:t>
      </w:r>
    </w:p>
    <w:p w:rsidR="00692030" w:rsidRPr="00543652" w:rsidRDefault="00692030" w:rsidP="002E088E">
      <w:pPr>
        <w:tabs>
          <w:tab w:val="right" w:leader="underscore" w:pos="8505"/>
          <w:tab w:val="right" w:leader="dot" w:pos="9072"/>
        </w:tabs>
        <w:spacing w:line="276" w:lineRule="auto"/>
        <w:jc w:val="both"/>
        <w:rPr>
          <w:rFonts w:ascii="Arial" w:hAnsi="Arial" w:cs="Arial"/>
          <w:bCs/>
          <w:lang w:eastAsia="es-CO"/>
        </w:rPr>
      </w:pPr>
    </w:p>
    <w:p w:rsidR="006E0CAE" w:rsidRPr="00543652" w:rsidRDefault="00CD3682" w:rsidP="002E088E">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eastAsia="es-CO"/>
        </w:rPr>
        <w:t>Adicionalmente cuenta con asentamientos urbanos fuera de la división territorial, como La Paralela, Plaza Colón, La Playita, Alfonso López- La Quintana, La Unión, La Candelaria, Unidades residenciales: Gratamira, Alejandría, Caribia.</w:t>
      </w:r>
    </w:p>
    <w:p w:rsidR="00B017B1" w:rsidRPr="00543652" w:rsidRDefault="00B017B1" w:rsidP="002E088E">
      <w:pPr>
        <w:tabs>
          <w:tab w:val="right" w:leader="underscore" w:pos="8505"/>
          <w:tab w:val="right" w:leader="dot" w:pos="9072"/>
        </w:tabs>
        <w:spacing w:line="276" w:lineRule="auto"/>
        <w:jc w:val="both"/>
        <w:rPr>
          <w:rFonts w:ascii="Arial" w:hAnsi="Arial" w:cs="Arial"/>
          <w:b/>
          <w:bCs/>
          <w:lang w:val="es-CO" w:eastAsia="es-CO"/>
        </w:rPr>
      </w:pPr>
    </w:p>
    <w:p w:rsidR="00692030" w:rsidRPr="00543652" w:rsidRDefault="00692030" w:rsidP="002E088E">
      <w:pPr>
        <w:tabs>
          <w:tab w:val="right" w:leader="underscore" w:pos="8505"/>
          <w:tab w:val="right" w:leader="dot" w:pos="9072"/>
        </w:tabs>
        <w:spacing w:line="276" w:lineRule="auto"/>
        <w:jc w:val="both"/>
        <w:rPr>
          <w:rFonts w:ascii="Arial" w:hAnsi="Arial" w:cs="Arial"/>
          <w:b/>
          <w:bCs/>
          <w:lang w:eastAsia="es-CO"/>
        </w:rPr>
      </w:pPr>
      <w:r w:rsidRPr="00543652">
        <w:rPr>
          <w:rFonts w:ascii="Arial" w:hAnsi="Arial" w:cs="Arial"/>
          <w:b/>
          <w:bCs/>
          <w:lang w:eastAsia="es-CO"/>
        </w:rPr>
        <w:lastRenderedPageBreak/>
        <w:t xml:space="preserve">Reseña Histórica </w:t>
      </w:r>
    </w:p>
    <w:p w:rsidR="00692030" w:rsidRPr="00543652" w:rsidRDefault="00692030" w:rsidP="002E088E">
      <w:pPr>
        <w:tabs>
          <w:tab w:val="right" w:leader="underscore" w:pos="8505"/>
          <w:tab w:val="right" w:leader="dot" w:pos="9072"/>
        </w:tabs>
        <w:spacing w:line="276" w:lineRule="auto"/>
        <w:jc w:val="both"/>
        <w:rPr>
          <w:rFonts w:ascii="Arial" w:hAnsi="Arial" w:cs="Arial"/>
          <w:b/>
          <w:bCs/>
          <w:lang w:eastAsia="es-CO"/>
        </w:rPr>
      </w:pPr>
    </w:p>
    <w:p w:rsidR="00692030" w:rsidRPr="00543652" w:rsidRDefault="00692030" w:rsidP="002E088E">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 xml:space="preserve">La Comuna 5 - Castilla es una de las 16 comunas de la ciudad de Medellín, su distribución urbana se caracteriza por ser una formación espontánea, no planificada; su conformación comenzó a insinuarse en los años treinta y su poblamiento se extendió hasta los años sesenta. </w:t>
      </w:r>
    </w:p>
    <w:p w:rsidR="00692030" w:rsidRPr="00543652" w:rsidRDefault="00692030" w:rsidP="002E088E">
      <w:pPr>
        <w:tabs>
          <w:tab w:val="right" w:leader="underscore" w:pos="8505"/>
          <w:tab w:val="right" w:leader="dot" w:pos="9072"/>
        </w:tabs>
        <w:jc w:val="both"/>
        <w:rPr>
          <w:rFonts w:ascii="Arial" w:hAnsi="Arial" w:cs="Arial"/>
          <w:bCs/>
          <w:lang w:eastAsia="es-CO"/>
        </w:rPr>
      </w:pPr>
    </w:p>
    <w:p w:rsidR="00692030" w:rsidRPr="00543652" w:rsidRDefault="00692030" w:rsidP="002E088E">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 xml:space="preserve">La Comuna 5 - Castilla fue fundada por trabajadores de grandes empresas de Medellín en los años cincuenta, reconocida por ser el lugar de crecimiento de deportistas con reconocimiento nacional e internacional, denominada por sus habitantes como un pedacito de Medellín mágico, pues el 31 del mes de Octubre se celebra el desfile de “Mitos y Leyendas” que integra los habitantes de la comuna y la ciudad, además, también cuenta con un bulevar histórico fuente de empleo de muchos habitantes del territorio, llamado “Bulevar de la 68” un sitio que comprende y conjuga a todas las generaciones para comprar, comer y divertirse. </w:t>
      </w:r>
    </w:p>
    <w:p w:rsidR="002E088E" w:rsidRDefault="002E088E" w:rsidP="002E088E">
      <w:pPr>
        <w:tabs>
          <w:tab w:val="right" w:leader="underscore" w:pos="8505"/>
          <w:tab w:val="right" w:leader="dot" w:pos="9072"/>
        </w:tabs>
        <w:jc w:val="both"/>
        <w:rPr>
          <w:rFonts w:ascii="Arial" w:hAnsi="Arial" w:cs="Arial"/>
          <w:bCs/>
          <w:lang w:eastAsia="es-CO"/>
        </w:rPr>
      </w:pPr>
    </w:p>
    <w:p w:rsidR="002E088E" w:rsidRDefault="002E088E" w:rsidP="002E088E">
      <w:pPr>
        <w:tabs>
          <w:tab w:val="right" w:leader="underscore" w:pos="8505"/>
          <w:tab w:val="right" w:leader="dot" w:pos="9072"/>
        </w:tabs>
        <w:jc w:val="both"/>
        <w:rPr>
          <w:rFonts w:ascii="Arial" w:hAnsi="Arial" w:cs="Arial"/>
          <w:bCs/>
          <w:lang w:eastAsia="es-CO"/>
        </w:rPr>
      </w:pPr>
    </w:p>
    <w:p w:rsidR="00692030" w:rsidRPr="00543652" w:rsidRDefault="00692030" w:rsidP="002E088E">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Para los años treinta se insinúan las primeras construcciones de lo que hoy son los barrios Caribe y Castilla, donde se alojaban trabajadores del matadero o de las fábricas Coltejer, Everfit y Fabricato; los terrenos donde se asentaron estos barrios eran de propiedad de las familias Carvajal y Cock. Castilla se constituyó en el núcleo alrededor del cual surgieron sectores que más tarde</w:t>
      </w:r>
      <w:r w:rsidRPr="00543652">
        <w:rPr>
          <w:rFonts w:ascii="Arial" w:hAnsi="Arial" w:cs="Arial"/>
          <w:bCs/>
          <w:lang w:val="es-CO" w:eastAsia="es-CO"/>
        </w:rPr>
        <w:t xml:space="preserve"> </w:t>
      </w:r>
      <w:r w:rsidRPr="00543652">
        <w:rPr>
          <w:rFonts w:ascii="Arial" w:hAnsi="Arial" w:cs="Arial"/>
          <w:bCs/>
          <w:lang w:eastAsia="es-CO"/>
        </w:rPr>
        <w:t xml:space="preserve">se consolidarían como barrios, es el caso de Belalcázar y Castillita, los cuales se desarrollaron como urbanizaciones piratas. </w:t>
      </w:r>
    </w:p>
    <w:p w:rsidR="00692030" w:rsidRPr="00543652" w:rsidRDefault="00692030" w:rsidP="00355037">
      <w:pPr>
        <w:tabs>
          <w:tab w:val="right" w:leader="underscore" w:pos="8505"/>
          <w:tab w:val="right" w:leader="dot" w:pos="9072"/>
        </w:tabs>
        <w:jc w:val="both"/>
        <w:rPr>
          <w:rFonts w:ascii="Arial" w:hAnsi="Arial" w:cs="Arial"/>
          <w:bCs/>
          <w:lang w:eastAsia="es-CO"/>
        </w:rPr>
      </w:pPr>
    </w:p>
    <w:p w:rsidR="00692030" w:rsidRPr="00543652" w:rsidRDefault="00692030" w:rsidP="00C53374">
      <w:pPr>
        <w:tabs>
          <w:tab w:val="right" w:leader="underscore" w:pos="8505"/>
          <w:tab w:val="right" w:leader="dot" w:pos="9072"/>
        </w:tabs>
        <w:spacing w:line="276" w:lineRule="auto"/>
        <w:jc w:val="both"/>
        <w:rPr>
          <w:rFonts w:ascii="Arial" w:hAnsi="Arial" w:cs="Arial"/>
          <w:bCs/>
          <w:lang w:eastAsia="es-CO"/>
        </w:rPr>
      </w:pPr>
      <w:r w:rsidRPr="00543652">
        <w:rPr>
          <w:rFonts w:ascii="Arial" w:hAnsi="Arial" w:cs="Arial"/>
          <w:bCs/>
          <w:lang w:eastAsia="es-CO"/>
        </w:rPr>
        <w:t xml:space="preserve">En 1950 el Plan Piloto estableció las áreas para el nuevo desarrollo de la ciudad en el costado occidental del río, así la expansión de la ciudad da respuesta al proceso de crecimiento poblacional que comienza a sentirse debido a la migración campo-ciudad estimulada por fenómenos de violencia política. </w:t>
      </w:r>
    </w:p>
    <w:p w:rsidR="00692030" w:rsidRPr="00543652" w:rsidRDefault="00692030" w:rsidP="00C53374">
      <w:pPr>
        <w:tabs>
          <w:tab w:val="right" w:leader="underscore" w:pos="8505"/>
          <w:tab w:val="right" w:leader="dot" w:pos="9072"/>
        </w:tabs>
        <w:spacing w:line="276" w:lineRule="auto"/>
        <w:jc w:val="both"/>
        <w:rPr>
          <w:rFonts w:ascii="Arial" w:hAnsi="Arial" w:cs="Arial"/>
          <w:bCs/>
          <w:lang w:eastAsia="es-CO"/>
        </w:rPr>
      </w:pPr>
    </w:p>
    <w:p w:rsidR="00692030" w:rsidRPr="00543652" w:rsidRDefault="00692030" w:rsidP="00AF2935">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 xml:space="preserve">Entre 1957 y 1958 la construcción del matadero, el coliseo de ferias y la Autopista Norte, contribuyeron al poblamiento de la zona. En los años sesenta se consolidaron algunos barrios con la instalación de plantas industriales, la construcción del Hospital La María y la carrera al Volador (hoy la 65), que habilitaron estos terrenos para vivienda. En los sesenta, se ofrecen viviendas construidas por el Instituto de Crédito Territorial a través de la autoconstrucción con aporte de los barrios Alfonso López, Florencia, Girardot, Boyacá, Toscana y, Boyacá las Brisas. Algunos de estos planes se dirigían a trabajadores y operarios de las industrias con lo que se afirmó el carácter obrero de la zona. El proceso de poblamiento de Castilla se extendió hasta 1960. </w:t>
      </w:r>
    </w:p>
    <w:p w:rsidR="00692030" w:rsidRPr="00543652" w:rsidRDefault="00692030" w:rsidP="00AF2935">
      <w:pPr>
        <w:tabs>
          <w:tab w:val="right" w:leader="underscore" w:pos="8505"/>
          <w:tab w:val="right" w:leader="dot" w:pos="9072"/>
        </w:tabs>
        <w:jc w:val="both"/>
        <w:rPr>
          <w:rFonts w:ascii="Arial" w:hAnsi="Arial" w:cs="Arial"/>
          <w:bCs/>
          <w:lang w:eastAsia="es-CO"/>
        </w:rPr>
      </w:pPr>
    </w:p>
    <w:p w:rsidR="00692030" w:rsidRPr="00543652" w:rsidRDefault="00692030" w:rsidP="00AF2935">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 xml:space="preserve">El Instituto de Crédito Territorial, en los años setenta urbanizó zonas aledañas al barrio Castilla a través de las urbanizaciones Francisco Antonio Zea, Girardot, Boyacá, las Brisas y Florencia, así mismo, en esta década se presentaron algunas invasiones en la parte conocida como La María y en el costado norte del Cementerio Universal, conocida como La Candelaria. </w:t>
      </w:r>
    </w:p>
    <w:p w:rsidR="00B017B1" w:rsidRPr="00543652" w:rsidRDefault="00692030" w:rsidP="00AF2935">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lastRenderedPageBreak/>
        <w:t>De los años 78 y 79 en adelante, barrios aledaños a la Escuela de Carabineros Carlos Holguín se consolidaron como barrios para los policías que trabajaban y estudiaban en ella, Boyacá Las Brisas, Tejelo y Toscana</w:t>
      </w:r>
    </w:p>
    <w:p w:rsidR="00B017B1" w:rsidRPr="00543652" w:rsidRDefault="00B017B1" w:rsidP="00AF2935">
      <w:pPr>
        <w:tabs>
          <w:tab w:val="right" w:leader="underscore" w:pos="8505"/>
          <w:tab w:val="right" w:leader="dot" w:pos="9072"/>
        </w:tabs>
        <w:jc w:val="both"/>
        <w:rPr>
          <w:rFonts w:ascii="Arial" w:hAnsi="Arial" w:cs="Arial"/>
          <w:bCs/>
          <w:lang w:val="es-CO" w:eastAsia="es-CO"/>
        </w:rPr>
      </w:pPr>
    </w:p>
    <w:p w:rsidR="00692030" w:rsidRPr="00543652" w:rsidRDefault="00692030" w:rsidP="00AF2935">
      <w:pPr>
        <w:tabs>
          <w:tab w:val="right" w:leader="underscore" w:pos="8505"/>
          <w:tab w:val="right" w:leader="dot" w:pos="9072"/>
        </w:tabs>
        <w:jc w:val="both"/>
        <w:rPr>
          <w:rFonts w:ascii="Arial" w:hAnsi="Arial" w:cs="Arial"/>
          <w:b/>
          <w:bCs/>
          <w:lang w:eastAsia="es-CO"/>
        </w:rPr>
      </w:pPr>
      <w:r w:rsidRPr="00543652">
        <w:rPr>
          <w:rFonts w:ascii="Arial" w:hAnsi="Arial" w:cs="Arial"/>
          <w:b/>
          <w:bCs/>
          <w:lang w:eastAsia="es-CO"/>
        </w:rPr>
        <w:t xml:space="preserve">Característica poblacional </w:t>
      </w:r>
    </w:p>
    <w:p w:rsidR="00692030" w:rsidRPr="00543652" w:rsidRDefault="00692030" w:rsidP="00AF2935">
      <w:pPr>
        <w:tabs>
          <w:tab w:val="right" w:leader="underscore" w:pos="8505"/>
          <w:tab w:val="right" w:leader="dot" w:pos="9072"/>
        </w:tabs>
        <w:jc w:val="both"/>
        <w:rPr>
          <w:rFonts w:ascii="Arial" w:hAnsi="Arial" w:cs="Arial"/>
          <w:b/>
          <w:bCs/>
          <w:lang w:eastAsia="es-CO"/>
        </w:rPr>
      </w:pPr>
    </w:p>
    <w:p w:rsidR="00C53374" w:rsidRPr="00AF2935" w:rsidRDefault="00692030" w:rsidP="00AF2935">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Acorde con la Encuesta de Calidad de Vida ECV de 2013, la Comuna 5 – Castilla tiene una población de 148.490 habitantes, la cual representa el 6.14% de la población total del municipio de Medellín. Del total de la población, 70.373 son hombres y 78.117 son mujeres, cuyo estrato socio-económico predominante es el medio</w:t>
      </w:r>
      <w:r w:rsidR="00AF2935">
        <w:rPr>
          <w:rFonts w:ascii="Arial" w:hAnsi="Arial" w:cs="Arial"/>
          <w:bCs/>
          <w:lang w:eastAsia="es-CO"/>
        </w:rPr>
        <w:t xml:space="preserve"> bajo, con 120.413 habitantes. </w:t>
      </w:r>
    </w:p>
    <w:p w:rsidR="002E088E" w:rsidRDefault="002E088E" w:rsidP="007E771F">
      <w:pPr>
        <w:tabs>
          <w:tab w:val="right" w:leader="underscore" w:pos="8505"/>
          <w:tab w:val="right" w:leader="dot" w:pos="9072"/>
        </w:tabs>
        <w:spacing w:line="259" w:lineRule="auto"/>
        <w:jc w:val="both"/>
        <w:rPr>
          <w:rFonts w:ascii="Arial" w:hAnsi="Arial" w:cs="Arial"/>
          <w:b/>
          <w:bCs/>
          <w:lang w:eastAsia="es-CO"/>
        </w:rPr>
      </w:pPr>
    </w:p>
    <w:p w:rsidR="00692030" w:rsidRDefault="00C53374" w:rsidP="007E771F">
      <w:pPr>
        <w:tabs>
          <w:tab w:val="right" w:leader="underscore" w:pos="8505"/>
          <w:tab w:val="right" w:leader="dot" w:pos="9072"/>
        </w:tabs>
        <w:spacing w:line="259" w:lineRule="auto"/>
        <w:jc w:val="both"/>
        <w:rPr>
          <w:rFonts w:ascii="Arial" w:hAnsi="Arial" w:cs="Arial"/>
          <w:b/>
          <w:bCs/>
          <w:lang w:eastAsia="es-CO"/>
        </w:rPr>
      </w:pPr>
      <w:r>
        <w:rPr>
          <w:noProof/>
          <w:lang w:val="en-US" w:eastAsia="en-US"/>
        </w:rPr>
        <w:drawing>
          <wp:anchor distT="0" distB="0" distL="114300" distR="114300" simplePos="0" relativeHeight="251554304" behindDoc="1" locked="0" layoutInCell="1" allowOverlap="1">
            <wp:simplePos x="0" y="0"/>
            <wp:positionH relativeFrom="column">
              <wp:posOffset>370840</wp:posOffset>
            </wp:positionH>
            <wp:positionV relativeFrom="paragraph">
              <wp:posOffset>56515</wp:posOffset>
            </wp:positionV>
            <wp:extent cx="5618079" cy="3105150"/>
            <wp:effectExtent l="76200" t="76200" r="116205" b="11430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6934" t="39439" r="20833" b="9211"/>
                    <a:stretch/>
                  </pic:blipFill>
                  <pic:spPr bwMode="auto">
                    <a:xfrm>
                      <a:off x="0" y="0"/>
                      <a:ext cx="5618079" cy="3105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63E9" w:rsidRDefault="00F563E9" w:rsidP="007E771F">
      <w:pPr>
        <w:tabs>
          <w:tab w:val="right" w:leader="underscore" w:pos="8505"/>
          <w:tab w:val="right" w:leader="dot" w:pos="9072"/>
        </w:tabs>
        <w:spacing w:line="259" w:lineRule="auto"/>
        <w:jc w:val="both"/>
        <w:rPr>
          <w:rFonts w:ascii="Arial" w:hAnsi="Arial" w:cs="Arial"/>
          <w:b/>
          <w:bCs/>
          <w:lang w:eastAsia="es-CO"/>
        </w:rPr>
      </w:pPr>
    </w:p>
    <w:p w:rsidR="00F563E9" w:rsidRDefault="00F563E9"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692030" w:rsidRDefault="00692030"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eastAsia="es-CO"/>
        </w:rPr>
      </w:pPr>
    </w:p>
    <w:p w:rsidR="00692030" w:rsidRPr="00543652" w:rsidRDefault="00692030" w:rsidP="00F563E9">
      <w:pPr>
        <w:tabs>
          <w:tab w:val="right" w:leader="underscore" w:pos="8505"/>
          <w:tab w:val="right" w:leader="dot" w:pos="9072"/>
        </w:tabs>
        <w:jc w:val="both"/>
        <w:rPr>
          <w:rFonts w:ascii="Arial" w:hAnsi="Arial" w:cs="Arial"/>
          <w:bCs/>
          <w:lang w:eastAsia="es-CO"/>
        </w:rPr>
      </w:pPr>
      <w:r w:rsidRPr="00543652">
        <w:rPr>
          <w:rFonts w:ascii="Arial" w:hAnsi="Arial" w:cs="Arial"/>
          <w:bCs/>
          <w:lang w:eastAsia="es-CO"/>
        </w:rPr>
        <w:t>El mayor número de población se encuentra entre los 45 y 49 años de edad, con 6.615 hombres y 7.968 mujeres, seguido por el grupo de edad de 20 a 25 años, en el cual se encuentran 6.401 hombres y 6.115 mujeres.</w:t>
      </w:r>
    </w:p>
    <w:p w:rsidR="00692030" w:rsidRDefault="00C53374" w:rsidP="007E771F">
      <w:pPr>
        <w:tabs>
          <w:tab w:val="right" w:leader="underscore" w:pos="8505"/>
          <w:tab w:val="right" w:leader="dot" w:pos="9072"/>
        </w:tabs>
        <w:spacing w:line="259" w:lineRule="auto"/>
        <w:jc w:val="both"/>
        <w:rPr>
          <w:rFonts w:ascii="Arial" w:hAnsi="Arial" w:cs="Arial"/>
          <w:bCs/>
          <w:color w:val="FF0000"/>
          <w:lang w:eastAsia="es-CO"/>
        </w:rPr>
      </w:pPr>
      <w:r>
        <w:rPr>
          <w:noProof/>
          <w:lang w:val="en-US" w:eastAsia="en-US"/>
        </w:rPr>
        <w:drawing>
          <wp:anchor distT="0" distB="0" distL="114300" distR="114300" simplePos="0" relativeHeight="251556352" behindDoc="1" locked="0" layoutInCell="1" allowOverlap="1">
            <wp:simplePos x="0" y="0"/>
            <wp:positionH relativeFrom="column">
              <wp:posOffset>371475</wp:posOffset>
            </wp:positionH>
            <wp:positionV relativeFrom="paragraph">
              <wp:posOffset>128270</wp:posOffset>
            </wp:positionV>
            <wp:extent cx="5617228" cy="3569079"/>
            <wp:effectExtent l="76200" t="76200" r="116840" b="10795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0386" t="25940" r="27381" b="15034"/>
                    <a:stretch/>
                  </pic:blipFill>
                  <pic:spPr bwMode="auto">
                    <a:xfrm>
                      <a:off x="0" y="0"/>
                      <a:ext cx="5642826" cy="35853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2030" w:rsidRDefault="00692030" w:rsidP="007E771F">
      <w:pPr>
        <w:tabs>
          <w:tab w:val="right" w:leader="underscore" w:pos="8505"/>
          <w:tab w:val="right" w:leader="dot" w:pos="9072"/>
        </w:tabs>
        <w:spacing w:line="259" w:lineRule="auto"/>
        <w:jc w:val="both"/>
        <w:rPr>
          <w:rFonts w:ascii="Arial" w:hAnsi="Arial" w:cs="Arial"/>
          <w:bCs/>
          <w:color w:val="FF0000"/>
          <w:lang w:eastAsia="es-CO"/>
        </w:rPr>
      </w:pPr>
    </w:p>
    <w:p w:rsidR="00692030" w:rsidRDefault="00692030" w:rsidP="007E771F">
      <w:pPr>
        <w:tabs>
          <w:tab w:val="right" w:leader="underscore" w:pos="8505"/>
          <w:tab w:val="right" w:leader="dot" w:pos="9072"/>
        </w:tabs>
        <w:spacing w:line="259" w:lineRule="auto"/>
        <w:jc w:val="both"/>
        <w:rPr>
          <w:rFonts w:ascii="Arial" w:hAnsi="Arial" w:cs="Arial"/>
          <w:bCs/>
          <w:color w:val="FF0000"/>
          <w:lang w:eastAsia="es-CO"/>
        </w:rPr>
      </w:pPr>
    </w:p>
    <w:p w:rsidR="00692030" w:rsidRDefault="00692030" w:rsidP="007E771F">
      <w:pPr>
        <w:tabs>
          <w:tab w:val="right" w:leader="underscore" w:pos="8505"/>
          <w:tab w:val="right" w:leader="dot" w:pos="9072"/>
        </w:tabs>
        <w:spacing w:line="259" w:lineRule="auto"/>
        <w:jc w:val="both"/>
        <w:rPr>
          <w:rFonts w:ascii="Arial" w:hAnsi="Arial" w:cs="Arial"/>
          <w:bCs/>
          <w:color w:val="FF0000"/>
          <w:lang w:eastAsia="es-CO"/>
        </w:rPr>
      </w:pPr>
    </w:p>
    <w:p w:rsidR="00692030" w:rsidRPr="00692030" w:rsidRDefault="00692030"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C53374" w:rsidRDefault="00C53374" w:rsidP="007E771F">
      <w:pPr>
        <w:tabs>
          <w:tab w:val="right" w:leader="underscore" w:pos="8505"/>
          <w:tab w:val="right" w:leader="dot" w:pos="9072"/>
        </w:tabs>
        <w:spacing w:line="259" w:lineRule="auto"/>
        <w:jc w:val="both"/>
        <w:rPr>
          <w:rFonts w:ascii="Arial" w:hAnsi="Arial" w:cs="Arial"/>
          <w:bCs/>
          <w:color w:val="FF0000"/>
          <w:lang w:eastAsia="es-CO"/>
        </w:rPr>
      </w:pPr>
    </w:p>
    <w:p w:rsidR="00F563E9" w:rsidRDefault="00F563E9" w:rsidP="007E771F">
      <w:pPr>
        <w:tabs>
          <w:tab w:val="right" w:leader="underscore" w:pos="8505"/>
          <w:tab w:val="right" w:leader="dot" w:pos="9072"/>
        </w:tabs>
        <w:spacing w:line="259" w:lineRule="auto"/>
        <w:jc w:val="both"/>
        <w:rPr>
          <w:rFonts w:ascii="Arial" w:hAnsi="Arial" w:cs="Arial"/>
          <w:bCs/>
          <w:color w:val="FF0000"/>
          <w:lang w:eastAsia="es-CO"/>
        </w:rPr>
      </w:pPr>
    </w:p>
    <w:p w:rsidR="00AF2935" w:rsidRDefault="00AF2935" w:rsidP="007E771F">
      <w:pPr>
        <w:tabs>
          <w:tab w:val="right" w:leader="underscore" w:pos="8505"/>
          <w:tab w:val="right" w:leader="dot" w:pos="9072"/>
        </w:tabs>
        <w:spacing w:line="259" w:lineRule="auto"/>
        <w:jc w:val="both"/>
        <w:rPr>
          <w:rFonts w:ascii="Arial" w:hAnsi="Arial" w:cs="Arial"/>
          <w:bCs/>
          <w:color w:val="FF0000"/>
          <w:lang w:eastAsia="es-CO"/>
        </w:rPr>
      </w:pPr>
    </w:p>
    <w:p w:rsidR="002E088E" w:rsidRDefault="002E088E" w:rsidP="00C53374">
      <w:pPr>
        <w:tabs>
          <w:tab w:val="right" w:leader="underscore" w:pos="8505"/>
          <w:tab w:val="right" w:leader="dot" w:pos="9072"/>
        </w:tabs>
        <w:jc w:val="both"/>
        <w:rPr>
          <w:rFonts w:ascii="Arial" w:hAnsi="Arial" w:cs="Arial"/>
          <w:bCs/>
          <w:lang w:eastAsia="es-CO"/>
        </w:rPr>
      </w:pPr>
    </w:p>
    <w:p w:rsidR="00692030" w:rsidRPr="00543652" w:rsidRDefault="00692030" w:rsidP="00C53374">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“Las ciudades mayores entre las que se encuentra Medellín, tuvieron en 2013 la menor tasa de dependencia demográfica (44,7) que representa cerca de 1,3 personas dependientes por cada 3 activos. Lo anterior, se explica por la menor dependencia de menores de 15 años, más que por una baja dependencia de adultos mayores. De hecho, estas ciudades exhiben un alto índice de envejecimiento en 2013 (el índice de envejecimiento es la razón entre la población de 65 años y más, sobre la población menor de 15 años). Sin embargo, para el año 2035 (en casi un adulto mayor por cada menor de 15 años), se tendrá el más alto índice de envejecimiento. En este grupo, Manizales y Medellín tendrán un índice de envejecimiento superior a 100, lo que implica un mayor número de personas dependientes con más de 64 años, que personas menores de 15 años”.10 Lo anterior se confirma en el perfil sociodemográfico (DANE 2005-2015), en la pirámide poblacional.</w:t>
      </w:r>
    </w:p>
    <w:p w:rsidR="00F563E9" w:rsidRPr="00543652" w:rsidRDefault="00F563E9" w:rsidP="00C53374">
      <w:pPr>
        <w:tabs>
          <w:tab w:val="right" w:leader="underscore" w:pos="8505"/>
          <w:tab w:val="right" w:leader="dot" w:pos="9072"/>
        </w:tabs>
        <w:jc w:val="both"/>
        <w:rPr>
          <w:rFonts w:ascii="Arial" w:hAnsi="Arial" w:cs="Arial"/>
          <w:b/>
          <w:bCs/>
          <w:lang w:val="es-CO" w:eastAsia="es-CO"/>
        </w:rPr>
      </w:pPr>
    </w:p>
    <w:p w:rsidR="00F563E9" w:rsidRPr="00543652" w:rsidRDefault="00F563E9" w:rsidP="00C53374">
      <w:pPr>
        <w:tabs>
          <w:tab w:val="right" w:leader="underscore" w:pos="8505"/>
          <w:tab w:val="right" w:leader="dot" w:pos="9072"/>
        </w:tabs>
        <w:jc w:val="both"/>
        <w:rPr>
          <w:rFonts w:ascii="Arial" w:hAnsi="Arial" w:cs="Arial"/>
          <w:bCs/>
          <w:lang w:val="es-CO" w:eastAsia="es-CO"/>
        </w:rPr>
      </w:pPr>
      <w:r w:rsidRPr="00543652">
        <w:rPr>
          <w:rFonts w:ascii="Arial" w:hAnsi="Arial" w:cs="Arial"/>
          <w:bCs/>
          <w:lang w:eastAsia="es-CO"/>
        </w:rPr>
        <w:t>Por otra parte, según ECV 2013, el grupo étnico predominante en la Comuna 5 – Castilla, es el mestizo con un total de 107.028 habitantes, seguido de los blancos con un total de 33.372 personas. Del grupo negro, mulato o afrodescendiente existen 2.868 habitantes. En la comuna no se evidencian personas de condición raizal y Rom. No obstante, llama la atención que del grupo indígena no se presentan hombres, solo 60 mujeres.</w:t>
      </w:r>
    </w:p>
    <w:p w:rsidR="00F563E9" w:rsidRPr="00543652" w:rsidRDefault="00E64959" w:rsidP="007E771F">
      <w:pPr>
        <w:tabs>
          <w:tab w:val="right" w:leader="underscore" w:pos="8505"/>
          <w:tab w:val="right" w:leader="dot" w:pos="9072"/>
        </w:tabs>
        <w:spacing w:line="259" w:lineRule="auto"/>
        <w:jc w:val="both"/>
        <w:rPr>
          <w:rFonts w:ascii="Arial" w:hAnsi="Arial" w:cs="Arial"/>
          <w:b/>
          <w:bCs/>
          <w:lang w:val="es-CO" w:eastAsia="es-CO"/>
        </w:rPr>
      </w:pPr>
      <w:r w:rsidRPr="00543652">
        <w:rPr>
          <w:noProof/>
          <w:lang w:val="en-US" w:eastAsia="en-US"/>
        </w:rPr>
        <w:drawing>
          <wp:anchor distT="0" distB="0" distL="114300" distR="114300" simplePos="0" relativeHeight="251546112" behindDoc="1" locked="0" layoutInCell="1" allowOverlap="1">
            <wp:simplePos x="0" y="0"/>
            <wp:positionH relativeFrom="column">
              <wp:posOffset>19050</wp:posOffset>
            </wp:positionH>
            <wp:positionV relativeFrom="paragraph">
              <wp:posOffset>135890</wp:posOffset>
            </wp:positionV>
            <wp:extent cx="6286500" cy="3602400"/>
            <wp:effectExtent l="76200" t="76200" r="133350" b="13144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5298" t="21440" r="28869" b="26302"/>
                    <a:stretch/>
                  </pic:blipFill>
                  <pic:spPr bwMode="auto">
                    <a:xfrm>
                      <a:off x="0" y="0"/>
                      <a:ext cx="6291407" cy="3605212"/>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E64959" w:rsidRDefault="00E64959" w:rsidP="007E771F">
      <w:pPr>
        <w:tabs>
          <w:tab w:val="right" w:leader="underscore" w:pos="8505"/>
          <w:tab w:val="right" w:leader="dot" w:pos="9072"/>
        </w:tabs>
        <w:spacing w:line="259" w:lineRule="auto"/>
        <w:jc w:val="both"/>
        <w:rPr>
          <w:rFonts w:ascii="Arial" w:hAnsi="Arial" w:cs="Arial"/>
          <w:b/>
          <w:bCs/>
          <w:lang w:val="es-CO" w:eastAsia="es-CO"/>
        </w:rPr>
      </w:pPr>
    </w:p>
    <w:p w:rsidR="00E64959" w:rsidRDefault="00E64959" w:rsidP="00E64959">
      <w:pPr>
        <w:tabs>
          <w:tab w:val="left" w:pos="3195"/>
        </w:tabs>
        <w:spacing w:line="259" w:lineRule="auto"/>
        <w:jc w:val="both"/>
        <w:rPr>
          <w:rFonts w:ascii="Arial" w:hAnsi="Arial" w:cs="Arial"/>
          <w:b/>
          <w:bCs/>
          <w:lang w:val="es-CO" w:eastAsia="es-CO"/>
        </w:rPr>
      </w:pPr>
      <w:r>
        <w:rPr>
          <w:rFonts w:ascii="Arial" w:hAnsi="Arial" w:cs="Arial"/>
          <w:b/>
          <w:bCs/>
          <w:lang w:val="es-CO" w:eastAsia="es-CO"/>
        </w:rPr>
        <w:tab/>
      </w:r>
    </w:p>
    <w:p w:rsidR="00E64959" w:rsidRDefault="00E64959" w:rsidP="007E771F">
      <w:pPr>
        <w:tabs>
          <w:tab w:val="right" w:leader="underscore" w:pos="8505"/>
          <w:tab w:val="right" w:leader="dot" w:pos="9072"/>
        </w:tabs>
        <w:spacing w:line="259" w:lineRule="auto"/>
        <w:jc w:val="both"/>
        <w:rPr>
          <w:rFonts w:ascii="Arial" w:hAnsi="Arial" w:cs="Arial"/>
          <w:b/>
          <w:bCs/>
          <w:lang w:val="es-CO" w:eastAsia="es-CO"/>
        </w:rPr>
      </w:pPr>
    </w:p>
    <w:p w:rsidR="00E64959" w:rsidRDefault="00E64959" w:rsidP="007E771F">
      <w:pPr>
        <w:tabs>
          <w:tab w:val="right" w:leader="underscore" w:pos="8505"/>
          <w:tab w:val="right" w:leader="dot" w:pos="9072"/>
        </w:tabs>
        <w:spacing w:line="259" w:lineRule="auto"/>
        <w:jc w:val="both"/>
        <w:rPr>
          <w:rFonts w:ascii="Arial" w:hAnsi="Arial" w:cs="Arial"/>
          <w:b/>
          <w:bCs/>
          <w:lang w:val="es-CO" w:eastAsia="es-CO"/>
        </w:rPr>
      </w:pPr>
    </w:p>
    <w:p w:rsidR="00E64959" w:rsidRPr="00543652" w:rsidRDefault="00E6495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7E771F">
      <w:pPr>
        <w:tabs>
          <w:tab w:val="right" w:leader="underscore" w:pos="8505"/>
          <w:tab w:val="right" w:leader="dot" w:pos="9072"/>
        </w:tabs>
        <w:spacing w:line="259" w:lineRule="auto"/>
        <w:jc w:val="both"/>
        <w:rPr>
          <w:rFonts w:ascii="Arial" w:hAnsi="Arial" w:cs="Arial"/>
          <w:b/>
          <w:bCs/>
          <w:lang w:val="es-CO" w:eastAsia="es-CO"/>
        </w:rPr>
      </w:pPr>
    </w:p>
    <w:p w:rsidR="00F563E9" w:rsidRPr="00543652" w:rsidRDefault="00F563E9" w:rsidP="00E64959">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eastAsia="es-CO"/>
        </w:rPr>
        <w:t>De acuerdo con la ECV 2013, de la población total de la comuna, 55.973 no han vivido toda su vida en Medellín y la causa predominante es por razones familiares con 17.668 personas, por traslado de hogar 16.196, y por búsqueda de empleo 7.932. Quienes se trasladaron a Medellín por situación de orden público, lo hicieron debido a presiones de grupos armados con 4.238 personas, de las cuales 2.303 son mujeres. Por razones familiares se han trasladado a Medellín 17.668, de este total, 10.612 personas son mujeres y 7.932 personas han llegado a la ciudad en busca de trabajo.</w:t>
      </w:r>
    </w:p>
    <w:p w:rsidR="00E64959" w:rsidRDefault="00E64959" w:rsidP="00E64959">
      <w:pPr>
        <w:tabs>
          <w:tab w:val="right" w:leader="underscore" w:pos="8505"/>
          <w:tab w:val="right" w:leader="dot" w:pos="9072"/>
        </w:tabs>
        <w:spacing w:line="276" w:lineRule="auto"/>
        <w:jc w:val="both"/>
        <w:rPr>
          <w:rFonts w:ascii="Arial" w:hAnsi="Arial" w:cs="Arial"/>
          <w:b/>
          <w:bCs/>
          <w:lang w:eastAsia="es-CO"/>
        </w:rPr>
      </w:pPr>
    </w:p>
    <w:p w:rsidR="00E64959" w:rsidRDefault="00E64959" w:rsidP="00E64959">
      <w:pPr>
        <w:tabs>
          <w:tab w:val="right" w:leader="underscore" w:pos="8505"/>
          <w:tab w:val="right" w:leader="dot" w:pos="9072"/>
        </w:tabs>
        <w:spacing w:line="276" w:lineRule="auto"/>
        <w:jc w:val="both"/>
        <w:rPr>
          <w:rFonts w:ascii="Arial" w:hAnsi="Arial" w:cs="Arial"/>
          <w:b/>
          <w:bCs/>
          <w:lang w:eastAsia="es-CO"/>
        </w:rPr>
      </w:pPr>
    </w:p>
    <w:p w:rsidR="00F563E9" w:rsidRPr="00543652" w:rsidRDefault="00F563E9" w:rsidP="00E64959">
      <w:pPr>
        <w:tabs>
          <w:tab w:val="right" w:leader="underscore" w:pos="8505"/>
          <w:tab w:val="right" w:leader="dot" w:pos="9072"/>
        </w:tabs>
        <w:spacing w:line="276" w:lineRule="auto"/>
        <w:jc w:val="both"/>
        <w:rPr>
          <w:rFonts w:ascii="Arial" w:hAnsi="Arial" w:cs="Arial"/>
          <w:b/>
          <w:bCs/>
          <w:lang w:eastAsia="es-CO"/>
        </w:rPr>
      </w:pPr>
      <w:r w:rsidRPr="00543652">
        <w:rPr>
          <w:rFonts w:ascii="Arial" w:hAnsi="Arial" w:cs="Arial"/>
          <w:b/>
          <w:bCs/>
          <w:lang w:eastAsia="es-CO"/>
        </w:rPr>
        <w:t>Educación.</w:t>
      </w:r>
    </w:p>
    <w:p w:rsidR="00F563E9" w:rsidRPr="00543652" w:rsidRDefault="00F563E9" w:rsidP="00E64959">
      <w:pPr>
        <w:tabs>
          <w:tab w:val="right" w:leader="underscore" w:pos="8505"/>
          <w:tab w:val="right" w:leader="dot" w:pos="9072"/>
        </w:tabs>
        <w:spacing w:line="276" w:lineRule="auto"/>
        <w:jc w:val="both"/>
        <w:rPr>
          <w:rFonts w:ascii="Arial" w:hAnsi="Arial" w:cs="Arial"/>
          <w:b/>
          <w:bCs/>
          <w:lang w:eastAsia="es-CO"/>
        </w:rPr>
      </w:pPr>
    </w:p>
    <w:p w:rsidR="00355037" w:rsidRPr="00543652" w:rsidRDefault="00F563E9" w:rsidP="00D5635F">
      <w:pPr>
        <w:pStyle w:val="Prrafodelista"/>
        <w:numPr>
          <w:ilvl w:val="0"/>
          <w:numId w:val="77"/>
        </w:numPr>
        <w:tabs>
          <w:tab w:val="right" w:leader="underscore" w:pos="8505"/>
          <w:tab w:val="right" w:leader="dot" w:pos="9072"/>
        </w:tabs>
        <w:spacing w:line="276" w:lineRule="auto"/>
        <w:jc w:val="both"/>
        <w:rPr>
          <w:rFonts w:ascii="Arial" w:hAnsi="Arial" w:cs="Arial"/>
          <w:bCs/>
          <w:color w:val="auto"/>
          <w:sz w:val="24"/>
          <w:szCs w:val="24"/>
        </w:rPr>
      </w:pPr>
      <w:r w:rsidRPr="00543652">
        <w:rPr>
          <w:rFonts w:ascii="Arial" w:hAnsi="Arial" w:cs="Arial"/>
          <w:bCs/>
          <w:color w:val="auto"/>
          <w:sz w:val="24"/>
          <w:szCs w:val="24"/>
        </w:rPr>
        <w:t>Necesidad de elevar la calidad de la educación, ampliar la cobertura y ofrecer estrategias que permitan a los jóvenes terminar sus estudios, con garantías como subsidios para transporte, gastos de papelería y alimentación durante los semestres, para evitar la deserción.</w:t>
      </w:r>
    </w:p>
    <w:p w:rsidR="00355037" w:rsidRDefault="00355037" w:rsidP="00E64959">
      <w:pPr>
        <w:pStyle w:val="Prrafodelista"/>
        <w:tabs>
          <w:tab w:val="right" w:leader="underscore" w:pos="8505"/>
          <w:tab w:val="right" w:leader="dot" w:pos="9072"/>
        </w:tabs>
        <w:spacing w:line="276" w:lineRule="auto"/>
        <w:jc w:val="both"/>
        <w:rPr>
          <w:rFonts w:ascii="Arial" w:hAnsi="Arial" w:cs="Arial"/>
          <w:bCs/>
          <w:color w:val="auto"/>
          <w:sz w:val="24"/>
          <w:szCs w:val="24"/>
        </w:rPr>
      </w:pPr>
    </w:p>
    <w:p w:rsidR="00E64959" w:rsidRPr="00543652" w:rsidRDefault="00E64959" w:rsidP="00E64959">
      <w:pPr>
        <w:pStyle w:val="Prrafodelista"/>
        <w:tabs>
          <w:tab w:val="right" w:leader="underscore" w:pos="8505"/>
          <w:tab w:val="right" w:leader="dot" w:pos="9072"/>
        </w:tabs>
        <w:spacing w:line="276" w:lineRule="auto"/>
        <w:jc w:val="both"/>
        <w:rPr>
          <w:rFonts w:ascii="Arial" w:hAnsi="Arial" w:cs="Arial"/>
          <w:bCs/>
          <w:color w:val="auto"/>
          <w:sz w:val="24"/>
          <w:szCs w:val="24"/>
        </w:rPr>
      </w:pPr>
    </w:p>
    <w:p w:rsidR="00355037" w:rsidRPr="00543652" w:rsidRDefault="00F563E9" w:rsidP="00D5635F">
      <w:pPr>
        <w:pStyle w:val="Prrafodelista"/>
        <w:numPr>
          <w:ilvl w:val="0"/>
          <w:numId w:val="77"/>
        </w:numPr>
        <w:tabs>
          <w:tab w:val="right" w:leader="underscore" w:pos="8505"/>
          <w:tab w:val="right" w:leader="dot" w:pos="9072"/>
        </w:tabs>
        <w:spacing w:line="276" w:lineRule="auto"/>
        <w:jc w:val="both"/>
        <w:rPr>
          <w:rFonts w:ascii="Arial" w:hAnsi="Arial" w:cs="Arial"/>
          <w:bCs/>
          <w:color w:val="auto"/>
          <w:sz w:val="24"/>
          <w:szCs w:val="24"/>
        </w:rPr>
      </w:pPr>
      <w:r w:rsidRPr="00543652">
        <w:rPr>
          <w:rFonts w:ascii="Arial" w:hAnsi="Arial" w:cs="Arial"/>
          <w:bCs/>
          <w:color w:val="auto"/>
          <w:sz w:val="24"/>
          <w:szCs w:val="24"/>
        </w:rPr>
        <w:t xml:space="preserve">Es necesario que los gobiernos local y nacional ofrezcan a los niños, niñas, adolescentes y jóvenes, todas las oportunidades de formación para que en un mediano plazo puedan tener las posibilidades de adquirir un empleo digno, justo y estable que les permita tener a ellos y </w:t>
      </w:r>
      <w:r w:rsidR="00D20045" w:rsidRPr="00543652">
        <w:rPr>
          <w:rFonts w:ascii="Arial" w:hAnsi="Arial" w:cs="Arial"/>
          <w:bCs/>
          <w:color w:val="auto"/>
          <w:sz w:val="24"/>
          <w:szCs w:val="24"/>
        </w:rPr>
        <w:t>sus familias</w:t>
      </w:r>
      <w:r w:rsidRPr="00543652">
        <w:rPr>
          <w:rFonts w:ascii="Arial" w:hAnsi="Arial" w:cs="Arial"/>
          <w:bCs/>
          <w:color w:val="auto"/>
          <w:sz w:val="24"/>
          <w:szCs w:val="24"/>
        </w:rPr>
        <w:t xml:space="preserve"> una vida con calidad, donde no se presenten casos como los mencionados en otros apartes de este texto. Acorde con la Encuesta de Calidad de Vida del año 2013, en más de la mitad de los hogares de la Comuna 5 - Castilla, escasean los alimentos por falta de dinero (en 18.940 hogares), y a esto se suma la falta de oportunidades en la preparación para el empleo y que muchos jóvenes dejan de estudiar y cualificarse en un arte, oficio o profesión por buscar el ingreso económico para la satisfacc</w:t>
      </w:r>
      <w:r w:rsidR="00355037" w:rsidRPr="00543652">
        <w:rPr>
          <w:rFonts w:ascii="Arial" w:hAnsi="Arial" w:cs="Arial"/>
          <w:bCs/>
          <w:color w:val="auto"/>
          <w:sz w:val="24"/>
          <w:szCs w:val="24"/>
        </w:rPr>
        <w:t>ión de las necesidades básicas.</w:t>
      </w:r>
    </w:p>
    <w:p w:rsidR="00355037" w:rsidRPr="00543652" w:rsidRDefault="00355037" w:rsidP="00E64959">
      <w:pPr>
        <w:pStyle w:val="Prrafodelista"/>
        <w:spacing w:line="276" w:lineRule="auto"/>
        <w:rPr>
          <w:rFonts w:ascii="Arial" w:hAnsi="Arial" w:cs="Arial"/>
          <w:bCs/>
          <w:color w:val="auto"/>
          <w:sz w:val="24"/>
          <w:szCs w:val="24"/>
        </w:rPr>
      </w:pPr>
    </w:p>
    <w:p w:rsidR="00355037" w:rsidRPr="00543652" w:rsidRDefault="00F563E9" w:rsidP="00D5635F">
      <w:pPr>
        <w:pStyle w:val="Prrafodelista"/>
        <w:numPr>
          <w:ilvl w:val="0"/>
          <w:numId w:val="77"/>
        </w:numPr>
        <w:tabs>
          <w:tab w:val="right" w:leader="underscore" w:pos="8505"/>
          <w:tab w:val="right" w:leader="dot" w:pos="9072"/>
        </w:tabs>
        <w:spacing w:line="276" w:lineRule="auto"/>
        <w:jc w:val="both"/>
        <w:rPr>
          <w:rFonts w:ascii="Arial" w:hAnsi="Arial" w:cs="Arial"/>
          <w:bCs/>
          <w:color w:val="auto"/>
          <w:sz w:val="24"/>
          <w:szCs w:val="24"/>
        </w:rPr>
      </w:pPr>
      <w:r w:rsidRPr="00543652">
        <w:rPr>
          <w:rFonts w:ascii="Arial" w:hAnsi="Arial" w:cs="Arial"/>
          <w:bCs/>
          <w:color w:val="auto"/>
          <w:sz w:val="24"/>
          <w:szCs w:val="24"/>
        </w:rPr>
        <w:t>Desde la Comisión de educación, se aúnan esfuerzos para mejorar la cobertura educativa, al igual que la calidad educativa, la eficiencia y pertinenci</w:t>
      </w:r>
      <w:r w:rsidR="00355037" w:rsidRPr="00543652">
        <w:rPr>
          <w:rFonts w:ascii="Arial" w:hAnsi="Arial" w:cs="Arial"/>
          <w:bCs/>
          <w:color w:val="auto"/>
          <w:sz w:val="24"/>
          <w:szCs w:val="24"/>
        </w:rPr>
        <w:t xml:space="preserve">a de los contenidos </w:t>
      </w:r>
      <w:r w:rsidR="00355037" w:rsidRPr="00543652">
        <w:rPr>
          <w:rFonts w:ascii="Arial" w:hAnsi="Arial" w:cs="Arial"/>
          <w:bCs/>
          <w:color w:val="auto"/>
          <w:sz w:val="24"/>
          <w:szCs w:val="24"/>
        </w:rPr>
        <w:lastRenderedPageBreak/>
        <w:t>educativos.</w:t>
      </w:r>
      <w:r w:rsidRPr="00543652">
        <w:rPr>
          <w:rFonts w:ascii="Arial" w:hAnsi="Arial" w:cs="Arial"/>
          <w:bCs/>
          <w:color w:val="auto"/>
          <w:sz w:val="24"/>
          <w:szCs w:val="24"/>
        </w:rPr>
        <w:t xml:space="preserve"> Deben articularse con la comunidad educativa los entes locales pertinentes con el fin de no aislarse de la realidad de los hogares del territorio, que muestra como los jóvenes tienen que desertar de las instituciones para conseguir algún de dinero con el cual satisfacer las necesidades básicas del hogar, en especial el pago de servicios públicos. </w:t>
      </w:r>
    </w:p>
    <w:p w:rsidR="00355037" w:rsidRPr="00543652" w:rsidRDefault="00355037" w:rsidP="00E64959">
      <w:pPr>
        <w:pStyle w:val="Prrafodelista"/>
        <w:spacing w:line="276" w:lineRule="auto"/>
        <w:rPr>
          <w:rFonts w:ascii="Arial" w:hAnsi="Arial" w:cs="Arial"/>
          <w:bCs/>
          <w:color w:val="auto"/>
          <w:sz w:val="24"/>
          <w:szCs w:val="24"/>
        </w:rPr>
      </w:pPr>
    </w:p>
    <w:p w:rsidR="00355037" w:rsidRPr="00543652" w:rsidRDefault="00F563E9" w:rsidP="00D5635F">
      <w:pPr>
        <w:pStyle w:val="Prrafodelista"/>
        <w:numPr>
          <w:ilvl w:val="0"/>
          <w:numId w:val="77"/>
        </w:numPr>
        <w:tabs>
          <w:tab w:val="right" w:leader="underscore" w:pos="8505"/>
          <w:tab w:val="right" w:leader="dot" w:pos="9072"/>
        </w:tabs>
        <w:spacing w:line="276" w:lineRule="auto"/>
        <w:jc w:val="both"/>
        <w:rPr>
          <w:rFonts w:ascii="Arial" w:hAnsi="Arial" w:cs="Arial"/>
          <w:bCs/>
          <w:color w:val="auto"/>
          <w:sz w:val="24"/>
          <w:szCs w:val="24"/>
        </w:rPr>
      </w:pPr>
      <w:r w:rsidRPr="00543652">
        <w:rPr>
          <w:rFonts w:ascii="Arial" w:hAnsi="Arial" w:cs="Arial"/>
          <w:bCs/>
          <w:color w:val="auto"/>
          <w:sz w:val="24"/>
          <w:szCs w:val="24"/>
        </w:rPr>
        <w:t xml:space="preserve">Una de las dificultades más comunes por la cual los jóvenes desertan de la formación técnica o profesional, es la relacionada con los gastos de sostenimiento que el estudio genera: transporte, alimentación, fotocopias entre otros. Además, afecta a muchos habitantes de la población en edad escolar, que se acogen a las mal denominadas “oportunidades” en la consecución de un dinero fácil que les permite subsanar sus necesidades básicas o su ambición del tener. </w:t>
      </w:r>
    </w:p>
    <w:p w:rsidR="00355037" w:rsidRPr="00543652" w:rsidRDefault="00355037" w:rsidP="00E64959">
      <w:pPr>
        <w:pStyle w:val="Prrafodelista"/>
        <w:spacing w:line="276" w:lineRule="auto"/>
        <w:rPr>
          <w:rFonts w:ascii="Arial" w:hAnsi="Arial" w:cs="Arial"/>
          <w:bCs/>
          <w:color w:val="auto"/>
          <w:sz w:val="24"/>
          <w:szCs w:val="24"/>
        </w:rPr>
      </w:pPr>
    </w:p>
    <w:p w:rsidR="00355037" w:rsidRPr="00E64959" w:rsidRDefault="00F563E9" w:rsidP="00D5635F">
      <w:pPr>
        <w:pStyle w:val="Prrafodelista"/>
        <w:numPr>
          <w:ilvl w:val="0"/>
          <w:numId w:val="77"/>
        </w:numPr>
        <w:tabs>
          <w:tab w:val="right" w:leader="underscore" w:pos="8505"/>
          <w:tab w:val="right" w:leader="dot" w:pos="9072"/>
        </w:tabs>
        <w:spacing w:line="276" w:lineRule="auto"/>
        <w:jc w:val="both"/>
        <w:rPr>
          <w:rFonts w:ascii="Arial" w:hAnsi="Arial" w:cs="Arial"/>
          <w:bCs/>
          <w:color w:val="auto"/>
          <w:sz w:val="24"/>
          <w:szCs w:val="24"/>
        </w:rPr>
      </w:pPr>
      <w:r w:rsidRPr="00543652">
        <w:rPr>
          <w:rFonts w:ascii="Arial" w:hAnsi="Arial" w:cs="Arial"/>
          <w:bCs/>
          <w:color w:val="auto"/>
          <w:sz w:val="24"/>
          <w:szCs w:val="24"/>
        </w:rPr>
        <w:t xml:space="preserve">La principal preocupación que manifiestan los líderes y lideresas en cuanto a la educación se refiere es la siguiente: qué pasa con los jóvenes que no quieren estudiar y tienen la oportunidad de hacerlo con las becas que desde la Comisión de educación se logran obtener y qué sucede con los docentes que no le exigen a sus estudiantes cumplir con los promedios mínimos requeridos para conservar la beca académica. La comunidad propone para solucionar esta situación, que las Instituciones Educativas, diseñen una estrategia que permita elevar el nivel de calidad educativa y la motivación en los estudiantes para que conserven los promedios académicos, responsabilizando y comprometiendo tanto al docente como a los estudiantes y sus familias en el proceso de acompañamiento de formación y utilizando adecuadamente los espacios para las actividades académicas requeridas, entre otras estrategias. </w:t>
      </w:r>
    </w:p>
    <w:p w:rsidR="00355037" w:rsidRPr="00543652" w:rsidRDefault="00F563E9" w:rsidP="00D5635F">
      <w:pPr>
        <w:pStyle w:val="Prrafodelista"/>
        <w:numPr>
          <w:ilvl w:val="0"/>
          <w:numId w:val="77"/>
        </w:numPr>
        <w:tabs>
          <w:tab w:val="right" w:leader="underscore" w:pos="8505"/>
          <w:tab w:val="right" w:leader="dot" w:pos="9072"/>
        </w:tabs>
        <w:spacing w:line="276" w:lineRule="auto"/>
        <w:jc w:val="both"/>
        <w:rPr>
          <w:rFonts w:ascii="Arial" w:hAnsi="Arial" w:cs="Arial"/>
          <w:bCs/>
          <w:color w:val="auto"/>
          <w:sz w:val="24"/>
          <w:szCs w:val="24"/>
        </w:rPr>
      </w:pPr>
      <w:r w:rsidRPr="00543652">
        <w:rPr>
          <w:rFonts w:ascii="Arial" w:hAnsi="Arial" w:cs="Arial"/>
          <w:bCs/>
          <w:color w:val="auto"/>
          <w:sz w:val="24"/>
          <w:szCs w:val="24"/>
        </w:rPr>
        <w:t xml:space="preserve">Se percibe una debilidad en la formación del SER y en derechos humanos tanto en las instituciones educativas, como en el hogar, lo cual repercute en el HACER, optando algunos por el facilismo, la obsesión por tener y la inmersión en la sociedad de consumo. Lo anterior puede llevarlos a practicar actividades ilícitas que ponen en riesgo su vida y la de los demás, aumentando la inseguridad y los problemas de convivencia ciudadana en el territorio. </w:t>
      </w:r>
    </w:p>
    <w:p w:rsidR="00355037" w:rsidRPr="00543652" w:rsidRDefault="00E64959" w:rsidP="00E64959">
      <w:pPr>
        <w:pStyle w:val="Prrafodelista"/>
        <w:tabs>
          <w:tab w:val="left" w:pos="1185"/>
        </w:tabs>
        <w:rPr>
          <w:rFonts w:ascii="Arial" w:hAnsi="Arial" w:cs="Arial"/>
          <w:bCs/>
          <w:color w:val="auto"/>
          <w:sz w:val="24"/>
          <w:szCs w:val="24"/>
        </w:rPr>
      </w:pPr>
      <w:r>
        <w:rPr>
          <w:rFonts w:ascii="Arial" w:hAnsi="Arial" w:cs="Arial"/>
          <w:bCs/>
          <w:color w:val="auto"/>
          <w:sz w:val="24"/>
          <w:szCs w:val="24"/>
        </w:rPr>
        <w:tab/>
      </w:r>
    </w:p>
    <w:p w:rsidR="00F563E9" w:rsidRPr="00543652" w:rsidRDefault="00F563E9" w:rsidP="00D5635F">
      <w:pPr>
        <w:pStyle w:val="Prrafodelista"/>
        <w:numPr>
          <w:ilvl w:val="0"/>
          <w:numId w:val="77"/>
        </w:numPr>
        <w:tabs>
          <w:tab w:val="right" w:leader="underscore" w:pos="8505"/>
          <w:tab w:val="right" w:leader="dot" w:pos="9072"/>
        </w:tabs>
        <w:jc w:val="both"/>
        <w:rPr>
          <w:rFonts w:ascii="Arial" w:hAnsi="Arial" w:cs="Arial"/>
          <w:bCs/>
          <w:color w:val="auto"/>
          <w:sz w:val="24"/>
          <w:szCs w:val="24"/>
        </w:rPr>
      </w:pPr>
      <w:r w:rsidRPr="00543652">
        <w:rPr>
          <w:rFonts w:ascii="Arial" w:hAnsi="Arial" w:cs="Arial"/>
          <w:bCs/>
          <w:color w:val="auto"/>
          <w:sz w:val="24"/>
          <w:szCs w:val="24"/>
        </w:rPr>
        <w:t>Aunque existen varias instituciones educativas, la comunidad percibe deficiencia en los procesos formativos y en la adquisición de competencias para el acceso al mercado laboral.</w:t>
      </w:r>
    </w:p>
    <w:p w:rsidR="00F563E9" w:rsidRPr="00543652" w:rsidRDefault="00F563E9" w:rsidP="006E0CAE">
      <w:pPr>
        <w:tabs>
          <w:tab w:val="right" w:leader="underscore" w:pos="8505"/>
          <w:tab w:val="right" w:leader="dot" w:pos="9072"/>
        </w:tabs>
        <w:jc w:val="both"/>
        <w:rPr>
          <w:rFonts w:ascii="Arial" w:hAnsi="Arial" w:cs="Arial"/>
          <w:b/>
          <w:bCs/>
          <w:lang w:eastAsia="es-CO"/>
        </w:rPr>
      </w:pPr>
    </w:p>
    <w:p w:rsidR="000904DF" w:rsidRPr="00543652" w:rsidRDefault="000904DF" w:rsidP="006E0CAE">
      <w:pPr>
        <w:tabs>
          <w:tab w:val="right" w:leader="underscore" w:pos="8505"/>
          <w:tab w:val="right" w:leader="dot" w:pos="9072"/>
        </w:tabs>
        <w:jc w:val="both"/>
        <w:rPr>
          <w:rFonts w:ascii="Arial" w:hAnsi="Arial" w:cs="Arial"/>
          <w:b/>
          <w:bCs/>
          <w:lang w:eastAsia="es-CO"/>
        </w:rPr>
      </w:pPr>
      <w:r w:rsidRPr="00543652">
        <w:rPr>
          <w:rFonts w:ascii="Arial" w:hAnsi="Arial" w:cs="Arial"/>
          <w:b/>
          <w:bCs/>
          <w:lang w:eastAsia="es-CO"/>
        </w:rPr>
        <w:t>Belalcázar, un pueblo dentro de la ciudad.</w:t>
      </w:r>
    </w:p>
    <w:p w:rsidR="00B017B1" w:rsidRDefault="00355037" w:rsidP="006E0CAE">
      <w:pPr>
        <w:tabs>
          <w:tab w:val="right" w:leader="underscore" w:pos="8505"/>
          <w:tab w:val="right" w:leader="dot" w:pos="9072"/>
        </w:tabs>
        <w:jc w:val="both"/>
        <w:rPr>
          <w:rFonts w:ascii="Arial" w:hAnsi="Arial" w:cs="Arial"/>
          <w:b/>
          <w:bCs/>
          <w:color w:val="FF0000"/>
          <w:lang w:eastAsia="es-CO"/>
        </w:rPr>
      </w:pPr>
      <w:r>
        <w:rPr>
          <w:noProof/>
          <w:lang w:val="en-US" w:eastAsia="en-US"/>
        </w:rPr>
        <w:drawing>
          <wp:anchor distT="0" distB="0" distL="114300" distR="114300" simplePos="0" relativeHeight="251553280" behindDoc="1" locked="0" layoutInCell="1" allowOverlap="1">
            <wp:simplePos x="0" y="0"/>
            <wp:positionH relativeFrom="column">
              <wp:posOffset>46990</wp:posOffset>
            </wp:positionH>
            <wp:positionV relativeFrom="paragraph">
              <wp:posOffset>132715</wp:posOffset>
            </wp:positionV>
            <wp:extent cx="6215027" cy="3295650"/>
            <wp:effectExtent l="76200" t="76200" r="128905" b="133350"/>
            <wp:wrapNone/>
            <wp:docPr id="5" name="Imagen 5" descr="Resultado de imagen para mapa comuna 5 medel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mapa comuna 5 medelli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15027" cy="3295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Pr="006E0CAE"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E64959" w:rsidRDefault="00E64959" w:rsidP="006E0CAE">
      <w:pPr>
        <w:tabs>
          <w:tab w:val="right" w:leader="underscore" w:pos="8505"/>
          <w:tab w:val="right" w:leader="dot" w:pos="9072"/>
        </w:tabs>
        <w:jc w:val="both"/>
        <w:rPr>
          <w:rFonts w:ascii="Arial" w:hAnsi="Arial" w:cs="Arial"/>
          <w:b/>
          <w:bCs/>
          <w:color w:val="FF0000"/>
          <w:lang w:eastAsia="es-CO"/>
        </w:rPr>
      </w:pPr>
    </w:p>
    <w:p w:rsidR="00E64959" w:rsidRDefault="00E64959"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B017B1" w:rsidRDefault="00B017B1" w:rsidP="006E0CAE">
      <w:pPr>
        <w:tabs>
          <w:tab w:val="right" w:leader="underscore" w:pos="8505"/>
          <w:tab w:val="right" w:leader="dot" w:pos="9072"/>
        </w:tabs>
        <w:jc w:val="both"/>
        <w:rPr>
          <w:rFonts w:ascii="Arial" w:hAnsi="Arial" w:cs="Arial"/>
          <w:b/>
          <w:bCs/>
          <w:color w:val="FF0000"/>
          <w:lang w:eastAsia="es-CO"/>
        </w:rPr>
      </w:pPr>
    </w:p>
    <w:p w:rsidR="00DA36F9" w:rsidRPr="006E0CAE" w:rsidRDefault="00DA36F9" w:rsidP="006E0CAE">
      <w:pPr>
        <w:tabs>
          <w:tab w:val="right" w:leader="underscore" w:pos="8505"/>
          <w:tab w:val="right" w:leader="dot" w:pos="9072"/>
        </w:tabs>
        <w:jc w:val="both"/>
        <w:rPr>
          <w:rFonts w:ascii="Arial" w:hAnsi="Arial" w:cs="Arial"/>
          <w:b/>
          <w:bCs/>
          <w:color w:val="FF0000"/>
          <w:lang w:val="es-CO" w:eastAsia="es-CO"/>
        </w:rPr>
      </w:pPr>
    </w:p>
    <w:p w:rsidR="00DA36F9" w:rsidRPr="00543652" w:rsidRDefault="000904DF" w:rsidP="00E64959">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eastAsia="es-CO"/>
        </w:rPr>
        <w:t xml:space="preserve">Los vecinos afirman que parece un municipio pequeño de Antioquia porque todos se conocen y son muy unidos. </w:t>
      </w:r>
      <w:r w:rsidR="00D20045" w:rsidRPr="00543652">
        <w:rPr>
          <w:rFonts w:ascii="Arial" w:hAnsi="Arial" w:cs="Arial"/>
          <w:bCs/>
          <w:lang w:eastAsia="es-CO"/>
        </w:rPr>
        <w:t>Además,</w:t>
      </w:r>
      <w:r w:rsidRPr="00543652">
        <w:rPr>
          <w:rFonts w:ascii="Arial" w:hAnsi="Arial" w:cs="Arial"/>
          <w:bCs/>
          <w:lang w:eastAsia="es-CO"/>
        </w:rPr>
        <w:t xml:space="preserve"> es un sitio seguro y tranquilo que aún conserva su historia y parte de su naturaleza. </w:t>
      </w:r>
    </w:p>
    <w:p w:rsidR="00DA36F9" w:rsidRPr="00543652" w:rsidRDefault="00DA36F9" w:rsidP="00E64959">
      <w:pPr>
        <w:tabs>
          <w:tab w:val="right" w:leader="underscore" w:pos="8505"/>
          <w:tab w:val="right" w:leader="dot" w:pos="9072"/>
        </w:tabs>
        <w:spacing w:line="276" w:lineRule="auto"/>
        <w:jc w:val="both"/>
        <w:rPr>
          <w:rFonts w:ascii="Arial" w:hAnsi="Arial" w:cs="Arial"/>
          <w:b/>
          <w:bCs/>
          <w:lang w:val="es-CO" w:eastAsia="es-CO"/>
        </w:rPr>
      </w:pPr>
    </w:p>
    <w:p w:rsidR="00E64959" w:rsidRDefault="000904DF" w:rsidP="00E64959">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 xml:space="preserve">Los habitantes del barrio Sebastián de Belalcázar, ubicado en el norte de Medellín, relatan que los primeros pobladores llegaron en 1948. Allí unas 20 familias construyeron las primeras casas de caña y barro en zonas boscosas rodeadas de árboles y piedras. Los caminos eran de herradura, por eso las personas tenían que trasladarse a </w:t>
      </w:r>
      <w:r w:rsidR="00D20045" w:rsidRPr="00543652">
        <w:rPr>
          <w:rFonts w:ascii="Arial" w:hAnsi="Arial" w:cs="Arial"/>
          <w:bCs/>
          <w:lang w:val="es-CO" w:eastAsia="es-CO"/>
        </w:rPr>
        <w:t>otro sector</w:t>
      </w:r>
      <w:r w:rsidRPr="00543652">
        <w:rPr>
          <w:rFonts w:ascii="Arial" w:hAnsi="Arial" w:cs="Arial"/>
          <w:bCs/>
          <w:lang w:val="es-CO" w:eastAsia="es-CO"/>
        </w:rPr>
        <w:t xml:space="preserve"> a pie o a caballo.</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 xml:space="preserve">El punto de encuentro era la quebrada La Moreno, donde los habitantes iban a bañarse, recoger agua, lavar platos y ropa. Alrededor de esta quebrada las familias también hacían paseos de olla, se bañaban y disfrutaban del aire fresco, </w:t>
      </w:r>
      <w:r w:rsidR="00D20045" w:rsidRPr="00543652">
        <w:rPr>
          <w:rFonts w:ascii="Arial" w:hAnsi="Arial" w:cs="Arial"/>
          <w:bCs/>
          <w:lang w:val="es-CO" w:eastAsia="es-CO"/>
        </w:rPr>
        <w:t>recuerda Marlene</w:t>
      </w:r>
      <w:r w:rsidRPr="00543652">
        <w:rPr>
          <w:rFonts w:ascii="Arial" w:hAnsi="Arial" w:cs="Arial"/>
          <w:bCs/>
          <w:lang w:val="es-CO" w:eastAsia="es-CO"/>
        </w:rPr>
        <w:t xml:space="preserve"> Loaiza, una de las primeras habitantes del sector.</w:t>
      </w:r>
    </w:p>
    <w:p w:rsidR="00CE367C" w:rsidRDefault="00CE367C"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“Las mujeres cargaban canastas llenas de ropa y llevaban ollas para cocinar a la orilla del río”, agrega.</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En 1950 se vendieron docenas de lotes. Alrededor de 83 metros costaban 100 pesos. El barrio poco a poco se fue poblando. “Fue un proceso lento porque era uno de los lugares más periféricos de la ciudad”, cuenta Abigaíl Valencia, presidente de la Junta de Acción Comunal, JAC.</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lastRenderedPageBreak/>
        <w:t xml:space="preserve">“Los caminos no eran transitables en invierno, otra manera de transportarse </w:t>
      </w:r>
      <w:r w:rsidR="00D20045" w:rsidRPr="00543652">
        <w:rPr>
          <w:rFonts w:ascii="Arial" w:hAnsi="Arial" w:cs="Arial"/>
          <w:bCs/>
          <w:lang w:val="es-CO" w:eastAsia="es-CO"/>
        </w:rPr>
        <w:t>era por</w:t>
      </w:r>
      <w:r w:rsidRPr="00543652">
        <w:rPr>
          <w:rFonts w:ascii="Arial" w:hAnsi="Arial" w:cs="Arial"/>
          <w:bCs/>
          <w:lang w:val="es-CO" w:eastAsia="es-CO"/>
        </w:rPr>
        <w:t xml:space="preserve"> encima del río Medellín por medio de la “garrucha”, un vagón que se sostenía de un cable de acero resistente que se manejaba con una polea”, dice Valencia.</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Los habitantes preferían ir por agua a los pozos hechos de tierra que camin</w:t>
      </w:r>
      <w:r w:rsidR="00CE5E48">
        <w:rPr>
          <w:rFonts w:ascii="Arial" w:hAnsi="Arial" w:cs="Arial"/>
          <w:bCs/>
          <w:lang w:val="es-CO" w:eastAsia="es-CO"/>
        </w:rPr>
        <w:t>ar hasta las quebradas Tinajita</w:t>
      </w:r>
      <w:r w:rsidRPr="00543652">
        <w:rPr>
          <w:rFonts w:ascii="Arial" w:hAnsi="Arial" w:cs="Arial"/>
          <w:bCs/>
          <w:lang w:val="es-CO" w:eastAsia="es-CO"/>
        </w:rPr>
        <w:t xml:space="preserve"> </w:t>
      </w:r>
      <w:r w:rsidR="00D20045" w:rsidRPr="00543652">
        <w:rPr>
          <w:rFonts w:ascii="Arial" w:hAnsi="Arial" w:cs="Arial"/>
          <w:bCs/>
          <w:lang w:val="es-CO" w:eastAsia="es-CO"/>
        </w:rPr>
        <w:t>y La</w:t>
      </w:r>
      <w:r w:rsidRPr="00543652">
        <w:rPr>
          <w:rFonts w:ascii="Arial" w:hAnsi="Arial" w:cs="Arial"/>
          <w:bCs/>
          <w:lang w:val="es-CO" w:eastAsia="es-CO"/>
        </w:rPr>
        <w:t xml:space="preserve"> Moreno porque era más cerca. Sin </w:t>
      </w:r>
      <w:r w:rsidR="00D20045" w:rsidRPr="00543652">
        <w:rPr>
          <w:rFonts w:ascii="Arial" w:hAnsi="Arial" w:cs="Arial"/>
          <w:bCs/>
          <w:lang w:val="es-CO" w:eastAsia="es-CO"/>
        </w:rPr>
        <w:t>embargo,</w:t>
      </w:r>
      <w:r w:rsidRPr="00543652">
        <w:rPr>
          <w:rFonts w:ascii="Arial" w:hAnsi="Arial" w:cs="Arial"/>
          <w:bCs/>
          <w:lang w:val="es-CO" w:eastAsia="es-CO"/>
        </w:rPr>
        <w:t xml:space="preserve"> debían madrugar a las 4:00 a.m. porque eran muchas familias y el agua se agotaba. En tiempo de sequía debían caminar hasta el río.</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 xml:space="preserve">“En 1950, los fogones eran hechos de piedras con leña, otras eran de planchas de metal o de barro. Las familias usaban velas de cebo, parafina y espermas, frascos de petróleo con una mecha y lámparas de caperuza para iluminar en las noches”, </w:t>
      </w:r>
      <w:r w:rsidR="00D20045" w:rsidRPr="00543652">
        <w:rPr>
          <w:rFonts w:ascii="Arial" w:hAnsi="Arial" w:cs="Arial"/>
          <w:bCs/>
          <w:lang w:val="es-CO" w:eastAsia="es-CO"/>
        </w:rPr>
        <w:t>recuerda el</w:t>
      </w:r>
      <w:r w:rsidRPr="00543652">
        <w:rPr>
          <w:rFonts w:ascii="Arial" w:hAnsi="Arial" w:cs="Arial"/>
          <w:bCs/>
          <w:lang w:val="es-CO" w:eastAsia="es-CO"/>
        </w:rPr>
        <w:t xml:space="preserve"> vecino Carlos Enrique Muriel. </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En junio de 1967, es un mes que no olvidan, porque la comunidad tuvo acceso a los servicios públicos. Esto facilitó la vida de los pobladores, quienes se unieron para transformar el barrio y tener una iglesia, espacios culturales y colegios.</w:t>
      </w: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p>
    <w:p w:rsidR="000904DF" w:rsidRPr="00543652" w:rsidRDefault="000904DF" w:rsidP="00C002E5">
      <w:pPr>
        <w:tabs>
          <w:tab w:val="right" w:leader="underscore" w:pos="8505"/>
          <w:tab w:val="right" w:leader="dot" w:pos="9072"/>
        </w:tabs>
        <w:spacing w:line="276" w:lineRule="auto"/>
        <w:jc w:val="both"/>
        <w:rPr>
          <w:rFonts w:ascii="Arial" w:hAnsi="Arial" w:cs="Arial"/>
          <w:bCs/>
          <w:lang w:val="es-CO" w:eastAsia="es-CO"/>
        </w:rPr>
      </w:pPr>
      <w:r w:rsidRPr="00543652">
        <w:rPr>
          <w:rFonts w:ascii="Arial" w:hAnsi="Arial" w:cs="Arial"/>
          <w:bCs/>
          <w:lang w:val="es-CO" w:eastAsia="es-CO"/>
        </w:rPr>
        <w:t>Este barrio parece un pueblo donde todos los vecinos se conocen. Aún conserva algunos árboles grandes y zonas verdes. Aunque es tranquilo, sus vecinos aseguran que no es muy visitado por otros citadinos porque los barrios que lo rodean son peligrosos.</w:t>
      </w:r>
    </w:p>
    <w:p w:rsidR="00DA36F9" w:rsidRDefault="00DA36F9" w:rsidP="00E64959">
      <w:pPr>
        <w:tabs>
          <w:tab w:val="right" w:leader="underscore" w:pos="8505"/>
          <w:tab w:val="right" w:leader="dot" w:pos="9072"/>
        </w:tabs>
        <w:jc w:val="both"/>
        <w:rPr>
          <w:rFonts w:ascii="Arial" w:hAnsi="Arial" w:cs="Arial"/>
          <w:b/>
          <w:bCs/>
          <w:lang w:val="es-CO" w:eastAsia="es-CO"/>
        </w:rPr>
      </w:pPr>
    </w:p>
    <w:p w:rsidR="00C002E5" w:rsidRDefault="00C002E5" w:rsidP="00E64959">
      <w:pPr>
        <w:tabs>
          <w:tab w:val="right" w:leader="underscore" w:pos="8505"/>
          <w:tab w:val="right" w:leader="dot" w:pos="9072"/>
        </w:tabs>
        <w:jc w:val="both"/>
        <w:rPr>
          <w:rFonts w:ascii="Arial" w:hAnsi="Arial" w:cs="Arial"/>
          <w:b/>
          <w:bCs/>
          <w:lang w:val="es-CO" w:eastAsia="es-CO"/>
        </w:rPr>
      </w:pPr>
    </w:p>
    <w:p w:rsidR="00C002E5" w:rsidRDefault="00C002E5" w:rsidP="00E64959">
      <w:pPr>
        <w:tabs>
          <w:tab w:val="right" w:leader="underscore" w:pos="8505"/>
          <w:tab w:val="right" w:leader="dot" w:pos="9072"/>
        </w:tabs>
        <w:jc w:val="both"/>
        <w:rPr>
          <w:rFonts w:ascii="Arial" w:hAnsi="Arial" w:cs="Arial"/>
          <w:b/>
          <w:bCs/>
          <w:lang w:val="es-CO" w:eastAsia="es-CO"/>
        </w:rPr>
      </w:pPr>
    </w:p>
    <w:p w:rsidR="00C002E5" w:rsidRPr="00543652" w:rsidRDefault="00C002E5" w:rsidP="00E64959">
      <w:pPr>
        <w:tabs>
          <w:tab w:val="right" w:leader="underscore" w:pos="8505"/>
          <w:tab w:val="right" w:leader="dot" w:pos="9072"/>
        </w:tabs>
        <w:jc w:val="both"/>
        <w:rPr>
          <w:rFonts w:ascii="Arial" w:hAnsi="Arial" w:cs="Arial"/>
          <w:b/>
          <w:bCs/>
          <w:lang w:val="es-CO" w:eastAsia="es-CO"/>
        </w:rPr>
      </w:pPr>
    </w:p>
    <w:p w:rsidR="006E0CAE" w:rsidRPr="00543652" w:rsidRDefault="006E0CAE" w:rsidP="00E64959">
      <w:pPr>
        <w:tabs>
          <w:tab w:val="right" w:leader="underscore" w:pos="8505"/>
          <w:tab w:val="right" w:leader="dot" w:pos="9072"/>
        </w:tabs>
        <w:jc w:val="both"/>
        <w:rPr>
          <w:rFonts w:ascii="Arial" w:hAnsi="Arial" w:cs="Arial"/>
          <w:b/>
          <w:bCs/>
          <w:lang w:val="es-CO" w:eastAsia="es-CO"/>
        </w:rPr>
      </w:pPr>
      <w:r w:rsidRPr="00543652">
        <w:rPr>
          <w:rFonts w:ascii="Arial" w:hAnsi="Arial" w:cs="Arial"/>
          <w:b/>
          <w:bCs/>
          <w:lang w:val="es-CO" w:eastAsia="es-CO"/>
        </w:rPr>
        <w:t>Recuerdos</w:t>
      </w:r>
    </w:p>
    <w:p w:rsidR="006E0CAE" w:rsidRPr="00543652" w:rsidRDefault="006E0CAE" w:rsidP="00E64959">
      <w:pPr>
        <w:tabs>
          <w:tab w:val="right" w:leader="underscore" w:pos="8505"/>
          <w:tab w:val="right" w:leader="dot" w:pos="9072"/>
        </w:tabs>
        <w:jc w:val="both"/>
        <w:rPr>
          <w:rFonts w:ascii="Arial" w:hAnsi="Arial" w:cs="Arial"/>
          <w:b/>
          <w:bCs/>
          <w:lang w:val="es-CO" w:eastAsia="es-CO"/>
        </w:rPr>
      </w:pPr>
    </w:p>
    <w:p w:rsidR="006E0CAE" w:rsidRPr="00543652" w:rsidRDefault="006E0CAE" w:rsidP="00E64959">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Según relatos de los fundadores, en 1950 este barrio aún no tenía luz, agua, iglesia, ni escuela. La gente era pobre, nadie tenía un radio o un televisor.</w:t>
      </w:r>
    </w:p>
    <w:p w:rsidR="006E0CAE" w:rsidRPr="00543652" w:rsidRDefault="006E0CAE" w:rsidP="00E64959">
      <w:pPr>
        <w:tabs>
          <w:tab w:val="right" w:leader="underscore" w:pos="8505"/>
          <w:tab w:val="right" w:leader="dot" w:pos="9072"/>
        </w:tabs>
        <w:jc w:val="both"/>
        <w:rPr>
          <w:rFonts w:ascii="Arial" w:hAnsi="Arial" w:cs="Arial"/>
          <w:bCs/>
          <w:lang w:val="es-CO" w:eastAsia="es-CO"/>
        </w:rPr>
      </w:pPr>
    </w:p>
    <w:p w:rsidR="006E0CAE" w:rsidRPr="00543652" w:rsidRDefault="006E0CAE" w:rsidP="00E64959">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"Una de las anécdotas que todos recuerdan es que una vecina tenía un radiecito de pilas y docenas de personas se reunían todos los sábados en la noche para escuchar música, tomar traguito y bailar en el corredor de su casa", afirma el presidente de la JAC.</w:t>
      </w:r>
    </w:p>
    <w:p w:rsidR="00971390" w:rsidRDefault="00971390" w:rsidP="00E64959">
      <w:pPr>
        <w:tabs>
          <w:tab w:val="right" w:leader="underscore" w:pos="8505"/>
          <w:tab w:val="right" w:leader="dot" w:pos="9072"/>
        </w:tabs>
        <w:jc w:val="both"/>
        <w:rPr>
          <w:rFonts w:ascii="Arial" w:hAnsi="Arial" w:cs="Arial"/>
          <w:bCs/>
          <w:lang w:val="es-CO" w:eastAsia="es-CO"/>
        </w:rPr>
      </w:pPr>
    </w:p>
    <w:p w:rsidR="00DA36F9" w:rsidRDefault="006E0CAE" w:rsidP="00E64959">
      <w:pPr>
        <w:tabs>
          <w:tab w:val="right" w:leader="underscore" w:pos="8505"/>
          <w:tab w:val="right" w:leader="dot" w:pos="9072"/>
        </w:tabs>
        <w:jc w:val="both"/>
        <w:rPr>
          <w:rFonts w:ascii="Arial" w:hAnsi="Arial" w:cs="Arial"/>
          <w:bCs/>
          <w:lang w:val="es-CO" w:eastAsia="es-CO"/>
        </w:rPr>
      </w:pPr>
      <w:r w:rsidRPr="00543652">
        <w:rPr>
          <w:rFonts w:ascii="Arial" w:hAnsi="Arial" w:cs="Arial"/>
          <w:bCs/>
          <w:lang w:val="es-CO" w:eastAsia="es-CO"/>
        </w:rPr>
        <w:t xml:space="preserve">Según los vecinos más antiguos el primer nombre del barrio fue El Retoñal, por la gran vegetación que había en los predios. Sin </w:t>
      </w:r>
      <w:r w:rsidR="00D20045" w:rsidRPr="00543652">
        <w:rPr>
          <w:rFonts w:ascii="Arial" w:hAnsi="Arial" w:cs="Arial"/>
          <w:bCs/>
          <w:lang w:val="es-CO" w:eastAsia="es-CO"/>
        </w:rPr>
        <w:t>embargo,</w:t>
      </w:r>
      <w:r w:rsidRPr="00543652">
        <w:rPr>
          <w:rFonts w:ascii="Arial" w:hAnsi="Arial" w:cs="Arial"/>
          <w:bCs/>
          <w:lang w:val="es-CO" w:eastAsia="es-CO"/>
        </w:rPr>
        <w:t xml:space="preserve"> cuando el barrio creció y estaba rodeado de otros sectores se llamó Barrio Nuevo. "Luego los moradores lo nombraron Belalcázar, pero para los primeros pobladores siempre </w:t>
      </w:r>
      <w:r w:rsidR="00D20045" w:rsidRPr="00543652">
        <w:rPr>
          <w:rFonts w:ascii="Arial" w:hAnsi="Arial" w:cs="Arial"/>
          <w:bCs/>
          <w:lang w:val="es-CO" w:eastAsia="es-CO"/>
        </w:rPr>
        <w:t>será Barrio</w:t>
      </w:r>
      <w:r w:rsidRPr="00543652">
        <w:rPr>
          <w:rFonts w:ascii="Arial" w:hAnsi="Arial" w:cs="Arial"/>
          <w:bCs/>
          <w:lang w:val="es-CO" w:eastAsia="es-CO"/>
        </w:rPr>
        <w:t xml:space="preserve"> Nuevo", explica Marlene Loaiza.</w:t>
      </w:r>
    </w:p>
    <w:p w:rsidR="00CE367C" w:rsidRPr="00CE367C" w:rsidRDefault="00CE367C" w:rsidP="007E771F">
      <w:pPr>
        <w:tabs>
          <w:tab w:val="right" w:leader="underscore" w:pos="8505"/>
          <w:tab w:val="right" w:leader="dot" w:pos="9072"/>
        </w:tabs>
        <w:spacing w:line="259" w:lineRule="auto"/>
        <w:jc w:val="both"/>
        <w:rPr>
          <w:rFonts w:ascii="Arial" w:hAnsi="Arial" w:cs="Arial"/>
          <w:bCs/>
          <w:lang w:val="es-CO" w:eastAsia="es-CO"/>
        </w:rPr>
      </w:pPr>
    </w:p>
    <w:p w:rsidR="00D17C8F" w:rsidRPr="00732F8D" w:rsidRDefault="00732F8D" w:rsidP="00D17C8F">
      <w:pPr>
        <w:tabs>
          <w:tab w:val="right" w:leader="underscore" w:pos="8505"/>
          <w:tab w:val="right" w:leader="dot" w:pos="9072"/>
        </w:tabs>
        <w:spacing w:line="259" w:lineRule="auto"/>
        <w:jc w:val="both"/>
        <w:rPr>
          <w:rFonts w:ascii="Arial" w:hAnsi="Arial" w:cs="Arial"/>
          <w:b/>
          <w:bCs/>
          <w:lang w:val="es-CO" w:eastAsia="es-CO"/>
        </w:rPr>
      </w:pPr>
      <w:r w:rsidRPr="00732F8D">
        <w:rPr>
          <w:rFonts w:ascii="Arial" w:hAnsi="Arial" w:cs="Arial"/>
          <w:b/>
          <w:bCs/>
          <w:lang w:val="es-CO" w:eastAsia="es-CO"/>
        </w:rPr>
        <w:t>Caracterización de la Institución Educativa Sebastián</w:t>
      </w:r>
      <w:r w:rsidR="00D17C8F" w:rsidRPr="00732F8D">
        <w:rPr>
          <w:rFonts w:ascii="Arial" w:hAnsi="Arial" w:cs="Arial"/>
          <w:b/>
          <w:bCs/>
          <w:lang w:val="es-CO" w:eastAsia="es-CO"/>
        </w:rPr>
        <w:t xml:space="preserve"> de </w:t>
      </w:r>
      <w:r w:rsidRPr="00732F8D">
        <w:rPr>
          <w:rFonts w:ascii="Arial" w:hAnsi="Arial" w:cs="Arial"/>
          <w:b/>
          <w:bCs/>
          <w:lang w:val="es-CO" w:eastAsia="es-CO"/>
        </w:rPr>
        <w:t>Belalcázar.</w:t>
      </w:r>
    </w:p>
    <w:p w:rsidR="00DA36F9" w:rsidRDefault="00DA36F9" w:rsidP="007E771F">
      <w:pPr>
        <w:tabs>
          <w:tab w:val="right" w:leader="underscore" w:pos="8505"/>
          <w:tab w:val="right" w:leader="dot" w:pos="9072"/>
        </w:tabs>
        <w:spacing w:line="259" w:lineRule="auto"/>
        <w:jc w:val="both"/>
        <w:rPr>
          <w:rFonts w:ascii="Arial" w:hAnsi="Arial" w:cs="Arial"/>
          <w:b/>
          <w:bCs/>
          <w:lang w:val="es-CO" w:eastAsia="es-CO"/>
        </w:rPr>
      </w:pPr>
    </w:p>
    <w:p w:rsidR="003F561D" w:rsidRPr="003F561D" w:rsidRDefault="003F561D" w:rsidP="003F561D">
      <w:pPr>
        <w:tabs>
          <w:tab w:val="right" w:leader="underscore" w:pos="8505"/>
          <w:tab w:val="right" w:leader="dot" w:pos="9072"/>
        </w:tabs>
        <w:spacing w:line="259" w:lineRule="auto"/>
        <w:jc w:val="both"/>
        <w:rPr>
          <w:rFonts w:ascii="Arial" w:hAnsi="Arial" w:cs="Arial"/>
          <w:b/>
          <w:bCs/>
          <w:lang w:val="es-CO" w:eastAsia="es-CO"/>
        </w:rPr>
      </w:pPr>
      <w:r w:rsidRPr="003F561D">
        <w:rPr>
          <w:rFonts w:ascii="Arial" w:hAnsi="Arial" w:cs="Arial"/>
          <w:b/>
          <w:bCs/>
          <w:lang w:val="es-CO" w:eastAsia="es-CO"/>
        </w:rPr>
        <w:t>Caracterización de la Institución Educativa Sebastián de Belalcázar.</w:t>
      </w:r>
    </w:p>
    <w:p w:rsidR="003F561D" w:rsidRPr="003F561D" w:rsidRDefault="003F561D" w:rsidP="003F561D">
      <w:pPr>
        <w:tabs>
          <w:tab w:val="right" w:leader="underscore" w:pos="8505"/>
          <w:tab w:val="right" w:leader="dot" w:pos="9072"/>
        </w:tabs>
        <w:spacing w:line="259" w:lineRule="auto"/>
        <w:jc w:val="both"/>
        <w:rPr>
          <w:rFonts w:ascii="Arial" w:hAnsi="Arial" w:cs="Arial"/>
          <w:b/>
          <w:bCs/>
          <w:lang w:val="es-CO" w:eastAsia="es-CO"/>
        </w:rPr>
      </w:pPr>
    </w:p>
    <w:p w:rsidR="003F561D" w:rsidRPr="003F561D" w:rsidRDefault="003F561D" w:rsidP="003F561D">
      <w:pPr>
        <w:tabs>
          <w:tab w:val="right" w:leader="underscore" w:pos="8505"/>
          <w:tab w:val="right" w:leader="dot" w:pos="9072"/>
        </w:tabs>
        <w:spacing w:line="259" w:lineRule="auto"/>
        <w:jc w:val="both"/>
        <w:rPr>
          <w:rFonts w:ascii="Arial" w:hAnsi="Arial" w:cs="Arial"/>
          <w:b/>
          <w:bCs/>
          <w:lang w:val="es-CO" w:eastAsia="es-CO"/>
        </w:rPr>
      </w:pPr>
      <w:r w:rsidRPr="003F561D">
        <w:rPr>
          <w:rFonts w:ascii="Arial" w:hAnsi="Arial" w:cs="Arial"/>
          <w:b/>
          <w:bCs/>
          <w:lang w:val="es-CO" w:eastAsia="es-CO"/>
        </w:rPr>
        <w:t xml:space="preserve">Datos generales </w:t>
      </w:r>
    </w:p>
    <w:p w:rsidR="003F561D" w:rsidRPr="003F561D" w:rsidRDefault="003F561D" w:rsidP="003F561D">
      <w:pPr>
        <w:tabs>
          <w:tab w:val="right" w:leader="underscore" w:pos="8505"/>
          <w:tab w:val="right" w:leader="dot" w:pos="9072"/>
        </w:tabs>
        <w:spacing w:line="259" w:lineRule="auto"/>
        <w:jc w:val="both"/>
        <w:rPr>
          <w:rFonts w:ascii="Arial" w:hAnsi="Arial" w:cs="Arial"/>
          <w:b/>
          <w:bCs/>
          <w:lang w:val="es-CO" w:eastAsia="es-CO"/>
        </w:rPr>
      </w:pPr>
    </w:p>
    <w:tbl>
      <w:tblPr>
        <w:tblStyle w:val="Tablanormal11"/>
        <w:tblW w:w="10031" w:type="dxa"/>
        <w:tblLayout w:type="fixed"/>
        <w:tblLook w:val="0420" w:firstRow="1" w:lastRow="0" w:firstColumn="0" w:lastColumn="0" w:noHBand="0" w:noVBand="1"/>
      </w:tblPr>
      <w:tblGrid>
        <w:gridCol w:w="1951"/>
        <w:gridCol w:w="1985"/>
        <w:gridCol w:w="1275"/>
        <w:gridCol w:w="3095"/>
        <w:gridCol w:w="1725"/>
      </w:tblGrid>
      <w:tr w:rsidR="003F561D" w:rsidRPr="003F561D" w:rsidTr="00222497">
        <w:trPr>
          <w:cnfStyle w:val="100000000000" w:firstRow="1" w:lastRow="0" w:firstColumn="0" w:lastColumn="0" w:oddVBand="0" w:evenVBand="0" w:oddHBand="0" w:evenHBand="0" w:firstRowFirstColumn="0" w:firstRowLastColumn="0" w:lastRowFirstColumn="0" w:lastRowLastColumn="0"/>
          <w:trHeight w:val="391"/>
        </w:trPr>
        <w:tc>
          <w:tcPr>
            <w:tcW w:w="10031" w:type="dxa"/>
            <w:gridSpan w:val="5"/>
            <w:shd w:val="clear" w:color="auto" w:fill="EDEDED"/>
          </w:tcPr>
          <w:p w:rsidR="003F561D" w:rsidRPr="003F561D" w:rsidRDefault="003F561D" w:rsidP="003F561D">
            <w:pPr>
              <w:jc w:val="both"/>
              <w:rPr>
                <w:rFonts w:ascii="Arial" w:hAnsi="Arial" w:cs="Arial"/>
                <w:lang w:val="es-CO" w:eastAsia="en-US"/>
              </w:rPr>
            </w:pPr>
            <w:r w:rsidRPr="003F561D">
              <w:rPr>
                <w:rFonts w:ascii="Arial" w:hAnsi="Arial" w:cs="Arial"/>
                <w:lang w:val="es-CO" w:eastAsia="en-US"/>
              </w:rPr>
              <w:t xml:space="preserve">Hombre de la Institución Educativa:    </w:t>
            </w:r>
            <w:r w:rsidRPr="003F561D">
              <w:rPr>
                <w:rFonts w:ascii="Arial" w:hAnsi="Arial" w:cs="Arial"/>
                <w:color w:val="000000"/>
                <w:lang w:val="es-CO" w:eastAsia="en-US"/>
              </w:rPr>
              <w:t>Sebastián de Belalcázar</w:t>
            </w:r>
          </w:p>
        </w:tc>
      </w:tr>
      <w:tr w:rsidR="003F561D" w:rsidRPr="003F561D" w:rsidTr="00222497">
        <w:trPr>
          <w:cnfStyle w:val="000000100000" w:firstRow="0" w:lastRow="0" w:firstColumn="0" w:lastColumn="0" w:oddVBand="0" w:evenVBand="0" w:oddHBand="1" w:evenHBand="0" w:firstRowFirstColumn="0" w:firstRowLastColumn="0" w:lastRowFirstColumn="0" w:lastRowLastColumn="0"/>
          <w:trHeight w:val="487"/>
        </w:trPr>
        <w:tc>
          <w:tcPr>
            <w:tcW w:w="10031" w:type="dxa"/>
            <w:gridSpan w:val="5"/>
            <w:vAlign w:val="center"/>
          </w:tcPr>
          <w:p w:rsidR="003F561D" w:rsidRPr="003F561D" w:rsidRDefault="003F561D" w:rsidP="003F561D">
            <w:pPr>
              <w:jc w:val="both"/>
              <w:rPr>
                <w:rFonts w:ascii="Arial" w:hAnsi="Arial" w:cs="Arial"/>
                <w:lang w:val="es-CO" w:eastAsia="en-US"/>
              </w:rPr>
            </w:pPr>
          </w:p>
        </w:tc>
      </w:tr>
      <w:tr w:rsidR="003F561D" w:rsidRPr="003F561D" w:rsidTr="00222497">
        <w:trPr>
          <w:trHeight w:val="337"/>
        </w:trPr>
        <w:tc>
          <w:tcPr>
            <w:tcW w:w="10031" w:type="dxa"/>
            <w:gridSpan w:val="5"/>
          </w:tcPr>
          <w:p w:rsidR="003F561D" w:rsidRPr="003F561D" w:rsidRDefault="00D20045" w:rsidP="003F561D">
            <w:pPr>
              <w:jc w:val="both"/>
              <w:rPr>
                <w:rFonts w:ascii="Arial" w:hAnsi="Arial" w:cs="Arial"/>
                <w:lang w:val="es-CO" w:eastAsia="en-US"/>
              </w:rPr>
            </w:pPr>
            <w:r w:rsidRPr="003F561D">
              <w:rPr>
                <w:rFonts w:ascii="Arial" w:hAnsi="Arial" w:cs="Arial"/>
                <w:lang w:val="es-CO" w:eastAsia="en-US"/>
              </w:rPr>
              <w:t>Total,</w:t>
            </w:r>
            <w:r w:rsidR="003F561D" w:rsidRPr="003F561D">
              <w:rPr>
                <w:rFonts w:ascii="Arial" w:hAnsi="Arial" w:cs="Arial"/>
                <w:lang w:val="es-CO" w:eastAsia="en-US"/>
              </w:rPr>
              <w:t xml:space="preserve"> de estudiantes por sede:  </w:t>
            </w:r>
            <w:r w:rsidRPr="003F561D">
              <w:rPr>
                <w:rFonts w:ascii="Arial" w:hAnsi="Arial" w:cs="Arial"/>
                <w:lang w:val="es-CO" w:eastAsia="en-US"/>
              </w:rPr>
              <w:t>secundaria</w:t>
            </w:r>
            <w:r w:rsidRPr="007F7F91">
              <w:rPr>
                <w:rFonts w:ascii="Arial" w:hAnsi="Arial" w:cs="Arial"/>
                <w:lang w:val="es-CO" w:eastAsia="en-US"/>
              </w:rPr>
              <w:t>:</w:t>
            </w:r>
            <w:r w:rsidR="003F561D" w:rsidRPr="007F7F91">
              <w:rPr>
                <w:rFonts w:ascii="Arial" w:hAnsi="Arial" w:cs="Arial"/>
                <w:lang w:val="es-CO" w:eastAsia="en-US"/>
              </w:rPr>
              <w:t xml:space="preserve"> </w:t>
            </w:r>
            <w:r w:rsidR="003F561D" w:rsidRPr="00F24A2B">
              <w:rPr>
                <w:rFonts w:ascii="Arial" w:hAnsi="Arial" w:cs="Arial"/>
                <w:color w:val="0070C0"/>
                <w:lang w:val="es-CO" w:eastAsia="en-US"/>
              </w:rPr>
              <w:t>2</w:t>
            </w:r>
            <w:r w:rsidR="00F24A2B" w:rsidRPr="00F24A2B">
              <w:rPr>
                <w:rFonts w:ascii="Arial" w:hAnsi="Arial" w:cs="Arial"/>
                <w:color w:val="0070C0"/>
                <w:lang w:val="es-CO" w:eastAsia="en-US"/>
              </w:rPr>
              <w:t>36</w:t>
            </w:r>
            <w:r w:rsidR="003F561D" w:rsidRPr="00F24A2B">
              <w:rPr>
                <w:rFonts w:ascii="Arial" w:hAnsi="Arial" w:cs="Arial"/>
                <w:color w:val="0070C0"/>
                <w:lang w:val="es-CO" w:eastAsia="en-US"/>
              </w:rPr>
              <w:t xml:space="preserve">  </w:t>
            </w:r>
            <w:r w:rsidR="003F561D" w:rsidRPr="007F7F91">
              <w:rPr>
                <w:rFonts w:ascii="Arial" w:hAnsi="Arial" w:cs="Arial"/>
                <w:lang w:val="es-CO" w:eastAsia="en-US"/>
              </w:rPr>
              <w:t xml:space="preserve">   primaria :</w:t>
            </w:r>
            <w:r w:rsidR="00F24A2B" w:rsidRPr="00F24A2B">
              <w:rPr>
                <w:rFonts w:ascii="Arial" w:hAnsi="Arial" w:cs="Arial"/>
                <w:color w:val="0070C0"/>
                <w:lang w:val="es-CO" w:eastAsia="en-US"/>
              </w:rPr>
              <w:t>183</w:t>
            </w:r>
            <w:r w:rsidR="003F561D" w:rsidRPr="00F24A2B">
              <w:rPr>
                <w:rFonts w:ascii="Arial" w:hAnsi="Arial" w:cs="Arial"/>
                <w:color w:val="0070C0"/>
                <w:lang w:val="es-CO" w:eastAsia="en-US"/>
              </w:rPr>
              <w:t xml:space="preserve"> </w:t>
            </w:r>
            <w:r w:rsidR="003F561D" w:rsidRPr="007F7F91">
              <w:rPr>
                <w:rFonts w:ascii="Arial" w:hAnsi="Arial" w:cs="Arial"/>
                <w:lang w:val="es-CO" w:eastAsia="en-US"/>
              </w:rPr>
              <w:t xml:space="preserve">  total </w:t>
            </w:r>
            <w:r w:rsidR="003F561D" w:rsidRPr="00F24A2B">
              <w:rPr>
                <w:rFonts w:ascii="Arial" w:hAnsi="Arial" w:cs="Arial"/>
                <w:color w:val="0070C0"/>
                <w:lang w:val="es-CO" w:eastAsia="en-US"/>
              </w:rPr>
              <w:t>4</w:t>
            </w:r>
            <w:r w:rsidR="003D69A4" w:rsidRPr="00F24A2B">
              <w:rPr>
                <w:rFonts w:ascii="Arial" w:hAnsi="Arial" w:cs="Arial"/>
                <w:color w:val="0070C0"/>
                <w:lang w:val="es-CO" w:eastAsia="en-US"/>
              </w:rPr>
              <w:t>19</w:t>
            </w:r>
          </w:p>
        </w:tc>
      </w:tr>
      <w:tr w:rsidR="003F561D" w:rsidRPr="003F561D" w:rsidTr="00222497">
        <w:trPr>
          <w:cnfStyle w:val="000000100000" w:firstRow="0" w:lastRow="0" w:firstColumn="0" w:lastColumn="0" w:oddVBand="0" w:evenVBand="0" w:oddHBand="1" w:evenHBand="0" w:firstRowFirstColumn="0" w:firstRowLastColumn="0" w:lastRowFirstColumn="0" w:lastRowLastColumn="0"/>
          <w:trHeight w:val="512"/>
        </w:trPr>
        <w:tc>
          <w:tcPr>
            <w:tcW w:w="1951" w:type="dxa"/>
          </w:tcPr>
          <w:p w:rsidR="003F561D" w:rsidRPr="003F561D" w:rsidRDefault="003F561D" w:rsidP="00222497">
            <w:pPr>
              <w:tabs>
                <w:tab w:val="left" w:pos="567"/>
              </w:tabs>
              <w:jc w:val="center"/>
              <w:rPr>
                <w:rFonts w:ascii="Arial" w:hAnsi="Arial" w:cs="Arial"/>
                <w:lang w:eastAsia="en-US"/>
              </w:rPr>
            </w:pPr>
            <w:r w:rsidRPr="003F561D">
              <w:rPr>
                <w:rFonts w:ascii="Arial" w:hAnsi="Arial" w:cs="Arial"/>
                <w:lang w:eastAsia="en-US"/>
              </w:rPr>
              <w:t>Barrio: Belalcázar</w:t>
            </w:r>
          </w:p>
        </w:tc>
        <w:tc>
          <w:tcPr>
            <w:tcW w:w="1985" w:type="dxa"/>
          </w:tcPr>
          <w:p w:rsidR="003F561D" w:rsidRPr="003F561D" w:rsidRDefault="003F561D" w:rsidP="00222497">
            <w:pPr>
              <w:jc w:val="center"/>
              <w:rPr>
                <w:rFonts w:ascii="Arial" w:hAnsi="Arial" w:cs="Arial"/>
                <w:lang w:eastAsia="en-US"/>
              </w:rPr>
            </w:pPr>
            <w:r w:rsidRPr="003F561D">
              <w:rPr>
                <w:rFonts w:ascii="Arial" w:hAnsi="Arial" w:cs="Arial"/>
                <w:lang w:eastAsia="en-US"/>
              </w:rPr>
              <w:t>Comuna: 5</w:t>
            </w:r>
          </w:p>
        </w:tc>
        <w:tc>
          <w:tcPr>
            <w:tcW w:w="1275" w:type="dxa"/>
          </w:tcPr>
          <w:p w:rsidR="003F561D" w:rsidRPr="003F561D" w:rsidRDefault="003F561D" w:rsidP="003F561D">
            <w:pPr>
              <w:jc w:val="center"/>
              <w:rPr>
                <w:rFonts w:ascii="Arial" w:hAnsi="Arial" w:cs="Arial"/>
                <w:lang w:eastAsia="en-US"/>
              </w:rPr>
            </w:pPr>
            <w:r w:rsidRPr="003F561D">
              <w:rPr>
                <w:rFonts w:ascii="Arial" w:hAnsi="Arial" w:cs="Arial"/>
                <w:lang w:eastAsia="en-US"/>
              </w:rPr>
              <w:t xml:space="preserve">Núcleo </w:t>
            </w:r>
            <w:r w:rsidR="00222497">
              <w:rPr>
                <w:rFonts w:ascii="Arial" w:hAnsi="Arial" w:cs="Arial"/>
                <w:lang w:eastAsia="en-US"/>
              </w:rPr>
              <w:t>E</w:t>
            </w:r>
            <w:r w:rsidRPr="003F561D">
              <w:rPr>
                <w:rFonts w:ascii="Arial" w:hAnsi="Arial" w:cs="Arial"/>
                <w:lang w:eastAsia="en-US"/>
              </w:rPr>
              <w:t>ducativo: 919</w:t>
            </w:r>
          </w:p>
        </w:tc>
        <w:tc>
          <w:tcPr>
            <w:tcW w:w="4820" w:type="dxa"/>
            <w:gridSpan w:val="2"/>
          </w:tcPr>
          <w:p w:rsidR="003F561D" w:rsidRPr="003F561D" w:rsidRDefault="003F561D" w:rsidP="003F561D">
            <w:pPr>
              <w:jc w:val="both"/>
              <w:rPr>
                <w:rFonts w:ascii="Arial" w:hAnsi="Arial" w:cs="Arial"/>
                <w:lang w:val="es-CO" w:eastAsia="en-US"/>
              </w:rPr>
            </w:pPr>
            <w:r w:rsidRPr="003F561D">
              <w:rPr>
                <w:rFonts w:ascii="Arial" w:hAnsi="Arial" w:cs="Arial"/>
                <w:lang w:val="es-CO" w:eastAsia="en-US"/>
              </w:rPr>
              <w:t>Estrato socioeconómico de la Institución Educativa: 2</w:t>
            </w:r>
          </w:p>
        </w:tc>
      </w:tr>
      <w:tr w:rsidR="003F561D" w:rsidRPr="007C01AE" w:rsidTr="00222497">
        <w:trPr>
          <w:trHeight w:val="271"/>
        </w:trPr>
        <w:tc>
          <w:tcPr>
            <w:tcW w:w="1951" w:type="dxa"/>
          </w:tcPr>
          <w:p w:rsidR="003F561D" w:rsidRPr="003F561D" w:rsidRDefault="003F561D" w:rsidP="003F561D">
            <w:pPr>
              <w:jc w:val="both"/>
              <w:rPr>
                <w:rFonts w:ascii="Arial" w:hAnsi="Arial" w:cs="Arial"/>
                <w:lang w:val="es-CO" w:eastAsia="en-US"/>
              </w:rPr>
            </w:pPr>
            <w:r w:rsidRPr="003F561D">
              <w:rPr>
                <w:rFonts w:ascii="Arial" w:hAnsi="Arial" w:cs="Arial"/>
                <w:lang w:val="es-CO" w:eastAsia="en-US"/>
              </w:rPr>
              <w:t>Nombre del rector(a):</w:t>
            </w:r>
          </w:p>
          <w:p w:rsidR="003F561D" w:rsidRPr="003F561D" w:rsidRDefault="003F561D" w:rsidP="003F561D">
            <w:pPr>
              <w:jc w:val="both"/>
              <w:rPr>
                <w:rFonts w:ascii="Arial" w:hAnsi="Arial" w:cs="Arial"/>
                <w:lang w:val="es-CO" w:eastAsia="en-US"/>
              </w:rPr>
            </w:pPr>
            <w:r w:rsidRPr="003F561D">
              <w:rPr>
                <w:rFonts w:ascii="Arial" w:hAnsi="Arial" w:cs="Arial"/>
                <w:lang w:val="es-CO" w:eastAsia="en-US"/>
              </w:rPr>
              <w:t xml:space="preserve">correo electrónico: </w:t>
            </w:r>
          </w:p>
        </w:tc>
        <w:tc>
          <w:tcPr>
            <w:tcW w:w="1985" w:type="dxa"/>
          </w:tcPr>
          <w:p w:rsidR="003F561D" w:rsidRPr="003F561D" w:rsidRDefault="003F561D" w:rsidP="003F561D">
            <w:pPr>
              <w:jc w:val="center"/>
              <w:rPr>
                <w:rFonts w:ascii="Arial" w:hAnsi="Arial" w:cs="Arial"/>
                <w:lang w:eastAsia="en-US"/>
              </w:rPr>
            </w:pPr>
            <w:r w:rsidRPr="003F561D">
              <w:rPr>
                <w:rFonts w:ascii="Arial" w:hAnsi="Arial" w:cs="Arial"/>
                <w:lang w:eastAsia="en-US"/>
              </w:rPr>
              <w:t xml:space="preserve">José </w:t>
            </w:r>
            <w:r w:rsidR="00222497" w:rsidRPr="003F561D">
              <w:rPr>
                <w:rFonts w:ascii="Arial" w:hAnsi="Arial" w:cs="Arial"/>
                <w:lang w:eastAsia="en-US"/>
              </w:rPr>
              <w:t>Cicerón Perea Copete</w:t>
            </w:r>
          </w:p>
        </w:tc>
        <w:tc>
          <w:tcPr>
            <w:tcW w:w="1275" w:type="dxa"/>
          </w:tcPr>
          <w:p w:rsidR="003F561D" w:rsidRPr="003F561D" w:rsidRDefault="003F561D" w:rsidP="003F561D">
            <w:pPr>
              <w:jc w:val="both"/>
              <w:rPr>
                <w:rFonts w:ascii="Arial" w:hAnsi="Arial" w:cs="Arial"/>
                <w:lang w:eastAsia="en-US"/>
              </w:rPr>
            </w:pPr>
          </w:p>
        </w:tc>
        <w:tc>
          <w:tcPr>
            <w:tcW w:w="4820" w:type="dxa"/>
            <w:gridSpan w:val="2"/>
            <w:vAlign w:val="center"/>
          </w:tcPr>
          <w:p w:rsidR="003F561D" w:rsidRPr="003F561D" w:rsidRDefault="007C01AE" w:rsidP="00222497">
            <w:pPr>
              <w:jc w:val="center"/>
              <w:rPr>
                <w:rFonts w:ascii="Arial" w:hAnsi="Arial" w:cs="Arial"/>
                <w:lang w:eastAsia="en-US"/>
              </w:rPr>
            </w:pPr>
            <w:hyperlink r:id="rId30" w:history="1">
              <w:r w:rsidR="003F561D" w:rsidRPr="003F561D">
                <w:rPr>
                  <w:rFonts w:ascii="Arial" w:hAnsi="Arial" w:cs="Arial"/>
                  <w:u w:val="single"/>
                  <w:lang w:eastAsia="en-US"/>
                </w:rPr>
                <w:t>Jose.perea@medellin.gov.co</w:t>
              </w:r>
            </w:hyperlink>
          </w:p>
        </w:tc>
      </w:tr>
      <w:tr w:rsidR="003F561D" w:rsidRPr="003F561D" w:rsidTr="00222497">
        <w:trPr>
          <w:cnfStyle w:val="000000100000" w:firstRow="0" w:lastRow="0" w:firstColumn="0" w:lastColumn="0" w:oddVBand="0" w:evenVBand="0" w:oddHBand="1" w:evenHBand="0" w:firstRowFirstColumn="0" w:firstRowLastColumn="0" w:lastRowFirstColumn="0" w:lastRowLastColumn="0"/>
          <w:trHeight w:val="1963"/>
        </w:trPr>
        <w:tc>
          <w:tcPr>
            <w:tcW w:w="1951" w:type="dxa"/>
            <w:vAlign w:val="center"/>
          </w:tcPr>
          <w:p w:rsidR="003F561D" w:rsidRPr="003F561D" w:rsidRDefault="003F561D" w:rsidP="003F561D">
            <w:pPr>
              <w:jc w:val="center"/>
              <w:rPr>
                <w:rFonts w:ascii="Arial" w:hAnsi="Arial" w:cs="Arial"/>
                <w:lang w:eastAsia="en-US"/>
              </w:rPr>
            </w:pPr>
            <w:r w:rsidRPr="003F561D">
              <w:rPr>
                <w:rFonts w:ascii="Arial" w:hAnsi="Arial" w:cs="Arial"/>
                <w:lang w:eastAsia="en-US"/>
              </w:rPr>
              <w:t>Código DANE</w:t>
            </w:r>
          </w:p>
          <w:p w:rsidR="003F561D" w:rsidRPr="003F561D" w:rsidRDefault="003F561D" w:rsidP="003F561D">
            <w:pPr>
              <w:jc w:val="center"/>
              <w:rPr>
                <w:rFonts w:ascii="Arial" w:hAnsi="Arial" w:cs="Arial"/>
                <w:lang w:eastAsia="en-US"/>
              </w:rPr>
            </w:pPr>
            <w:r w:rsidRPr="003F561D">
              <w:rPr>
                <w:rFonts w:ascii="Arial" w:hAnsi="Arial" w:cs="Arial"/>
                <w:lang w:eastAsia="en-US"/>
              </w:rPr>
              <w:t>105001007111</w:t>
            </w:r>
          </w:p>
          <w:p w:rsidR="003F561D" w:rsidRPr="003F561D" w:rsidRDefault="003F561D" w:rsidP="003F561D">
            <w:pPr>
              <w:rPr>
                <w:rFonts w:ascii="Arial" w:hAnsi="Arial" w:cs="Arial"/>
                <w:lang w:eastAsia="en-US"/>
              </w:rPr>
            </w:pPr>
          </w:p>
          <w:p w:rsidR="003F561D" w:rsidRPr="003F561D" w:rsidRDefault="003F561D" w:rsidP="003F561D">
            <w:pPr>
              <w:rPr>
                <w:rFonts w:ascii="Arial" w:hAnsi="Arial" w:cs="Arial"/>
                <w:lang w:eastAsia="en-US"/>
              </w:rPr>
            </w:pPr>
          </w:p>
          <w:p w:rsidR="003F561D" w:rsidRPr="003F561D" w:rsidRDefault="003F561D" w:rsidP="003F561D">
            <w:pPr>
              <w:rPr>
                <w:rFonts w:ascii="Arial" w:hAnsi="Arial" w:cs="Arial"/>
                <w:lang w:eastAsia="en-US"/>
              </w:rPr>
            </w:pPr>
          </w:p>
          <w:p w:rsidR="003F561D" w:rsidRPr="003F561D" w:rsidRDefault="003F561D" w:rsidP="003F561D">
            <w:pPr>
              <w:rPr>
                <w:rFonts w:ascii="Arial" w:hAnsi="Arial" w:cs="Arial"/>
                <w:lang w:eastAsia="en-US"/>
              </w:rPr>
            </w:pPr>
          </w:p>
        </w:tc>
        <w:tc>
          <w:tcPr>
            <w:tcW w:w="1985" w:type="dxa"/>
            <w:vAlign w:val="center"/>
          </w:tcPr>
          <w:p w:rsidR="003F561D" w:rsidRPr="003F561D" w:rsidRDefault="003F561D" w:rsidP="003F561D">
            <w:pPr>
              <w:jc w:val="center"/>
              <w:rPr>
                <w:rFonts w:ascii="Arial" w:hAnsi="Arial" w:cs="Arial"/>
                <w:lang w:val="es-CO" w:eastAsia="en-US"/>
              </w:rPr>
            </w:pPr>
            <w:r w:rsidRPr="003F561D">
              <w:rPr>
                <w:rFonts w:ascii="Arial" w:hAnsi="Arial" w:cs="Arial"/>
                <w:lang w:val="es-CO" w:eastAsia="en-US"/>
              </w:rPr>
              <w:t>Dirección</w:t>
            </w:r>
          </w:p>
          <w:p w:rsidR="003F561D" w:rsidRPr="003F561D" w:rsidRDefault="003F561D" w:rsidP="003F561D">
            <w:pPr>
              <w:jc w:val="center"/>
              <w:rPr>
                <w:rFonts w:ascii="Arial" w:hAnsi="Arial" w:cs="Arial"/>
                <w:lang w:val="es-CO" w:eastAsia="en-US"/>
              </w:rPr>
            </w:pPr>
            <w:r w:rsidRPr="003F561D">
              <w:rPr>
                <w:rFonts w:ascii="Arial" w:hAnsi="Arial" w:cs="Arial"/>
                <w:lang w:val="es-CO" w:eastAsia="en-US"/>
              </w:rPr>
              <w:t>Calle 103ee N°63d- 185</w:t>
            </w:r>
          </w:p>
          <w:p w:rsidR="003F561D" w:rsidRPr="003F561D" w:rsidRDefault="003F561D" w:rsidP="003F561D">
            <w:pPr>
              <w:rPr>
                <w:rFonts w:ascii="Arial" w:hAnsi="Arial" w:cs="Arial"/>
                <w:lang w:val="es-CO" w:eastAsia="en-US"/>
              </w:rPr>
            </w:pPr>
          </w:p>
          <w:p w:rsidR="003F561D" w:rsidRPr="003F561D" w:rsidRDefault="003F561D" w:rsidP="003F561D">
            <w:pPr>
              <w:rPr>
                <w:rFonts w:ascii="Arial" w:hAnsi="Arial" w:cs="Arial"/>
                <w:lang w:val="es-CO" w:eastAsia="en-US"/>
              </w:rPr>
            </w:pPr>
          </w:p>
          <w:p w:rsidR="003F561D" w:rsidRPr="003F561D" w:rsidRDefault="003F561D" w:rsidP="003F561D">
            <w:pPr>
              <w:rPr>
                <w:rFonts w:ascii="Arial" w:hAnsi="Arial" w:cs="Arial"/>
                <w:lang w:val="es-CO" w:eastAsia="en-US"/>
              </w:rPr>
            </w:pPr>
          </w:p>
          <w:p w:rsidR="003F561D" w:rsidRPr="003F561D" w:rsidRDefault="003F561D" w:rsidP="003F561D">
            <w:pPr>
              <w:jc w:val="center"/>
              <w:rPr>
                <w:rFonts w:ascii="Arial" w:hAnsi="Arial" w:cs="Arial"/>
                <w:lang w:eastAsia="en-US"/>
              </w:rPr>
            </w:pPr>
            <w:r w:rsidRPr="003F561D">
              <w:rPr>
                <w:rFonts w:ascii="Arial" w:hAnsi="Arial" w:cs="Arial"/>
                <w:lang w:eastAsia="en-US"/>
              </w:rPr>
              <w:t xml:space="preserve">NÚMERO TOTAL DE ESTUDIANTES </w:t>
            </w:r>
            <w:r w:rsidR="00C5130C" w:rsidRPr="00F24A2B">
              <w:rPr>
                <w:rFonts w:ascii="Arial" w:hAnsi="Arial" w:cs="Arial"/>
                <w:color w:val="0070C0"/>
                <w:lang w:eastAsia="en-US"/>
              </w:rPr>
              <w:t>4</w:t>
            </w:r>
            <w:r w:rsidR="00F24A2B" w:rsidRPr="00F24A2B">
              <w:rPr>
                <w:rFonts w:ascii="Arial" w:hAnsi="Arial" w:cs="Arial"/>
                <w:color w:val="0070C0"/>
                <w:lang w:eastAsia="en-US"/>
              </w:rPr>
              <w:t>19</w:t>
            </w:r>
          </w:p>
          <w:p w:rsidR="003F561D" w:rsidRPr="003F561D" w:rsidRDefault="003F561D" w:rsidP="003F561D">
            <w:pPr>
              <w:rPr>
                <w:rFonts w:ascii="Arial" w:hAnsi="Arial" w:cs="Arial"/>
                <w:lang w:eastAsia="en-US"/>
              </w:rPr>
            </w:pPr>
          </w:p>
        </w:tc>
        <w:tc>
          <w:tcPr>
            <w:tcW w:w="1275" w:type="dxa"/>
            <w:vAlign w:val="center"/>
          </w:tcPr>
          <w:p w:rsidR="003F561D" w:rsidRPr="003F561D" w:rsidRDefault="003F561D" w:rsidP="00222497">
            <w:pPr>
              <w:jc w:val="center"/>
              <w:rPr>
                <w:rFonts w:ascii="Arial" w:hAnsi="Arial" w:cs="Arial"/>
                <w:lang w:eastAsia="en-US"/>
              </w:rPr>
            </w:pPr>
            <w:r w:rsidRPr="003F561D">
              <w:rPr>
                <w:rFonts w:ascii="Arial" w:hAnsi="Arial" w:cs="Arial"/>
                <w:lang w:eastAsia="en-US"/>
              </w:rPr>
              <w:t>Teléfono</w:t>
            </w:r>
          </w:p>
          <w:p w:rsidR="003F561D" w:rsidRPr="003F561D" w:rsidRDefault="003F561D" w:rsidP="00222497">
            <w:pPr>
              <w:jc w:val="center"/>
              <w:rPr>
                <w:rFonts w:ascii="Arial" w:hAnsi="Arial" w:cs="Arial"/>
                <w:lang w:eastAsia="en-US"/>
              </w:rPr>
            </w:pPr>
            <w:r w:rsidRPr="003F561D">
              <w:rPr>
                <w:rFonts w:ascii="Arial" w:hAnsi="Arial" w:cs="Arial"/>
                <w:lang w:eastAsia="en-US"/>
              </w:rPr>
              <w:t>2674506</w:t>
            </w:r>
          </w:p>
          <w:p w:rsidR="003F561D" w:rsidRPr="003F561D" w:rsidRDefault="003F561D" w:rsidP="003F561D">
            <w:pPr>
              <w:rPr>
                <w:rFonts w:ascii="Arial" w:hAnsi="Arial" w:cs="Arial"/>
                <w:lang w:eastAsia="en-US"/>
              </w:rPr>
            </w:pPr>
          </w:p>
          <w:p w:rsidR="003F561D" w:rsidRPr="003F561D" w:rsidRDefault="003F561D" w:rsidP="003F561D">
            <w:pPr>
              <w:rPr>
                <w:rFonts w:ascii="Arial" w:hAnsi="Arial" w:cs="Arial"/>
                <w:lang w:eastAsia="en-US"/>
              </w:rPr>
            </w:pPr>
          </w:p>
          <w:p w:rsidR="003F561D" w:rsidRPr="003F561D" w:rsidRDefault="003F561D" w:rsidP="003F561D">
            <w:pPr>
              <w:rPr>
                <w:rFonts w:ascii="Arial" w:hAnsi="Arial" w:cs="Arial"/>
                <w:lang w:eastAsia="en-US"/>
              </w:rPr>
            </w:pPr>
          </w:p>
          <w:p w:rsidR="003F561D" w:rsidRPr="003F561D" w:rsidRDefault="003F561D" w:rsidP="003F561D">
            <w:pPr>
              <w:rPr>
                <w:rFonts w:ascii="Arial" w:hAnsi="Arial" w:cs="Arial"/>
                <w:lang w:eastAsia="en-US"/>
              </w:rPr>
            </w:pPr>
          </w:p>
        </w:tc>
        <w:tc>
          <w:tcPr>
            <w:tcW w:w="3095" w:type="dxa"/>
            <w:vAlign w:val="center"/>
          </w:tcPr>
          <w:p w:rsidR="003F561D" w:rsidRPr="003F561D" w:rsidRDefault="003F561D" w:rsidP="00222497">
            <w:pPr>
              <w:jc w:val="center"/>
              <w:rPr>
                <w:rFonts w:ascii="Arial" w:hAnsi="Arial" w:cs="Arial"/>
                <w:lang w:val="es-CO" w:eastAsia="en-US"/>
              </w:rPr>
            </w:pPr>
            <w:r w:rsidRPr="003F561D">
              <w:rPr>
                <w:rFonts w:ascii="Arial" w:hAnsi="Arial" w:cs="Arial"/>
                <w:lang w:val="es-CO" w:eastAsia="en-US"/>
              </w:rPr>
              <w:t>Grados que ofrece desde transición hasta 11</w:t>
            </w:r>
          </w:p>
          <w:p w:rsidR="003F561D" w:rsidRPr="003F561D" w:rsidRDefault="003F561D" w:rsidP="003F561D">
            <w:pPr>
              <w:rPr>
                <w:rFonts w:ascii="Arial" w:hAnsi="Arial" w:cs="Arial"/>
                <w:lang w:val="es-CO" w:eastAsia="en-US"/>
              </w:rPr>
            </w:pPr>
          </w:p>
        </w:tc>
        <w:tc>
          <w:tcPr>
            <w:tcW w:w="1725" w:type="dxa"/>
            <w:vAlign w:val="center"/>
          </w:tcPr>
          <w:p w:rsidR="003F561D" w:rsidRPr="003F561D" w:rsidRDefault="003F561D" w:rsidP="00222497">
            <w:pPr>
              <w:jc w:val="center"/>
              <w:rPr>
                <w:rFonts w:ascii="Arial" w:hAnsi="Arial" w:cs="Arial"/>
                <w:lang w:eastAsia="en-US"/>
              </w:rPr>
            </w:pPr>
            <w:r w:rsidRPr="003F561D">
              <w:rPr>
                <w:rFonts w:ascii="Arial" w:hAnsi="Arial" w:cs="Arial"/>
                <w:lang w:eastAsia="en-US"/>
              </w:rPr>
              <w:t>Núcleo</w:t>
            </w:r>
          </w:p>
          <w:p w:rsidR="003F561D" w:rsidRPr="003F561D" w:rsidRDefault="003F561D" w:rsidP="003F561D">
            <w:pPr>
              <w:rPr>
                <w:rFonts w:ascii="Arial" w:hAnsi="Arial" w:cs="Arial"/>
                <w:lang w:eastAsia="en-US"/>
              </w:rPr>
            </w:pPr>
          </w:p>
          <w:p w:rsidR="003F561D" w:rsidRPr="003F561D" w:rsidRDefault="003F561D" w:rsidP="003F561D">
            <w:pPr>
              <w:jc w:val="center"/>
              <w:rPr>
                <w:rFonts w:ascii="Arial" w:hAnsi="Arial" w:cs="Arial"/>
                <w:lang w:eastAsia="en-US"/>
              </w:rPr>
            </w:pPr>
            <w:r w:rsidRPr="003F561D">
              <w:rPr>
                <w:rFonts w:ascii="Arial" w:hAnsi="Arial" w:cs="Arial"/>
                <w:lang w:eastAsia="en-US"/>
              </w:rPr>
              <w:t>919</w:t>
            </w:r>
          </w:p>
          <w:p w:rsidR="003F561D" w:rsidRPr="003F561D" w:rsidRDefault="003F561D" w:rsidP="003F561D">
            <w:pPr>
              <w:rPr>
                <w:rFonts w:ascii="Arial" w:hAnsi="Arial" w:cs="Arial"/>
                <w:lang w:eastAsia="en-US"/>
              </w:rPr>
            </w:pPr>
          </w:p>
        </w:tc>
      </w:tr>
    </w:tbl>
    <w:p w:rsidR="003F561D" w:rsidRPr="003F561D" w:rsidRDefault="003F561D" w:rsidP="003F561D">
      <w:pPr>
        <w:spacing w:after="160" w:line="259" w:lineRule="auto"/>
        <w:jc w:val="both"/>
        <w:rPr>
          <w:rFonts w:ascii="Arial" w:eastAsia="Calibri" w:hAnsi="Arial" w:cs="Arial"/>
          <w:b/>
          <w:lang w:val="es-CO" w:eastAsia="en-US"/>
        </w:rPr>
      </w:pPr>
      <w:r w:rsidRPr="003F561D">
        <w:rPr>
          <w:rFonts w:ascii="Arial" w:eastAsia="Calibri" w:hAnsi="Arial" w:cs="Arial"/>
          <w:b/>
          <w:lang w:val="es-CO" w:eastAsia="en-US"/>
        </w:rPr>
        <w:t xml:space="preserve">MAPEO DE ACTORES QUE COMPONEN LA COMUNIDAD EDUCATIVA </w:t>
      </w:r>
    </w:p>
    <w:tbl>
      <w:tblPr>
        <w:tblStyle w:val="Tablaconcuadrcula3"/>
        <w:tblW w:w="10456" w:type="dxa"/>
        <w:tblLook w:val="04A0" w:firstRow="1" w:lastRow="0" w:firstColumn="1" w:lastColumn="0" w:noHBand="0" w:noVBand="1"/>
      </w:tblPr>
      <w:tblGrid>
        <w:gridCol w:w="4503"/>
        <w:gridCol w:w="2835"/>
        <w:gridCol w:w="3118"/>
      </w:tblGrid>
      <w:tr w:rsidR="003F561D" w:rsidRPr="003F561D" w:rsidTr="003F561D">
        <w:trPr>
          <w:trHeight w:val="767"/>
        </w:trPr>
        <w:tc>
          <w:tcPr>
            <w:tcW w:w="4503" w:type="dxa"/>
          </w:tcPr>
          <w:p w:rsidR="003F561D" w:rsidRPr="003F561D" w:rsidRDefault="003F561D" w:rsidP="003F561D">
            <w:pPr>
              <w:jc w:val="center"/>
              <w:rPr>
                <w:rFonts w:ascii="Arial" w:eastAsia="Calibri" w:hAnsi="Arial" w:cs="Arial"/>
                <w:lang w:eastAsia="en-US"/>
              </w:rPr>
            </w:pPr>
            <w:r w:rsidRPr="003F561D">
              <w:rPr>
                <w:rFonts w:ascii="Arial" w:hAnsi="Arial" w:cs="Arial"/>
                <w:lang w:eastAsia="en-US"/>
              </w:rPr>
              <w:t>ACTORES DE LA COMUNIDAD EDUCATIVA</w:t>
            </w:r>
          </w:p>
        </w:tc>
        <w:tc>
          <w:tcPr>
            <w:tcW w:w="2835" w:type="dxa"/>
          </w:tcPr>
          <w:p w:rsidR="003F561D" w:rsidRPr="003F561D" w:rsidRDefault="003F561D" w:rsidP="003F561D">
            <w:pPr>
              <w:rPr>
                <w:rFonts w:ascii="Arial" w:eastAsia="Calibri" w:hAnsi="Arial" w:cs="Arial"/>
                <w:lang w:eastAsia="en-US"/>
              </w:rPr>
            </w:pPr>
            <w:r w:rsidRPr="003F561D">
              <w:rPr>
                <w:rFonts w:ascii="Arial" w:eastAsia="Calibri" w:hAnsi="Arial" w:cs="Arial"/>
                <w:lang w:eastAsia="en-US"/>
              </w:rPr>
              <w:t>TOTAL (CANTIDAD)</w:t>
            </w:r>
          </w:p>
        </w:tc>
        <w:tc>
          <w:tcPr>
            <w:tcW w:w="3118" w:type="dxa"/>
          </w:tcPr>
          <w:p w:rsidR="003F561D" w:rsidRPr="003F561D" w:rsidRDefault="003F561D" w:rsidP="003F561D">
            <w:pPr>
              <w:jc w:val="center"/>
              <w:rPr>
                <w:rFonts w:ascii="Arial" w:eastAsia="Calibri" w:hAnsi="Arial" w:cs="Arial"/>
                <w:lang w:eastAsia="en-US"/>
              </w:rPr>
            </w:pPr>
            <w:r w:rsidRPr="003F561D">
              <w:rPr>
                <w:rFonts w:ascii="Arial" w:eastAsia="Calibri" w:hAnsi="Arial" w:cs="Arial"/>
                <w:lang w:eastAsia="en-US"/>
              </w:rPr>
              <w:t>% DE LOS ACTORES CON RELACIÓN AL TOTAL DE LA POBLACIÓN DE LA COMUNIDAD EDUCATIVA</w:t>
            </w:r>
          </w:p>
        </w:tc>
      </w:tr>
      <w:tr w:rsidR="00D86EA8" w:rsidRPr="003F561D" w:rsidTr="003F561D">
        <w:trPr>
          <w:trHeight w:val="209"/>
        </w:trPr>
        <w:tc>
          <w:tcPr>
            <w:tcW w:w="4503" w:type="dxa"/>
          </w:tcPr>
          <w:p w:rsidR="00D86EA8" w:rsidRPr="003F561D" w:rsidRDefault="00D86EA8" w:rsidP="00D86EA8">
            <w:pPr>
              <w:jc w:val="both"/>
              <w:rPr>
                <w:rFonts w:ascii="Arial" w:eastAsia="Calibri" w:hAnsi="Arial" w:cs="Arial"/>
                <w:lang w:eastAsia="en-US"/>
              </w:rPr>
            </w:pPr>
            <w:r w:rsidRPr="003F561D">
              <w:rPr>
                <w:rFonts w:ascii="Arial" w:eastAsia="Calibri" w:hAnsi="Arial" w:cs="Arial"/>
                <w:lang w:eastAsia="en-US"/>
              </w:rPr>
              <w:t xml:space="preserve">Estudiantes </w:t>
            </w:r>
            <w:r w:rsidR="00AA47CE" w:rsidRPr="003F561D">
              <w:rPr>
                <w:rFonts w:ascii="Arial" w:eastAsia="Calibri" w:hAnsi="Arial" w:cs="Arial"/>
                <w:lang w:eastAsia="en-US"/>
              </w:rPr>
              <w:t>g</w:t>
            </w:r>
            <w:r w:rsidR="00AA47CE">
              <w:rPr>
                <w:rFonts w:ascii="Arial" w:eastAsia="Calibri" w:hAnsi="Arial" w:cs="Arial"/>
                <w:lang w:eastAsia="en-US"/>
              </w:rPr>
              <w:t>é</w:t>
            </w:r>
            <w:r w:rsidR="00AA47CE" w:rsidRPr="003F561D">
              <w:rPr>
                <w:rFonts w:ascii="Arial" w:eastAsia="Calibri" w:hAnsi="Arial" w:cs="Arial"/>
                <w:lang w:eastAsia="en-US"/>
              </w:rPr>
              <w:t>nero</w:t>
            </w:r>
            <w:r w:rsidRPr="003F561D">
              <w:rPr>
                <w:rFonts w:ascii="Arial" w:eastAsia="Calibri" w:hAnsi="Arial" w:cs="Arial"/>
                <w:lang w:eastAsia="en-US"/>
              </w:rPr>
              <w:t xml:space="preserve"> masculino</w:t>
            </w:r>
          </w:p>
        </w:tc>
        <w:tc>
          <w:tcPr>
            <w:tcW w:w="2835" w:type="dxa"/>
          </w:tcPr>
          <w:p w:rsidR="00D86EA8" w:rsidRPr="00F24A2B" w:rsidRDefault="00D86EA8" w:rsidP="00D86EA8">
            <w:pPr>
              <w:rPr>
                <w:rFonts w:ascii="Arial" w:eastAsia="Calibri" w:hAnsi="Arial" w:cs="Arial"/>
                <w:color w:val="0070C0"/>
              </w:rPr>
            </w:pPr>
            <w:r w:rsidRPr="00F24A2B">
              <w:rPr>
                <w:rFonts w:ascii="Arial" w:eastAsia="Calibri" w:hAnsi="Arial" w:cs="Arial"/>
                <w:color w:val="0070C0"/>
              </w:rPr>
              <w:t>2</w:t>
            </w:r>
            <w:r w:rsidR="00F24A2B" w:rsidRPr="00F24A2B">
              <w:rPr>
                <w:rFonts w:ascii="Arial" w:eastAsia="Calibri" w:hAnsi="Arial" w:cs="Arial"/>
                <w:color w:val="0070C0"/>
              </w:rPr>
              <w:t>30</w:t>
            </w:r>
          </w:p>
        </w:tc>
        <w:tc>
          <w:tcPr>
            <w:tcW w:w="3118" w:type="dxa"/>
          </w:tcPr>
          <w:p w:rsidR="00D86EA8" w:rsidRPr="00F24A2B" w:rsidRDefault="00D86EA8" w:rsidP="00D86EA8">
            <w:pPr>
              <w:rPr>
                <w:rFonts w:ascii="Arial" w:eastAsia="Calibri" w:hAnsi="Arial" w:cs="Arial"/>
                <w:color w:val="0070C0"/>
                <w:lang w:eastAsia="en-US"/>
              </w:rPr>
            </w:pPr>
            <w:r w:rsidRPr="00F24A2B">
              <w:rPr>
                <w:rFonts w:ascii="Arial" w:eastAsia="Calibri" w:hAnsi="Arial" w:cs="Arial"/>
                <w:color w:val="0070C0"/>
                <w:lang w:eastAsia="en-US"/>
              </w:rPr>
              <w:t>5</w:t>
            </w:r>
            <w:r w:rsidR="00F24A2B" w:rsidRPr="00F24A2B">
              <w:rPr>
                <w:rFonts w:ascii="Arial" w:eastAsia="Calibri" w:hAnsi="Arial" w:cs="Arial"/>
                <w:color w:val="0070C0"/>
                <w:lang w:eastAsia="en-US"/>
              </w:rPr>
              <w:t>9</w:t>
            </w:r>
            <w:r w:rsidRPr="00F24A2B">
              <w:rPr>
                <w:rFonts w:ascii="Arial" w:eastAsia="Calibri" w:hAnsi="Arial" w:cs="Arial"/>
                <w:color w:val="0070C0"/>
                <w:lang w:eastAsia="en-US"/>
              </w:rPr>
              <w:t>%</w:t>
            </w:r>
          </w:p>
        </w:tc>
      </w:tr>
      <w:tr w:rsidR="00D86EA8" w:rsidRPr="003F561D" w:rsidTr="003F561D">
        <w:trPr>
          <w:trHeight w:val="209"/>
        </w:trPr>
        <w:tc>
          <w:tcPr>
            <w:tcW w:w="4503" w:type="dxa"/>
          </w:tcPr>
          <w:p w:rsidR="00D86EA8" w:rsidRPr="003F561D" w:rsidRDefault="00D86EA8" w:rsidP="00D86EA8">
            <w:pPr>
              <w:jc w:val="both"/>
              <w:rPr>
                <w:rFonts w:ascii="Arial" w:eastAsia="Calibri" w:hAnsi="Arial" w:cs="Arial"/>
                <w:lang w:eastAsia="en-US"/>
              </w:rPr>
            </w:pPr>
            <w:r w:rsidRPr="003F561D">
              <w:rPr>
                <w:rFonts w:ascii="Arial" w:eastAsia="Calibri" w:hAnsi="Arial" w:cs="Arial"/>
                <w:lang w:eastAsia="en-US"/>
              </w:rPr>
              <w:t xml:space="preserve">Estudiantes </w:t>
            </w:r>
            <w:r w:rsidR="00AA47CE" w:rsidRPr="003F561D">
              <w:rPr>
                <w:rFonts w:ascii="Arial" w:eastAsia="Calibri" w:hAnsi="Arial" w:cs="Arial"/>
                <w:lang w:eastAsia="en-US"/>
              </w:rPr>
              <w:t>g</w:t>
            </w:r>
            <w:r w:rsidR="00AA47CE">
              <w:rPr>
                <w:rFonts w:ascii="Arial" w:eastAsia="Calibri" w:hAnsi="Arial" w:cs="Arial"/>
                <w:lang w:eastAsia="en-US"/>
              </w:rPr>
              <w:t>é</w:t>
            </w:r>
            <w:r w:rsidR="00AA47CE" w:rsidRPr="003F561D">
              <w:rPr>
                <w:rFonts w:ascii="Arial" w:eastAsia="Calibri" w:hAnsi="Arial" w:cs="Arial"/>
                <w:lang w:eastAsia="en-US"/>
              </w:rPr>
              <w:t>nero</w:t>
            </w:r>
            <w:r w:rsidRPr="003F561D">
              <w:rPr>
                <w:rFonts w:ascii="Arial" w:eastAsia="Calibri" w:hAnsi="Arial" w:cs="Arial"/>
                <w:lang w:eastAsia="en-US"/>
              </w:rPr>
              <w:t xml:space="preserve"> femenino</w:t>
            </w:r>
          </w:p>
        </w:tc>
        <w:tc>
          <w:tcPr>
            <w:tcW w:w="2835" w:type="dxa"/>
          </w:tcPr>
          <w:p w:rsidR="00D86EA8" w:rsidRPr="00F24A2B" w:rsidRDefault="00F24A2B" w:rsidP="00D86EA8">
            <w:pPr>
              <w:rPr>
                <w:rFonts w:ascii="Arial" w:eastAsia="Calibri" w:hAnsi="Arial" w:cs="Arial"/>
                <w:color w:val="0070C0"/>
              </w:rPr>
            </w:pPr>
            <w:r w:rsidRPr="00F24A2B">
              <w:rPr>
                <w:rFonts w:ascii="Arial" w:eastAsia="Calibri" w:hAnsi="Arial" w:cs="Arial"/>
                <w:color w:val="0070C0"/>
              </w:rPr>
              <w:t>189</w:t>
            </w:r>
          </w:p>
        </w:tc>
        <w:tc>
          <w:tcPr>
            <w:tcW w:w="3118" w:type="dxa"/>
          </w:tcPr>
          <w:p w:rsidR="00D86EA8" w:rsidRPr="00F24A2B" w:rsidRDefault="00D86EA8" w:rsidP="00D86EA8">
            <w:pPr>
              <w:rPr>
                <w:rFonts w:ascii="Arial" w:eastAsia="Calibri" w:hAnsi="Arial" w:cs="Arial"/>
                <w:color w:val="0070C0"/>
                <w:lang w:eastAsia="en-US"/>
              </w:rPr>
            </w:pPr>
            <w:r w:rsidRPr="00F24A2B">
              <w:rPr>
                <w:rFonts w:ascii="Arial" w:eastAsia="Calibri" w:hAnsi="Arial" w:cs="Arial"/>
                <w:color w:val="0070C0"/>
                <w:lang w:eastAsia="en-US"/>
              </w:rPr>
              <w:t>4</w:t>
            </w:r>
            <w:r w:rsidR="00F24A2B" w:rsidRPr="00F24A2B">
              <w:rPr>
                <w:rFonts w:ascii="Arial" w:eastAsia="Calibri" w:hAnsi="Arial" w:cs="Arial"/>
                <w:color w:val="0070C0"/>
                <w:lang w:eastAsia="en-US"/>
              </w:rPr>
              <w:t>5</w:t>
            </w:r>
            <w:r w:rsidRPr="00F24A2B">
              <w:rPr>
                <w:rFonts w:ascii="Arial" w:eastAsia="Calibri" w:hAnsi="Arial" w:cs="Arial"/>
                <w:color w:val="0070C0"/>
                <w:lang w:eastAsia="en-US"/>
              </w:rPr>
              <w:t>%</w:t>
            </w:r>
          </w:p>
        </w:tc>
      </w:tr>
      <w:tr w:rsidR="00D86EA8" w:rsidRPr="003F561D" w:rsidTr="003F561D">
        <w:trPr>
          <w:trHeight w:val="209"/>
        </w:trPr>
        <w:tc>
          <w:tcPr>
            <w:tcW w:w="4503" w:type="dxa"/>
          </w:tcPr>
          <w:p w:rsidR="00D86EA8" w:rsidRPr="003F561D" w:rsidRDefault="00D86EA8" w:rsidP="00D86EA8">
            <w:pPr>
              <w:jc w:val="both"/>
              <w:rPr>
                <w:rFonts w:ascii="Arial" w:eastAsia="Calibri" w:hAnsi="Arial" w:cs="Arial"/>
                <w:lang w:eastAsia="en-US"/>
              </w:rPr>
            </w:pPr>
            <w:r w:rsidRPr="003F561D">
              <w:rPr>
                <w:rFonts w:ascii="Arial" w:eastAsia="Calibri" w:hAnsi="Arial" w:cs="Arial"/>
                <w:lang w:eastAsia="en-US"/>
              </w:rPr>
              <w:t>Estudiantes</w:t>
            </w:r>
            <w:r>
              <w:rPr>
                <w:rFonts w:ascii="Arial" w:eastAsia="Calibri" w:hAnsi="Arial" w:cs="Arial"/>
                <w:lang w:eastAsia="en-US"/>
              </w:rPr>
              <w:t>,</w:t>
            </w:r>
            <w:r w:rsidRPr="003F561D">
              <w:rPr>
                <w:rFonts w:ascii="Arial" w:eastAsia="Calibri" w:hAnsi="Arial" w:cs="Arial"/>
                <w:lang w:eastAsia="en-US"/>
              </w:rPr>
              <w:t xml:space="preserve"> básica primaria</w:t>
            </w:r>
          </w:p>
        </w:tc>
        <w:tc>
          <w:tcPr>
            <w:tcW w:w="2835" w:type="dxa"/>
          </w:tcPr>
          <w:p w:rsidR="00D86EA8" w:rsidRPr="00F24A2B" w:rsidRDefault="00F3623C" w:rsidP="00D86EA8">
            <w:pPr>
              <w:rPr>
                <w:rFonts w:ascii="Arial" w:eastAsia="Calibri" w:hAnsi="Arial" w:cs="Arial"/>
                <w:color w:val="0070C0"/>
              </w:rPr>
            </w:pPr>
            <w:r w:rsidRPr="00F24A2B">
              <w:rPr>
                <w:rFonts w:ascii="Arial" w:eastAsia="Calibri" w:hAnsi="Arial" w:cs="Arial"/>
                <w:color w:val="0070C0"/>
              </w:rPr>
              <w:t>1</w:t>
            </w:r>
            <w:r w:rsidR="00F24A2B" w:rsidRPr="00F24A2B">
              <w:rPr>
                <w:rFonts w:ascii="Arial" w:eastAsia="Calibri" w:hAnsi="Arial" w:cs="Arial"/>
                <w:color w:val="0070C0"/>
              </w:rPr>
              <w:t>83</w:t>
            </w:r>
          </w:p>
        </w:tc>
        <w:tc>
          <w:tcPr>
            <w:tcW w:w="3118" w:type="dxa"/>
          </w:tcPr>
          <w:p w:rsidR="00D86EA8" w:rsidRPr="00F24A2B" w:rsidRDefault="00D86EA8" w:rsidP="00D86EA8">
            <w:pPr>
              <w:rPr>
                <w:rFonts w:ascii="Arial" w:eastAsia="Calibri" w:hAnsi="Arial" w:cs="Arial"/>
                <w:color w:val="0070C0"/>
                <w:lang w:eastAsia="en-US"/>
              </w:rPr>
            </w:pPr>
            <w:r w:rsidRPr="00F24A2B">
              <w:rPr>
                <w:rFonts w:ascii="Arial" w:eastAsia="Calibri" w:hAnsi="Arial" w:cs="Arial"/>
                <w:color w:val="0070C0"/>
                <w:lang w:eastAsia="en-US"/>
              </w:rPr>
              <w:t>4</w:t>
            </w:r>
            <w:r w:rsidR="00F24A2B" w:rsidRPr="00F24A2B">
              <w:rPr>
                <w:rFonts w:ascii="Arial" w:eastAsia="Calibri" w:hAnsi="Arial" w:cs="Arial"/>
                <w:color w:val="0070C0"/>
                <w:lang w:eastAsia="en-US"/>
              </w:rPr>
              <w:t>4</w:t>
            </w:r>
            <w:r w:rsidRPr="00F24A2B">
              <w:rPr>
                <w:rFonts w:ascii="Arial" w:eastAsia="Calibri" w:hAnsi="Arial" w:cs="Arial"/>
                <w:color w:val="0070C0"/>
                <w:lang w:eastAsia="en-US"/>
              </w:rPr>
              <w:t>.%</w:t>
            </w:r>
          </w:p>
        </w:tc>
      </w:tr>
      <w:tr w:rsidR="00D86EA8" w:rsidRPr="003F561D" w:rsidTr="003F561D">
        <w:trPr>
          <w:trHeight w:val="209"/>
        </w:trPr>
        <w:tc>
          <w:tcPr>
            <w:tcW w:w="4503" w:type="dxa"/>
          </w:tcPr>
          <w:p w:rsidR="00D86EA8" w:rsidRPr="003F561D" w:rsidRDefault="00D86EA8" w:rsidP="00D86EA8">
            <w:pPr>
              <w:jc w:val="both"/>
              <w:rPr>
                <w:rFonts w:ascii="Arial" w:eastAsia="Calibri" w:hAnsi="Arial" w:cs="Arial"/>
                <w:lang w:eastAsia="en-US"/>
              </w:rPr>
            </w:pPr>
            <w:r w:rsidRPr="003F561D">
              <w:rPr>
                <w:rFonts w:ascii="Arial" w:eastAsia="Calibri" w:hAnsi="Arial" w:cs="Arial"/>
                <w:lang w:eastAsia="en-US"/>
              </w:rPr>
              <w:t>Estudiantes</w:t>
            </w:r>
            <w:r>
              <w:rPr>
                <w:rFonts w:ascii="Arial" w:eastAsia="Calibri" w:hAnsi="Arial" w:cs="Arial"/>
                <w:lang w:eastAsia="en-US"/>
              </w:rPr>
              <w:t>,</w:t>
            </w:r>
            <w:r w:rsidRPr="003F561D">
              <w:rPr>
                <w:rFonts w:ascii="Arial" w:eastAsia="Calibri" w:hAnsi="Arial" w:cs="Arial"/>
                <w:lang w:eastAsia="en-US"/>
              </w:rPr>
              <w:t xml:space="preserve"> básica secundaria</w:t>
            </w:r>
            <w:r w:rsidR="009A2A9C">
              <w:rPr>
                <w:rFonts w:ascii="Arial" w:eastAsia="Calibri" w:hAnsi="Arial" w:cs="Arial"/>
                <w:lang w:eastAsia="en-US"/>
              </w:rPr>
              <w:t xml:space="preserve"> y media</w:t>
            </w:r>
          </w:p>
        </w:tc>
        <w:tc>
          <w:tcPr>
            <w:tcW w:w="2835" w:type="dxa"/>
          </w:tcPr>
          <w:p w:rsidR="00D86EA8" w:rsidRPr="00F24A2B" w:rsidRDefault="00D86EA8" w:rsidP="00D86EA8">
            <w:pPr>
              <w:rPr>
                <w:rFonts w:ascii="Arial" w:eastAsia="Calibri" w:hAnsi="Arial" w:cs="Arial"/>
                <w:color w:val="0070C0"/>
              </w:rPr>
            </w:pPr>
            <w:r w:rsidRPr="00F24A2B">
              <w:rPr>
                <w:rFonts w:ascii="Arial" w:eastAsia="Calibri" w:hAnsi="Arial" w:cs="Arial"/>
                <w:color w:val="0070C0"/>
              </w:rPr>
              <w:t>2</w:t>
            </w:r>
            <w:r w:rsidR="00F24A2B" w:rsidRPr="00F24A2B">
              <w:rPr>
                <w:rFonts w:ascii="Arial" w:eastAsia="Calibri" w:hAnsi="Arial" w:cs="Arial"/>
                <w:color w:val="0070C0"/>
              </w:rPr>
              <w:t>36</w:t>
            </w:r>
          </w:p>
        </w:tc>
        <w:tc>
          <w:tcPr>
            <w:tcW w:w="3118" w:type="dxa"/>
          </w:tcPr>
          <w:p w:rsidR="00D86EA8" w:rsidRPr="00F24A2B" w:rsidRDefault="00D86EA8" w:rsidP="00D86EA8">
            <w:pPr>
              <w:rPr>
                <w:rFonts w:ascii="Arial" w:eastAsia="Calibri" w:hAnsi="Arial" w:cs="Arial"/>
                <w:color w:val="0070C0"/>
                <w:lang w:eastAsia="en-US"/>
              </w:rPr>
            </w:pPr>
            <w:r w:rsidRPr="00F24A2B">
              <w:rPr>
                <w:rFonts w:ascii="Arial" w:eastAsia="Calibri" w:hAnsi="Arial" w:cs="Arial"/>
                <w:color w:val="0070C0"/>
                <w:lang w:eastAsia="en-US"/>
              </w:rPr>
              <w:t>5</w:t>
            </w:r>
            <w:r w:rsidR="00F24A2B" w:rsidRPr="00F24A2B">
              <w:rPr>
                <w:rFonts w:ascii="Arial" w:eastAsia="Calibri" w:hAnsi="Arial" w:cs="Arial"/>
                <w:color w:val="0070C0"/>
                <w:lang w:eastAsia="en-US"/>
              </w:rPr>
              <w:t>6</w:t>
            </w:r>
            <w:r w:rsidRPr="00F24A2B">
              <w:rPr>
                <w:rFonts w:ascii="Arial" w:eastAsia="Calibri" w:hAnsi="Arial" w:cs="Arial"/>
                <w:color w:val="0070C0"/>
                <w:lang w:eastAsia="en-US"/>
              </w:rPr>
              <w:t>.%</w:t>
            </w:r>
          </w:p>
        </w:tc>
      </w:tr>
      <w:tr w:rsidR="00D86EA8" w:rsidRPr="003F561D" w:rsidTr="003F561D">
        <w:trPr>
          <w:trHeight w:val="209"/>
        </w:trPr>
        <w:tc>
          <w:tcPr>
            <w:tcW w:w="4503" w:type="dxa"/>
          </w:tcPr>
          <w:p w:rsidR="00D86EA8" w:rsidRPr="003F561D" w:rsidRDefault="00D86EA8" w:rsidP="00D86EA8">
            <w:pPr>
              <w:jc w:val="both"/>
              <w:rPr>
                <w:rFonts w:ascii="Arial" w:eastAsia="Calibri" w:hAnsi="Arial" w:cs="Arial"/>
                <w:lang w:eastAsia="en-US"/>
              </w:rPr>
            </w:pPr>
            <w:r w:rsidRPr="003F561D">
              <w:rPr>
                <w:rFonts w:ascii="Arial" w:eastAsia="Calibri" w:hAnsi="Arial" w:cs="Arial"/>
                <w:lang w:eastAsia="en-US"/>
              </w:rPr>
              <w:t>Estudiantes</w:t>
            </w:r>
            <w:r>
              <w:rPr>
                <w:rFonts w:ascii="Arial" w:eastAsia="Calibri" w:hAnsi="Arial" w:cs="Arial"/>
                <w:lang w:eastAsia="en-US"/>
              </w:rPr>
              <w:t>,</w:t>
            </w:r>
            <w:r w:rsidRPr="003F561D">
              <w:rPr>
                <w:rFonts w:ascii="Arial" w:eastAsia="Calibri" w:hAnsi="Arial" w:cs="Arial"/>
                <w:lang w:eastAsia="en-US"/>
              </w:rPr>
              <w:t xml:space="preserve"> preescolar</w:t>
            </w:r>
          </w:p>
        </w:tc>
        <w:tc>
          <w:tcPr>
            <w:tcW w:w="2835" w:type="dxa"/>
          </w:tcPr>
          <w:p w:rsidR="00D86EA8" w:rsidRPr="00F24A2B" w:rsidRDefault="00F24A2B" w:rsidP="00D86EA8">
            <w:pPr>
              <w:rPr>
                <w:rFonts w:ascii="Arial" w:eastAsia="Calibri" w:hAnsi="Arial" w:cs="Arial"/>
                <w:color w:val="0070C0"/>
              </w:rPr>
            </w:pPr>
            <w:r w:rsidRPr="00F24A2B">
              <w:rPr>
                <w:rFonts w:ascii="Arial" w:eastAsia="Calibri" w:hAnsi="Arial" w:cs="Arial"/>
                <w:color w:val="0070C0"/>
              </w:rPr>
              <w:t>2</w:t>
            </w:r>
            <w:r w:rsidR="00F3623C" w:rsidRPr="00F24A2B">
              <w:rPr>
                <w:rFonts w:ascii="Arial" w:eastAsia="Calibri" w:hAnsi="Arial" w:cs="Arial"/>
                <w:color w:val="0070C0"/>
              </w:rPr>
              <w:t>1</w:t>
            </w:r>
          </w:p>
        </w:tc>
        <w:tc>
          <w:tcPr>
            <w:tcW w:w="3118" w:type="dxa"/>
          </w:tcPr>
          <w:p w:rsidR="00D86EA8" w:rsidRPr="00F24A2B" w:rsidRDefault="00F24A2B" w:rsidP="00D86EA8">
            <w:pPr>
              <w:rPr>
                <w:rFonts w:ascii="Arial" w:eastAsia="Calibri" w:hAnsi="Arial" w:cs="Arial"/>
                <w:color w:val="0070C0"/>
                <w:lang w:eastAsia="en-US"/>
              </w:rPr>
            </w:pPr>
            <w:r w:rsidRPr="00F24A2B">
              <w:rPr>
                <w:rFonts w:ascii="Arial" w:eastAsia="Calibri" w:hAnsi="Arial" w:cs="Arial"/>
                <w:color w:val="0070C0"/>
                <w:lang w:eastAsia="en-US"/>
              </w:rPr>
              <w:t>5</w:t>
            </w:r>
            <w:r w:rsidR="00D86EA8" w:rsidRPr="00F24A2B">
              <w:rPr>
                <w:rFonts w:ascii="Arial" w:eastAsia="Calibri" w:hAnsi="Arial" w:cs="Arial"/>
                <w:color w:val="0070C0"/>
                <w:lang w:eastAsia="en-US"/>
              </w:rPr>
              <w:t>%</w:t>
            </w:r>
          </w:p>
        </w:tc>
      </w:tr>
      <w:tr w:rsidR="00D86EA8" w:rsidRPr="003F561D" w:rsidTr="003F561D">
        <w:trPr>
          <w:trHeight w:val="209"/>
        </w:trPr>
        <w:tc>
          <w:tcPr>
            <w:tcW w:w="4503" w:type="dxa"/>
          </w:tcPr>
          <w:p w:rsidR="00D86EA8" w:rsidRPr="003F561D" w:rsidRDefault="00D86EA8" w:rsidP="00D86EA8">
            <w:pPr>
              <w:jc w:val="both"/>
              <w:rPr>
                <w:rFonts w:ascii="Arial" w:eastAsia="Calibri" w:hAnsi="Arial" w:cs="Arial"/>
                <w:lang w:eastAsia="en-US"/>
              </w:rPr>
            </w:pPr>
            <w:r w:rsidRPr="003F561D">
              <w:rPr>
                <w:rFonts w:ascii="Arial" w:eastAsia="Calibri" w:hAnsi="Arial" w:cs="Arial"/>
                <w:lang w:eastAsia="en-US"/>
              </w:rPr>
              <w:t>Maestros(as)</w:t>
            </w:r>
          </w:p>
        </w:tc>
        <w:tc>
          <w:tcPr>
            <w:tcW w:w="2835" w:type="dxa"/>
          </w:tcPr>
          <w:p w:rsidR="00D86EA8" w:rsidRPr="00F24A2B" w:rsidRDefault="00B7239B" w:rsidP="00D86EA8">
            <w:pPr>
              <w:rPr>
                <w:rFonts w:ascii="Arial" w:eastAsia="Calibri" w:hAnsi="Arial" w:cs="Arial"/>
                <w:color w:val="0070C0"/>
              </w:rPr>
            </w:pPr>
            <w:r w:rsidRPr="00F24A2B">
              <w:rPr>
                <w:rFonts w:ascii="Arial" w:eastAsia="Calibri" w:hAnsi="Arial" w:cs="Arial"/>
                <w:color w:val="0070C0"/>
              </w:rPr>
              <w:t>1</w:t>
            </w:r>
            <w:r w:rsidR="00F24A2B" w:rsidRPr="00F24A2B">
              <w:rPr>
                <w:rFonts w:ascii="Arial" w:eastAsia="Calibri" w:hAnsi="Arial" w:cs="Arial"/>
                <w:color w:val="0070C0"/>
              </w:rPr>
              <w:t>5</w:t>
            </w:r>
          </w:p>
        </w:tc>
        <w:tc>
          <w:tcPr>
            <w:tcW w:w="3118" w:type="dxa"/>
          </w:tcPr>
          <w:p w:rsidR="00D86EA8" w:rsidRPr="00F24A2B" w:rsidRDefault="00D86EA8" w:rsidP="00D86EA8">
            <w:pPr>
              <w:rPr>
                <w:rFonts w:ascii="Arial" w:eastAsia="Calibri" w:hAnsi="Arial" w:cs="Arial"/>
                <w:color w:val="0070C0"/>
                <w:lang w:eastAsia="en-US"/>
              </w:rPr>
            </w:pPr>
            <w:r w:rsidRPr="00F24A2B">
              <w:rPr>
                <w:rFonts w:ascii="Arial" w:eastAsia="Calibri" w:hAnsi="Arial" w:cs="Arial"/>
                <w:color w:val="0070C0"/>
                <w:lang w:eastAsia="en-US"/>
              </w:rPr>
              <w:t>100%</w:t>
            </w:r>
          </w:p>
        </w:tc>
      </w:tr>
      <w:tr w:rsidR="003F561D" w:rsidRPr="003F561D" w:rsidTr="003F561D">
        <w:trPr>
          <w:trHeight w:val="502"/>
        </w:trPr>
        <w:tc>
          <w:tcPr>
            <w:tcW w:w="4503" w:type="dxa"/>
          </w:tcPr>
          <w:p w:rsidR="003F561D" w:rsidRPr="003F561D" w:rsidRDefault="003F561D" w:rsidP="003F561D">
            <w:pPr>
              <w:jc w:val="both"/>
              <w:rPr>
                <w:rFonts w:ascii="Arial" w:eastAsia="Calibri" w:hAnsi="Arial" w:cs="Arial"/>
                <w:lang w:eastAsia="en-US"/>
              </w:rPr>
            </w:pPr>
            <w:r w:rsidRPr="003F561D">
              <w:rPr>
                <w:rFonts w:ascii="Arial" w:eastAsia="Calibri" w:hAnsi="Arial" w:cs="Arial"/>
                <w:lang w:eastAsia="en-US"/>
              </w:rPr>
              <w:lastRenderedPageBreak/>
              <w:t xml:space="preserve">Grupos étnicos: Comunidades negras, afrocolombianas, raizales y palenqueras, </w:t>
            </w:r>
            <w:r w:rsidR="00222497" w:rsidRPr="003F561D">
              <w:rPr>
                <w:rFonts w:ascii="Arial" w:eastAsia="Calibri" w:hAnsi="Arial" w:cs="Arial"/>
                <w:lang w:eastAsia="en-US"/>
              </w:rPr>
              <w:t>Con Necesidades</w:t>
            </w:r>
            <w:r w:rsidRPr="003F561D">
              <w:rPr>
                <w:rFonts w:ascii="Arial" w:eastAsia="Calibri" w:hAnsi="Arial" w:cs="Arial"/>
                <w:lang w:eastAsia="en-US"/>
              </w:rPr>
              <w:t xml:space="preserve"> Educativas Especiales </w:t>
            </w:r>
          </w:p>
        </w:tc>
        <w:tc>
          <w:tcPr>
            <w:tcW w:w="2835" w:type="dxa"/>
          </w:tcPr>
          <w:p w:rsidR="003F561D" w:rsidRPr="00EC53E2" w:rsidRDefault="003F561D" w:rsidP="003F561D">
            <w:pPr>
              <w:rPr>
                <w:rFonts w:ascii="Arial" w:eastAsia="Calibri" w:hAnsi="Arial" w:cs="Arial"/>
                <w:color w:val="0070C0"/>
                <w:lang w:eastAsia="en-US"/>
              </w:rPr>
            </w:pPr>
            <w:r w:rsidRPr="00EC53E2">
              <w:rPr>
                <w:rFonts w:ascii="Arial" w:eastAsia="Calibri" w:hAnsi="Arial" w:cs="Arial"/>
                <w:color w:val="0070C0"/>
                <w:lang w:eastAsia="en-US"/>
              </w:rPr>
              <w:t>2</w:t>
            </w:r>
            <w:r w:rsidR="00EC53E2" w:rsidRPr="00EC53E2">
              <w:rPr>
                <w:rFonts w:ascii="Arial" w:eastAsia="Calibri" w:hAnsi="Arial" w:cs="Arial"/>
                <w:color w:val="0070C0"/>
                <w:lang w:eastAsia="en-US"/>
              </w:rPr>
              <w:t>3</w:t>
            </w:r>
          </w:p>
        </w:tc>
        <w:tc>
          <w:tcPr>
            <w:tcW w:w="3118" w:type="dxa"/>
          </w:tcPr>
          <w:p w:rsidR="003F561D" w:rsidRPr="00EC53E2" w:rsidRDefault="003F561D" w:rsidP="003F561D">
            <w:pPr>
              <w:rPr>
                <w:rFonts w:ascii="Arial" w:eastAsia="Calibri" w:hAnsi="Arial" w:cs="Arial"/>
                <w:color w:val="0070C0"/>
                <w:lang w:eastAsia="en-US"/>
              </w:rPr>
            </w:pPr>
            <w:r w:rsidRPr="00EC53E2">
              <w:rPr>
                <w:rFonts w:ascii="Arial" w:eastAsia="Calibri" w:hAnsi="Arial" w:cs="Arial"/>
                <w:color w:val="0070C0"/>
                <w:lang w:eastAsia="en-US"/>
              </w:rPr>
              <w:t>5.%</w:t>
            </w:r>
          </w:p>
        </w:tc>
      </w:tr>
      <w:tr w:rsidR="003F561D" w:rsidRPr="003F561D" w:rsidTr="003F561D">
        <w:trPr>
          <w:trHeight w:val="209"/>
        </w:trPr>
        <w:tc>
          <w:tcPr>
            <w:tcW w:w="4503" w:type="dxa"/>
          </w:tcPr>
          <w:p w:rsidR="003F561D" w:rsidRPr="003F561D" w:rsidRDefault="003F561D" w:rsidP="003F561D">
            <w:pPr>
              <w:jc w:val="both"/>
              <w:rPr>
                <w:rFonts w:ascii="Arial" w:eastAsia="Calibri" w:hAnsi="Arial" w:cs="Arial"/>
                <w:lang w:eastAsia="en-US"/>
              </w:rPr>
            </w:pPr>
            <w:r w:rsidRPr="003F561D">
              <w:rPr>
                <w:rFonts w:ascii="Arial" w:eastAsia="Calibri" w:hAnsi="Arial" w:cs="Arial"/>
                <w:lang w:eastAsia="en-US"/>
              </w:rPr>
              <w:t>Estudiantes</w:t>
            </w:r>
            <w:r w:rsidR="00222497">
              <w:rPr>
                <w:rFonts w:ascii="Arial" w:eastAsia="Calibri" w:hAnsi="Arial" w:cs="Arial"/>
                <w:lang w:eastAsia="en-US"/>
              </w:rPr>
              <w:t>,</w:t>
            </w:r>
            <w:r w:rsidRPr="003F561D">
              <w:rPr>
                <w:rFonts w:ascii="Arial" w:eastAsia="Calibri" w:hAnsi="Arial" w:cs="Arial"/>
                <w:lang w:eastAsia="en-US"/>
              </w:rPr>
              <w:t xml:space="preserve"> básica primaria</w:t>
            </w:r>
          </w:p>
        </w:tc>
        <w:tc>
          <w:tcPr>
            <w:tcW w:w="2835" w:type="dxa"/>
          </w:tcPr>
          <w:p w:rsidR="003F561D" w:rsidRPr="00B057DF" w:rsidRDefault="00B057DF" w:rsidP="003F561D">
            <w:pPr>
              <w:rPr>
                <w:rFonts w:ascii="Arial" w:eastAsia="Calibri" w:hAnsi="Arial" w:cs="Arial"/>
                <w:color w:val="0070C0"/>
                <w:lang w:eastAsia="en-US"/>
              </w:rPr>
            </w:pPr>
            <w:r w:rsidRPr="00B057DF">
              <w:rPr>
                <w:rFonts w:ascii="Arial" w:eastAsia="Calibri" w:hAnsi="Arial" w:cs="Arial"/>
                <w:color w:val="0070C0"/>
                <w:lang w:eastAsia="en-US"/>
              </w:rPr>
              <w:t>9</w:t>
            </w:r>
          </w:p>
        </w:tc>
        <w:tc>
          <w:tcPr>
            <w:tcW w:w="3118" w:type="dxa"/>
          </w:tcPr>
          <w:p w:rsidR="003F561D" w:rsidRPr="00B057DF" w:rsidRDefault="00B057DF" w:rsidP="003F561D">
            <w:pPr>
              <w:rPr>
                <w:rFonts w:ascii="Arial" w:eastAsia="Calibri" w:hAnsi="Arial" w:cs="Arial"/>
                <w:color w:val="0070C0"/>
                <w:lang w:eastAsia="en-US"/>
              </w:rPr>
            </w:pPr>
            <w:r w:rsidRPr="00B057DF">
              <w:rPr>
                <w:rFonts w:ascii="Arial" w:eastAsia="Calibri" w:hAnsi="Arial" w:cs="Arial"/>
                <w:color w:val="0070C0"/>
                <w:lang w:eastAsia="en-US"/>
              </w:rPr>
              <w:t>5</w:t>
            </w:r>
            <w:r w:rsidR="003F561D" w:rsidRPr="00B057DF">
              <w:rPr>
                <w:rFonts w:ascii="Arial" w:eastAsia="Calibri" w:hAnsi="Arial" w:cs="Arial"/>
                <w:color w:val="0070C0"/>
                <w:lang w:eastAsia="en-US"/>
              </w:rPr>
              <w:t>.%</w:t>
            </w:r>
          </w:p>
        </w:tc>
      </w:tr>
      <w:tr w:rsidR="003F561D" w:rsidRPr="003F561D" w:rsidTr="003F561D">
        <w:trPr>
          <w:trHeight w:val="209"/>
        </w:trPr>
        <w:tc>
          <w:tcPr>
            <w:tcW w:w="4503" w:type="dxa"/>
          </w:tcPr>
          <w:p w:rsidR="003F561D" w:rsidRPr="003F561D" w:rsidRDefault="003F561D" w:rsidP="003F561D">
            <w:pPr>
              <w:jc w:val="both"/>
              <w:rPr>
                <w:rFonts w:ascii="Arial" w:eastAsia="Calibri" w:hAnsi="Arial" w:cs="Arial"/>
                <w:lang w:eastAsia="en-US"/>
              </w:rPr>
            </w:pPr>
            <w:r w:rsidRPr="003F561D">
              <w:rPr>
                <w:rFonts w:ascii="Arial" w:eastAsia="Calibri" w:hAnsi="Arial" w:cs="Arial"/>
                <w:lang w:eastAsia="en-US"/>
              </w:rPr>
              <w:t>Estudiantes</w:t>
            </w:r>
            <w:r w:rsidR="00222497">
              <w:rPr>
                <w:rFonts w:ascii="Arial" w:eastAsia="Calibri" w:hAnsi="Arial" w:cs="Arial"/>
                <w:lang w:eastAsia="en-US"/>
              </w:rPr>
              <w:t>,</w:t>
            </w:r>
            <w:r w:rsidRPr="003F561D">
              <w:rPr>
                <w:rFonts w:ascii="Arial" w:eastAsia="Calibri" w:hAnsi="Arial" w:cs="Arial"/>
                <w:lang w:eastAsia="en-US"/>
              </w:rPr>
              <w:t xml:space="preserve"> básica secundaria</w:t>
            </w:r>
            <w:r w:rsidR="009A2A9C">
              <w:rPr>
                <w:rFonts w:ascii="Arial" w:eastAsia="Calibri" w:hAnsi="Arial" w:cs="Arial"/>
                <w:lang w:eastAsia="en-US"/>
              </w:rPr>
              <w:t xml:space="preserve"> y media</w:t>
            </w:r>
          </w:p>
        </w:tc>
        <w:tc>
          <w:tcPr>
            <w:tcW w:w="2835" w:type="dxa"/>
          </w:tcPr>
          <w:p w:rsidR="003F561D" w:rsidRPr="00F7757C" w:rsidRDefault="00391346" w:rsidP="003F561D">
            <w:pPr>
              <w:rPr>
                <w:rFonts w:ascii="Arial" w:eastAsia="Calibri" w:hAnsi="Arial" w:cs="Arial"/>
                <w:color w:val="FF0000"/>
                <w:lang w:eastAsia="en-US"/>
              </w:rPr>
            </w:pPr>
            <w:r w:rsidRPr="00EC53E2">
              <w:rPr>
                <w:rFonts w:ascii="Arial" w:eastAsia="Calibri" w:hAnsi="Arial" w:cs="Arial"/>
                <w:color w:val="0070C0"/>
                <w:lang w:eastAsia="en-US"/>
              </w:rPr>
              <w:t>1</w:t>
            </w:r>
            <w:r w:rsidR="00EC53E2" w:rsidRPr="00EC53E2">
              <w:rPr>
                <w:rFonts w:ascii="Arial" w:eastAsia="Calibri" w:hAnsi="Arial" w:cs="Arial"/>
                <w:color w:val="0070C0"/>
                <w:lang w:eastAsia="en-US"/>
              </w:rPr>
              <w:t>3</w:t>
            </w:r>
          </w:p>
        </w:tc>
        <w:tc>
          <w:tcPr>
            <w:tcW w:w="3118" w:type="dxa"/>
          </w:tcPr>
          <w:p w:rsidR="003F561D" w:rsidRPr="00F7757C" w:rsidRDefault="00EC53E2" w:rsidP="003F561D">
            <w:pPr>
              <w:rPr>
                <w:rFonts w:ascii="Arial" w:eastAsia="Calibri" w:hAnsi="Arial" w:cs="Arial"/>
                <w:color w:val="FF0000"/>
                <w:lang w:eastAsia="en-US"/>
              </w:rPr>
            </w:pPr>
            <w:r w:rsidRPr="00EC53E2">
              <w:rPr>
                <w:rFonts w:ascii="Arial" w:eastAsia="Calibri" w:hAnsi="Arial" w:cs="Arial"/>
                <w:color w:val="0070C0"/>
                <w:lang w:eastAsia="en-US"/>
              </w:rPr>
              <w:t>5</w:t>
            </w:r>
            <w:r w:rsidR="003F561D" w:rsidRPr="00EC53E2">
              <w:rPr>
                <w:rFonts w:ascii="Arial" w:eastAsia="Calibri" w:hAnsi="Arial" w:cs="Arial"/>
                <w:color w:val="0070C0"/>
                <w:lang w:eastAsia="en-US"/>
              </w:rPr>
              <w:t>%</w:t>
            </w:r>
          </w:p>
        </w:tc>
      </w:tr>
      <w:tr w:rsidR="003F561D" w:rsidRPr="003F561D" w:rsidTr="003F561D">
        <w:trPr>
          <w:trHeight w:val="209"/>
        </w:trPr>
        <w:tc>
          <w:tcPr>
            <w:tcW w:w="4503" w:type="dxa"/>
          </w:tcPr>
          <w:p w:rsidR="003F561D" w:rsidRPr="003F561D" w:rsidRDefault="003F561D" w:rsidP="003F561D">
            <w:pPr>
              <w:jc w:val="both"/>
              <w:rPr>
                <w:rFonts w:ascii="Arial" w:eastAsia="Calibri" w:hAnsi="Arial" w:cs="Arial"/>
                <w:lang w:eastAsia="en-US"/>
              </w:rPr>
            </w:pPr>
            <w:r w:rsidRPr="003F561D">
              <w:rPr>
                <w:rFonts w:ascii="Arial" w:eastAsia="Calibri" w:hAnsi="Arial" w:cs="Arial"/>
                <w:lang w:eastAsia="en-US"/>
              </w:rPr>
              <w:t>Estudiantes</w:t>
            </w:r>
            <w:r w:rsidR="00222497">
              <w:rPr>
                <w:rFonts w:ascii="Arial" w:eastAsia="Calibri" w:hAnsi="Arial" w:cs="Arial"/>
                <w:lang w:eastAsia="en-US"/>
              </w:rPr>
              <w:t>,</w:t>
            </w:r>
            <w:r w:rsidRPr="003F561D">
              <w:rPr>
                <w:rFonts w:ascii="Arial" w:eastAsia="Calibri" w:hAnsi="Arial" w:cs="Arial"/>
                <w:lang w:eastAsia="en-US"/>
              </w:rPr>
              <w:t xml:space="preserve"> preescolar</w:t>
            </w:r>
          </w:p>
        </w:tc>
        <w:tc>
          <w:tcPr>
            <w:tcW w:w="2835" w:type="dxa"/>
          </w:tcPr>
          <w:p w:rsidR="003F561D" w:rsidRPr="009336D0" w:rsidRDefault="007544A1" w:rsidP="003F561D">
            <w:pPr>
              <w:rPr>
                <w:rFonts w:ascii="Arial" w:eastAsia="Calibri" w:hAnsi="Arial" w:cs="Arial"/>
                <w:color w:val="0070C0"/>
                <w:lang w:eastAsia="en-US"/>
              </w:rPr>
            </w:pPr>
            <w:r w:rsidRPr="009336D0">
              <w:rPr>
                <w:rFonts w:ascii="Arial" w:eastAsia="Calibri" w:hAnsi="Arial" w:cs="Arial"/>
                <w:color w:val="0070C0"/>
                <w:lang w:eastAsia="en-US"/>
              </w:rPr>
              <w:t>1</w:t>
            </w:r>
          </w:p>
        </w:tc>
        <w:tc>
          <w:tcPr>
            <w:tcW w:w="3118" w:type="dxa"/>
          </w:tcPr>
          <w:p w:rsidR="003F561D" w:rsidRPr="009336D0" w:rsidRDefault="00B057DF" w:rsidP="003F561D">
            <w:pPr>
              <w:rPr>
                <w:rFonts w:ascii="Arial" w:eastAsia="Calibri" w:hAnsi="Arial" w:cs="Arial"/>
                <w:color w:val="0070C0"/>
                <w:lang w:eastAsia="en-US"/>
              </w:rPr>
            </w:pPr>
            <w:r>
              <w:rPr>
                <w:rFonts w:ascii="Arial" w:eastAsia="Calibri" w:hAnsi="Arial" w:cs="Arial"/>
                <w:color w:val="0070C0"/>
                <w:lang w:eastAsia="en-US"/>
              </w:rPr>
              <w:t>5</w:t>
            </w:r>
            <w:r w:rsidR="003F561D" w:rsidRPr="009336D0">
              <w:rPr>
                <w:rFonts w:ascii="Arial" w:eastAsia="Calibri" w:hAnsi="Arial" w:cs="Arial"/>
                <w:color w:val="0070C0"/>
                <w:lang w:eastAsia="en-US"/>
              </w:rPr>
              <w:t>%</w:t>
            </w:r>
          </w:p>
        </w:tc>
      </w:tr>
      <w:tr w:rsidR="003F561D" w:rsidRPr="003F561D" w:rsidTr="003F561D">
        <w:trPr>
          <w:trHeight w:val="209"/>
        </w:trPr>
        <w:tc>
          <w:tcPr>
            <w:tcW w:w="4503" w:type="dxa"/>
          </w:tcPr>
          <w:p w:rsidR="003F561D" w:rsidRPr="003F561D" w:rsidRDefault="003F561D" w:rsidP="003F561D">
            <w:pPr>
              <w:jc w:val="both"/>
              <w:rPr>
                <w:rFonts w:ascii="Arial" w:eastAsia="Calibri" w:hAnsi="Arial" w:cs="Arial"/>
                <w:lang w:eastAsia="en-US"/>
              </w:rPr>
            </w:pPr>
            <w:r w:rsidRPr="003F561D">
              <w:rPr>
                <w:rFonts w:ascii="Arial" w:eastAsia="Calibri" w:hAnsi="Arial" w:cs="Arial"/>
                <w:lang w:eastAsia="en-US"/>
              </w:rPr>
              <w:t>Maestros(as)</w:t>
            </w:r>
          </w:p>
        </w:tc>
        <w:tc>
          <w:tcPr>
            <w:tcW w:w="2835" w:type="dxa"/>
          </w:tcPr>
          <w:p w:rsidR="003F561D" w:rsidRPr="00E344DA" w:rsidRDefault="002E4A87" w:rsidP="003F561D">
            <w:pPr>
              <w:rPr>
                <w:rFonts w:ascii="Arial" w:eastAsia="Calibri" w:hAnsi="Arial" w:cs="Arial"/>
                <w:color w:val="0070C0"/>
                <w:lang w:eastAsia="en-US"/>
              </w:rPr>
            </w:pPr>
            <w:r w:rsidRPr="00E344DA">
              <w:rPr>
                <w:rFonts w:ascii="Arial" w:eastAsia="Calibri" w:hAnsi="Arial" w:cs="Arial"/>
                <w:color w:val="0070C0"/>
                <w:lang w:eastAsia="en-US"/>
              </w:rPr>
              <w:t>4</w:t>
            </w:r>
          </w:p>
        </w:tc>
        <w:tc>
          <w:tcPr>
            <w:tcW w:w="3118" w:type="dxa"/>
          </w:tcPr>
          <w:p w:rsidR="003F561D" w:rsidRPr="00E344DA" w:rsidRDefault="002E4A87" w:rsidP="003F561D">
            <w:pPr>
              <w:rPr>
                <w:rFonts w:ascii="Arial" w:eastAsia="Calibri" w:hAnsi="Arial" w:cs="Arial"/>
                <w:color w:val="0070C0"/>
                <w:lang w:eastAsia="en-US"/>
              </w:rPr>
            </w:pPr>
            <w:r w:rsidRPr="00E344DA">
              <w:rPr>
                <w:rFonts w:ascii="Arial" w:eastAsia="Calibri" w:hAnsi="Arial" w:cs="Arial"/>
                <w:color w:val="0070C0"/>
                <w:lang w:eastAsia="en-US"/>
              </w:rPr>
              <w:t>26</w:t>
            </w:r>
            <w:r w:rsidR="003F561D" w:rsidRPr="00E344DA">
              <w:rPr>
                <w:rFonts w:ascii="Arial" w:eastAsia="Calibri" w:hAnsi="Arial" w:cs="Arial"/>
                <w:color w:val="0070C0"/>
                <w:lang w:eastAsia="en-US"/>
              </w:rPr>
              <w:t>%</w:t>
            </w:r>
          </w:p>
        </w:tc>
      </w:tr>
    </w:tbl>
    <w:p w:rsidR="003F561D" w:rsidRPr="003F561D" w:rsidRDefault="003F561D" w:rsidP="003F561D">
      <w:pPr>
        <w:spacing w:after="160" w:line="259" w:lineRule="auto"/>
        <w:jc w:val="center"/>
        <w:rPr>
          <w:rFonts w:ascii="Arial" w:eastAsia="Calibri" w:hAnsi="Arial" w:cs="Arial"/>
          <w:b/>
          <w:lang w:val="es-CO" w:eastAsia="en-US"/>
        </w:rPr>
      </w:pPr>
    </w:p>
    <w:p w:rsidR="003F561D" w:rsidRPr="003F561D" w:rsidRDefault="003F561D" w:rsidP="003F561D">
      <w:pPr>
        <w:spacing w:after="160" w:line="259" w:lineRule="auto"/>
        <w:rPr>
          <w:rFonts w:ascii="Calibri" w:eastAsia="Calibri" w:hAnsi="Calibri"/>
          <w:sz w:val="22"/>
          <w:szCs w:val="22"/>
          <w:lang w:val="es-CO" w:eastAsia="en-US"/>
        </w:rPr>
      </w:pPr>
    </w:p>
    <w:p w:rsidR="00732F8D" w:rsidRPr="00732F8D" w:rsidRDefault="00732F8D" w:rsidP="00732F8D">
      <w:pPr>
        <w:spacing w:after="160" w:line="259" w:lineRule="auto"/>
        <w:jc w:val="center"/>
        <w:rPr>
          <w:rFonts w:ascii="Arial" w:eastAsia="Calibri" w:hAnsi="Arial" w:cs="Arial"/>
          <w:b/>
          <w:sz w:val="20"/>
          <w:szCs w:val="20"/>
          <w:lang w:val="es-CO" w:eastAsia="en-US"/>
        </w:rPr>
      </w:pPr>
    </w:p>
    <w:p w:rsid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3F561D" w:rsidRDefault="003F561D"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971390" w:rsidRDefault="00971390" w:rsidP="007E771F">
      <w:pPr>
        <w:tabs>
          <w:tab w:val="right" w:leader="underscore" w:pos="8505"/>
          <w:tab w:val="right" w:leader="dot" w:pos="9072"/>
        </w:tabs>
        <w:spacing w:line="259" w:lineRule="auto"/>
        <w:jc w:val="both"/>
        <w:rPr>
          <w:rFonts w:ascii="Arial" w:hAnsi="Arial" w:cs="Arial"/>
          <w:b/>
          <w:bCs/>
          <w:lang w:val="es-CO" w:eastAsia="es-CO"/>
        </w:rPr>
      </w:pPr>
    </w:p>
    <w:p w:rsidR="00732F8D" w:rsidRPr="00CE367C" w:rsidRDefault="00732F8D" w:rsidP="00CE367C">
      <w:pPr>
        <w:spacing w:after="160" w:line="259" w:lineRule="auto"/>
        <w:jc w:val="center"/>
        <w:rPr>
          <w:rFonts w:ascii="Arial" w:eastAsia="Calibri" w:hAnsi="Arial" w:cs="Arial"/>
          <w:b/>
          <w:sz w:val="20"/>
          <w:szCs w:val="20"/>
          <w:lang w:val="es-CO" w:eastAsia="en-US"/>
        </w:rPr>
      </w:pPr>
      <w:r w:rsidRPr="00732F8D">
        <w:rPr>
          <w:rFonts w:ascii="Arial" w:eastAsia="Calibri" w:hAnsi="Arial" w:cs="Arial"/>
          <w:b/>
          <w:sz w:val="20"/>
          <w:szCs w:val="20"/>
          <w:lang w:val="es-CO" w:eastAsia="en-US"/>
        </w:rPr>
        <w:t>INSTRUMENTO DE CARACTERIZACIÓN D</w:t>
      </w:r>
      <w:r w:rsidR="00CE367C">
        <w:rPr>
          <w:rFonts w:ascii="Arial" w:eastAsia="Calibri" w:hAnsi="Arial" w:cs="Arial"/>
          <w:b/>
          <w:sz w:val="20"/>
          <w:szCs w:val="20"/>
          <w:lang w:val="es-CO" w:eastAsia="en-US"/>
        </w:rPr>
        <w:t>EL ESPACIO FÍSICO INSTITUCIONAL</w:t>
      </w:r>
    </w:p>
    <w:p w:rsidR="00732F8D" w:rsidRPr="00CE367C" w:rsidRDefault="00CE367C" w:rsidP="00CE367C">
      <w:pPr>
        <w:spacing w:after="60" w:line="259" w:lineRule="auto"/>
        <w:jc w:val="both"/>
        <w:rPr>
          <w:rFonts w:ascii="Arial" w:hAnsi="Arial" w:cs="Arial"/>
          <w:sz w:val="20"/>
          <w:szCs w:val="20"/>
          <w:lang w:val="es-ES_tradnl"/>
        </w:rPr>
      </w:pPr>
      <w:r>
        <w:rPr>
          <w:rFonts w:ascii="Arial" w:hAnsi="Arial" w:cs="Arial"/>
          <w:sz w:val="20"/>
          <w:szCs w:val="20"/>
          <w:lang w:val="es-ES_tradnl"/>
        </w:rPr>
        <w:t xml:space="preserve">1. </w:t>
      </w:r>
      <w:r w:rsidR="00732F8D" w:rsidRPr="00CE367C">
        <w:rPr>
          <w:rFonts w:ascii="Arial" w:hAnsi="Arial" w:cs="Arial"/>
          <w:sz w:val="20"/>
          <w:szCs w:val="20"/>
          <w:lang w:val="es-ES_tradnl"/>
        </w:rPr>
        <w:t>ESTRUCTURA FISICA: Diligencie el siguiente cuadro por cada sede o sección de la Institución Educativa</w:t>
      </w:r>
    </w:p>
    <w:p w:rsidR="00CE367C" w:rsidRPr="00CE367C" w:rsidRDefault="00CE367C" w:rsidP="00CE367C">
      <w:pPr>
        <w:pStyle w:val="Prrafodelista"/>
        <w:spacing w:after="60" w:line="259" w:lineRule="auto"/>
        <w:jc w:val="both"/>
        <w:rPr>
          <w:rFonts w:ascii="Arial" w:hAnsi="Arial" w:cs="Arial"/>
          <w:sz w:val="20"/>
          <w:szCs w:val="20"/>
          <w:lang w:val="es-ES_tradnl"/>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6"/>
        <w:gridCol w:w="2935"/>
        <w:gridCol w:w="1960"/>
        <w:gridCol w:w="1560"/>
      </w:tblGrid>
      <w:tr w:rsidR="00732F8D" w:rsidRPr="00732F8D" w:rsidTr="00732F8D">
        <w:tc>
          <w:tcPr>
            <w:tcW w:w="2693" w:type="dxa"/>
            <w:shd w:val="clear" w:color="auto" w:fill="D9D9D9"/>
          </w:tcPr>
          <w:p w:rsidR="00732F8D" w:rsidRPr="00732F8D" w:rsidRDefault="00732F8D" w:rsidP="00732F8D">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Sección</w:t>
            </w:r>
          </w:p>
        </w:tc>
        <w:tc>
          <w:tcPr>
            <w:tcW w:w="2977" w:type="dxa"/>
            <w:shd w:val="clear" w:color="auto" w:fill="auto"/>
          </w:tcPr>
          <w:p w:rsidR="00732F8D" w:rsidRPr="00732F8D" w:rsidRDefault="00732F8D" w:rsidP="00732F8D">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Primaria</w:t>
            </w:r>
          </w:p>
        </w:tc>
        <w:tc>
          <w:tcPr>
            <w:tcW w:w="1984" w:type="dxa"/>
            <w:shd w:val="clear" w:color="auto" w:fill="D9D9D9"/>
          </w:tcPr>
          <w:p w:rsidR="00732F8D" w:rsidRPr="00732F8D" w:rsidRDefault="00732F8D" w:rsidP="00732F8D">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Código DANE</w:t>
            </w:r>
          </w:p>
        </w:tc>
        <w:tc>
          <w:tcPr>
            <w:tcW w:w="1560" w:type="dxa"/>
            <w:shd w:val="clear" w:color="auto" w:fill="auto"/>
          </w:tcPr>
          <w:p w:rsidR="00732F8D" w:rsidRPr="00732F8D" w:rsidRDefault="00732F8D" w:rsidP="00732F8D">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105001007111</w:t>
            </w:r>
          </w:p>
        </w:tc>
      </w:tr>
    </w:tbl>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tbl>
      <w:tblPr>
        <w:tblW w:w="9747"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134"/>
        <w:gridCol w:w="1276"/>
        <w:gridCol w:w="1310"/>
        <w:gridCol w:w="1134"/>
        <w:gridCol w:w="992"/>
        <w:gridCol w:w="1143"/>
        <w:gridCol w:w="949"/>
      </w:tblGrid>
      <w:tr w:rsidR="00732F8D" w:rsidRPr="00732F8D" w:rsidTr="00732F8D">
        <w:trPr>
          <w:trHeight w:val="217"/>
          <w:tblHeader/>
        </w:trPr>
        <w:tc>
          <w:tcPr>
            <w:tcW w:w="1809" w:type="dxa"/>
            <w:vMerge w:val="restart"/>
            <w:tcBorders>
              <w:top w:val="nil"/>
              <w:left w:val="nil"/>
              <w:right w:val="single" w:sz="4" w:space="0" w:color="auto"/>
            </w:tcBorders>
            <w:shd w:val="clear" w:color="auto" w:fill="auto"/>
          </w:tcPr>
          <w:p w:rsidR="00732F8D" w:rsidRPr="00732F8D" w:rsidRDefault="00732F8D" w:rsidP="00732F8D">
            <w:pPr>
              <w:spacing w:after="160" w:line="259" w:lineRule="auto"/>
              <w:jc w:val="both"/>
              <w:rPr>
                <w:rFonts w:ascii="Arial" w:eastAsia="Calibri" w:hAnsi="Arial" w:cs="Arial"/>
                <w:sz w:val="20"/>
                <w:szCs w:val="20"/>
                <w:lang w:val="es-CO" w:eastAsia="en-US"/>
              </w:rPr>
            </w:pPr>
          </w:p>
        </w:tc>
        <w:tc>
          <w:tcPr>
            <w:tcW w:w="1134" w:type="dxa"/>
            <w:vMerge w:val="restart"/>
            <w:tcBorders>
              <w:left w:val="single" w:sz="4" w:space="0" w:color="auto"/>
            </w:tcBorders>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Cantidad</w:t>
            </w:r>
          </w:p>
        </w:tc>
        <w:tc>
          <w:tcPr>
            <w:tcW w:w="2586" w:type="dxa"/>
            <w:gridSpan w:val="2"/>
            <w:shd w:val="clear" w:color="auto" w:fill="D9D9D9"/>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Accesible</w:t>
            </w:r>
          </w:p>
        </w:tc>
        <w:tc>
          <w:tcPr>
            <w:tcW w:w="4218" w:type="dxa"/>
            <w:gridSpan w:val="4"/>
            <w:shd w:val="clear" w:color="auto" w:fill="D9D9D9"/>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Estado Físico</w:t>
            </w:r>
          </w:p>
        </w:tc>
      </w:tr>
      <w:tr w:rsidR="00732F8D" w:rsidRPr="00732F8D" w:rsidTr="00732F8D">
        <w:trPr>
          <w:trHeight w:val="166"/>
          <w:tblHeader/>
        </w:trPr>
        <w:tc>
          <w:tcPr>
            <w:tcW w:w="1809" w:type="dxa"/>
            <w:vMerge/>
            <w:tcBorders>
              <w:left w:val="nil"/>
              <w:right w:val="single" w:sz="4" w:space="0" w:color="auto"/>
            </w:tcBorders>
            <w:shd w:val="clear" w:color="auto" w:fill="auto"/>
          </w:tcPr>
          <w:p w:rsidR="00732F8D" w:rsidRPr="00732F8D" w:rsidRDefault="00732F8D" w:rsidP="00732F8D">
            <w:pPr>
              <w:spacing w:after="160" w:line="259" w:lineRule="auto"/>
              <w:jc w:val="both"/>
              <w:rPr>
                <w:rFonts w:ascii="Arial" w:eastAsia="Calibri" w:hAnsi="Arial" w:cs="Arial"/>
                <w:sz w:val="20"/>
                <w:szCs w:val="20"/>
                <w:lang w:val="es-CO" w:eastAsia="en-US"/>
              </w:rPr>
            </w:pPr>
          </w:p>
        </w:tc>
        <w:tc>
          <w:tcPr>
            <w:tcW w:w="1134" w:type="dxa"/>
            <w:vMerge/>
            <w:tcBorders>
              <w:left w:val="single" w:sz="4" w:space="0" w:color="auto"/>
            </w:tcBorders>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p>
        </w:tc>
        <w:tc>
          <w:tcPr>
            <w:tcW w:w="1276"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Sí</w:t>
            </w:r>
          </w:p>
        </w:tc>
        <w:tc>
          <w:tcPr>
            <w:tcW w:w="1310"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No</w:t>
            </w:r>
          </w:p>
        </w:tc>
        <w:tc>
          <w:tcPr>
            <w:tcW w:w="1134"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Óptimo </w:t>
            </w:r>
          </w:p>
        </w:tc>
        <w:tc>
          <w:tcPr>
            <w:tcW w:w="992"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Bueno </w:t>
            </w:r>
          </w:p>
        </w:tc>
        <w:tc>
          <w:tcPr>
            <w:tcW w:w="1143"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Regular </w:t>
            </w:r>
          </w:p>
        </w:tc>
        <w:tc>
          <w:tcPr>
            <w:tcW w:w="949"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Malo </w:t>
            </w:r>
          </w:p>
        </w:tc>
      </w:tr>
      <w:tr w:rsidR="00732F8D" w:rsidRPr="00732F8D" w:rsidTr="00732F8D">
        <w:trPr>
          <w:trHeight w:val="567"/>
        </w:trPr>
        <w:tc>
          <w:tcPr>
            <w:tcW w:w="1809" w:type="dxa"/>
            <w:tcBorders>
              <w:top w:val="single" w:sz="4" w:space="0" w:color="auto"/>
            </w:tcBorders>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Acceso a la institución</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de clase</w:t>
            </w:r>
          </w:p>
        </w:tc>
        <w:tc>
          <w:tcPr>
            <w:tcW w:w="1134" w:type="dxa"/>
            <w:shd w:val="clear" w:color="auto" w:fill="auto"/>
          </w:tcPr>
          <w:p w:rsidR="00732F8D" w:rsidRPr="00732F8D" w:rsidRDefault="00CE367C" w:rsidP="00F064CB">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6</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lastRenderedPageBreak/>
              <w:t>Aulas múltiples y/o auditorios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de informática</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CE367C" w:rsidP="00F064CB">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Laboratorios </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Bibliotecas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Baterías sanitarias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Patios y canchas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Corredores y pasillos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5</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Restaurante escolar</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CE367C" w:rsidP="00F064CB">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Tienda escolar</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Salas de profesores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Oficinas de directivos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Otras oficinas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Otros espacios </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bl>
    <w:p w:rsidR="00CE367C" w:rsidRDefault="00CE367C" w:rsidP="00CE367C">
      <w:pPr>
        <w:spacing w:after="60" w:line="259" w:lineRule="auto"/>
        <w:contextualSpacing/>
        <w:jc w:val="both"/>
        <w:rPr>
          <w:rFonts w:ascii="Arial" w:hAnsi="Arial" w:cs="Arial"/>
          <w:sz w:val="20"/>
          <w:szCs w:val="20"/>
          <w:lang w:val="es-ES_tradnl"/>
        </w:rPr>
      </w:pPr>
    </w:p>
    <w:p w:rsidR="00732F8D" w:rsidRDefault="00CE367C" w:rsidP="00CE367C">
      <w:pPr>
        <w:spacing w:after="60" w:line="259" w:lineRule="auto"/>
        <w:contextualSpacing/>
        <w:jc w:val="both"/>
        <w:rPr>
          <w:rFonts w:ascii="Arial" w:hAnsi="Arial" w:cs="Arial"/>
          <w:sz w:val="20"/>
          <w:szCs w:val="20"/>
          <w:lang w:val="es-ES_tradnl"/>
        </w:rPr>
      </w:pPr>
      <w:r>
        <w:rPr>
          <w:rFonts w:ascii="Arial" w:hAnsi="Arial" w:cs="Arial"/>
          <w:sz w:val="20"/>
          <w:szCs w:val="20"/>
          <w:lang w:val="es-ES_tradnl"/>
        </w:rPr>
        <w:t xml:space="preserve">2. </w:t>
      </w:r>
      <w:r w:rsidR="00732F8D" w:rsidRPr="00732F8D">
        <w:rPr>
          <w:rFonts w:ascii="Arial" w:hAnsi="Arial" w:cs="Arial"/>
          <w:sz w:val="20"/>
          <w:szCs w:val="20"/>
          <w:lang w:val="es-ES_tradnl"/>
        </w:rPr>
        <w:t>ESTRUCTURA FISICA: Diligencie el siguiente cuadro por cada sede o sección de la Institución Educativa</w:t>
      </w:r>
      <w:r>
        <w:rPr>
          <w:rFonts w:ascii="Arial" w:hAnsi="Arial" w:cs="Arial"/>
          <w:sz w:val="20"/>
          <w:szCs w:val="20"/>
          <w:lang w:val="es-ES_tradnl"/>
        </w:rPr>
        <w:t>.</w:t>
      </w:r>
    </w:p>
    <w:p w:rsidR="00CE367C" w:rsidRPr="00732F8D" w:rsidRDefault="00CE367C" w:rsidP="00CE367C">
      <w:pPr>
        <w:spacing w:after="60" w:line="259" w:lineRule="auto"/>
        <w:contextualSpacing/>
        <w:jc w:val="both"/>
        <w:rPr>
          <w:rFonts w:ascii="Arial" w:hAnsi="Arial" w:cs="Arial"/>
          <w:sz w:val="20"/>
          <w:szCs w:val="20"/>
          <w:lang w:val="es-ES_tradnl"/>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2939"/>
        <w:gridCol w:w="1959"/>
        <w:gridCol w:w="1560"/>
      </w:tblGrid>
      <w:tr w:rsidR="00732F8D" w:rsidRPr="00732F8D" w:rsidTr="007D12E8">
        <w:tc>
          <w:tcPr>
            <w:tcW w:w="2693" w:type="dxa"/>
            <w:shd w:val="clear" w:color="auto" w:fill="D9D9D9"/>
          </w:tcPr>
          <w:p w:rsidR="00732F8D" w:rsidRPr="00732F8D" w:rsidRDefault="00732F8D" w:rsidP="007D12E8">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Sección</w:t>
            </w:r>
          </w:p>
        </w:tc>
        <w:tc>
          <w:tcPr>
            <w:tcW w:w="2977" w:type="dxa"/>
            <w:shd w:val="clear" w:color="auto" w:fill="auto"/>
          </w:tcPr>
          <w:p w:rsidR="00732F8D" w:rsidRPr="00732F8D" w:rsidRDefault="00732F8D" w:rsidP="007D12E8">
            <w:pPr>
              <w:spacing w:after="160" w:line="259" w:lineRule="auto"/>
              <w:jc w:val="both"/>
              <w:rPr>
                <w:rFonts w:ascii="Arial" w:eastAsia="Calibri" w:hAnsi="Arial" w:cs="Arial"/>
                <w:sz w:val="20"/>
                <w:szCs w:val="20"/>
                <w:lang w:val="es-CO" w:eastAsia="en-US"/>
              </w:rPr>
            </w:pPr>
            <w:r>
              <w:rPr>
                <w:rFonts w:ascii="Arial" w:eastAsia="Calibri" w:hAnsi="Arial" w:cs="Arial"/>
                <w:sz w:val="20"/>
                <w:szCs w:val="20"/>
                <w:lang w:val="es-CO" w:eastAsia="en-US"/>
              </w:rPr>
              <w:t>Bachillerato</w:t>
            </w:r>
          </w:p>
        </w:tc>
        <w:tc>
          <w:tcPr>
            <w:tcW w:w="1984" w:type="dxa"/>
            <w:shd w:val="clear" w:color="auto" w:fill="D9D9D9"/>
          </w:tcPr>
          <w:p w:rsidR="00732F8D" w:rsidRPr="00732F8D" w:rsidRDefault="00732F8D" w:rsidP="007D12E8">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Código DANE</w:t>
            </w:r>
          </w:p>
        </w:tc>
        <w:tc>
          <w:tcPr>
            <w:tcW w:w="1560" w:type="dxa"/>
            <w:shd w:val="clear" w:color="auto" w:fill="auto"/>
          </w:tcPr>
          <w:p w:rsidR="00732F8D" w:rsidRPr="00732F8D" w:rsidRDefault="00732F8D" w:rsidP="007D12E8">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105001007111</w:t>
            </w:r>
          </w:p>
        </w:tc>
      </w:tr>
    </w:tbl>
    <w:p w:rsidR="00732F8D" w:rsidRDefault="00732F8D" w:rsidP="00732F8D">
      <w:pPr>
        <w:tabs>
          <w:tab w:val="left" w:pos="1042"/>
        </w:tabs>
        <w:spacing w:line="259" w:lineRule="auto"/>
        <w:jc w:val="both"/>
        <w:rPr>
          <w:rFonts w:ascii="Arial" w:hAnsi="Arial" w:cs="Arial"/>
          <w:b/>
          <w:bCs/>
          <w:lang w:val="es-CO" w:eastAsia="es-CO"/>
        </w:rPr>
      </w:pPr>
    </w:p>
    <w:tbl>
      <w:tblPr>
        <w:tblW w:w="9747"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134"/>
        <w:gridCol w:w="1276"/>
        <w:gridCol w:w="1310"/>
        <w:gridCol w:w="1134"/>
        <w:gridCol w:w="992"/>
        <w:gridCol w:w="1143"/>
        <w:gridCol w:w="949"/>
      </w:tblGrid>
      <w:tr w:rsidR="00732F8D" w:rsidRPr="00732F8D" w:rsidTr="00732F8D">
        <w:trPr>
          <w:trHeight w:val="217"/>
          <w:tblHeader/>
        </w:trPr>
        <w:tc>
          <w:tcPr>
            <w:tcW w:w="1809" w:type="dxa"/>
            <w:vMerge w:val="restart"/>
            <w:tcBorders>
              <w:top w:val="nil"/>
              <w:left w:val="nil"/>
              <w:right w:val="single" w:sz="4" w:space="0" w:color="auto"/>
            </w:tcBorders>
            <w:shd w:val="clear" w:color="auto" w:fill="auto"/>
          </w:tcPr>
          <w:p w:rsidR="00732F8D" w:rsidRPr="00732F8D" w:rsidRDefault="00732F8D" w:rsidP="00732F8D">
            <w:pPr>
              <w:spacing w:after="160" w:line="259" w:lineRule="auto"/>
              <w:jc w:val="both"/>
              <w:rPr>
                <w:rFonts w:ascii="Arial" w:eastAsia="Calibri" w:hAnsi="Arial" w:cs="Arial"/>
                <w:sz w:val="20"/>
                <w:szCs w:val="20"/>
                <w:lang w:val="es-CO" w:eastAsia="en-US"/>
              </w:rPr>
            </w:pPr>
          </w:p>
        </w:tc>
        <w:tc>
          <w:tcPr>
            <w:tcW w:w="1134" w:type="dxa"/>
            <w:vMerge w:val="restart"/>
            <w:tcBorders>
              <w:left w:val="single" w:sz="4" w:space="0" w:color="auto"/>
            </w:tcBorders>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Cantidad</w:t>
            </w:r>
          </w:p>
        </w:tc>
        <w:tc>
          <w:tcPr>
            <w:tcW w:w="2586" w:type="dxa"/>
            <w:gridSpan w:val="2"/>
            <w:shd w:val="clear" w:color="auto" w:fill="D9D9D9"/>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Accesible</w:t>
            </w:r>
          </w:p>
        </w:tc>
        <w:tc>
          <w:tcPr>
            <w:tcW w:w="4218" w:type="dxa"/>
            <w:gridSpan w:val="4"/>
            <w:shd w:val="clear" w:color="auto" w:fill="D9D9D9"/>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Estado Físico</w:t>
            </w:r>
          </w:p>
        </w:tc>
      </w:tr>
      <w:tr w:rsidR="00732F8D" w:rsidRPr="00732F8D" w:rsidTr="00732F8D">
        <w:trPr>
          <w:trHeight w:val="166"/>
          <w:tblHeader/>
        </w:trPr>
        <w:tc>
          <w:tcPr>
            <w:tcW w:w="1809" w:type="dxa"/>
            <w:vMerge/>
            <w:tcBorders>
              <w:left w:val="nil"/>
              <w:right w:val="single" w:sz="4" w:space="0" w:color="auto"/>
            </w:tcBorders>
            <w:shd w:val="clear" w:color="auto" w:fill="auto"/>
          </w:tcPr>
          <w:p w:rsidR="00732F8D" w:rsidRPr="00732F8D" w:rsidRDefault="00732F8D" w:rsidP="00732F8D">
            <w:pPr>
              <w:spacing w:after="160" w:line="259" w:lineRule="auto"/>
              <w:jc w:val="both"/>
              <w:rPr>
                <w:rFonts w:ascii="Arial" w:eastAsia="Calibri" w:hAnsi="Arial" w:cs="Arial"/>
                <w:sz w:val="20"/>
                <w:szCs w:val="20"/>
                <w:lang w:val="es-CO" w:eastAsia="en-US"/>
              </w:rPr>
            </w:pPr>
          </w:p>
        </w:tc>
        <w:tc>
          <w:tcPr>
            <w:tcW w:w="1134" w:type="dxa"/>
            <w:vMerge/>
            <w:tcBorders>
              <w:left w:val="single" w:sz="4" w:space="0" w:color="auto"/>
            </w:tcBorders>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p>
        </w:tc>
        <w:tc>
          <w:tcPr>
            <w:tcW w:w="1276"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Sí</w:t>
            </w:r>
          </w:p>
        </w:tc>
        <w:tc>
          <w:tcPr>
            <w:tcW w:w="1310"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No</w:t>
            </w:r>
          </w:p>
        </w:tc>
        <w:tc>
          <w:tcPr>
            <w:tcW w:w="1134"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Óptimo </w:t>
            </w:r>
          </w:p>
        </w:tc>
        <w:tc>
          <w:tcPr>
            <w:tcW w:w="992"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Bueno </w:t>
            </w:r>
          </w:p>
        </w:tc>
        <w:tc>
          <w:tcPr>
            <w:tcW w:w="1143"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Regular </w:t>
            </w:r>
          </w:p>
        </w:tc>
        <w:tc>
          <w:tcPr>
            <w:tcW w:w="949" w:type="dxa"/>
            <w:shd w:val="clear" w:color="auto" w:fill="D9D9D9"/>
            <w:vAlign w:val="center"/>
          </w:tcPr>
          <w:p w:rsidR="00732F8D" w:rsidRPr="00732F8D" w:rsidRDefault="00732F8D" w:rsidP="00732F8D">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Malo </w:t>
            </w:r>
          </w:p>
        </w:tc>
      </w:tr>
      <w:tr w:rsidR="00732F8D" w:rsidRPr="00732F8D" w:rsidTr="00732F8D">
        <w:trPr>
          <w:trHeight w:val="567"/>
        </w:trPr>
        <w:tc>
          <w:tcPr>
            <w:tcW w:w="1809" w:type="dxa"/>
            <w:tcBorders>
              <w:top w:val="single" w:sz="4" w:space="0" w:color="auto"/>
            </w:tcBorders>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Acceso a la institución</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lastRenderedPageBreak/>
              <w:t>Aulas de clase</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7</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múltiples y/o auditorios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de informática</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291FA9" w:rsidP="00F064CB">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Laboratorios </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Bibliotecas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291FA9" w:rsidP="00F064CB">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Baterías sanitarias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Patios y canchas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Corredores y pasillos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6</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Restaurante escolar</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Tienda escolar</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Salas de profesores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Oficinas de directivos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Otras oficinas</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r>
      <w:tr w:rsidR="00732F8D" w:rsidRPr="00732F8D" w:rsidTr="00732F8D">
        <w:trPr>
          <w:trHeight w:val="567"/>
        </w:trPr>
        <w:tc>
          <w:tcPr>
            <w:tcW w:w="1809" w:type="dxa"/>
            <w:shd w:val="clear" w:color="auto" w:fill="D9D9D9"/>
            <w:vAlign w:val="center"/>
          </w:tcPr>
          <w:p w:rsidR="00732F8D" w:rsidRPr="00732F8D" w:rsidRDefault="00732F8D" w:rsidP="00732F8D">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Otros espacios </w:t>
            </w:r>
          </w:p>
        </w:tc>
        <w:tc>
          <w:tcPr>
            <w:tcW w:w="1134"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92"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1143" w:type="dxa"/>
          </w:tcPr>
          <w:p w:rsidR="00732F8D" w:rsidRPr="00732F8D" w:rsidRDefault="00732F8D" w:rsidP="00F064CB">
            <w:pPr>
              <w:spacing w:after="160" w:line="259" w:lineRule="auto"/>
              <w:jc w:val="center"/>
              <w:rPr>
                <w:rFonts w:ascii="Arial" w:eastAsia="Calibri" w:hAnsi="Arial" w:cs="Arial"/>
                <w:sz w:val="20"/>
                <w:szCs w:val="20"/>
                <w:lang w:val="es-CO" w:eastAsia="en-US"/>
              </w:rPr>
            </w:pPr>
          </w:p>
        </w:tc>
        <w:tc>
          <w:tcPr>
            <w:tcW w:w="949" w:type="dxa"/>
          </w:tcPr>
          <w:p w:rsidR="00732F8D" w:rsidRPr="00732F8D" w:rsidRDefault="00732F8D" w:rsidP="00F064CB">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r>
    </w:tbl>
    <w:p w:rsidR="00CE367C" w:rsidRDefault="00CE367C" w:rsidP="00732F8D">
      <w:pPr>
        <w:tabs>
          <w:tab w:val="right" w:leader="underscore" w:pos="8505"/>
          <w:tab w:val="right" w:leader="dot" w:pos="9072"/>
        </w:tabs>
        <w:spacing w:line="259" w:lineRule="auto"/>
        <w:jc w:val="both"/>
        <w:rPr>
          <w:rFonts w:ascii="Arial" w:hAnsi="Arial" w:cs="Arial"/>
          <w:b/>
          <w:bCs/>
          <w:lang w:val="es-CO" w:eastAsia="es-CO"/>
        </w:rPr>
      </w:pPr>
    </w:p>
    <w:p w:rsidR="007265B3" w:rsidRDefault="00732F8D" w:rsidP="00CE367C">
      <w:pPr>
        <w:tabs>
          <w:tab w:val="right" w:leader="underscore" w:pos="8505"/>
          <w:tab w:val="right" w:leader="dot" w:pos="9072"/>
        </w:tabs>
        <w:jc w:val="both"/>
        <w:rPr>
          <w:rFonts w:ascii="Arial" w:hAnsi="Arial" w:cs="Arial"/>
          <w:b/>
          <w:bCs/>
          <w:lang w:val="es-CO" w:eastAsia="es-CO"/>
        </w:rPr>
      </w:pPr>
      <w:r w:rsidRPr="00732F8D">
        <w:rPr>
          <w:rFonts w:ascii="Arial" w:hAnsi="Arial" w:cs="Arial"/>
          <w:b/>
          <w:bCs/>
          <w:lang w:val="es-CO" w:eastAsia="es-CO"/>
        </w:rPr>
        <w:t xml:space="preserve">Observaciones generales sobre la accesibilidad o estado de los espacios físicos </w:t>
      </w:r>
    </w:p>
    <w:p w:rsidR="00CE367C" w:rsidRPr="00CE367C" w:rsidRDefault="00CE367C" w:rsidP="00CE367C">
      <w:pPr>
        <w:tabs>
          <w:tab w:val="right" w:leader="underscore" w:pos="8505"/>
          <w:tab w:val="right" w:leader="dot" w:pos="9072"/>
        </w:tabs>
        <w:jc w:val="both"/>
        <w:rPr>
          <w:rFonts w:ascii="Arial" w:hAnsi="Arial" w:cs="Arial"/>
          <w:b/>
          <w:bCs/>
          <w:lang w:val="es-CO" w:eastAsia="es-CO"/>
        </w:rPr>
      </w:pPr>
    </w:p>
    <w:p w:rsidR="00732F8D" w:rsidRPr="00732F8D" w:rsidRDefault="00732F8D" w:rsidP="00CE367C">
      <w:pPr>
        <w:tabs>
          <w:tab w:val="right" w:leader="underscore" w:pos="8505"/>
          <w:tab w:val="right" w:leader="dot" w:pos="9072"/>
        </w:tabs>
        <w:jc w:val="both"/>
        <w:rPr>
          <w:rFonts w:ascii="Arial" w:hAnsi="Arial" w:cs="Arial"/>
          <w:bCs/>
          <w:lang w:val="es-CO" w:eastAsia="es-CO"/>
        </w:rPr>
      </w:pPr>
      <w:r w:rsidRPr="00732F8D">
        <w:rPr>
          <w:rFonts w:ascii="Arial" w:hAnsi="Arial" w:cs="Arial"/>
          <w:bCs/>
          <w:lang w:val="es-CO" w:eastAsia="es-CO"/>
        </w:rPr>
        <w:t>La Institución Educativa Sebastián de Belalcázar cuenta con 4 niveles en la sección bachillerato en los cuales no existen ni rampas ni ascensores, hay humedades, paredes agrietadas y levantamiento de suelo; el sendero que comunica la sección primaria con bachillerato se encuentra en mal estado piso lodoso y húmedo además de existir roedores.</w:t>
      </w:r>
    </w:p>
    <w:p w:rsidR="00732F8D" w:rsidRPr="00732F8D" w:rsidRDefault="00732F8D" w:rsidP="00CE367C">
      <w:pPr>
        <w:tabs>
          <w:tab w:val="right" w:leader="underscore" w:pos="8505"/>
          <w:tab w:val="right" w:leader="dot" w:pos="9072"/>
        </w:tabs>
        <w:jc w:val="both"/>
        <w:rPr>
          <w:rFonts w:ascii="Arial" w:hAnsi="Arial" w:cs="Arial"/>
          <w:b/>
          <w:bCs/>
          <w:lang w:val="es-CO" w:eastAsia="es-CO"/>
        </w:rPr>
      </w:pPr>
    </w:p>
    <w:p w:rsidR="00732F8D" w:rsidRPr="00732F8D" w:rsidRDefault="00732F8D" w:rsidP="00CE367C">
      <w:pPr>
        <w:tabs>
          <w:tab w:val="right" w:leader="underscore" w:pos="8505"/>
          <w:tab w:val="right" w:leader="dot" w:pos="9072"/>
        </w:tabs>
        <w:jc w:val="both"/>
        <w:rPr>
          <w:rFonts w:ascii="Arial" w:hAnsi="Arial" w:cs="Arial"/>
          <w:b/>
          <w:bCs/>
          <w:lang w:val="es-CO" w:eastAsia="es-CO"/>
        </w:rPr>
      </w:pPr>
      <w:r w:rsidRPr="00732F8D">
        <w:rPr>
          <w:rFonts w:ascii="Arial" w:hAnsi="Arial" w:cs="Arial"/>
          <w:b/>
          <w:bCs/>
          <w:lang w:val="es-CO" w:eastAsia="es-CO"/>
        </w:rPr>
        <w:lastRenderedPageBreak/>
        <w:t>Caracterización del contexto local e institucional</w:t>
      </w:r>
    </w:p>
    <w:p w:rsidR="00732F8D" w:rsidRPr="00732F8D" w:rsidRDefault="00732F8D" w:rsidP="00CE367C">
      <w:pPr>
        <w:tabs>
          <w:tab w:val="right" w:leader="underscore" w:pos="8505"/>
          <w:tab w:val="right" w:leader="dot" w:pos="9072"/>
        </w:tabs>
        <w:jc w:val="both"/>
        <w:rPr>
          <w:rFonts w:ascii="Arial" w:hAnsi="Arial" w:cs="Arial"/>
          <w:b/>
          <w:bCs/>
          <w:lang w:val="es-CO" w:eastAsia="es-CO"/>
        </w:rPr>
      </w:pPr>
    </w:p>
    <w:p w:rsidR="00732F8D" w:rsidRPr="00732F8D" w:rsidRDefault="00732F8D" w:rsidP="00CE367C">
      <w:pPr>
        <w:tabs>
          <w:tab w:val="right" w:leader="underscore" w:pos="8505"/>
          <w:tab w:val="right" w:leader="dot" w:pos="9072"/>
        </w:tabs>
        <w:jc w:val="both"/>
        <w:rPr>
          <w:rFonts w:ascii="Arial" w:hAnsi="Arial" w:cs="Arial"/>
          <w:bCs/>
          <w:iCs/>
          <w:lang w:val="es-CO" w:eastAsia="es-CO"/>
        </w:rPr>
      </w:pPr>
      <w:r w:rsidRPr="00732F8D">
        <w:rPr>
          <w:rFonts w:ascii="Arial" w:hAnsi="Arial" w:cs="Arial"/>
          <w:bCs/>
          <w:lang w:val="es-CO" w:eastAsia="es-CO"/>
        </w:rPr>
        <w:t xml:space="preserve">Con el fin de hacer un </w:t>
      </w:r>
      <w:r w:rsidRPr="00732F8D">
        <w:rPr>
          <w:rFonts w:ascii="Arial" w:hAnsi="Arial" w:cs="Arial"/>
          <w:bCs/>
          <w:iCs/>
          <w:lang w:val="es-CO" w:eastAsia="es-CO"/>
        </w:rPr>
        <w:t xml:space="preserve">análisis del contexto local e institucional se tendrá en cuenta las características físicas, las personas, sus relaciones y las situaciones que acontecen en el espacio compartido. En la caracterización del contexto local se proponen cuatro componentes que permiten identificar las necesidades y oportunidades del entorno para el desarrollo de un plan de acción integral en </w:t>
      </w:r>
      <w:r w:rsidR="00222497" w:rsidRPr="00732F8D">
        <w:rPr>
          <w:rFonts w:ascii="Arial" w:hAnsi="Arial" w:cs="Arial"/>
          <w:bCs/>
          <w:iCs/>
          <w:lang w:val="es-CO" w:eastAsia="es-CO"/>
        </w:rPr>
        <w:t>las instituciones</w:t>
      </w:r>
      <w:r w:rsidRPr="00732F8D">
        <w:rPr>
          <w:rFonts w:ascii="Arial" w:hAnsi="Arial" w:cs="Arial"/>
          <w:bCs/>
          <w:iCs/>
          <w:lang w:val="es-CO" w:eastAsia="es-CO"/>
        </w:rPr>
        <w:t xml:space="preserve"> educativas Sebastián de Belalcázar: económico, cultural, social e intereses y problemáticas que afectan a la comunidad educativa.</w:t>
      </w:r>
    </w:p>
    <w:p w:rsidR="00732F8D" w:rsidRPr="00732F8D" w:rsidRDefault="00732F8D" w:rsidP="00CE367C">
      <w:pPr>
        <w:tabs>
          <w:tab w:val="right" w:leader="underscore" w:pos="8505"/>
          <w:tab w:val="right" w:leader="dot" w:pos="9072"/>
        </w:tabs>
        <w:jc w:val="both"/>
        <w:rPr>
          <w:rFonts w:ascii="Arial" w:hAnsi="Arial" w:cs="Arial"/>
          <w:bCs/>
          <w:lang w:val="es-CO" w:eastAsia="es-CO"/>
        </w:rPr>
      </w:pPr>
    </w:p>
    <w:p w:rsidR="00732F8D" w:rsidRPr="00732F8D" w:rsidRDefault="00732F8D" w:rsidP="00CE367C">
      <w:pPr>
        <w:tabs>
          <w:tab w:val="right" w:leader="underscore" w:pos="8505"/>
          <w:tab w:val="right" w:leader="dot" w:pos="9072"/>
        </w:tabs>
        <w:jc w:val="both"/>
        <w:rPr>
          <w:rFonts w:ascii="Arial" w:hAnsi="Arial" w:cs="Arial"/>
          <w:bCs/>
          <w:lang w:val="es-CO" w:eastAsia="es-CO"/>
        </w:rPr>
      </w:pPr>
      <w:r w:rsidRPr="00732F8D">
        <w:rPr>
          <w:rFonts w:ascii="Arial" w:hAnsi="Arial" w:cs="Arial"/>
          <w:bCs/>
          <w:lang w:val="es-CO" w:eastAsia="es-CO"/>
        </w:rPr>
        <w:t>La escuela protegida debe tomar en cuenta a los actores institucionales y comunitarios que desarrollan acciones de prevención, promoción, protección y defensa de los derechos de niños, niñas adolescentes y jóvenes, de manera que se garantice la disponibilidad, el acceso, la permanencia y la calidad de la educación.</w:t>
      </w:r>
    </w:p>
    <w:p w:rsidR="00732F8D" w:rsidRDefault="00732F8D" w:rsidP="00CE367C">
      <w:pPr>
        <w:tabs>
          <w:tab w:val="right" w:leader="underscore" w:pos="8505"/>
          <w:tab w:val="right" w:leader="dot" w:pos="9072"/>
        </w:tabs>
        <w:jc w:val="both"/>
        <w:rPr>
          <w:rFonts w:ascii="Arial" w:hAnsi="Arial" w:cs="Arial"/>
          <w:b/>
          <w:bCs/>
          <w:lang w:val="es-CO" w:eastAsia="es-CO"/>
        </w:rPr>
      </w:pPr>
    </w:p>
    <w:p w:rsidR="00732F8D" w:rsidRPr="00732F8D" w:rsidRDefault="00732F8D" w:rsidP="00CE367C">
      <w:pPr>
        <w:tabs>
          <w:tab w:val="right" w:leader="underscore" w:pos="8505"/>
          <w:tab w:val="right" w:leader="dot" w:pos="9072"/>
        </w:tabs>
        <w:jc w:val="both"/>
        <w:rPr>
          <w:rFonts w:ascii="Arial" w:hAnsi="Arial" w:cs="Arial"/>
          <w:b/>
          <w:bCs/>
          <w:lang w:val="es-CO" w:eastAsia="es-CO"/>
        </w:rPr>
      </w:pPr>
      <w:r w:rsidRPr="00732F8D">
        <w:rPr>
          <w:rFonts w:ascii="Arial" w:hAnsi="Arial" w:cs="Arial"/>
          <w:b/>
          <w:bCs/>
          <w:lang w:val="es-CO" w:eastAsia="es-CO"/>
        </w:rPr>
        <w:t xml:space="preserve">Componente 1. Cultural </w:t>
      </w:r>
    </w:p>
    <w:p w:rsidR="00732F8D" w:rsidRDefault="00732F8D" w:rsidP="00CE367C">
      <w:pPr>
        <w:tabs>
          <w:tab w:val="right" w:leader="underscore" w:pos="8505"/>
          <w:tab w:val="right" w:leader="dot" w:pos="9072"/>
        </w:tabs>
        <w:jc w:val="both"/>
        <w:rPr>
          <w:rFonts w:ascii="Arial" w:hAnsi="Arial" w:cs="Arial"/>
          <w:b/>
          <w:bCs/>
          <w:lang w:val="es-CO" w:eastAsia="es-CO"/>
        </w:rPr>
      </w:pPr>
    </w:p>
    <w:p w:rsidR="00732F8D" w:rsidRPr="00732F8D" w:rsidRDefault="00732F8D" w:rsidP="00CE367C">
      <w:pPr>
        <w:tabs>
          <w:tab w:val="right" w:leader="underscore" w:pos="8505"/>
          <w:tab w:val="right" w:leader="dot" w:pos="9072"/>
        </w:tabs>
        <w:jc w:val="both"/>
        <w:rPr>
          <w:rFonts w:ascii="Arial" w:hAnsi="Arial" w:cs="Arial"/>
          <w:bCs/>
          <w:lang w:val="es-CO" w:eastAsia="es-CO"/>
        </w:rPr>
      </w:pPr>
      <w:r w:rsidRPr="00732F8D">
        <w:rPr>
          <w:rFonts w:ascii="Arial" w:hAnsi="Arial" w:cs="Arial"/>
          <w:bCs/>
          <w:lang w:val="es-CO" w:eastAsia="es-CO"/>
        </w:rPr>
        <w:t>La IE se encuentra ubicada en la autopista sentido sur norte al lado del matadero municipal y la plaza de ferias, limitando al occidente con la autopista Medellín Bogotá, tenemos cerca   de ella   grupos culturales y organizaciones comunitarias como el coliseo Aurelio mejía, el parque juanes, el Inder., la Uva del tricentenario, entre otros.</w:t>
      </w:r>
    </w:p>
    <w:p w:rsidR="00732F8D" w:rsidRPr="00732F8D" w:rsidRDefault="00732F8D" w:rsidP="00CE367C">
      <w:pPr>
        <w:tabs>
          <w:tab w:val="right" w:leader="underscore" w:pos="8505"/>
          <w:tab w:val="right" w:leader="dot" w:pos="9072"/>
        </w:tabs>
        <w:jc w:val="both"/>
        <w:rPr>
          <w:rFonts w:ascii="Arial" w:hAnsi="Arial" w:cs="Arial"/>
          <w:bCs/>
          <w:lang w:val="es-CO" w:eastAsia="es-CO"/>
        </w:rPr>
      </w:pPr>
    </w:p>
    <w:p w:rsidR="00CE367C" w:rsidRPr="00CE367C" w:rsidRDefault="00732F8D" w:rsidP="00CE367C">
      <w:pPr>
        <w:tabs>
          <w:tab w:val="right" w:leader="underscore" w:pos="8505"/>
          <w:tab w:val="right" w:leader="dot" w:pos="9072"/>
        </w:tabs>
        <w:jc w:val="both"/>
        <w:rPr>
          <w:rFonts w:ascii="Arial" w:hAnsi="Arial" w:cs="Arial"/>
          <w:bCs/>
          <w:lang w:val="es-CO" w:eastAsia="es-CO"/>
        </w:rPr>
      </w:pPr>
      <w:r w:rsidRPr="00732F8D">
        <w:rPr>
          <w:rFonts w:ascii="Arial" w:hAnsi="Arial" w:cs="Arial"/>
          <w:bCs/>
          <w:lang w:val="es-CO" w:eastAsia="es-CO"/>
        </w:rPr>
        <w:t>Ellas ofrecen   programas, proyectos y/o estrategias culturales que involucran la comunidad educativa como: El grupo “Combos”   que pertenece a la Secretaría de la Unidad de Niñez  con capacitaciones a docentes, directivos docentes y actividades extracurriculares que ofrecen al alumnado un espacio de habilidades de Circo y de  Lectura-recreativa dentro de las instalaciones de  la Institución Educativa, aledaña a ella el  parque Juanes  que se caracteriza por ser un espacio cultural; donde hace presencia todo tipo de población hay un gimnasio público donde se observa que es utilizado frecuentemente por la comunidad en general como un equipamientos público, educativo, recreativo, cultural, comunitario y de servicios en el sector que benefician la comunidad educativa; además de la presencia constante de los profesionales del INDER con diferentes ac</w:t>
      </w:r>
      <w:r w:rsidR="00CE367C">
        <w:rPr>
          <w:rFonts w:ascii="Arial" w:hAnsi="Arial" w:cs="Arial"/>
          <w:bCs/>
          <w:lang w:val="es-CO" w:eastAsia="es-CO"/>
        </w:rPr>
        <w:t>tividades deportivas y lúdicas.</w:t>
      </w:r>
    </w:p>
    <w:p w:rsidR="00CE367C" w:rsidRDefault="00CE367C" w:rsidP="00732F8D">
      <w:pPr>
        <w:tabs>
          <w:tab w:val="right" w:leader="underscore" w:pos="8505"/>
          <w:tab w:val="right" w:leader="dot" w:pos="9072"/>
        </w:tabs>
        <w:spacing w:line="259" w:lineRule="auto"/>
        <w:jc w:val="both"/>
        <w:rPr>
          <w:rFonts w:ascii="Arial" w:hAnsi="Arial" w:cs="Arial"/>
          <w:b/>
          <w:bCs/>
          <w:lang w:val="es-CO" w:eastAsia="es-CO"/>
        </w:rPr>
      </w:pPr>
    </w:p>
    <w:p w:rsidR="00CE367C" w:rsidRDefault="00CE367C" w:rsidP="00732F8D">
      <w:pPr>
        <w:tabs>
          <w:tab w:val="right" w:leader="underscore" w:pos="8505"/>
          <w:tab w:val="right" w:leader="dot" w:pos="9072"/>
        </w:tabs>
        <w:spacing w:line="259" w:lineRule="auto"/>
        <w:jc w:val="both"/>
        <w:rPr>
          <w:rFonts w:ascii="Arial" w:hAnsi="Arial" w:cs="Arial"/>
          <w:b/>
          <w:bCs/>
          <w:lang w:val="es-CO" w:eastAsia="es-CO"/>
        </w:rPr>
      </w:pPr>
    </w:p>
    <w:p w:rsidR="00CE367C" w:rsidRDefault="00CE367C" w:rsidP="00732F8D">
      <w:pPr>
        <w:tabs>
          <w:tab w:val="right" w:leader="underscore" w:pos="8505"/>
          <w:tab w:val="right" w:leader="dot" w:pos="9072"/>
        </w:tabs>
        <w:spacing w:line="259" w:lineRule="auto"/>
        <w:jc w:val="both"/>
        <w:rPr>
          <w:rFonts w:ascii="Arial" w:hAnsi="Arial" w:cs="Arial"/>
          <w:b/>
          <w:bCs/>
          <w:lang w:val="es-CO" w:eastAsia="es-CO"/>
        </w:rPr>
      </w:pPr>
    </w:p>
    <w:p w:rsidR="00CE367C" w:rsidRDefault="00CE367C" w:rsidP="00732F8D">
      <w:pPr>
        <w:tabs>
          <w:tab w:val="right" w:leader="underscore" w:pos="8505"/>
          <w:tab w:val="right" w:leader="dot" w:pos="9072"/>
        </w:tabs>
        <w:spacing w:line="259" w:lineRule="auto"/>
        <w:jc w:val="both"/>
        <w:rPr>
          <w:rFonts w:ascii="Arial" w:hAnsi="Arial" w:cs="Arial"/>
          <w:b/>
          <w:bCs/>
          <w:lang w:val="es-CO" w:eastAsia="es-CO"/>
        </w:rPr>
      </w:pPr>
    </w:p>
    <w:p w:rsidR="00CE367C" w:rsidRDefault="00CE367C" w:rsidP="00732F8D">
      <w:pPr>
        <w:tabs>
          <w:tab w:val="right" w:leader="underscore" w:pos="8505"/>
          <w:tab w:val="right" w:leader="dot" w:pos="9072"/>
        </w:tabs>
        <w:spacing w:line="259" w:lineRule="auto"/>
        <w:jc w:val="both"/>
        <w:rPr>
          <w:rFonts w:ascii="Arial" w:hAnsi="Arial" w:cs="Arial"/>
          <w:b/>
          <w:bCs/>
          <w:lang w:val="es-CO" w:eastAsia="es-CO"/>
        </w:rPr>
      </w:pPr>
    </w:p>
    <w:p w:rsidR="00732F8D" w:rsidRPr="00732F8D" w:rsidRDefault="00732F8D" w:rsidP="00971390">
      <w:pPr>
        <w:tabs>
          <w:tab w:val="right" w:leader="underscore" w:pos="8505"/>
          <w:tab w:val="right" w:leader="dot" w:pos="9072"/>
        </w:tabs>
        <w:spacing w:line="276" w:lineRule="auto"/>
        <w:jc w:val="both"/>
        <w:rPr>
          <w:rFonts w:ascii="Arial" w:hAnsi="Arial" w:cs="Arial"/>
          <w:b/>
          <w:bCs/>
          <w:lang w:val="es-CO" w:eastAsia="es-CO"/>
        </w:rPr>
      </w:pPr>
      <w:r w:rsidRPr="00732F8D">
        <w:rPr>
          <w:rFonts w:ascii="Arial" w:hAnsi="Arial" w:cs="Arial"/>
          <w:b/>
          <w:bCs/>
          <w:lang w:val="es-CO" w:eastAsia="es-CO"/>
        </w:rPr>
        <w:t xml:space="preserve">Componente 2. Económico  </w:t>
      </w:r>
    </w:p>
    <w:p w:rsidR="00732F8D" w:rsidRDefault="00732F8D" w:rsidP="00971390">
      <w:pPr>
        <w:tabs>
          <w:tab w:val="right" w:leader="underscore" w:pos="8505"/>
          <w:tab w:val="right" w:leader="dot" w:pos="9072"/>
        </w:tabs>
        <w:spacing w:line="276" w:lineRule="auto"/>
        <w:jc w:val="both"/>
        <w:rPr>
          <w:rFonts w:ascii="Arial" w:hAnsi="Arial" w:cs="Arial"/>
          <w:b/>
          <w:bCs/>
          <w:lang w:val="es-CO" w:eastAsia="es-CO"/>
        </w:rPr>
      </w:pPr>
    </w:p>
    <w:p w:rsidR="00732F8D" w:rsidRPr="007265B3" w:rsidRDefault="00732F8D" w:rsidP="00971390">
      <w:pPr>
        <w:tabs>
          <w:tab w:val="right" w:leader="underscore" w:pos="8505"/>
          <w:tab w:val="right" w:leader="dot" w:pos="9072"/>
        </w:tabs>
        <w:spacing w:line="276" w:lineRule="auto"/>
        <w:jc w:val="both"/>
        <w:rPr>
          <w:rFonts w:ascii="Arial" w:hAnsi="Arial" w:cs="Arial"/>
          <w:bCs/>
          <w:lang w:val="es-CO" w:eastAsia="es-CO"/>
        </w:rPr>
      </w:pPr>
      <w:r w:rsidRPr="007265B3">
        <w:rPr>
          <w:rFonts w:ascii="Arial" w:hAnsi="Arial" w:cs="Arial"/>
          <w:bCs/>
          <w:lang w:val="es-CO" w:eastAsia="es-CO"/>
        </w:rPr>
        <w:t xml:space="preserve">Las condiciones de las viviendas del sector en términos generales son buenas y pertenecen a los estratos 2 y 3, siendo las principales actividades económicas en el entorno cercano a la institución educativa el trabajo informal, monta llantas, tiendas, y la prestación del servicio en el matadero municipal, y la feria de ganado, convirtiéndose esto en una de las principales </w:t>
      </w:r>
      <w:r w:rsidRPr="007265B3">
        <w:rPr>
          <w:rFonts w:ascii="Arial" w:hAnsi="Arial" w:cs="Arial"/>
          <w:bCs/>
          <w:lang w:val="es-CO" w:eastAsia="es-CO"/>
        </w:rPr>
        <w:lastRenderedPageBreak/>
        <w:t>problemáticas del componente   económico asociados a bajos ingresos , al acceso a trabajos estables  o de vinculación laboral y con un alto  riesgo para la comunidad educativa que se involucren a los niños, niñas y adolescentes para vincularlos a ellos.</w:t>
      </w:r>
    </w:p>
    <w:p w:rsidR="00732F8D" w:rsidRPr="00732F8D" w:rsidRDefault="00732F8D" w:rsidP="00971390">
      <w:pPr>
        <w:tabs>
          <w:tab w:val="right" w:leader="underscore" w:pos="8505"/>
          <w:tab w:val="right" w:leader="dot" w:pos="9072"/>
        </w:tabs>
        <w:spacing w:line="276" w:lineRule="auto"/>
        <w:jc w:val="both"/>
        <w:rPr>
          <w:rFonts w:ascii="Arial" w:hAnsi="Arial" w:cs="Arial"/>
          <w:b/>
          <w:bCs/>
          <w:lang w:val="es-CO" w:eastAsia="es-CO"/>
        </w:rPr>
      </w:pPr>
    </w:p>
    <w:p w:rsidR="00732F8D" w:rsidRPr="00732F8D" w:rsidRDefault="00732F8D" w:rsidP="00971390">
      <w:pPr>
        <w:tabs>
          <w:tab w:val="right" w:leader="underscore" w:pos="8505"/>
          <w:tab w:val="right" w:leader="dot" w:pos="9072"/>
        </w:tabs>
        <w:spacing w:line="276" w:lineRule="auto"/>
        <w:jc w:val="both"/>
        <w:rPr>
          <w:rFonts w:ascii="Arial" w:hAnsi="Arial" w:cs="Arial"/>
          <w:b/>
          <w:bCs/>
          <w:lang w:val="es-CO" w:eastAsia="es-CO"/>
        </w:rPr>
      </w:pPr>
      <w:r w:rsidRPr="00732F8D">
        <w:rPr>
          <w:rFonts w:ascii="Arial" w:hAnsi="Arial" w:cs="Arial"/>
          <w:b/>
          <w:bCs/>
          <w:lang w:val="es-CO" w:eastAsia="es-CO"/>
        </w:rPr>
        <w:t>Componente 3. Social</w:t>
      </w:r>
    </w:p>
    <w:p w:rsidR="00732F8D" w:rsidRDefault="00732F8D" w:rsidP="00971390">
      <w:pPr>
        <w:tabs>
          <w:tab w:val="right" w:leader="underscore" w:pos="8505"/>
          <w:tab w:val="right" w:leader="dot" w:pos="9072"/>
        </w:tabs>
        <w:spacing w:line="276" w:lineRule="auto"/>
        <w:jc w:val="both"/>
        <w:rPr>
          <w:rFonts w:ascii="Arial" w:hAnsi="Arial" w:cs="Arial"/>
          <w:b/>
          <w:bCs/>
          <w:lang w:val="es-CO" w:eastAsia="es-CO"/>
        </w:rPr>
      </w:pPr>
    </w:p>
    <w:p w:rsidR="00732F8D" w:rsidRPr="007265B3" w:rsidRDefault="00732F8D" w:rsidP="00971390">
      <w:pPr>
        <w:tabs>
          <w:tab w:val="right" w:leader="underscore" w:pos="8505"/>
          <w:tab w:val="right" w:leader="dot" w:pos="9072"/>
        </w:tabs>
        <w:spacing w:line="276" w:lineRule="auto"/>
        <w:jc w:val="both"/>
        <w:rPr>
          <w:rFonts w:ascii="Arial" w:hAnsi="Arial" w:cs="Arial"/>
          <w:bCs/>
          <w:lang w:val="es-CO" w:eastAsia="es-CO"/>
        </w:rPr>
      </w:pPr>
      <w:r w:rsidRPr="007265B3">
        <w:rPr>
          <w:rFonts w:ascii="Arial" w:hAnsi="Arial" w:cs="Arial"/>
          <w:bCs/>
          <w:lang w:val="es-CO" w:eastAsia="es-CO"/>
        </w:rPr>
        <w:t>Las problemáticas más apremiantes en el territorio relacionadas con el aspecto socioeconómico que aquejan el entorno son las pocas oportunidades para vincularse a un trabajo formal, la desvinculación y la ausencia de estrategias que permiten a los habitantes de la comuna 5 desarrollar su actividad laboral allí   mismo, venta de sustancias psicoactivas, desescolarización,  robos esporádicos distribución  de sustancias psicoactivas y consumo de éstas, bandas delincuenciales, grupos al margen de la ley, fronteras invisibles, prostitución y problemáticas familiares son factores de riesgo social, que hacen que se produzcan enfrentamientos entre combos y operativos policiales en algunas  calles del barrio y en los  parques.</w:t>
      </w:r>
    </w:p>
    <w:p w:rsidR="00732F8D" w:rsidRPr="00732F8D" w:rsidRDefault="00732F8D" w:rsidP="00971390">
      <w:pPr>
        <w:tabs>
          <w:tab w:val="right" w:leader="underscore" w:pos="8505"/>
          <w:tab w:val="right" w:leader="dot" w:pos="9072"/>
        </w:tabs>
        <w:spacing w:line="276" w:lineRule="auto"/>
        <w:jc w:val="both"/>
        <w:rPr>
          <w:rFonts w:ascii="Arial" w:hAnsi="Arial" w:cs="Arial"/>
          <w:b/>
          <w:bCs/>
          <w:lang w:val="es-CO" w:eastAsia="es-CO"/>
        </w:rPr>
      </w:pPr>
    </w:p>
    <w:p w:rsidR="00732F8D" w:rsidRDefault="00732F8D" w:rsidP="00971390">
      <w:pPr>
        <w:tabs>
          <w:tab w:val="right" w:leader="underscore" w:pos="8505"/>
          <w:tab w:val="right" w:leader="dot" w:pos="9072"/>
        </w:tabs>
        <w:spacing w:line="276" w:lineRule="auto"/>
        <w:jc w:val="both"/>
        <w:rPr>
          <w:rFonts w:ascii="Arial" w:hAnsi="Arial" w:cs="Arial"/>
          <w:b/>
          <w:bCs/>
          <w:iCs/>
          <w:lang w:val="es-CO" w:eastAsia="es-CO"/>
        </w:rPr>
      </w:pPr>
      <w:r w:rsidRPr="00732F8D">
        <w:rPr>
          <w:rFonts w:ascii="Arial" w:hAnsi="Arial" w:cs="Arial"/>
          <w:b/>
          <w:bCs/>
          <w:lang w:val="es-CO" w:eastAsia="es-CO"/>
        </w:rPr>
        <w:t xml:space="preserve"> Componente 4. </w:t>
      </w:r>
      <w:r w:rsidRPr="00732F8D">
        <w:rPr>
          <w:rFonts w:ascii="Arial" w:hAnsi="Arial" w:cs="Arial"/>
          <w:b/>
          <w:bCs/>
          <w:iCs/>
          <w:lang w:val="es-CO" w:eastAsia="es-CO"/>
        </w:rPr>
        <w:t>Intereses y problemáticas que afectan a la comunidad</w:t>
      </w:r>
    </w:p>
    <w:p w:rsidR="00732F8D" w:rsidRPr="00732F8D" w:rsidRDefault="00732F8D" w:rsidP="00971390">
      <w:pPr>
        <w:tabs>
          <w:tab w:val="right" w:leader="underscore" w:pos="8505"/>
          <w:tab w:val="right" w:leader="dot" w:pos="9072"/>
        </w:tabs>
        <w:spacing w:line="276" w:lineRule="auto"/>
        <w:jc w:val="both"/>
        <w:rPr>
          <w:rFonts w:ascii="Arial" w:hAnsi="Arial" w:cs="Arial"/>
          <w:b/>
          <w:bCs/>
          <w:iCs/>
          <w:lang w:val="es-CO" w:eastAsia="es-CO"/>
        </w:rPr>
      </w:pPr>
    </w:p>
    <w:p w:rsidR="00CE367C" w:rsidRDefault="00732F8D" w:rsidP="00971390">
      <w:pPr>
        <w:tabs>
          <w:tab w:val="right" w:leader="underscore" w:pos="8505"/>
          <w:tab w:val="right" w:leader="dot" w:pos="9072"/>
        </w:tabs>
        <w:spacing w:line="276" w:lineRule="auto"/>
        <w:jc w:val="both"/>
        <w:rPr>
          <w:rFonts w:ascii="Arial" w:hAnsi="Arial" w:cs="Arial"/>
          <w:bCs/>
          <w:lang w:val="es-CO" w:eastAsia="es-CO"/>
        </w:rPr>
      </w:pPr>
      <w:r w:rsidRPr="007265B3">
        <w:rPr>
          <w:rFonts w:ascii="Arial" w:hAnsi="Arial" w:cs="Arial"/>
          <w:bCs/>
          <w:lang w:val="es-CO" w:eastAsia="es-CO"/>
        </w:rPr>
        <w:t xml:space="preserve">La </w:t>
      </w:r>
      <w:r w:rsidRPr="007265B3">
        <w:rPr>
          <w:rFonts w:ascii="Arial" w:hAnsi="Arial" w:cs="Arial"/>
          <w:bCs/>
          <w:lang w:eastAsia="es-CO"/>
        </w:rPr>
        <w:t xml:space="preserve">participación de   la comunidad educativa en la identificación de factores de riesgo y protección del sector ha permitido identificar  </w:t>
      </w:r>
      <w:r w:rsidRPr="007265B3">
        <w:rPr>
          <w:rFonts w:ascii="Arial" w:hAnsi="Arial" w:cs="Arial"/>
          <w:bCs/>
          <w:lang w:val="es-CO" w:eastAsia="es-CO"/>
        </w:rPr>
        <w:t xml:space="preserve">las problemáticas presentadas al interior de la IE Sebastián de Belalcázar movilizándose en docentes, directivos docentes y profesionales de otras entidades abordar temas relacionados con la educación para la sexualidad, acciones encaminadas hacia planes de mejoramiento continua a través de charlas, sensibilizaciones, cine foros abordando temas relacionados con  la orientación sexual y la identidad de género, evidenciándose el desconocimiento y la  desinformación  de algunos estudiantes, familias, tutores  y madres cabeza de hogar que no educan  a sus hijos en cómo afrontar ciertas dificultades relacionadas con el  tema sexual; al igual se presenta como problemática más recurrentes en el territorio sobre  derechos humanos  es la violencia intrafamiliar , muchos de nuestros estudiantes se quejan por maltrato físico y psicológico por parte de sus padres o cuidadores .Padres abandonantes que no se hacen cargo de sus hijos  y se nota además en el poco acompañamiento en la escuela , niños solos en casa , y en la calle hasta  altas horas la noche  , corriendo riesgos , familias disfuncionales con alto grado de abandono a sus hijos, frente a ésta problemática la Institución ha buscado promover la valoración de la identidad cultural local, el sentido de pertenencia, el reconocimiento y valoración de distintos grupos poblacionales (indígenas, afrocolombianos, Población en situación de discapacidad, población lesbiana, gais, bisexuales y personas transgénero – LGBT, promover  sus  derechos a través de la articulación con diferentes grupos y/o entidades con proyectos de ciudad que tiene estrategias que abordan éstas problemáticas y que impactan la convivencia escolar como el </w:t>
      </w:r>
    </w:p>
    <w:p w:rsidR="00CE367C" w:rsidRDefault="00CE367C" w:rsidP="00971390">
      <w:pPr>
        <w:tabs>
          <w:tab w:val="right" w:leader="underscore" w:pos="8505"/>
          <w:tab w:val="right" w:leader="dot" w:pos="9072"/>
        </w:tabs>
        <w:spacing w:line="276" w:lineRule="auto"/>
        <w:jc w:val="both"/>
        <w:rPr>
          <w:rFonts w:ascii="Arial" w:hAnsi="Arial" w:cs="Arial"/>
          <w:bCs/>
          <w:lang w:val="es-CO" w:eastAsia="es-CO"/>
        </w:rPr>
      </w:pPr>
    </w:p>
    <w:p w:rsidR="00732F8D" w:rsidRPr="007265B3" w:rsidRDefault="00732F8D" w:rsidP="00971390">
      <w:pPr>
        <w:tabs>
          <w:tab w:val="right" w:leader="underscore" w:pos="8505"/>
          <w:tab w:val="right" w:leader="dot" w:pos="9072"/>
        </w:tabs>
        <w:spacing w:line="276" w:lineRule="auto"/>
        <w:jc w:val="both"/>
        <w:rPr>
          <w:rFonts w:ascii="Arial" w:hAnsi="Arial" w:cs="Arial"/>
          <w:bCs/>
          <w:lang w:val="es-CO" w:eastAsia="es-CO"/>
        </w:rPr>
      </w:pPr>
      <w:r w:rsidRPr="007265B3">
        <w:rPr>
          <w:rFonts w:ascii="Arial" w:hAnsi="Arial" w:cs="Arial"/>
          <w:bCs/>
          <w:lang w:val="es-CO" w:eastAsia="es-CO"/>
        </w:rPr>
        <w:t xml:space="preserve">INDER, SURGIR, Aulas en Paz, Practicantes de la U de A, Grupo Combos, Unidad de niñez, Fundación </w:t>
      </w:r>
      <w:r w:rsidR="00222497" w:rsidRPr="007265B3">
        <w:rPr>
          <w:rFonts w:ascii="Arial" w:hAnsi="Arial" w:cs="Arial"/>
          <w:bCs/>
          <w:lang w:val="es-CO" w:eastAsia="es-CO"/>
        </w:rPr>
        <w:t>Integrar, Profesionales</w:t>
      </w:r>
      <w:r w:rsidRPr="007265B3">
        <w:rPr>
          <w:rFonts w:ascii="Arial" w:hAnsi="Arial" w:cs="Arial"/>
          <w:bCs/>
          <w:lang w:val="es-CO" w:eastAsia="es-CO"/>
        </w:rPr>
        <w:t xml:space="preserve"> en Convivencia escolar, Cruz Roja, PRAE, El programa de Mediadores escolares de la Alcaldía de Medellín entre muchos otros que ofrecen sus servicios en la comuna 5 en la cual está ubicada la IE Sebastián de Belalcázar.</w:t>
      </w: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53374" w:rsidRDefault="00C53374" w:rsidP="007E771F">
      <w:pPr>
        <w:tabs>
          <w:tab w:val="right" w:leader="underscore" w:pos="8505"/>
          <w:tab w:val="right" w:leader="dot" w:pos="9072"/>
        </w:tabs>
        <w:spacing w:line="259" w:lineRule="auto"/>
        <w:jc w:val="both"/>
        <w:rPr>
          <w:rFonts w:ascii="Arial" w:hAnsi="Arial" w:cs="Arial"/>
          <w:b/>
          <w:bCs/>
          <w:lang w:val="es-CO" w:eastAsia="es-CO"/>
        </w:rPr>
      </w:pPr>
    </w:p>
    <w:p w:rsidR="00CE367C" w:rsidRPr="007E771F" w:rsidRDefault="00CE367C" w:rsidP="00971390">
      <w:pPr>
        <w:tabs>
          <w:tab w:val="left" w:pos="2265"/>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center"/>
        <w:rPr>
          <w:rFonts w:ascii="Arial" w:hAnsi="Arial" w:cs="Arial"/>
          <w:b/>
          <w:bCs/>
          <w:lang w:val="es-CO" w:eastAsia="es-CO"/>
        </w:rPr>
      </w:pPr>
      <w:r w:rsidRPr="007E771F">
        <w:rPr>
          <w:rFonts w:ascii="Arial" w:hAnsi="Arial" w:cs="Arial"/>
          <w:b/>
          <w:bCs/>
          <w:lang w:val="es-CO" w:eastAsia="es-CO"/>
        </w:rPr>
        <w:t>3. OBJETIVOS</w:t>
      </w:r>
      <w:r w:rsidR="00ED045C">
        <w:rPr>
          <w:rFonts w:ascii="Arial" w:hAnsi="Arial" w:cs="Arial"/>
          <w:b/>
          <w:bCs/>
          <w:lang w:val="es-CO" w:eastAsia="es-CO"/>
        </w:rPr>
        <w:t xml:space="preserve"> DEL PROYECTO EDUCATIVO INSTITUCIONAL</w:t>
      </w:r>
    </w:p>
    <w:p w:rsidR="00ED045C" w:rsidRDefault="00ED045C"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r w:rsidRPr="007E771F">
        <w:rPr>
          <w:rFonts w:ascii="Arial" w:hAnsi="Arial" w:cs="Arial"/>
          <w:b/>
          <w:bCs/>
          <w:lang w:val="es-CO" w:eastAsia="es-CO"/>
        </w:rPr>
        <w:t>3.1. Objetivo general</w:t>
      </w: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3B1E71" w:rsidRDefault="007E771F" w:rsidP="007E771F">
      <w:pPr>
        <w:tabs>
          <w:tab w:val="right" w:leader="underscore" w:pos="8505"/>
          <w:tab w:val="right" w:leader="dot" w:pos="9072"/>
        </w:tabs>
        <w:spacing w:line="259" w:lineRule="auto"/>
        <w:jc w:val="both"/>
        <w:rPr>
          <w:rFonts w:ascii="Arial" w:hAnsi="Arial" w:cs="Arial"/>
          <w:bCs/>
          <w:lang w:val="es-CO" w:eastAsia="es-CO"/>
        </w:rPr>
      </w:pPr>
      <w:r w:rsidRPr="003B1E71">
        <w:rPr>
          <w:rFonts w:ascii="Arial" w:hAnsi="Arial" w:cs="Arial"/>
          <w:bCs/>
          <w:lang w:val="es-CO" w:eastAsia="es-CO"/>
        </w:rPr>
        <w:t>Promover el alcance de los  fines de la Educación en Colombia, al igual que los objetivos generales y específicos que la Ley General de Educación señala para cada nivel y ciclo educativo, mediante el</w:t>
      </w:r>
      <w:r w:rsidR="00E71A22">
        <w:rPr>
          <w:rFonts w:ascii="Arial" w:hAnsi="Arial" w:cs="Arial"/>
          <w:bCs/>
          <w:lang w:val="es-CO" w:eastAsia="es-CO"/>
        </w:rPr>
        <w:t xml:space="preserve"> logro de las necesidades básicas de aprendizaje, el </w:t>
      </w:r>
      <w:r w:rsidRPr="003B1E71">
        <w:rPr>
          <w:rFonts w:ascii="Arial" w:hAnsi="Arial" w:cs="Arial"/>
          <w:bCs/>
          <w:lang w:val="es-CO" w:eastAsia="es-CO"/>
        </w:rPr>
        <w:t xml:space="preserve"> mejoramiento integral  de los educandos</w:t>
      </w:r>
      <w:r w:rsidR="00E71A22">
        <w:rPr>
          <w:rFonts w:ascii="Arial" w:hAnsi="Arial" w:cs="Arial"/>
          <w:bCs/>
          <w:lang w:val="es-CO" w:eastAsia="es-CO"/>
        </w:rPr>
        <w:t xml:space="preserve">, la participación de todos los estamentos </w:t>
      </w:r>
      <w:r w:rsidRPr="003B1E71">
        <w:rPr>
          <w:rFonts w:ascii="Arial" w:hAnsi="Arial" w:cs="Arial"/>
          <w:bCs/>
          <w:lang w:val="es-CO" w:eastAsia="es-CO"/>
        </w:rPr>
        <w:t xml:space="preserve">y la implementación de </w:t>
      </w:r>
      <w:r w:rsidRPr="003B1E71">
        <w:rPr>
          <w:rFonts w:ascii="Arial" w:hAnsi="Arial" w:cs="Arial"/>
          <w:bCs/>
          <w:lang w:val="es-CO" w:eastAsia="es-CO"/>
        </w:rPr>
        <w:lastRenderedPageBreak/>
        <w:t>estrategias</w:t>
      </w:r>
      <w:r w:rsidR="00E71A22">
        <w:rPr>
          <w:rFonts w:ascii="Arial" w:hAnsi="Arial" w:cs="Arial"/>
          <w:bCs/>
          <w:lang w:val="es-CO" w:eastAsia="es-CO"/>
        </w:rPr>
        <w:t xml:space="preserve"> y relaciones </w:t>
      </w:r>
      <w:r w:rsidRPr="003B1E71">
        <w:rPr>
          <w:rFonts w:ascii="Arial" w:hAnsi="Arial" w:cs="Arial"/>
          <w:bCs/>
          <w:lang w:val="es-CO" w:eastAsia="es-CO"/>
        </w:rPr>
        <w:t xml:space="preserve"> </w:t>
      </w:r>
      <w:r w:rsidR="00E71A22">
        <w:rPr>
          <w:rFonts w:ascii="Arial" w:hAnsi="Arial" w:cs="Arial"/>
          <w:bCs/>
          <w:lang w:val="es-CO" w:eastAsia="es-CO"/>
        </w:rPr>
        <w:t>inter</w:t>
      </w:r>
      <w:r w:rsidRPr="003B1E71">
        <w:rPr>
          <w:rFonts w:ascii="Arial" w:hAnsi="Arial" w:cs="Arial"/>
          <w:bCs/>
          <w:lang w:val="es-CO" w:eastAsia="es-CO"/>
        </w:rPr>
        <w:t xml:space="preserve">institucionales que </w:t>
      </w:r>
      <w:r w:rsidR="00E71A22">
        <w:rPr>
          <w:rFonts w:ascii="Arial" w:hAnsi="Arial" w:cs="Arial"/>
          <w:bCs/>
          <w:lang w:val="es-CO" w:eastAsia="es-CO"/>
        </w:rPr>
        <w:t>favorezcan</w:t>
      </w:r>
      <w:r w:rsidRPr="003B1E71">
        <w:rPr>
          <w:rFonts w:ascii="Arial" w:hAnsi="Arial" w:cs="Arial"/>
          <w:bCs/>
          <w:lang w:val="es-CO" w:eastAsia="es-CO"/>
        </w:rPr>
        <w:t xml:space="preserve">  el desarrollo humano</w:t>
      </w:r>
      <w:r w:rsidR="00E71A22">
        <w:rPr>
          <w:rFonts w:ascii="Arial" w:hAnsi="Arial" w:cs="Arial"/>
          <w:bCs/>
          <w:lang w:val="es-CO" w:eastAsia="es-CO"/>
        </w:rPr>
        <w:t xml:space="preserve">, la educación inclusiva, al igual que la inclusión </w:t>
      </w:r>
      <w:r w:rsidRPr="003B1E71">
        <w:rPr>
          <w:rFonts w:ascii="Arial" w:hAnsi="Arial" w:cs="Arial"/>
          <w:bCs/>
          <w:lang w:val="es-CO" w:eastAsia="es-CO"/>
        </w:rPr>
        <w:t xml:space="preserve">social, con el fin de ser reconocida como centro de referencia educativa del sector.   </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r w:rsidRPr="007E771F">
        <w:rPr>
          <w:rFonts w:ascii="Arial" w:hAnsi="Arial" w:cs="Arial"/>
          <w:b/>
          <w:bCs/>
          <w:lang w:val="es-CO" w:eastAsia="es-CO"/>
        </w:rPr>
        <w:t>3.2. Objetivos específicos</w:t>
      </w: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3B1E71" w:rsidRDefault="007E771F" w:rsidP="00ED7165">
      <w:pPr>
        <w:numPr>
          <w:ilvl w:val="0"/>
          <w:numId w:val="1"/>
        </w:numPr>
        <w:tabs>
          <w:tab w:val="right" w:leader="underscore" w:pos="8505"/>
          <w:tab w:val="right" w:leader="dot" w:pos="9072"/>
        </w:tabs>
        <w:spacing w:after="160" w:line="259" w:lineRule="auto"/>
        <w:jc w:val="both"/>
        <w:rPr>
          <w:rFonts w:ascii="Arial" w:hAnsi="Arial" w:cs="Arial"/>
          <w:bCs/>
          <w:lang w:val="es-CO" w:eastAsia="es-CO"/>
        </w:rPr>
      </w:pPr>
      <w:r w:rsidRPr="003B1E71">
        <w:rPr>
          <w:rFonts w:ascii="Arial" w:hAnsi="Arial" w:cs="Arial"/>
          <w:bCs/>
          <w:lang w:val="es-CO" w:eastAsia="es-CO"/>
        </w:rPr>
        <w:t>Organizar la Institución Educativa en todas sus dimensiones para implementar políticas que permitan convertirla en una Institución Educativa completa en todos sus niv</w:t>
      </w:r>
      <w:r w:rsidR="00E71A22">
        <w:rPr>
          <w:rFonts w:ascii="Arial" w:hAnsi="Arial" w:cs="Arial"/>
          <w:bCs/>
          <w:lang w:val="es-CO" w:eastAsia="es-CO"/>
        </w:rPr>
        <w:t xml:space="preserve">eles y modalidades educativas, </w:t>
      </w:r>
      <w:r w:rsidRPr="003B1E71">
        <w:rPr>
          <w:rFonts w:ascii="Arial" w:hAnsi="Arial" w:cs="Arial"/>
          <w:bCs/>
          <w:lang w:val="es-CO" w:eastAsia="es-CO"/>
        </w:rPr>
        <w:t xml:space="preserve">articuladas </w:t>
      </w:r>
      <w:r w:rsidR="00E71A22">
        <w:rPr>
          <w:rFonts w:ascii="Arial" w:hAnsi="Arial" w:cs="Arial"/>
          <w:bCs/>
          <w:lang w:val="es-CO" w:eastAsia="es-CO"/>
        </w:rPr>
        <w:t xml:space="preserve">con relaciones interinstitucionales y </w:t>
      </w:r>
      <w:r w:rsidRPr="003B1E71">
        <w:rPr>
          <w:rFonts w:ascii="Arial" w:hAnsi="Arial" w:cs="Arial"/>
          <w:bCs/>
          <w:lang w:val="es-CO" w:eastAsia="es-CO"/>
        </w:rPr>
        <w:t>con la educación superior.</w:t>
      </w:r>
    </w:p>
    <w:p w:rsidR="007E771F" w:rsidRPr="003B1E71" w:rsidRDefault="007E771F" w:rsidP="00ED7165">
      <w:pPr>
        <w:numPr>
          <w:ilvl w:val="0"/>
          <w:numId w:val="2"/>
        </w:numPr>
        <w:tabs>
          <w:tab w:val="right" w:leader="underscore" w:pos="8505"/>
          <w:tab w:val="right" w:leader="dot" w:pos="9072"/>
        </w:tabs>
        <w:spacing w:after="160" w:line="259" w:lineRule="auto"/>
        <w:jc w:val="both"/>
        <w:rPr>
          <w:rFonts w:ascii="Arial" w:hAnsi="Arial" w:cs="Arial"/>
          <w:bCs/>
          <w:lang w:val="es-CO" w:eastAsia="es-CO"/>
        </w:rPr>
      </w:pPr>
      <w:r w:rsidRPr="003B1E71">
        <w:rPr>
          <w:rFonts w:ascii="Arial" w:hAnsi="Arial" w:cs="Arial"/>
          <w:bCs/>
          <w:lang w:val="es-CO" w:eastAsia="es-CO"/>
        </w:rPr>
        <w:t xml:space="preserve">Promover la participación y </w:t>
      </w:r>
      <w:r w:rsidR="00222497" w:rsidRPr="003B1E71">
        <w:rPr>
          <w:rFonts w:ascii="Arial" w:hAnsi="Arial" w:cs="Arial"/>
          <w:bCs/>
          <w:lang w:val="es-CO" w:eastAsia="es-CO"/>
        </w:rPr>
        <w:t>organización del</w:t>
      </w:r>
      <w:r w:rsidRPr="003B1E71">
        <w:rPr>
          <w:rFonts w:ascii="Arial" w:hAnsi="Arial" w:cs="Arial"/>
          <w:bCs/>
          <w:lang w:val="es-CO" w:eastAsia="es-CO"/>
        </w:rPr>
        <w:t xml:space="preserve"> gobierno escolar en la institución para rescatar los valores y    principios democráticos</w:t>
      </w:r>
      <w:r w:rsidR="00E71A22">
        <w:rPr>
          <w:rFonts w:ascii="Arial" w:hAnsi="Arial" w:cs="Arial"/>
          <w:bCs/>
          <w:lang w:val="es-CO" w:eastAsia="es-CO"/>
        </w:rPr>
        <w:t>, la educación inclusiva y la inclusión social</w:t>
      </w:r>
      <w:r w:rsidRPr="003B1E71">
        <w:rPr>
          <w:rFonts w:ascii="Arial" w:hAnsi="Arial" w:cs="Arial"/>
          <w:bCs/>
          <w:lang w:val="es-CO" w:eastAsia="es-CO"/>
        </w:rPr>
        <w:t xml:space="preserve"> en la comunidad educativa y en Colombia.</w:t>
      </w:r>
    </w:p>
    <w:p w:rsidR="007E771F" w:rsidRPr="003B1E71" w:rsidRDefault="007E771F" w:rsidP="00ED7165">
      <w:pPr>
        <w:numPr>
          <w:ilvl w:val="0"/>
          <w:numId w:val="3"/>
        </w:numPr>
        <w:tabs>
          <w:tab w:val="right" w:leader="underscore" w:pos="8505"/>
          <w:tab w:val="right" w:leader="dot" w:pos="9072"/>
        </w:tabs>
        <w:spacing w:after="160" w:line="259" w:lineRule="auto"/>
        <w:jc w:val="both"/>
        <w:rPr>
          <w:rFonts w:ascii="Arial" w:hAnsi="Arial" w:cs="Arial"/>
          <w:bCs/>
          <w:lang w:val="es-CO" w:eastAsia="es-CO"/>
        </w:rPr>
      </w:pPr>
      <w:r w:rsidRPr="003B1E71">
        <w:rPr>
          <w:rFonts w:ascii="Arial" w:hAnsi="Arial" w:cs="Arial"/>
          <w:bCs/>
          <w:lang w:val="es-CO" w:eastAsia="es-CO"/>
        </w:rPr>
        <w:t xml:space="preserve">Dinamizar los proyectos </w:t>
      </w:r>
      <w:r w:rsidR="00222497" w:rsidRPr="003B1E71">
        <w:rPr>
          <w:rFonts w:ascii="Arial" w:hAnsi="Arial" w:cs="Arial"/>
          <w:bCs/>
          <w:lang w:val="es-CO" w:eastAsia="es-CO"/>
        </w:rPr>
        <w:t>educativos en</w:t>
      </w:r>
      <w:r w:rsidRPr="003B1E71">
        <w:rPr>
          <w:rFonts w:ascii="Arial" w:hAnsi="Arial" w:cs="Arial"/>
          <w:bCs/>
          <w:lang w:val="es-CO" w:eastAsia="es-CO"/>
        </w:rPr>
        <w:t xml:space="preserve"> todos los ámbitos de la </w:t>
      </w:r>
      <w:r w:rsidR="00ED045C">
        <w:rPr>
          <w:rFonts w:ascii="Arial" w:hAnsi="Arial" w:cs="Arial"/>
          <w:bCs/>
          <w:lang w:val="es-CO" w:eastAsia="es-CO"/>
        </w:rPr>
        <w:t xml:space="preserve">formación humana, con el </w:t>
      </w:r>
      <w:r w:rsidR="00222497">
        <w:rPr>
          <w:rFonts w:ascii="Arial" w:hAnsi="Arial" w:cs="Arial"/>
          <w:bCs/>
          <w:lang w:val="es-CO" w:eastAsia="es-CO"/>
        </w:rPr>
        <w:t>fin de</w:t>
      </w:r>
      <w:r w:rsidR="00ED045C">
        <w:rPr>
          <w:rFonts w:ascii="Arial" w:hAnsi="Arial" w:cs="Arial"/>
          <w:bCs/>
          <w:lang w:val="es-CO" w:eastAsia="es-CO"/>
        </w:rPr>
        <w:t xml:space="preserve"> </w:t>
      </w:r>
      <w:r w:rsidR="00222497">
        <w:rPr>
          <w:rFonts w:ascii="Arial" w:hAnsi="Arial" w:cs="Arial"/>
          <w:bCs/>
          <w:lang w:val="es-CO" w:eastAsia="es-CO"/>
        </w:rPr>
        <w:t xml:space="preserve">desarrollar </w:t>
      </w:r>
      <w:r w:rsidR="00222497" w:rsidRPr="003B1E71">
        <w:rPr>
          <w:rFonts w:ascii="Arial" w:hAnsi="Arial" w:cs="Arial"/>
          <w:bCs/>
          <w:lang w:val="es-CO" w:eastAsia="es-CO"/>
        </w:rPr>
        <w:t>actitudes</w:t>
      </w:r>
      <w:r w:rsidRPr="003B1E71">
        <w:rPr>
          <w:rFonts w:ascii="Arial" w:hAnsi="Arial" w:cs="Arial"/>
          <w:bCs/>
          <w:lang w:val="es-CO" w:eastAsia="es-CO"/>
        </w:rPr>
        <w:t xml:space="preserve"> y valores que posibiliten en el ejercicio de sus derechos y obligaciones con miras a construir la sociedad en un ambiente de justicia, equidad y paz.</w:t>
      </w:r>
    </w:p>
    <w:p w:rsidR="007E771F" w:rsidRPr="003B1E71" w:rsidRDefault="007E771F" w:rsidP="00ED7165">
      <w:pPr>
        <w:numPr>
          <w:ilvl w:val="0"/>
          <w:numId w:val="4"/>
        </w:numPr>
        <w:tabs>
          <w:tab w:val="right" w:leader="underscore" w:pos="8505"/>
          <w:tab w:val="right" w:leader="dot" w:pos="9072"/>
        </w:tabs>
        <w:spacing w:after="160" w:line="259" w:lineRule="auto"/>
        <w:jc w:val="both"/>
        <w:rPr>
          <w:rFonts w:ascii="Arial" w:hAnsi="Arial" w:cs="Arial"/>
          <w:bCs/>
          <w:lang w:val="es-CO" w:eastAsia="es-CO"/>
        </w:rPr>
      </w:pPr>
      <w:r w:rsidRPr="003B1E71">
        <w:rPr>
          <w:rFonts w:ascii="Arial" w:hAnsi="Arial" w:cs="Arial"/>
          <w:bCs/>
          <w:lang w:val="es-CO" w:eastAsia="es-CO"/>
        </w:rPr>
        <w:t>Practicar la filosofía, valores y los principios particulares de la institución en el desarrollo integral,</w:t>
      </w:r>
      <w:r w:rsidR="00E71A22">
        <w:rPr>
          <w:rFonts w:ascii="Arial" w:hAnsi="Arial" w:cs="Arial"/>
          <w:bCs/>
          <w:lang w:val="es-CO" w:eastAsia="es-CO"/>
        </w:rPr>
        <w:t xml:space="preserve"> el respeto por la diversidad y la inclusión social con calidad humana en cada uno de </w:t>
      </w:r>
      <w:r w:rsidR="00222497">
        <w:rPr>
          <w:rFonts w:ascii="Arial" w:hAnsi="Arial" w:cs="Arial"/>
          <w:bCs/>
          <w:lang w:val="es-CO" w:eastAsia="es-CO"/>
        </w:rPr>
        <w:t xml:space="preserve">sus </w:t>
      </w:r>
      <w:r w:rsidR="00222497" w:rsidRPr="003B1E71">
        <w:rPr>
          <w:rFonts w:ascii="Arial" w:hAnsi="Arial" w:cs="Arial"/>
          <w:bCs/>
          <w:lang w:val="es-CO" w:eastAsia="es-CO"/>
        </w:rPr>
        <w:t>educandos</w:t>
      </w:r>
      <w:r w:rsidRPr="003B1E71">
        <w:rPr>
          <w:rFonts w:ascii="Arial" w:hAnsi="Arial" w:cs="Arial"/>
          <w:bCs/>
          <w:lang w:val="es-CO" w:eastAsia="es-CO"/>
        </w:rPr>
        <w:t>.</w:t>
      </w: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center"/>
        <w:rPr>
          <w:rFonts w:ascii="Arial" w:hAnsi="Arial" w:cs="Arial"/>
          <w:b/>
          <w:bCs/>
          <w:lang w:val="es-CO" w:eastAsia="es-CO"/>
        </w:rPr>
      </w:pPr>
      <w:r w:rsidRPr="007E771F">
        <w:rPr>
          <w:rFonts w:ascii="Arial" w:hAnsi="Arial" w:cs="Arial"/>
          <w:b/>
          <w:bCs/>
          <w:lang w:val="es-CO" w:eastAsia="es-CO"/>
        </w:rPr>
        <w:t>4. ESTRATEGIA PEDAGÓGICA</w:t>
      </w:r>
    </w:p>
    <w:p w:rsidR="007E771F" w:rsidRPr="007E771F" w:rsidRDefault="007E771F" w:rsidP="00820F5C">
      <w:pPr>
        <w:tabs>
          <w:tab w:val="right" w:leader="underscore" w:pos="8505"/>
          <w:tab w:val="right" w:leader="dot" w:pos="9072"/>
        </w:tabs>
        <w:jc w:val="both"/>
        <w:rPr>
          <w:rFonts w:ascii="Arial" w:hAnsi="Arial" w:cs="Arial"/>
          <w:b/>
          <w:bCs/>
          <w:lang w:val="es-CO" w:eastAsia="es-CO"/>
        </w:rPr>
      </w:pPr>
      <w:r w:rsidRPr="007E771F">
        <w:rPr>
          <w:rFonts w:ascii="Arial" w:hAnsi="Arial" w:cs="Arial"/>
          <w:b/>
          <w:bCs/>
          <w:lang w:val="es-CO" w:eastAsia="es-CO"/>
        </w:rPr>
        <w:t>4.1. Enfoque pedagógico</w:t>
      </w:r>
    </w:p>
    <w:p w:rsidR="003834CD" w:rsidRDefault="003834CD" w:rsidP="00820F5C">
      <w:pPr>
        <w:tabs>
          <w:tab w:val="right" w:leader="underscore" w:pos="8505"/>
          <w:tab w:val="right" w:leader="dot" w:pos="9072"/>
        </w:tabs>
        <w:jc w:val="both"/>
        <w:rPr>
          <w:rFonts w:ascii="Arial" w:hAnsi="Arial" w:cs="Arial"/>
          <w:b/>
          <w:bCs/>
          <w:lang w:val="es-CO" w:eastAsia="es-CO"/>
        </w:rPr>
      </w:pPr>
    </w:p>
    <w:p w:rsidR="00542A0A" w:rsidRPr="00542A0A" w:rsidRDefault="00542A0A" w:rsidP="00820F5C">
      <w:pPr>
        <w:tabs>
          <w:tab w:val="left" w:pos="2175"/>
        </w:tabs>
        <w:jc w:val="both"/>
        <w:rPr>
          <w:rFonts w:ascii="Arial" w:hAnsi="Arial" w:cs="Arial"/>
          <w:b/>
        </w:rPr>
      </w:pPr>
      <w:r w:rsidRPr="00542A0A">
        <w:rPr>
          <w:rFonts w:ascii="Arial" w:hAnsi="Arial" w:cs="Arial"/>
          <w:b/>
        </w:rPr>
        <w:t>Constructivismo</w:t>
      </w:r>
    </w:p>
    <w:p w:rsidR="00542A0A" w:rsidRPr="00542A0A" w:rsidRDefault="00542A0A" w:rsidP="00820F5C">
      <w:pPr>
        <w:tabs>
          <w:tab w:val="left" w:pos="2175"/>
        </w:tabs>
        <w:jc w:val="both"/>
        <w:rPr>
          <w:rFonts w:ascii="Arial" w:hAnsi="Arial" w:cs="Arial"/>
          <w:b/>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 xml:space="preserve">En el enfoque pedagógico esta teoría sostiene que el Conocimiento no se descubre, se construye: el </w:t>
      </w:r>
      <w:r w:rsidR="00661528" w:rsidRPr="007F7F91">
        <w:rPr>
          <w:rFonts w:ascii="Arial" w:hAnsi="Arial" w:cs="Arial"/>
          <w:lang w:val="es-CO"/>
        </w:rPr>
        <w:t>estudiante</w:t>
      </w:r>
      <w:r w:rsidRPr="007F7F91">
        <w:rPr>
          <w:rFonts w:ascii="Arial" w:hAnsi="Arial" w:cs="Arial"/>
          <w:lang w:val="es-CO"/>
        </w:rPr>
        <w:t xml:space="preserve"> construye su conocimiento a partir de su propia forma de ser, pensar e interpretar la información. Desde esta perspectiva, el </w:t>
      </w:r>
      <w:r w:rsidR="00661528" w:rsidRPr="007F7F91">
        <w:rPr>
          <w:rFonts w:ascii="Arial" w:hAnsi="Arial" w:cs="Arial"/>
          <w:lang w:val="es-CO"/>
        </w:rPr>
        <w:t>estudiante</w:t>
      </w:r>
      <w:r w:rsidRPr="007F7F91">
        <w:rPr>
          <w:rFonts w:ascii="Arial" w:hAnsi="Arial" w:cs="Arial"/>
          <w:lang w:val="es-CO"/>
        </w:rPr>
        <w:t xml:space="preserve"> es un ser responsable que participa activamente en su proceso de aprendizaje.</w:t>
      </w:r>
    </w:p>
    <w:p w:rsidR="00542A0A" w:rsidRPr="00542A0A" w:rsidRDefault="00542A0A" w:rsidP="00820F5C">
      <w:pPr>
        <w:tabs>
          <w:tab w:val="left" w:pos="2175"/>
        </w:tabs>
        <w:jc w:val="both"/>
        <w:rPr>
          <w:rFonts w:ascii="Arial" w:hAnsi="Arial" w:cs="Arial"/>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El Constructivismo ha recibido aportes de importantes autores, entre los cuales se encuentran Jean Piaget, Vygotsky, Ausubel y Bruner.</w:t>
      </w:r>
    </w:p>
    <w:p w:rsidR="00542A0A" w:rsidRPr="00542A0A" w:rsidRDefault="00542A0A" w:rsidP="00820F5C">
      <w:pPr>
        <w:tabs>
          <w:tab w:val="left" w:pos="2175"/>
        </w:tabs>
        <w:jc w:val="both"/>
        <w:rPr>
          <w:rFonts w:ascii="Arial" w:hAnsi="Arial" w:cs="Arial"/>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Piaget aporta a la teoría Constructivista el concebir el aprendizaje como un proceso interno de construcción, en donde el individuo participa activamente adquiriendo estructuras cada vez más complejas, a los que este autor denomina estadios.</w:t>
      </w:r>
    </w:p>
    <w:p w:rsidR="00542A0A" w:rsidRPr="00542A0A" w:rsidRDefault="00542A0A" w:rsidP="00820F5C">
      <w:pPr>
        <w:tabs>
          <w:tab w:val="left" w:pos="2175"/>
        </w:tabs>
        <w:jc w:val="both"/>
        <w:rPr>
          <w:rFonts w:ascii="Arial" w:hAnsi="Arial" w:cs="Arial"/>
          <w:b/>
          <w:color w:val="00B0F0"/>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 xml:space="preserve">Un tema importante en la estructura teórica de Bruner es que el aprendizaje es un proceso activo en el cual </w:t>
      </w:r>
      <w:r w:rsidRPr="007F7F91">
        <w:rPr>
          <w:rFonts w:ascii="Arial" w:hAnsi="Arial" w:cs="Arial"/>
          <w:lang w:val="es-CO"/>
        </w:rPr>
        <w:t xml:space="preserve">los </w:t>
      </w:r>
      <w:r w:rsidR="00661528" w:rsidRPr="007F7F91">
        <w:rPr>
          <w:rFonts w:ascii="Arial" w:hAnsi="Arial" w:cs="Arial"/>
          <w:lang w:val="es-CO"/>
        </w:rPr>
        <w:t>estudiantes</w:t>
      </w:r>
      <w:r w:rsidRPr="007F7F91">
        <w:rPr>
          <w:rFonts w:ascii="Arial" w:hAnsi="Arial" w:cs="Arial"/>
          <w:lang w:val="es-CO"/>
        </w:rPr>
        <w:t xml:space="preserve"> construyen nuevas ideas o conceptos basándose en su conocimiento corriente o pasado. El </w:t>
      </w:r>
      <w:r w:rsidR="00661528" w:rsidRPr="007F7F91">
        <w:rPr>
          <w:rFonts w:ascii="Arial" w:hAnsi="Arial" w:cs="Arial"/>
          <w:lang w:val="es-CO"/>
        </w:rPr>
        <w:t>estudiante</w:t>
      </w:r>
      <w:r w:rsidRPr="007F7F91">
        <w:rPr>
          <w:rFonts w:ascii="Arial" w:hAnsi="Arial" w:cs="Arial"/>
          <w:lang w:val="es-CO"/>
        </w:rPr>
        <w:t xml:space="preserve"> </w:t>
      </w:r>
      <w:r w:rsidRPr="00542A0A">
        <w:rPr>
          <w:rFonts w:ascii="Arial" w:hAnsi="Arial" w:cs="Arial"/>
          <w:lang w:val="es-CO"/>
        </w:rPr>
        <w:t>selecciona y transforma información, construye hipótesis, y toma decisiones, confiando en una estructura cognitiva para hacerlo. La estructura cognitiva (es decir, esquemas, modelos mentales) provee significado y organización a las experiencias y permite al individuo ir más allá de la información dada.</w:t>
      </w:r>
    </w:p>
    <w:p w:rsidR="00542A0A" w:rsidRPr="00542A0A" w:rsidRDefault="00542A0A" w:rsidP="00820F5C">
      <w:pPr>
        <w:tabs>
          <w:tab w:val="left" w:pos="2175"/>
        </w:tabs>
        <w:jc w:val="both"/>
        <w:rPr>
          <w:rFonts w:ascii="Arial" w:hAnsi="Arial" w:cs="Arial"/>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Driver (1986: citado en Santiuste) afirma que el aprendizaje constructivista subraya “el papel esencialmente activo de quien aprende”.</w:t>
      </w:r>
    </w:p>
    <w:p w:rsidR="00542A0A" w:rsidRPr="00542A0A" w:rsidRDefault="00542A0A" w:rsidP="00820F5C">
      <w:pPr>
        <w:tabs>
          <w:tab w:val="left" w:pos="2175"/>
        </w:tabs>
        <w:jc w:val="both"/>
        <w:rPr>
          <w:rFonts w:ascii="Arial" w:hAnsi="Arial" w:cs="Arial"/>
          <w:b/>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rPr>
        <w:t xml:space="preserve">La aplicación del modelo Constructivista al aprendizaje también implica el reconocimiento que cada persona aprende de diversas maneras, requiriendo estrategias metodológicas pertinentes que estimulen potencialidades y recursos, y que </w:t>
      </w:r>
      <w:r w:rsidRPr="007F7F91">
        <w:rPr>
          <w:rFonts w:ascii="Arial" w:hAnsi="Arial" w:cs="Arial"/>
        </w:rPr>
        <w:t xml:space="preserve">propician un </w:t>
      </w:r>
      <w:r w:rsidR="00661528" w:rsidRPr="007F7F91">
        <w:rPr>
          <w:rFonts w:ascii="Arial" w:hAnsi="Arial" w:cs="Arial"/>
        </w:rPr>
        <w:t>estudiante</w:t>
      </w:r>
      <w:r w:rsidRPr="007F7F91">
        <w:rPr>
          <w:rFonts w:ascii="Arial" w:hAnsi="Arial" w:cs="Arial"/>
        </w:rPr>
        <w:t xml:space="preserve"> </w:t>
      </w:r>
      <w:r w:rsidRPr="00542A0A">
        <w:rPr>
          <w:rFonts w:ascii="Arial" w:hAnsi="Arial" w:cs="Arial"/>
        </w:rPr>
        <w:t>que valora y tiene confianza en sus propias habilidades para resolver problemas, comunicarse y aprender a aprender.</w:t>
      </w:r>
    </w:p>
    <w:p w:rsidR="00542A0A" w:rsidRDefault="00542A0A" w:rsidP="00820F5C">
      <w:pPr>
        <w:tabs>
          <w:tab w:val="right" w:leader="underscore" w:pos="8505"/>
          <w:tab w:val="right" w:leader="dot" w:pos="9072"/>
        </w:tabs>
        <w:jc w:val="both"/>
        <w:rPr>
          <w:rFonts w:ascii="Arial" w:hAnsi="Arial" w:cs="Arial"/>
          <w:b/>
          <w:bCs/>
          <w:lang w:val="es-CO" w:eastAsia="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b/>
          <w:lang w:val="es-CO"/>
        </w:rPr>
        <w:t>Histórico social y/o histórico Cultural</w:t>
      </w:r>
    </w:p>
    <w:p w:rsidR="00542A0A" w:rsidRPr="00542A0A" w:rsidRDefault="00542A0A" w:rsidP="00820F5C">
      <w:pPr>
        <w:tabs>
          <w:tab w:val="left" w:pos="2175"/>
        </w:tabs>
        <w:jc w:val="both"/>
        <w:rPr>
          <w:rFonts w:ascii="Arial" w:hAnsi="Arial" w:cs="Arial"/>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El </w:t>
      </w:r>
      <w:r w:rsidRPr="00542A0A">
        <w:rPr>
          <w:rFonts w:ascii="Arial" w:hAnsi="Arial" w:cs="Arial"/>
          <w:bCs/>
          <w:lang w:val="es-CO"/>
        </w:rPr>
        <w:t>modelo histórico-social</w:t>
      </w:r>
      <w:r w:rsidRPr="00542A0A">
        <w:rPr>
          <w:rFonts w:ascii="Arial" w:hAnsi="Arial" w:cs="Arial"/>
          <w:lang w:val="es-CO"/>
        </w:rPr>
        <w:t>, también llamado </w:t>
      </w:r>
      <w:r w:rsidRPr="00542A0A">
        <w:rPr>
          <w:rFonts w:ascii="Arial" w:hAnsi="Arial" w:cs="Arial"/>
          <w:bCs/>
          <w:lang w:val="es-CO"/>
        </w:rPr>
        <w:t>paradigma sociocultural o histórico</w:t>
      </w:r>
      <w:r w:rsidRPr="00542A0A">
        <w:rPr>
          <w:rFonts w:ascii="Arial" w:hAnsi="Arial" w:cs="Arial"/>
          <w:lang w:val="es-CO"/>
        </w:rPr>
        <w:t>- cultural, fue desarrollado por </w:t>
      </w:r>
      <w:r w:rsidRPr="00542A0A">
        <w:rPr>
          <w:rFonts w:ascii="Arial" w:hAnsi="Arial" w:cs="Arial"/>
          <w:bCs/>
          <w:lang w:val="es-CO"/>
        </w:rPr>
        <w:t>Vygotsky</w:t>
      </w:r>
      <w:r w:rsidRPr="00542A0A">
        <w:rPr>
          <w:rFonts w:ascii="Arial" w:hAnsi="Arial" w:cs="Arial"/>
          <w:lang w:val="es-CO"/>
        </w:rPr>
        <w:t> a partir de la década de 1920.</w:t>
      </w:r>
    </w:p>
    <w:p w:rsidR="00542A0A" w:rsidRPr="00542A0A" w:rsidRDefault="00542A0A" w:rsidP="00820F5C">
      <w:pPr>
        <w:tabs>
          <w:tab w:val="left" w:pos="2175"/>
        </w:tabs>
        <w:jc w:val="both"/>
        <w:rPr>
          <w:rFonts w:ascii="Arial" w:hAnsi="Arial" w:cs="Arial"/>
          <w:lang w:val="es-CO"/>
        </w:rPr>
      </w:pPr>
    </w:p>
    <w:p w:rsidR="00542A0A" w:rsidRPr="00542A0A" w:rsidRDefault="00542A0A" w:rsidP="00820F5C">
      <w:pPr>
        <w:tabs>
          <w:tab w:val="left" w:pos="2175"/>
        </w:tabs>
        <w:jc w:val="both"/>
        <w:rPr>
          <w:rFonts w:ascii="Arial" w:hAnsi="Arial" w:cs="Arial"/>
          <w:lang w:val="es-CO"/>
        </w:rPr>
      </w:pPr>
      <w:r w:rsidRPr="00542A0A">
        <w:rPr>
          <w:rFonts w:ascii="Arial" w:hAnsi="Arial" w:cs="Arial"/>
          <w:lang w:val="es-CO"/>
        </w:rPr>
        <w:t>Una premisa central de este </w:t>
      </w:r>
      <w:r w:rsidRPr="00542A0A">
        <w:rPr>
          <w:rFonts w:ascii="Arial" w:hAnsi="Arial" w:cs="Arial"/>
          <w:bCs/>
          <w:lang w:val="es-CO"/>
        </w:rPr>
        <w:t xml:space="preserve">modelo </w:t>
      </w:r>
      <w:r w:rsidRPr="00542A0A">
        <w:rPr>
          <w:rFonts w:ascii="Arial" w:hAnsi="Arial" w:cs="Arial"/>
          <w:lang w:val="es-CO"/>
        </w:rPr>
        <w:t>es que el proceso de </w:t>
      </w:r>
      <w:r w:rsidRPr="00542A0A">
        <w:rPr>
          <w:rFonts w:ascii="Arial" w:hAnsi="Arial" w:cs="Arial"/>
          <w:bCs/>
          <w:lang w:val="es-CO"/>
        </w:rPr>
        <w:t>desarrollo cognitivo</w:t>
      </w:r>
      <w:r w:rsidRPr="00542A0A">
        <w:rPr>
          <w:rFonts w:ascii="Arial" w:hAnsi="Arial" w:cs="Arial"/>
          <w:lang w:val="es-CO"/>
        </w:rPr>
        <w:t xml:space="preserve"> individual no es independiente o autónomo de los procesos socioculturales ni de los procesos educacionales.</w:t>
      </w:r>
    </w:p>
    <w:p w:rsidR="00542A0A" w:rsidRPr="00542A0A" w:rsidRDefault="00542A0A" w:rsidP="00542A0A">
      <w:pPr>
        <w:tabs>
          <w:tab w:val="left" w:pos="2175"/>
        </w:tabs>
        <w:jc w:val="both"/>
        <w:rPr>
          <w:rFonts w:ascii="Arial" w:hAnsi="Arial" w:cs="Arial"/>
          <w:lang w:val="es-CO"/>
        </w:rPr>
      </w:pPr>
    </w:p>
    <w:p w:rsidR="00820F5C" w:rsidRPr="00E64959" w:rsidRDefault="00542A0A" w:rsidP="00542A0A">
      <w:pPr>
        <w:tabs>
          <w:tab w:val="left" w:pos="2175"/>
        </w:tabs>
        <w:jc w:val="both"/>
        <w:rPr>
          <w:rFonts w:ascii="Arial" w:hAnsi="Arial" w:cs="Arial"/>
          <w:lang w:val="es-CO"/>
        </w:rPr>
      </w:pPr>
      <w:r w:rsidRPr="00542A0A">
        <w:rPr>
          <w:rFonts w:ascii="Arial" w:hAnsi="Arial" w:cs="Arial"/>
          <w:lang w:val="es-CO"/>
        </w:rPr>
        <w:t>No es posible estudiar ningún proceso de desarrollo psicológico sin tomar en cuenta el contexto histórico-cultural en el que se encuentra inmerso.</w:t>
      </w:r>
    </w:p>
    <w:p w:rsidR="00542A0A" w:rsidRPr="00542A0A" w:rsidRDefault="00542A0A" w:rsidP="00CE367C">
      <w:pPr>
        <w:tabs>
          <w:tab w:val="left" w:pos="2175"/>
        </w:tabs>
        <w:jc w:val="both"/>
        <w:rPr>
          <w:rFonts w:ascii="Arial" w:hAnsi="Arial" w:cs="Arial"/>
          <w:b/>
          <w:bCs/>
          <w:iCs/>
          <w:lang w:val="es-CO"/>
        </w:rPr>
      </w:pPr>
      <w:r w:rsidRPr="00542A0A">
        <w:rPr>
          <w:rFonts w:ascii="Arial" w:hAnsi="Arial" w:cs="Arial"/>
          <w:b/>
          <w:bCs/>
          <w:iCs/>
          <w:lang w:val="es-CO"/>
        </w:rPr>
        <w:t>Ideas principales:</w:t>
      </w:r>
    </w:p>
    <w:p w:rsidR="00542A0A" w:rsidRPr="00542A0A" w:rsidRDefault="00542A0A" w:rsidP="00CE367C">
      <w:pPr>
        <w:tabs>
          <w:tab w:val="left" w:pos="2175"/>
        </w:tabs>
        <w:jc w:val="both"/>
        <w:rPr>
          <w:rFonts w:ascii="Arial" w:hAnsi="Arial" w:cs="Arial"/>
          <w:lang w:val="es-CO"/>
        </w:rPr>
      </w:pPr>
    </w:p>
    <w:p w:rsidR="00542A0A" w:rsidRPr="00542A0A" w:rsidRDefault="00542A0A" w:rsidP="00CE367C">
      <w:pPr>
        <w:tabs>
          <w:tab w:val="left" w:pos="2175"/>
        </w:tabs>
        <w:jc w:val="both"/>
        <w:rPr>
          <w:rFonts w:ascii="Arial" w:hAnsi="Arial" w:cs="Arial"/>
          <w:b/>
          <w:lang w:val="es-CO"/>
        </w:rPr>
      </w:pPr>
      <w:r w:rsidRPr="00542A0A">
        <w:rPr>
          <w:rFonts w:ascii="Arial" w:hAnsi="Arial" w:cs="Arial"/>
          <w:lang w:val="es-CO"/>
        </w:rPr>
        <w:t xml:space="preserve">* El </w:t>
      </w:r>
      <w:r w:rsidR="00222497" w:rsidRPr="00542A0A">
        <w:rPr>
          <w:rFonts w:ascii="Arial" w:hAnsi="Arial" w:cs="Arial"/>
          <w:lang w:val="es-CO"/>
        </w:rPr>
        <w:t>individuo,</w:t>
      </w:r>
      <w:r w:rsidRPr="00542A0A">
        <w:rPr>
          <w:rFonts w:ascii="Arial" w:hAnsi="Arial" w:cs="Arial"/>
          <w:lang w:val="es-CO"/>
        </w:rPr>
        <w:t xml:space="preserve"> aunque importante no es la única variable en el </w:t>
      </w:r>
      <w:r w:rsidRPr="00542A0A">
        <w:rPr>
          <w:rFonts w:ascii="Arial" w:hAnsi="Arial" w:cs="Arial"/>
          <w:b/>
          <w:bCs/>
          <w:lang w:val="es-CO"/>
        </w:rPr>
        <w:t>aprendizaje</w:t>
      </w:r>
      <w:r w:rsidRPr="00542A0A">
        <w:rPr>
          <w:rFonts w:ascii="Arial" w:hAnsi="Arial" w:cs="Arial"/>
          <w:b/>
          <w:lang w:val="es-CO"/>
        </w:rPr>
        <w:t>.</w:t>
      </w:r>
    </w:p>
    <w:p w:rsidR="00542A0A" w:rsidRPr="00542A0A" w:rsidRDefault="00542A0A" w:rsidP="00CE367C">
      <w:pPr>
        <w:tabs>
          <w:tab w:val="left" w:pos="2175"/>
        </w:tabs>
        <w:jc w:val="both"/>
        <w:rPr>
          <w:rFonts w:ascii="Arial" w:hAnsi="Arial" w:cs="Arial"/>
          <w:lang w:val="es-CO"/>
        </w:rPr>
      </w:pPr>
    </w:p>
    <w:p w:rsidR="00542A0A" w:rsidRPr="00542A0A" w:rsidRDefault="00542A0A" w:rsidP="00CE367C">
      <w:pPr>
        <w:tabs>
          <w:tab w:val="left" w:pos="2175"/>
        </w:tabs>
        <w:jc w:val="both"/>
        <w:rPr>
          <w:rFonts w:ascii="Arial" w:hAnsi="Arial" w:cs="Arial"/>
          <w:lang w:val="es-CO"/>
        </w:rPr>
      </w:pPr>
      <w:r w:rsidRPr="00542A0A">
        <w:rPr>
          <w:rFonts w:ascii="Arial" w:hAnsi="Arial" w:cs="Arial"/>
          <w:lang w:val="es-CO"/>
        </w:rPr>
        <w:t>* Gran parte de las </w:t>
      </w:r>
      <w:r w:rsidRPr="00542A0A">
        <w:rPr>
          <w:rFonts w:ascii="Arial" w:hAnsi="Arial" w:cs="Arial"/>
          <w:b/>
          <w:bCs/>
          <w:lang w:val="es-CO"/>
        </w:rPr>
        <w:t>propuestas educativas</w:t>
      </w:r>
      <w:r w:rsidRPr="00542A0A">
        <w:rPr>
          <w:rFonts w:ascii="Arial" w:hAnsi="Arial" w:cs="Arial"/>
          <w:lang w:val="es-CO"/>
        </w:rPr>
        <w:t> de las que estamos hablando giran en torno al concepto de Zona de Desarrollo Próximo (la distancia entre el nivel real de desarrollo, determinada por la capacidad de resolver independientemente un problema, y el nivel de desarrollo potencial, determinado a través de la resolución de un problema bajo la guía de un adulto o en colaboración</w:t>
      </w:r>
      <w:r w:rsidR="007B328A">
        <w:rPr>
          <w:rFonts w:ascii="Arial" w:hAnsi="Arial" w:cs="Arial"/>
          <w:lang w:val="es-CO"/>
        </w:rPr>
        <w:t xml:space="preserve"> con otro compañero más capaz).</w:t>
      </w:r>
    </w:p>
    <w:p w:rsidR="00542A0A" w:rsidRPr="00542A0A" w:rsidRDefault="00542A0A" w:rsidP="00CE367C">
      <w:pPr>
        <w:tabs>
          <w:tab w:val="left" w:pos="2175"/>
        </w:tabs>
        <w:jc w:val="both"/>
        <w:rPr>
          <w:rFonts w:ascii="Arial" w:hAnsi="Arial" w:cs="Arial"/>
          <w:lang w:val="es-CO"/>
        </w:rPr>
      </w:pPr>
    </w:p>
    <w:p w:rsidR="00542A0A" w:rsidRPr="007F7F91" w:rsidRDefault="00542A0A" w:rsidP="00CE367C">
      <w:pPr>
        <w:tabs>
          <w:tab w:val="left" w:pos="2175"/>
        </w:tabs>
        <w:jc w:val="both"/>
        <w:rPr>
          <w:rFonts w:ascii="Arial" w:hAnsi="Arial" w:cs="Arial"/>
          <w:lang w:val="es-CO"/>
        </w:rPr>
      </w:pPr>
      <w:r w:rsidRPr="00542A0A">
        <w:rPr>
          <w:rFonts w:ascii="Arial" w:hAnsi="Arial" w:cs="Arial"/>
          <w:lang w:val="es-CO"/>
        </w:rPr>
        <w:t>* El papel de la interacción social con los otros tienen importancia fundamental para el </w:t>
      </w:r>
      <w:r w:rsidRPr="00542A0A">
        <w:rPr>
          <w:rFonts w:ascii="Arial" w:hAnsi="Arial" w:cs="Arial"/>
          <w:b/>
          <w:bCs/>
          <w:lang w:val="es-CO"/>
        </w:rPr>
        <w:t>desarrollo psicológico</w:t>
      </w:r>
      <w:r w:rsidRPr="00542A0A">
        <w:rPr>
          <w:rFonts w:ascii="Arial" w:hAnsi="Arial" w:cs="Arial"/>
          <w:lang w:val="es-CO"/>
        </w:rPr>
        <w:t> (</w:t>
      </w:r>
      <w:r w:rsidRPr="00542A0A">
        <w:rPr>
          <w:rFonts w:ascii="Arial" w:hAnsi="Arial" w:cs="Arial"/>
          <w:b/>
          <w:bCs/>
          <w:lang w:val="es-CO"/>
        </w:rPr>
        <w:t>cognitivo</w:t>
      </w:r>
      <w:r w:rsidRPr="00542A0A">
        <w:rPr>
          <w:rFonts w:ascii="Arial" w:hAnsi="Arial" w:cs="Arial"/>
          <w:b/>
          <w:lang w:val="es-CO"/>
        </w:rPr>
        <w:t>, </w:t>
      </w:r>
      <w:r w:rsidRPr="00542A0A">
        <w:rPr>
          <w:rFonts w:ascii="Arial" w:hAnsi="Arial" w:cs="Arial"/>
          <w:b/>
          <w:bCs/>
          <w:lang w:val="es-CO"/>
        </w:rPr>
        <w:t>afectivo</w:t>
      </w:r>
      <w:r w:rsidRPr="00542A0A">
        <w:rPr>
          <w:rFonts w:ascii="Arial" w:hAnsi="Arial" w:cs="Arial"/>
          <w:lang w:val="es-CO"/>
        </w:rPr>
        <w:t xml:space="preserve">, etc.) </w:t>
      </w:r>
      <w:r w:rsidRPr="007F7F91">
        <w:rPr>
          <w:rFonts w:ascii="Arial" w:hAnsi="Arial" w:cs="Arial"/>
          <w:lang w:val="es-CO"/>
        </w:rPr>
        <w:t>del </w:t>
      </w:r>
      <w:r w:rsidRPr="007F7F91">
        <w:rPr>
          <w:rFonts w:ascii="Arial" w:hAnsi="Arial" w:cs="Arial"/>
          <w:b/>
          <w:bCs/>
          <w:lang w:val="es-CO"/>
        </w:rPr>
        <w:t>niño-</w:t>
      </w:r>
      <w:r w:rsidR="00661528" w:rsidRPr="007F7F91">
        <w:rPr>
          <w:rFonts w:ascii="Arial" w:hAnsi="Arial" w:cs="Arial"/>
          <w:b/>
          <w:bCs/>
          <w:lang w:val="es-CO"/>
        </w:rPr>
        <w:t>estudiante</w:t>
      </w:r>
      <w:r w:rsidRPr="007F7F91">
        <w:rPr>
          <w:rFonts w:ascii="Arial" w:hAnsi="Arial" w:cs="Arial"/>
          <w:b/>
          <w:lang w:val="es-CO"/>
        </w:rPr>
        <w:t>.</w:t>
      </w:r>
    </w:p>
    <w:p w:rsidR="00542A0A" w:rsidRPr="007F7F91" w:rsidRDefault="00542A0A" w:rsidP="00CE367C">
      <w:pPr>
        <w:tabs>
          <w:tab w:val="left" w:pos="2175"/>
        </w:tabs>
        <w:jc w:val="both"/>
        <w:rPr>
          <w:rFonts w:ascii="Arial" w:hAnsi="Arial" w:cs="Arial"/>
          <w:lang w:val="es-CO"/>
        </w:rPr>
      </w:pPr>
    </w:p>
    <w:p w:rsidR="00542A0A" w:rsidRPr="007F7F91" w:rsidRDefault="00542A0A" w:rsidP="00CE367C">
      <w:pPr>
        <w:tabs>
          <w:tab w:val="left" w:pos="2175"/>
        </w:tabs>
        <w:jc w:val="both"/>
        <w:rPr>
          <w:rFonts w:ascii="Arial" w:hAnsi="Arial" w:cs="Arial"/>
          <w:lang w:val="es-CO"/>
        </w:rPr>
      </w:pPr>
      <w:r w:rsidRPr="007F7F91">
        <w:rPr>
          <w:rFonts w:ascii="Arial" w:hAnsi="Arial" w:cs="Arial"/>
          <w:lang w:val="es-CO"/>
        </w:rPr>
        <w:t>* El </w:t>
      </w:r>
      <w:r w:rsidR="00661528" w:rsidRPr="007F7F91">
        <w:rPr>
          <w:rFonts w:ascii="Arial" w:hAnsi="Arial" w:cs="Arial"/>
          <w:b/>
          <w:bCs/>
          <w:lang w:val="es-CO"/>
        </w:rPr>
        <w:t>estudiante</w:t>
      </w:r>
      <w:r w:rsidRPr="007F7F91">
        <w:rPr>
          <w:rFonts w:ascii="Arial" w:hAnsi="Arial" w:cs="Arial"/>
          <w:b/>
          <w:lang w:val="es-CO"/>
        </w:rPr>
        <w:t> </w:t>
      </w:r>
      <w:r w:rsidRPr="007F7F91">
        <w:rPr>
          <w:rFonts w:ascii="Arial" w:hAnsi="Arial" w:cs="Arial"/>
          <w:lang w:val="es-CO"/>
        </w:rPr>
        <w:t>reconstruye los saberes entremezclando procesos de construcción personal y procesos auténticos de co-construcción en colaboración con los otros que intervinieron en ese proceso.</w:t>
      </w:r>
    </w:p>
    <w:p w:rsidR="00542A0A" w:rsidRPr="007F7F91" w:rsidRDefault="00542A0A" w:rsidP="00CE367C">
      <w:pPr>
        <w:tabs>
          <w:tab w:val="left" w:pos="2175"/>
        </w:tabs>
        <w:jc w:val="both"/>
        <w:rPr>
          <w:rFonts w:ascii="Arial" w:hAnsi="Arial" w:cs="Arial"/>
          <w:lang w:val="es-CO"/>
        </w:rPr>
      </w:pPr>
    </w:p>
    <w:p w:rsidR="00542A0A" w:rsidRPr="007F7F91" w:rsidRDefault="00542A0A" w:rsidP="00CE367C">
      <w:pPr>
        <w:tabs>
          <w:tab w:val="left" w:pos="2175"/>
        </w:tabs>
        <w:jc w:val="both"/>
        <w:rPr>
          <w:rFonts w:ascii="Arial" w:hAnsi="Arial" w:cs="Arial"/>
          <w:lang w:val="es-CO"/>
        </w:rPr>
      </w:pPr>
      <w:r w:rsidRPr="007F7F91">
        <w:rPr>
          <w:rFonts w:ascii="Arial" w:hAnsi="Arial" w:cs="Arial"/>
          <w:iCs/>
          <w:lang w:val="es-CO"/>
        </w:rPr>
        <w:t xml:space="preserve">Concepción del </w:t>
      </w:r>
      <w:r w:rsidR="00661528" w:rsidRPr="007F7F91">
        <w:rPr>
          <w:rFonts w:ascii="Arial" w:hAnsi="Arial" w:cs="Arial"/>
          <w:b/>
          <w:bCs/>
          <w:iCs/>
          <w:lang w:val="es-CO"/>
        </w:rPr>
        <w:t>estudiante</w:t>
      </w:r>
      <w:r w:rsidRPr="007F7F91">
        <w:rPr>
          <w:rFonts w:ascii="Arial" w:hAnsi="Arial" w:cs="Arial"/>
          <w:bCs/>
          <w:iCs/>
          <w:lang w:val="es-CO"/>
        </w:rPr>
        <w:t>:</w:t>
      </w:r>
    </w:p>
    <w:p w:rsidR="00542A0A" w:rsidRPr="007F7F91" w:rsidRDefault="00542A0A" w:rsidP="00CE367C">
      <w:pPr>
        <w:tabs>
          <w:tab w:val="left" w:pos="2175"/>
        </w:tabs>
        <w:jc w:val="both"/>
        <w:rPr>
          <w:rFonts w:ascii="Arial" w:hAnsi="Arial" w:cs="Arial"/>
          <w:lang w:val="es-CO"/>
        </w:rPr>
      </w:pPr>
      <w:r w:rsidRPr="007F7F91">
        <w:rPr>
          <w:rFonts w:ascii="Arial" w:hAnsi="Arial" w:cs="Arial"/>
          <w:lang w:val="es-CO"/>
        </w:rPr>
        <w:t>El </w:t>
      </w:r>
      <w:r w:rsidR="00661528" w:rsidRPr="007F7F91">
        <w:rPr>
          <w:rFonts w:ascii="Arial" w:hAnsi="Arial" w:cs="Arial"/>
          <w:bCs/>
          <w:lang w:val="es-CO"/>
        </w:rPr>
        <w:t>estudiante</w:t>
      </w:r>
      <w:r w:rsidRPr="007F7F91">
        <w:rPr>
          <w:rFonts w:ascii="Arial" w:hAnsi="Arial" w:cs="Arial"/>
          <w:lang w:val="es-CO"/>
        </w:rPr>
        <w:t> debe ser entendido como un ser social, producto y protagonista de las múltiples interacciones sociales en que se involucra a lo largo de su </w:t>
      </w:r>
      <w:r w:rsidRPr="007F7F91">
        <w:rPr>
          <w:rFonts w:ascii="Arial" w:hAnsi="Arial" w:cs="Arial"/>
          <w:b/>
          <w:bCs/>
          <w:lang w:val="es-CO"/>
        </w:rPr>
        <w:t>vida escolar</w:t>
      </w:r>
      <w:r w:rsidRPr="007F7F91">
        <w:rPr>
          <w:rFonts w:ascii="Arial" w:hAnsi="Arial" w:cs="Arial"/>
          <w:lang w:val="es-CO"/>
        </w:rPr>
        <w:t> y extraescolar.</w:t>
      </w:r>
    </w:p>
    <w:p w:rsidR="00542A0A" w:rsidRPr="00542A0A" w:rsidRDefault="00542A0A" w:rsidP="00CE367C">
      <w:pPr>
        <w:tabs>
          <w:tab w:val="left" w:pos="2175"/>
        </w:tabs>
        <w:jc w:val="both"/>
        <w:rPr>
          <w:rFonts w:ascii="Arial" w:hAnsi="Arial" w:cs="Arial"/>
          <w:iCs/>
          <w:lang w:val="es-CO"/>
        </w:rPr>
      </w:pPr>
    </w:p>
    <w:p w:rsidR="00542A0A" w:rsidRPr="00542A0A" w:rsidRDefault="00542A0A" w:rsidP="00CE367C">
      <w:pPr>
        <w:tabs>
          <w:tab w:val="left" w:pos="2175"/>
        </w:tabs>
        <w:jc w:val="both"/>
        <w:rPr>
          <w:rFonts w:ascii="Arial" w:hAnsi="Arial" w:cs="Arial"/>
          <w:iCs/>
          <w:lang w:val="es-CO"/>
        </w:rPr>
      </w:pPr>
      <w:r w:rsidRPr="00542A0A">
        <w:rPr>
          <w:rFonts w:ascii="Arial" w:hAnsi="Arial" w:cs="Arial"/>
          <w:iCs/>
          <w:lang w:val="es-CO"/>
        </w:rPr>
        <w:t xml:space="preserve">Concepción del </w:t>
      </w:r>
      <w:r w:rsidRPr="00542A0A">
        <w:rPr>
          <w:rFonts w:ascii="Arial" w:hAnsi="Arial" w:cs="Arial"/>
          <w:b/>
          <w:bCs/>
          <w:iCs/>
          <w:lang w:val="es-CO"/>
        </w:rPr>
        <w:t>maestro</w:t>
      </w:r>
      <w:r w:rsidRPr="00542A0A">
        <w:rPr>
          <w:rFonts w:ascii="Arial" w:hAnsi="Arial" w:cs="Arial"/>
          <w:bCs/>
          <w:iCs/>
          <w:lang w:val="es-CO"/>
        </w:rPr>
        <w:t>:</w:t>
      </w:r>
    </w:p>
    <w:p w:rsidR="00542A0A" w:rsidRPr="007F7F91" w:rsidRDefault="00542A0A" w:rsidP="00CE367C">
      <w:pPr>
        <w:tabs>
          <w:tab w:val="left" w:pos="2175"/>
        </w:tabs>
        <w:jc w:val="both"/>
        <w:rPr>
          <w:rFonts w:ascii="Arial" w:hAnsi="Arial" w:cs="Arial"/>
          <w:lang w:val="es-CO"/>
        </w:rPr>
      </w:pPr>
      <w:r w:rsidRPr="00542A0A">
        <w:rPr>
          <w:rFonts w:ascii="Arial" w:hAnsi="Arial" w:cs="Arial"/>
          <w:lang w:val="es-CO"/>
        </w:rPr>
        <w:t>El </w:t>
      </w:r>
      <w:r w:rsidRPr="00542A0A">
        <w:rPr>
          <w:rFonts w:ascii="Arial" w:hAnsi="Arial" w:cs="Arial"/>
          <w:b/>
          <w:bCs/>
          <w:lang w:val="es-CO"/>
        </w:rPr>
        <w:t>profesor</w:t>
      </w:r>
      <w:r w:rsidRPr="00542A0A">
        <w:rPr>
          <w:rFonts w:ascii="Arial" w:hAnsi="Arial" w:cs="Arial"/>
          <w:b/>
          <w:lang w:val="es-CO"/>
        </w:rPr>
        <w:t> </w:t>
      </w:r>
      <w:r w:rsidRPr="00542A0A">
        <w:rPr>
          <w:rFonts w:ascii="Arial" w:hAnsi="Arial" w:cs="Arial"/>
          <w:lang w:val="es-CO"/>
        </w:rPr>
        <w:t xml:space="preserve">debe ser entendido como un agente cultural que enseña en un contexto de prácticas y medios socioculturalmente determinados, y como un mediador esencial entre el saber sociocultural y los procesos de </w:t>
      </w:r>
      <w:r w:rsidRPr="007F7F91">
        <w:rPr>
          <w:rFonts w:ascii="Arial" w:hAnsi="Arial" w:cs="Arial"/>
          <w:lang w:val="es-CO"/>
        </w:rPr>
        <w:t>apropiación de los </w:t>
      </w:r>
      <w:r w:rsidR="00661528" w:rsidRPr="007F7F91">
        <w:rPr>
          <w:rFonts w:ascii="Arial" w:hAnsi="Arial" w:cs="Arial"/>
          <w:b/>
          <w:bCs/>
          <w:lang w:val="es-CO"/>
        </w:rPr>
        <w:t>estudiantes</w:t>
      </w:r>
      <w:r w:rsidRPr="007F7F91">
        <w:rPr>
          <w:rFonts w:ascii="Arial" w:hAnsi="Arial" w:cs="Arial"/>
          <w:lang w:val="es-CO"/>
        </w:rPr>
        <w:t>.</w:t>
      </w:r>
    </w:p>
    <w:p w:rsidR="00542A0A" w:rsidRPr="007F7F91" w:rsidRDefault="00542A0A" w:rsidP="00CE367C">
      <w:pPr>
        <w:tabs>
          <w:tab w:val="left" w:pos="2175"/>
        </w:tabs>
        <w:jc w:val="both"/>
        <w:rPr>
          <w:rFonts w:ascii="Arial" w:hAnsi="Arial" w:cs="Arial"/>
          <w:lang w:val="es-CO"/>
        </w:rPr>
      </w:pPr>
    </w:p>
    <w:p w:rsidR="00542A0A" w:rsidRPr="007F7F91" w:rsidRDefault="00542A0A" w:rsidP="00CE367C">
      <w:pPr>
        <w:tabs>
          <w:tab w:val="left" w:pos="2175"/>
        </w:tabs>
        <w:jc w:val="both"/>
        <w:rPr>
          <w:rFonts w:ascii="Arial" w:hAnsi="Arial" w:cs="Arial"/>
          <w:lang w:val="es-CO"/>
        </w:rPr>
      </w:pPr>
      <w:r w:rsidRPr="007F7F91">
        <w:rPr>
          <w:rFonts w:ascii="Arial" w:hAnsi="Arial" w:cs="Arial"/>
          <w:lang w:val="es-CO"/>
        </w:rPr>
        <w:t>El </w:t>
      </w:r>
      <w:r w:rsidRPr="007F7F91">
        <w:rPr>
          <w:rFonts w:ascii="Arial" w:hAnsi="Arial" w:cs="Arial"/>
          <w:b/>
          <w:bCs/>
          <w:lang w:val="es-CO"/>
        </w:rPr>
        <w:t>profesor</w:t>
      </w:r>
      <w:r w:rsidRPr="007F7F91">
        <w:rPr>
          <w:rFonts w:ascii="Arial" w:hAnsi="Arial" w:cs="Arial"/>
          <w:lang w:val="es-CO"/>
        </w:rPr>
        <w:t> deberá intentar en su </w:t>
      </w:r>
      <w:r w:rsidRPr="007F7F91">
        <w:rPr>
          <w:rFonts w:ascii="Arial" w:hAnsi="Arial" w:cs="Arial"/>
          <w:b/>
          <w:bCs/>
          <w:lang w:val="es-CO"/>
        </w:rPr>
        <w:t>enseñanza</w:t>
      </w:r>
      <w:r w:rsidRPr="007F7F91">
        <w:rPr>
          <w:rFonts w:ascii="Arial" w:hAnsi="Arial" w:cs="Arial"/>
          <w:lang w:val="es-CO"/>
        </w:rPr>
        <w:t>, la creación y construcción conjunta de zona de desarrollo próximo con los </w:t>
      </w:r>
      <w:r w:rsidR="00661528" w:rsidRPr="007F7F91">
        <w:rPr>
          <w:rFonts w:ascii="Arial" w:hAnsi="Arial" w:cs="Arial"/>
          <w:b/>
          <w:bCs/>
          <w:lang w:val="es-CO"/>
        </w:rPr>
        <w:t>estudiantes</w:t>
      </w:r>
      <w:r w:rsidRPr="007F7F91">
        <w:rPr>
          <w:rFonts w:ascii="Arial" w:hAnsi="Arial" w:cs="Arial"/>
          <w:lang w:val="es-CO"/>
        </w:rPr>
        <w:t>.</w:t>
      </w:r>
    </w:p>
    <w:p w:rsidR="00542A0A" w:rsidRDefault="00542A0A" w:rsidP="00CE367C">
      <w:pPr>
        <w:tabs>
          <w:tab w:val="right" w:leader="underscore" w:pos="8505"/>
          <w:tab w:val="right" w:leader="dot" w:pos="9072"/>
        </w:tabs>
        <w:jc w:val="both"/>
        <w:rPr>
          <w:rFonts w:ascii="Arial" w:hAnsi="Arial" w:cs="Arial"/>
          <w:b/>
          <w:bCs/>
          <w:lang w:val="es-CO" w:eastAsia="es-CO"/>
        </w:rPr>
      </w:pPr>
    </w:p>
    <w:p w:rsidR="007E771F" w:rsidRDefault="007E771F" w:rsidP="00CE367C">
      <w:pPr>
        <w:tabs>
          <w:tab w:val="right" w:leader="underscore" w:pos="8505"/>
          <w:tab w:val="right" w:leader="dot" w:pos="9072"/>
        </w:tabs>
        <w:jc w:val="both"/>
        <w:rPr>
          <w:rFonts w:ascii="Arial" w:hAnsi="Arial" w:cs="Arial"/>
          <w:b/>
          <w:bCs/>
          <w:lang w:val="es-CO" w:eastAsia="es-CO"/>
        </w:rPr>
      </w:pPr>
      <w:r w:rsidRPr="007E771F">
        <w:rPr>
          <w:rFonts w:ascii="Arial" w:hAnsi="Arial" w:cs="Arial"/>
          <w:b/>
          <w:bCs/>
          <w:lang w:val="es-CO" w:eastAsia="es-CO"/>
        </w:rPr>
        <w:t>4.2. Modelos pedagógicos</w:t>
      </w:r>
    </w:p>
    <w:p w:rsidR="00DC0137" w:rsidRDefault="00DC0137" w:rsidP="00CE367C">
      <w:pPr>
        <w:tabs>
          <w:tab w:val="right" w:leader="underscore" w:pos="8505"/>
          <w:tab w:val="right" w:leader="dot" w:pos="9072"/>
        </w:tabs>
        <w:jc w:val="both"/>
        <w:rPr>
          <w:rFonts w:ascii="Arial" w:hAnsi="Arial" w:cs="Arial"/>
          <w:b/>
          <w:bCs/>
          <w:lang w:val="es-ES_tradnl" w:eastAsia="es-CO"/>
        </w:rPr>
      </w:pPr>
    </w:p>
    <w:p w:rsidR="00DC0137" w:rsidRPr="007F7F91" w:rsidRDefault="00DC0137" w:rsidP="00CE367C">
      <w:pPr>
        <w:tabs>
          <w:tab w:val="right" w:leader="underscore" w:pos="8505"/>
          <w:tab w:val="right" w:leader="dot" w:pos="9072"/>
        </w:tabs>
        <w:jc w:val="both"/>
        <w:rPr>
          <w:rFonts w:ascii="Arial" w:hAnsi="Arial" w:cs="Arial"/>
          <w:b/>
          <w:bCs/>
          <w:lang w:val="es-CO" w:eastAsia="es-CO"/>
        </w:rPr>
      </w:pPr>
      <w:r w:rsidRPr="00DC0137">
        <w:rPr>
          <w:rFonts w:ascii="Arial" w:hAnsi="Arial" w:cs="Arial"/>
          <w:b/>
          <w:bCs/>
          <w:lang w:val="es-ES_tradnl" w:eastAsia="es-CO"/>
        </w:rPr>
        <w:t>Modelo</w:t>
      </w:r>
      <w:r>
        <w:rPr>
          <w:rFonts w:ascii="Arial" w:hAnsi="Arial" w:cs="Arial"/>
          <w:b/>
          <w:bCs/>
          <w:lang w:val="es-ES_tradnl" w:eastAsia="es-CO"/>
        </w:rPr>
        <w:t xml:space="preserve"> </w:t>
      </w:r>
      <w:r w:rsidRPr="007F7F91">
        <w:rPr>
          <w:rFonts w:ascii="Arial" w:hAnsi="Arial" w:cs="Arial"/>
          <w:b/>
          <w:bCs/>
          <w:lang w:val="es-ES_tradnl" w:eastAsia="es-CO"/>
        </w:rPr>
        <w:t xml:space="preserve">Pedagógico </w:t>
      </w:r>
      <w:bookmarkStart w:id="6" w:name="_Hlk147847413"/>
      <w:r w:rsidR="00340937" w:rsidRPr="007F7F91">
        <w:rPr>
          <w:rFonts w:ascii="Arial" w:hAnsi="Arial" w:cs="Arial"/>
          <w:b/>
          <w:bCs/>
          <w:lang w:val="es-ES_tradnl" w:eastAsia="es-CO"/>
        </w:rPr>
        <w:t>Eclé</w:t>
      </w:r>
      <w:r w:rsidR="000D046D" w:rsidRPr="007F7F91">
        <w:rPr>
          <w:rFonts w:ascii="Arial" w:hAnsi="Arial" w:cs="Arial"/>
          <w:b/>
          <w:bCs/>
          <w:lang w:val="es-ES_tradnl" w:eastAsia="es-CO"/>
        </w:rPr>
        <w:t>c</w:t>
      </w:r>
      <w:r w:rsidR="00340937" w:rsidRPr="007F7F91">
        <w:rPr>
          <w:rFonts w:ascii="Arial" w:hAnsi="Arial" w:cs="Arial"/>
          <w:b/>
          <w:bCs/>
          <w:lang w:val="es-ES_tradnl" w:eastAsia="es-CO"/>
        </w:rPr>
        <w:t>tico</w:t>
      </w:r>
      <w:bookmarkEnd w:id="6"/>
      <w:r w:rsidRPr="007F7F91">
        <w:rPr>
          <w:rFonts w:ascii="Arial" w:hAnsi="Arial" w:cs="Arial"/>
          <w:b/>
          <w:bCs/>
          <w:lang w:val="es-ES_tradnl" w:eastAsia="es-CO"/>
        </w:rPr>
        <w:t xml:space="preserve"> con Énfasis en lo Social.</w:t>
      </w:r>
    </w:p>
    <w:p w:rsidR="00DC0137" w:rsidRPr="00DC0137" w:rsidRDefault="00DC0137" w:rsidP="00CE367C">
      <w:pPr>
        <w:tabs>
          <w:tab w:val="right" w:leader="underscore" w:pos="8505"/>
          <w:tab w:val="right" w:leader="dot" w:pos="9072"/>
        </w:tabs>
        <w:jc w:val="both"/>
        <w:rPr>
          <w:rFonts w:ascii="Arial" w:hAnsi="Arial" w:cs="Arial"/>
          <w:bCs/>
          <w:lang w:eastAsia="es-CO"/>
        </w:rPr>
      </w:pPr>
      <w:r w:rsidRPr="00DC0137">
        <w:rPr>
          <w:rFonts w:ascii="Arial" w:hAnsi="Arial" w:cs="Arial"/>
          <w:b/>
          <w:bCs/>
          <w:lang w:val="es-ES_tradnl" w:eastAsia="es-CO"/>
        </w:rPr>
        <w:t xml:space="preserve">Metas: </w:t>
      </w:r>
      <w:r w:rsidRPr="00DC0137">
        <w:rPr>
          <w:rFonts w:ascii="Arial" w:hAnsi="Arial" w:cs="Arial"/>
          <w:bCs/>
          <w:lang w:val="es-ES_tradnl" w:eastAsia="es-CO"/>
        </w:rPr>
        <w:t>Crecimiento del individuo para la producción social</w:t>
      </w:r>
    </w:p>
    <w:p w:rsidR="00DC0137" w:rsidRPr="00DC0137" w:rsidRDefault="00DC0137" w:rsidP="00CE367C">
      <w:pPr>
        <w:tabs>
          <w:tab w:val="right" w:leader="underscore" w:pos="8505"/>
          <w:tab w:val="right" w:leader="dot" w:pos="9072"/>
        </w:tabs>
        <w:jc w:val="both"/>
        <w:rPr>
          <w:rFonts w:ascii="Arial" w:hAnsi="Arial" w:cs="Arial"/>
          <w:b/>
          <w:bCs/>
          <w:lang w:eastAsia="es-CO"/>
        </w:rPr>
      </w:pPr>
      <w:r w:rsidRPr="00DC0137">
        <w:rPr>
          <w:rFonts w:ascii="Arial" w:hAnsi="Arial" w:cs="Arial"/>
          <w:b/>
          <w:bCs/>
          <w:lang w:val="es-ES_tradnl" w:eastAsia="es-CO"/>
        </w:rPr>
        <w:t xml:space="preserve">Método: </w:t>
      </w:r>
      <w:r w:rsidRPr="00DC0137">
        <w:rPr>
          <w:rFonts w:ascii="Arial" w:hAnsi="Arial" w:cs="Arial"/>
          <w:bCs/>
          <w:lang w:val="es-ES_tradnl" w:eastAsia="es-CO"/>
        </w:rPr>
        <w:t>Énfasis en el trabajo social colaborativo para el aprendizaje significativo.</w:t>
      </w:r>
    </w:p>
    <w:p w:rsidR="00DC0137" w:rsidRPr="00DC0137" w:rsidRDefault="00DC0137" w:rsidP="00CE367C">
      <w:pPr>
        <w:tabs>
          <w:tab w:val="right" w:leader="underscore" w:pos="8505"/>
          <w:tab w:val="right" w:leader="dot" w:pos="9072"/>
        </w:tabs>
        <w:jc w:val="both"/>
        <w:rPr>
          <w:rFonts w:ascii="Arial" w:hAnsi="Arial" w:cs="Arial"/>
          <w:b/>
          <w:bCs/>
          <w:lang w:eastAsia="es-CO"/>
        </w:rPr>
      </w:pPr>
      <w:r w:rsidRPr="00DC0137">
        <w:rPr>
          <w:rFonts w:ascii="Arial" w:hAnsi="Arial" w:cs="Arial"/>
          <w:b/>
          <w:bCs/>
          <w:lang w:val="es-ES_tradnl" w:eastAsia="es-CO"/>
        </w:rPr>
        <w:t xml:space="preserve">Desarrollo: </w:t>
      </w:r>
      <w:r w:rsidRPr="00DC0137">
        <w:rPr>
          <w:rFonts w:ascii="Arial" w:hAnsi="Arial" w:cs="Arial"/>
          <w:bCs/>
          <w:lang w:val="es-ES_tradnl" w:eastAsia="es-CO"/>
        </w:rPr>
        <w:t>Progresivo y secuencial impulsado por el aprendizaje de las ciencias</w:t>
      </w:r>
    </w:p>
    <w:p w:rsidR="00DC0137" w:rsidRPr="00DC0137" w:rsidRDefault="00DC0137" w:rsidP="00CE367C">
      <w:pPr>
        <w:tabs>
          <w:tab w:val="right" w:leader="underscore" w:pos="8505"/>
          <w:tab w:val="right" w:leader="dot" w:pos="9072"/>
        </w:tabs>
        <w:jc w:val="both"/>
        <w:rPr>
          <w:rFonts w:ascii="Arial" w:hAnsi="Arial" w:cs="Arial"/>
          <w:b/>
          <w:bCs/>
          <w:lang w:eastAsia="es-CO"/>
        </w:rPr>
      </w:pPr>
      <w:r w:rsidRPr="00DC0137">
        <w:rPr>
          <w:rFonts w:ascii="Arial" w:hAnsi="Arial" w:cs="Arial"/>
          <w:b/>
          <w:bCs/>
          <w:lang w:val="es-ES_tradnl" w:eastAsia="es-CO"/>
        </w:rPr>
        <w:t xml:space="preserve">Contenidos:   </w:t>
      </w:r>
      <w:r w:rsidRPr="00DC0137">
        <w:rPr>
          <w:rFonts w:ascii="Arial" w:hAnsi="Arial" w:cs="Arial"/>
          <w:bCs/>
          <w:lang w:val="es-ES_tradnl" w:eastAsia="es-CO"/>
        </w:rPr>
        <w:t>Científico - técnico</w:t>
      </w:r>
    </w:p>
    <w:p w:rsidR="00DC0137" w:rsidRPr="007F7F91" w:rsidRDefault="00DC0137" w:rsidP="00CE367C">
      <w:pPr>
        <w:tabs>
          <w:tab w:val="right" w:leader="underscore" w:pos="8505"/>
          <w:tab w:val="right" w:leader="dot" w:pos="9072"/>
        </w:tabs>
        <w:jc w:val="both"/>
        <w:rPr>
          <w:rFonts w:ascii="Arial" w:hAnsi="Arial" w:cs="Arial"/>
          <w:b/>
          <w:bCs/>
          <w:lang w:eastAsia="es-CO"/>
        </w:rPr>
      </w:pPr>
      <w:r w:rsidRPr="00DC0137">
        <w:rPr>
          <w:rFonts w:ascii="Arial" w:hAnsi="Arial" w:cs="Arial"/>
          <w:b/>
          <w:bCs/>
          <w:lang w:val="es-ES_tradnl" w:eastAsia="es-CO"/>
        </w:rPr>
        <w:t xml:space="preserve">Relación Maestro – </w:t>
      </w:r>
      <w:r w:rsidR="00661528" w:rsidRPr="007F7F91">
        <w:rPr>
          <w:rFonts w:ascii="Arial" w:hAnsi="Arial" w:cs="Arial"/>
          <w:b/>
          <w:bCs/>
          <w:lang w:val="es-ES_tradnl" w:eastAsia="es-CO"/>
        </w:rPr>
        <w:t>estudiante</w:t>
      </w:r>
      <w:r w:rsidRPr="007F7F91">
        <w:rPr>
          <w:rFonts w:ascii="Arial" w:hAnsi="Arial" w:cs="Arial"/>
          <w:b/>
          <w:bCs/>
          <w:lang w:val="es-ES_tradnl" w:eastAsia="es-CO"/>
        </w:rPr>
        <w:t xml:space="preserve">: </w:t>
      </w:r>
      <w:r w:rsidRPr="007F7F91">
        <w:rPr>
          <w:rFonts w:ascii="Arial" w:hAnsi="Arial" w:cs="Arial"/>
          <w:bCs/>
          <w:lang w:val="es-ES_tradnl" w:eastAsia="es-CO"/>
        </w:rPr>
        <w:t xml:space="preserve">Bidireccional. </w:t>
      </w:r>
    </w:p>
    <w:p w:rsidR="00DC0137" w:rsidRPr="00DC0137" w:rsidRDefault="00DC0137" w:rsidP="00CE367C">
      <w:pPr>
        <w:tabs>
          <w:tab w:val="right" w:leader="underscore" w:pos="8505"/>
          <w:tab w:val="right" w:leader="dot" w:pos="9072"/>
        </w:tabs>
        <w:jc w:val="both"/>
        <w:rPr>
          <w:rFonts w:ascii="Arial" w:hAnsi="Arial" w:cs="Arial"/>
          <w:bCs/>
          <w:lang w:val="es-CO" w:eastAsia="es-CO"/>
        </w:rPr>
      </w:pPr>
      <w:r w:rsidRPr="007F7F91">
        <w:rPr>
          <w:rFonts w:ascii="Arial" w:hAnsi="Arial" w:cs="Arial"/>
          <w:bCs/>
          <w:lang w:val="es-CO" w:eastAsia="es-CO"/>
        </w:rPr>
        <w:t xml:space="preserve">En este modelo los </w:t>
      </w:r>
      <w:r w:rsidR="00661528" w:rsidRPr="007F7F91">
        <w:rPr>
          <w:rFonts w:ascii="Arial" w:hAnsi="Arial" w:cs="Arial"/>
          <w:bCs/>
          <w:lang w:val="es-CO" w:eastAsia="es-CO"/>
        </w:rPr>
        <w:t>estudiantes</w:t>
      </w:r>
      <w:r w:rsidRPr="007F7F91">
        <w:rPr>
          <w:rFonts w:ascii="Arial" w:hAnsi="Arial" w:cs="Arial"/>
          <w:bCs/>
          <w:lang w:val="es-CO" w:eastAsia="es-CO"/>
        </w:rPr>
        <w:t xml:space="preserve"> desarrollan </w:t>
      </w:r>
      <w:r w:rsidRPr="00DC0137">
        <w:rPr>
          <w:rFonts w:ascii="Arial" w:hAnsi="Arial" w:cs="Arial"/>
          <w:bCs/>
          <w:lang w:val="es-CO" w:eastAsia="es-CO"/>
        </w:rPr>
        <w:t xml:space="preserve">su personalidad y sus </w:t>
      </w:r>
      <w:r w:rsidR="00820F5C" w:rsidRPr="00DC0137">
        <w:rPr>
          <w:rFonts w:ascii="Arial" w:hAnsi="Arial" w:cs="Arial"/>
          <w:bCs/>
          <w:lang w:val="es-CO" w:eastAsia="es-CO"/>
        </w:rPr>
        <w:t>cualidades</w:t>
      </w:r>
      <w:r w:rsidRPr="00DC0137">
        <w:rPr>
          <w:rFonts w:ascii="Arial" w:hAnsi="Arial" w:cs="Arial"/>
          <w:bCs/>
          <w:lang w:val="es-CO" w:eastAsia="es-CO"/>
        </w:rPr>
        <w:t xml:space="preserve"> cognitivas en </w:t>
      </w:r>
      <w:r w:rsidR="002971FC" w:rsidRPr="00DC0137">
        <w:rPr>
          <w:rFonts w:ascii="Arial" w:hAnsi="Arial" w:cs="Arial"/>
          <w:bCs/>
          <w:lang w:val="es-CO" w:eastAsia="es-CO"/>
        </w:rPr>
        <w:t>torno a</w:t>
      </w:r>
      <w:r w:rsidRPr="00DC0137">
        <w:rPr>
          <w:rFonts w:ascii="Arial" w:hAnsi="Arial" w:cs="Arial"/>
          <w:bCs/>
          <w:lang w:val="es-CO" w:eastAsia="es-CO"/>
        </w:rPr>
        <w:t xml:space="preserve"> las necesidades sociales para una colectividad en consideración del hacer científico.</w:t>
      </w:r>
    </w:p>
    <w:p w:rsidR="00477BF2" w:rsidRDefault="00477BF2" w:rsidP="00CE367C">
      <w:pPr>
        <w:tabs>
          <w:tab w:val="right" w:leader="underscore" w:pos="8505"/>
          <w:tab w:val="right" w:leader="dot" w:pos="9072"/>
        </w:tabs>
        <w:jc w:val="both"/>
        <w:rPr>
          <w:rFonts w:ascii="Arial" w:hAnsi="Arial" w:cs="Arial"/>
          <w:b/>
          <w:bCs/>
          <w:lang w:val="es-CO" w:eastAsia="es-CO"/>
        </w:rPr>
      </w:pPr>
    </w:p>
    <w:p w:rsidR="00CE367C" w:rsidRDefault="00477BF2" w:rsidP="00CE367C">
      <w:pPr>
        <w:tabs>
          <w:tab w:val="right" w:leader="underscore" w:pos="8505"/>
          <w:tab w:val="right" w:leader="dot" w:pos="9072"/>
        </w:tabs>
        <w:jc w:val="both"/>
        <w:rPr>
          <w:rFonts w:ascii="Arial" w:hAnsi="Arial" w:cs="Arial"/>
          <w:bCs/>
          <w:lang w:val="es-CO" w:eastAsia="es-CO"/>
        </w:rPr>
      </w:pPr>
      <w:r w:rsidRPr="00AA1CE7">
        <w:rPr>
          <w:rFonts w:ascii="Arial" w:hAnsi="Arial" w:cs="Arial"/>
          <w:bCs/>
          <w:lang w:val="es-CO" w:eastAsia="es-CO"/>
        </w:rPr>
        <w:t xml:space="preserve">El maestro es un </w:t>
      </w:r>
      <w:r w:rsidR="002971FC" w:rsidRPr="00AA1CE7">
        <w:rPr>
          <w:rFonts w:ascii="Arial" w:hAnsi="Arial" w:cs="Arial"/>
          <w:bCs/>
          <w:lang w:val="es-CO" w:eastAsia="es-CO"/>
        </w:rPr>
        <w:t>investigador de</w:t>
      </w:r>
      <w:r w:rsidRPr="00AA1CE7">
        <w:rPr>
          <w:rFonts w:ascii="Arial" w:hAnsi="Arial" w:cs="Arial"/>
          <w:bCs/>
          <w:lang w:val="es-CO" w:eastAsia="es-CO"/>
        </w:rPr>
        <w:t xml:space="preserve"> su</w:t>
      </w:r>
      <w:r w:rsidR="00CE367C">
        <w:rPr>
          <w:rFonts w:ascii="Arial" w:hAnsi="Arial" w:cs="Arial"/>
          <w:bCs/>
          <w:lang w:val="es-CO" w:eastAsia="es-CO"/>
        </w:rPr>
        <w:t xml:space="preserve"> práctica el aula es un taller.</w:t>
      </w:r>
    </w:p>
    <w:p w:rsidR="00CE367C" w:rsidRPr="00820F5C" w:rsidRDefault="00477BF2" w:rsidP="00CE367C">
      <w:pPr>
        <w:tabs>
          <w:tab w:val="right" w:leader="underscore" w:pos="8505"/>
          <w:tab w:val="right" w:leader="dot" w:pos="9072"/>
        </w:tabs>
        <w:jc w:val="both"/>
        <w:rPr>
          <w:rFonts w:ascii="Arial" w:hAnsi="Arial" w:cs="Arial"/>
          <w:bCs/>
          <w:lang w:val="es-CO" w:eastAsia="es-CO"/>
        </w:rPr>
      </w:pPr>
      <w:r w:rsidRPr="00AA1CE7">
        <w:rPr>
          <w:rFonts w:ascii="Arial" w:hAnsi="Arial" w:cs="Arial"/>
          <w:bCs/>
          <w:lang w:val="es-CO" w:eastAsia="es-CO"/>
        </w:rPr>
        <w:t>Se pretende capacitar para resolver problemas sociales mejorando la calidad de vida de una comunidad</w:t>
      </w:r>
      <w:r w:rsidR="00AA1CE7" w:rsidRPr="00AA1CE7">
        <w:rPr>
          <w:rFonts w:ascii="Arial" w:hAnsi="Arial" w:cs="Arial"/>
          <w:bCs/>
          <w:lang w:val="es-CO" w:eastAsia="es-CO"/>
        </w:rPr>
        <w:t>.</w:t>
      </w:r>
    </w:p>
    <w:tbl>
      <w:tblPr>
        <w:tblStyle w:val="Tablaconcuadrcula21"/>
        <w:tblW w:w="7655" w:type="dxa"/>
        <w:tblInd w:w="1242" w:type="dxa"/>
        <w:tblLook w:val="04A0" w:firstRow="1" w:lastRow="0" w:firstColumn="1" w:lastColumn="0" w:noHBand="0" w:noVBand="1"/>
      </w:tblPr>
      <w:tblGrid>
        <w:gridCol w:w="7655"/>
      </w:tblGrid>
      <w:tr w:rsidR="0076663F" w:rsidRPr="00124451" w:rsidTr="000D046D">
        <w:trPr>
          <w:trHeight w:val="383"/>
        </w:trPr>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48DD4" w:themeFill="text2" w:themeFillTint="99"/>
            <w:hideMark/>
          </w:tcPr>
          <w:p w:rsidR="0076663F" w:rsidRPr="00006A49" w:rsidRDefault="0076663F" w:rsidP="00E07DCD">
            <w:pPr>
              <w:jc w:val="center"/>
              <w:rPr>
                <w:rFonts w:ascii="Calibri" w:eastAsia="Calibri" w:hAnsi="Calibri"/>
                <w:b/>
                <w:sz w:val="28"/>
                <w:szCs w:val="28"/>
                <w:lang w:val="es-CO" w:eastAsia="en-US"/>
              </w:rPr>
            </w:pPr>
            <w:bookmarkStart w:id="7" w:name="_Hlk147668506"/>
            <w:r w:rsidRPr="00006A49">
              <w:rPr>
                <w:rFonts w:ascii="Calibri" w:eastAsia="Calibri" w:hAnsi="Calibri"/>
                <w:b/>
                <w:sz w:val="28"/>
                <w:szCs w:val="28"/>
                <w:lang w:val="es-CO" w:eastAsia="en-US"/>
              </w:rPr>
              <w:t>MODELO PEDA</w:t>
            </w:r>
            <w:r w:rsidR="00E80790">
              <w:rPr>
                <w:rFonts w:ascii="Calibri" w:eastAsia="Calibri" w:hAnsi="Calibri"/>
                <w:b/>
                <w:sz w:val="28"/>
                <w:szCs w:val="28"/>
                <w:lang w:val="es-CO" w:eastAsia="en-US"/>
              </w:rPr>
              <w:t>G</w:t>
            </w:r>
            <w:r w:rsidRPr="00006A49">
              <w:rPr>
                <w:rFonts w:ascii="Calibri" w:eastAsia="Calibri" w:hAnsi="Calibri"/>
                <w:b/>
                <w:sz w:val="28"/>
                <w:szCs w:val="28"/>
                <w:lang w:val="es-CO" w:eastAsia="en-US"/>
              </w:rPr>
              <w:t xml:space="preserve">ÓGICO </w:t>
            </w:r>
            <w:r w:rsidR="00E80790">
              <w:rPr>
                <w:rFonts w:ascii="Calibri" w:eastAsia="Calibri" w:hAnsi="Calibri"/>
                <w:b/>
                <w:sz w:val="28"/>
                <w:szCs w:val="28"/>
                <w:lang w:val="es-CO" w:eastAsia="en-US"/>
              </w:rPr>
              <w:t>ECLÉ</w:t>
            </w:r>
            <w:r w:rsidR="000D046D">
              <w:rPr>
                <w:rFonts w:ascii="Calibri" w:eastAsia="Calibri" w:hAnsi="Calibri"/>
                <w:b/>
                <w:sz w:val="28"/>
                <w:szCs w:val="28"/>
                <w:lang w:val="es-CO" w:eastAsia="en-US"/>
              </w:rPr>
              <w:t>C</w:t>
            </w:r>
            <w:r w:rsidR="00E80790">
              <w:rPr>
                <w:rFonts w:ascii="Calibri" w:eastAsia="Calibri" w:hAnsi="Calibri"/>
                <w:b/>
                <w:sz w:val="28"/>
                <w:szCs w:val="28"/>
                <w:lang w:val="es-CO" w:eastAsia="en-US"/>
              </w:rPr>
              <w:t>TICO</w:t>
            </w:r>
            <w:r w:rsidR="007B0A19">
              <w:rPr>
                <w:rFonts w:ascii="Calibri" w:eastAsia="Calibri" w:hAnsi="Calibri"/>
                <w:b/>
                <w:sz w:val="28"/>
                <w:szCs w:val="28"/>
                <w:lang w:val="es-CO" w:eastAsia="en-US"/>
              </w:rPr>
              <w:t xml:space="preserve"> </w:t>
            </w:r>
            <w:r w:rsidRPr="00006A49">
              <w:rPr>
                <w:rFonts w:ascii="Calibri" w:eastAsia="Calibri" w:hAnsi="Calibri"/>
                <w:b/>
                <w:sz w:val="28"/>
                <w:szCs w:val="28"/>
                <w:lang w:val="es-CO" w:eastAsia="en-US"/>
              </w:rPr>
              <w:t>CON ENFÁSIS EN LO SOCIAL.</w:t>
            </w:r>
          </w:p>
        </w:tc>
      </w:tr>
    </w:tbl>
    <w:bookmarkEnd w:id="7"/>
    <w:p w:rsidR="0076663F" w:rsidRPr="00124451" w:rsidRDefault="005438F7" w:rsidP="0076663F">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57376" behindDoc="0" locked="0" layoutInCell="1" allowOverlap="1">
                <wp:simplePos x="0" y="0"/>
                <wp:positionH relativeFrom="column">
                  <wp:posOffset>3133724</wp:posOffset>
                </wp:positionH>
                <wp:positionV relativeFrom="paragraph">
                  <wp:posOffset>30480</wp:posOffset>
                </wp:positionV>
                <wp:extent cx="0" cy="321945"/>
                <wp:effectExtent l="76200" t="0" r="76200" b="59055"/>
                <wp:wrapNone/>
                <wp:docPr id="217"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1A82BE" id="_x0000_t32" coordsize="21600,21600" o:spt="32" o:oned="t" path="m,l21600,21600e" filled="f">
                <v:path arrowok="t" fillok="f" o:connecttype="none"/>
                <o:lock v:ext="edit" shapetype="t"/>
              </v:shapetype>
              <v:shape id="AutoShape 72" o:spid="_x0000_s1026" type="#_x0000_t32" style="position:absolute;margin-left:246.75pt;margin-top:2.4pt;width:0;height:25.35pt;z-index:251557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0aBNAIAAF8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">
                <v:stroke endarrow="block"/>
              </v:shape>
            </w:pict>
          </mc:Fallback>
        </mc:AlternateContent>
      </w:r>
    </w:p>
    <w:p w:rsidR="0076663F" w:rsidRPr="00124451" w:rsidRDefault="005438F7" w:rsidP="0076663F">
      <w:pPr>
        <w:rPr>
          <w:rFonts w:ascii="Calibri" w:eastAsia="Calibri" w:hAnsi="Calibri"/>
          <w:b/>
          <w:sz w:val="28"/>
          <w:szCs w:val="28"/>
          <w:lang w:val="es-CO" w:eastAsia="en-US"/>
        </w:rPr>
      </w:pPr>
      <w:r>
        <w:rPr>
          <w:noProof/>
          <w:lang w:val="en-US" w:eastAsia="en-US"/>
        </w:rPr>
        <mc:AlternateContent>
          <mc:Choice Requires="wps">
            <w:drawing>
              <wp:anchor distT="0" distB="0" distL="114300" distR="114300" simplePos="0" relativeHeight="251558400" behindDoc="0" locked="0" layoutInCell="1" allowOverlap="1">
                <wp:simplePos x="0" y="0"/>
                <wp:positionH relativeFrom="column">
                  <wp:posOffset>1748790</wp:posOffset>
                </wp:positionH>
                <wp:positionV relativeFrom="paragraph">
                  <wp:posOffset>220980</wp:posOffset>
                </wp:positionV>
                <wp:extent cx="1238250" cy="252730"/>
                <wp:effectExtent l="38100" t="0" r="19050" b="71120"/>
                <wp:wrapNone/>
                <wp:docPr id="216"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0"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06758" id="AutoShape 73" o:spid="_x0000_s1026" type="#_x0000_t32" style="position:absolute;margin-left:137.7pt;margin-top:17.4pt;width:97.5pt;height:19.9pt;flip:x;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">
                <v:stroke endarrow="block"/>
              </v:shape>
            </w:pict>
          </mc:Fallback>
        </mc:AlternateContent>
      </w:r>
      <w:r>
        <w:rPr>
          <w:noProof/>
          <w:lang w:val="en-US" w:eastAsia="en-US"/>
        </w:rPr>
        <mc:AlternateContent>
          <mc:Choice Requires="wps">
            <w:drawing>
              <wp:anchor distT="0" distB="0" distL="114299" distR="114299" simplePos="0" relativeHeight="251559424" behindDoc="0" locked="0" layoutInCell="1" allowOverlap="1">
                <wp:simplePos x="0" y="0"/>
                <wp:positionH relativeFrom="column">
                  <wp:posOffset>3053714</wp:posOffset>
                </wp:positionH>
                <wp:positionV relativeFrom="paragraph">
                  <wp:posOffset>220980</wp:posOffset>
                </wp:positionV>
                <wp:extent cx="0" cy="382270"/>
                <wp:effectExtent l="76200" t="0" r="95250" b="55880"/>
                <wp:wrapNone/>
                <wp:docPr id="215"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2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52349" id="AutoShape 74" o:spid="_x0000_s1026" type="#_x0000_t32" style="position:absolute;margin-left:240.45pt;margin-top:17.4pt;width:0;height:30.1pt;z-index:2515594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uaNgIAAF8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560448" behindDoc="0" locked="0" layoutInCell="1" allowOverlap="1">
                <wp:simplePos x="0" y="0"/>
                <wp:positionH relativeFrom="column">
                  <wp:posOffset>3133725</wp:posOffset>
                </wp:positionH>
                <wp:positionV relativeFrom="paragraph">
                  <wp:posOffset>220980</wp:posOffset>
                </wp:positionV>
                <wp:extent cx="1170940" cy="252730"/>
                <wp:effectExtent l="0" t="0" r="67310" b="71120"/>
                <wp:wrapNone/>
                <wp:docPr id="214"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940"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A38936" id="AutoShape 75" o:spid="_x0000_s1026" type="#_x0000_t32" style="position:absolute;margin-left:246.75pt;margin-top:17.4pt;width:92.2pt;height:19.9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">
                <v:stroke endarrow="block"/>
              </v:shape>
            </w:pict>
          </mc:Fallback>
        </mc:AlternateContent>
      </w:r>
      <w:r w:rsidR="0076663F" w:rsidRPr="00124451">
        <w:rPr>
          <w:rFonts w:ascii="Calibri" w:eastAsia="Calibri" w:hAnsi="Calibri"/>
          <w:sz w:val="22"/>
          <w:szCs w:val="22"/>
          <w:lang w:val="es-CO" w:eastAsia="en-US"/>
        </w:rPr>
        <w:t xml:space="preserve">                                                                              </w:t>
      </w:r>
      <w:r w:rsidR="0076663F" w:rsidRPr="00124451">
        <w:rPr>
          <w:rFonts w:ascii="Calibri" w:eastAsia="Calibri" w:hAnsi="Calibri"/>
          <w:b/>
          <w:sz w:val="28"/>
          <w:szCs w:val="28"/>
          <w:lang w:val="es-CO" w:eastAsia="en-US"/>
        </w:rPr>
        <w:t xml:space="preserve">Se fundamenta en </w:t>
      </w:r>
    </w:p>
    <w:p w:rsidR="0076663F" w:rsidRPr="00124451" w:rsidRDefault="005438F7" w:rsidP="0076663F">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562496" behindDoc="0" locked="0" layoutInCell="1" allowOverlap="1">
                <wp:simplePos x="0" y="0"/>
                <wp:positionH relativeFrom="column">
                  <wp:posOffset>2139315</wp:posOffset>
                </wp:positionH>
                <wp:positionV relativeFrom="paragraph">
                  <wp:posOffset>387350</wp:posOffset>
                </wp:positionV>
                <wp:extent cx="1838325" cy="312420"/>
                <wp:effectExtent l="0" t="0" r="28575" b="11430"/>
                <wp:wrapNone/>
                <wp:docPr id="213"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31242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DISEÑAR CURRICULOS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168.45pt;margin-top:30.5pt;width:144.75pt;height:24.6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">
                <v:textbox>
                  <w:txbxContent>
                    <w:p w:rsidR="007C01AE" w:rsidRDefault="007C01AE" w:rsidP="00006A49">
                      <w:pPr>
                        <w:pStyle w:val="Sinespaciado"/>
                        <w:shd w:val="clear" w:color="auto" w:fill="8DB3E2" w:themeFill="text2" w:themeFillTint="66"/>
                        <w:jc w:val="center"/>
                        <w:rPr>
                          <w:sz w:val="24"/>
                          <w:szCs w:val="28"/>
                        </w:rPr>
                      </w:pPr>
                      <w:r>
                        <w:rPr>
                          <w:sz w:val="24"/>
                          <w:szCs w:val="28"/>
                        </w:rPr>
                        <w:t>DISEÑAR CURRICULOS</w:t>
                      </w:r>
                    </w:p>
                  </w:txbxContent>
                </v:textbox>
              </v:rect>
            </w:pict>
          </mc:Fallback>
        </mc:AlternateContent>
      </w:r>
      <w:r>
        <w:rPr>
          <w:noProof/>
          <w:lang w:val="en-US" w:eastAsia="en-US"/>
        </w:rPr>
        <mc:AlternateContent>
          <mc:Choice Requires="wps">
            <w:drawing>
              <wp:anchor distT="0" distB="0" distL="114300" distR="114300" simplePos="0" relativeHeight="251563520" behindDoc="0" locked="0" layoutInCell="1" allowOverlap="1">
                <wp:simplePos x="0" y="0"/>
                <wp:positionH relativeFrom="column">
                  <wp:posOffset>4410075</wp:posOffset>
                </wp:positionH>
                <wp:positionV relativeFrom="paragraph">
                  <wp:posOffset>58420</wp:posOffset>
                </wp:positionV>
                <wp:extent cx="1915160" cy="327660"/>
                <wp:effectExtent l="0" t="0" r="27940" b="15240"/>
                <wp:wrapNone/>
                <wp:docPr id="212"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5160" cy="32766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4"/>
                              </w:rPr>
                            </w:pPr>
                            <w:r>
                              <w:rPr>
                                <w:sz w:val="24"/>
                                <w:szCs w:val="24"/>
                              </w:rPr>
                              <w:t>DESARROLLAR DIDÁCTICAS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7" style="position:absolute;margin-left:347.25pt;margin-top:4.6pt;width:150.8pt;height:25.8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">
                <v:textbox>
                  <w:txbxContent>
                    <w:p w:rsidR="007C01AE" w:rsidRDefault="007C01AE" w:rsidP="00006A49">
                      <w:pPr>
                        <w:pStyle w:val="Sinespaciado"/>
                        <w:shd w:val="clear" w:color="auto" w:fill="8DB3E2" w:themeFill="text2" w:themeFillTint="66"/>
                        <w:jc w:val="center"/>
                        <w:rPr>
                          <w:sz w:val="24"/>
                          <w:szCs w:val="24"/>
                        </w:rPr>
                      </w:pPr>
                      <w:r>
                        <w:rPr>
                          <w:sz w:val="24"/>
                          <w:szCs w:val="24"/>
                        </w:rPr>
                        <w:t>DESARROLLAR DIDÁCTICAS</w:t>
                      </w:r>
                    </w:p>
                  </w:txbxContent>
                </v:textbox>
              </v:rect>
            </w:pict>
          </mc:Fallback>
        </mc:AlternateContent>
      </w:r>
      <w:r>
        <w:rPr>
          <w:noProof/>
          <w:lang w:val="en-US" w:eastAsia="en-US"/>
        </w:rPr>
        <mc:AlternateContent>
          <mc:Choice Requires="wps">
            <w:drawing>
              <wp:anchor distT="0" distB="0" distL="114299" distR="114299" simplePos="0" relativeHeight="251578880" behindDoc="0" locked="0" layoutInCell="1" allowOverlap="1">
                <wp:simplePos x="0" y="0"/>
                <wp:positionH relativeFrom="column">
                  <wp:posOffset>5419724</wp:posOffset>
                </wp:positionH>
                <wp:positionV relativeFrom="paragraph">
                  <wp:posOffset>404495</wp:posOffset>
                </wp:positionV>
                <wp:extent cx="0" cy="222885"/>
                <wp:effectExtent l="76200" t="0" r="57150" b="62865"/>
                <wp:wrapNone/>
                <wp:docPr id="211"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D74EC3" id="AutoShape 95" o:spid="_x0000_s1026" type="#_x0000_t32" style="position:absolute;margin-left:426.75pt;margin-top:31.85pt;width:0;height:17.55pt;z-index:251578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561472" behindDoc="0" locked="0" layoutInCell="1" allowOverlap="1">
                <wp:simplePos x="0" y="0"/>
                <wp:positionH relativeFrom="column">
                  <wp:posOffset>-251460</wp:posOffset>
                </wp:positionH>
                <wp:positionV relativeFrom="paragraph">
                  <wp:posOffset>77470</wp:posOffset>
                </wp:positionV>
                <wp:extent cx="1924050" cy="325755"/>
                <wp:effectExtent l="0" t="0" r="19050" b="17145"/>
                <wp:wrapNone/>
                <wp:docPr id="210"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325755"/>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CONCEBIR LO PEDAGÓGICO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8" style="position:absolute;margin-left:-19.8pt;margin-top:6.1pt;width:151.5pt;height:25.6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">
                <v:textbox>
                  <w:txbxContent>
                    <w:p w:rsidR="007C01AE" w:rsidRDefault="007C01AE" w:rsidP="00006A49">
                      <w:pPr>
                        <w:pStyle w:val="Sinespaciado"/>
                        <w:shd w:val="clear" w:color="auto" w:fill="8DB3E2" w:themeFill="text2" w:themeFillTint="66"/>
                        <w:jc w:val="center"/>
                        <w:rPr>
                          <w:sz w:val="24"/>
                          <w:szCs w:val="28"/>
                        </w:rPr>
                      </w:pPr>
                      <w:r>
                        <w:rPr>
                          <w:sz w:val="24"/>
                          <w:szCs w:val="28"/>
                        </w:rPr>
                        <w:t>CONCEBIR LO PEDAGÓGICO</w:t>
                      </w:r>
                    </w:p>
                  </w:txbxContent>
                </v:textbox>
              </v:rect>
            </w:pict>
          </mc:Fallback>
        </mc:AlternateContent>
      </w:r>
      <w:r>
        <w:rPr>
          <w:noProof/>
          <w:lang w:val="en-US" w:eastAsia="en-US"/>
        </w:rPr>
        <mc:AlternateContent>
          <mc:Choice Requires="wps">
            <w:drawing>
              <wp:anchor distT="0" distB="0" distL="114299" distR="114299" simplePos="0" relativeHeight="251564544" behindDoc="0" locked="0" layoutInCell="1" allowOverlap="1">
                <wp:simplePos x="0" y="0"/>
                <wp:positionH relativeFrom="column">
                  <wp:posOffset>647699</wp:posOffset>
                </wp:positionH>
                <wp:positionV relativeFrom="paragraph">
                  <wp:posOffset>404495</wp:posOffset>
                </wp:positionV>
                <wp:extent cx="0" cy="240030"/>
                <wp:effectExtent l="76200" t="0" r="57150" b="64770"/>
                <wp:wrapNone/>
                <wp:docPr id="209"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CC3128" id="AutoShape 79" o:spid="_x0000_s1026" type="#_x0000_t32" style="position:absolute;margin-left:51pt;margin-top:31.85pt;width:0;height:18.9pt;z-index:251564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lHi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">
                <v:stroke endarrow="block"/>
              </v:shape>
            </w:pict>
          </mc:Fallback>
        </mc:AlternateContent>
      </w:r>
    </w:p>
    <w:p w:rsidR="0076663F" w:rsidRPr="00124451" w:rsidRDefault="0076663F" w:rsidP="0076663F">
      <w:pPr>
        <w:spacing w:after="200" w:line="276" w:lineRule="auto"/>
        <w:rPr>
          <w:rFonts w:ascii="Calibri" w:eastAsia="Calibri" w:hAnsi="Calibri"/>
          <w:sz w:val="22"/>
          <w:szCs w:val="22"/>
          <w:lang w:val="es-CO" w:eastAsia="en-US"/>
        </w:rPr>
      </w:pPr>
    </w:p>
    <w:p w:rsidR="0076663F" w:rsidRPr="00124451" w:rsidRDefault="005438F7" w:rsidP="0076663F">
      <w:pPr>
        <w:tabs>
          <w:tab w:val="right" w:pos="8838"/>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65568" behindDoc="0" locked="0" layoutInCell="1" allowOverlap="1">
                <wp:simplePos x="0" y="0"/>
                <wp:positionH relativeFrom="column">
                  <wp:posOffset>647699</wp:posOffset>
                </wp:positionH>
                <wp:positionV relativeFrom="paragraph">
                  <wp:posOffset>165100</wp:posOffset>
                </wp:positionV>
                <wp:extent cx="0" cy="295275"/>
                <wp:effectExtent l="76200" t="0" r="76200" b="47625"/>
                <wp:wrapNone/>
                <wp:docPr id="208"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47C469" id="AutoShape 80" o:spid="_x0000_s1026" type="#_x0000_t32" style="position:absolute;margin-left:51pt;margin-top:13pt;width:0;height:23.25pt;z-index:251565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">
                <v:stroke endarrow="block"/>
              </v:shape>
            </w:pict>
          </mc:Fallback>
        </mc:AlternateContent>
      </w:r>
      <w:r>
        <w:rPr>
          <w:noProof/>
          <w:lang w:val="en-US" w:eastAsia="en-US"/>
        </w:rPr>
        <mc:AlternateContent>
          <mc:Choice Requires="wps">
            <w:drawing>
              <wp:anchor distT="0" distB="0" distL="114300" distR="114300" simplePos="0" relativeHeight="251570688" behindDoc="0" locked="0" layoutInCell="1" allowOverlap="1">
                <wp:simplePos x="0" y="0"/>
                <wp:positionH relativeFrom="column">
                  <wp:posOffset>3051810</wp:posOffset>
                </wp:positionH>
                <wp:positionV relativeFrom="paragraph">
                  <wp:posOffset>107950</wp:posOffset>
                </wp:positionV>
                <wp:extent cx="635" cy="487680"/>
                <wp:effectExtent l="76200" t="0" r="75565" b="64770"/>
                <wp:wrapNone/>
                <wp:docPr id="207"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87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53711F" id="AutoShape 86" o:spid="_x0000_s1026" type="#_x0000_t32" style="position:absolute;margin-left:240.3pt;margin-top:8.5pt;width:.05pt;height:38.4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">
                <v:stroke endarrow="block"/>
              </v:shape>
            </w:pict>
          </mc:Fallback>
        </mc:AlternateContent>
      </w:r>
      <w:r>
        <w:rPr>
          <w:noProof/>
          <w:lang w:val="en-US" w:eastAsia="en-US"/>
        </w:rPr>
        <mc:AlternateContent>
          <mc:Choice Requires="wps">
            <w:drawing>
              <wp:anchor distT="0" distB="0" distL="114299" distR="114299" simplePos="0" relativeHeight="251580928" behindDoc="0" locked="0" layoutInCell="1" allowOverlap="1">
                <wp:simplePos x="0" y="0"/>
                <wp:positionH relativeFrom="column">
                  <wp:posOffset>5419724</wp:posOffset>
                </wp:positionH>
                <wp:positionV relativeFrom="paragraph">
                  <wp:posOffset>165100</wp:posOffset>
                </wp:positionV>
                <wp:extent cx="0" cy="295275"/>
                <wp:effectExtent l="76200" t="0" r="76200" b="47625"/>
                <wp:wrapNone/>
                <wp:docPr id="206"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C341FD" id="AutoShape 97" o:spid="_x0000_s1026" type="#_x0000_t32" style="position:absolute;margin-left:426.75pt;margin-top:13pt;width:0;height:23.25pt;z-index:251580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">
                <v:stroke endarrow="block"/>
              </v:shape>
            </w:pict>
          </mc:Fallback>
        </mc:AlternateContent>
      </w:r>
      <w:r w:rsidR="0076663F" w:rsidRPr="00124451">
        <w:rPr>
          <w:rFonts w:ascii="Calibri" w:eastAsia="Calibri" w:hAnsi="Calibri"/>
          <w:sz w:val="22"/>
          <w:szCs w:val="22"/>
          <w:lang w:val="es-CO" w:eastAsia="en-US"/>
        </w:rPr>
        <w:t xml:space="preserve">             Como la                                                                                                                </w:t>
      </w:r>
      <w:r w:rsidR="002B53E3">
        <w:rPr>
          <w:rFonts w:ascii="Calibri" w:eastAsia="Calibri" w:hAnsi="Calibri"/>
          <w:sz w:val="22"/>
          <w:szCs w:val="22"/>
          <w:lang w:val="es-CO" w:eastAsia="en-US"/>
        </w:rPr>
        <w:t xml:space="preserve">                       </w:t>
      </w:r>
      <w:r w:rsidR="0076663F" w:rsidRPr="00124451">
        <w:rPr>
          <w:rFonts w:ascii="Calibri" w:eastAsia="Calibri" w:hAnsi="Calibri"/>
          <w:sz w:val="22"/>
          <w:szCs w:val="22"/>
          <w:lang w:val="es-CO" w:eastAsia="en-US"/>
        </w:rPr>
        <w:t>Como algo</w:t>
      </w:r>
    </w:p>
    <w:p w:rsidR="0076663F" w:rsidRPr="00124451" w:rsidRDefault="005438F7" w:rsidP="0076663F">
      <w:pPr>
        <w:spacing w:after="200" w:line="276" w:lineRule="auto"/>
        <w:rPr>
          <w:rFonts w:ascii="Calibri" w:eastAsia="Calibri" w:hAnsi="Calibri"/>
          <w:sz w:val="22"/>
          <w:szCs w:val="22"/>
          <w:lang w:val="es-CO" w:eastAsia="en-US"/>
        </w:rPr>
      </w:pPr>
      <w:r>
        <w:rPr>
          <w:noProof/>
          <w:lang w:val="en-US" w:eastAsia="en-US"/>
        </w:rPr>
        <w:lastRenderedPageBreak/>
        <mc:AlternateContent>
          <mc:Choice Requires="wps">
            <w:drawing>
              <wp:anchor distT="0" distB="0" distL="114300" distR="114300" simplePos="0" relativeHeight="251566592" behindDoc="0" locked="0" layoutInCell="1" allowOverlap="1">
                <wp:simplePos x="0" y="0"/>
                <wp:positionH relativeFrom="column">
                  <wp:posOffset>-60960</wp:posOffset>
                </wp:positionH>
                <wp:positionV relativeFrom="paragraph">
                  <wp:posOffset>205740</wp:posOffset>
                </wp:positionV>
                <wp:extent cx="1400175" cy="266700"/>
                <wp:effectExtent l="0" t="0" r="28575" b="19050"/>
                <wp:wrapNone/>
                <wp:docPr id="205"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2667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Autoformación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9" style="position:absolute;margin-left:-4.8pt;margin-top:16.2pt;width:110.25pt;height:21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">
                <v:textbox>
                  <w:txbxContent>
                    <w:p w:rsidR="007C01AE" w:rsidRDefault="007C01AE" w:rsidP="00006A49">
                      <w:pPr>
                        <w:pStyle w:val="Sinespaciado"/>
                        <w:shd w:val="clear" w:color="auto" w:fill="8DB3E2" w:themeFill="text2" w:themeFillTint="66"/>
                        <w:jc w:val="center"/>
                        <w:rPr>
                          <w:sz w:val="24"/>
                          <w:szCs w:val="28"/>
                        </w:rPr>
                      </w:pPr>
                      <w:r>
                        <w:rPr>
                          <w:sz w:val="24"/>
                          <w:szCs w:val="28"/>
                        </w:rPr>
                        <w:t>Autoformación</w:t>
                      </w:r>
                    </w:p>
                  </w:txbxContent>
                </v:textbox>
              </v:rect>
            </w:pict>
          </mc:Fallback>
        </mc:AlternateContent>
      </w:r>
      <w:r>
        <w:rPr>
          <w:noProof/>
          <w:lang w:val="en-US" w:eastAsia="en-US"/>
        </w:rPr>
        <mc:AlternateContent>
          <mc:Choice Requires="wps">
            <w:drawing>
              <wp:anchor distT="0" distB="0" distL="114300" distR="114300" simplePos="0" relativeHeight="251579904" behindDoc="0" locked="0" layoutInCell="1" allowOverlap="1">
                <wp:simplePos x="0" y="0"/>
                <wp:positionH relativeFrom="column">
                  <wp:posOffset>4691380</wp:posOffset>
                </wp:positionH>
                <wp:positionV relativeFrom="paragraph">
                  <wp:posOffset>205740</wp:posOffset>
                </wp:positionV>
                <wp:extent cx="1476375" cy="445770"/>
                <wp:effectExtent l="0" t="0" r="28575" b="11430"/>
                <wp:wrapNone/>
                <wp:docPr id="204"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44577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36"/>
                                <w:szCs w:val="36"/>
                              </w:rPr>
                            </w:pPr>
                            <w:r>
                              <w:rPr>
                                <w:sz w:val="36"/>
                                <w:szCs w:val="36"/>
                              </w:rPr>
                              <w:t>Activo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30" style="position:absolute;margin-left:369.4pt;margin-top:16.2pt;width:116.25pt;height:35.1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">
                <v:textbox>
                  <w:txbxContent>
                    <w:p w:rsidR="007C01AE" w:rsidRDefault="007C01AE" w:rsidP="00006A49">
                      <w:pPr>
                        <w:pStyle w:val="Sinespaciado"/>
                        <w:shd w:val="clear" w:color="auto" w:fill="8DB3E2" w:themeFill="text2" w:themeFillTint="66"/>
                        <w:jc w:val="center"/>
                        <w:rPr>
                          <w:sz w:val="36"/>
                          <w:szCs w:val="36"/>
                        </w:rPr>
                      </w:pPr>
                      <w:r>
                        <w:rPr>
                          <w:sz w:val="36"/>
                          <w:szCs w:val="36"/>
                        </w:rPr>
                        <w:t>Activo</w:t>
                      </w:r>
                    </w:p>
                  </w:txbxContent>
                </v:textbox>
              </v:rect>
            </w:pict>
          </mc:Fallback>
        </mc:AlternateContent>
      </w:r>
    </w:p>
    <w:p w:rsidR="0076663F" w:rsidRPr="00124451" w:rsidRDefault="005438F7" w:rsidP="0076663F">
      <w:pPr>
        <w:tabs>
          <w:tab w:val="left" w:pos="3660"/>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67616" behindDoc="0" locked="0" layoutInCell="1" allowOverlap="1">
                <wp:simplePos x="0" y="0"/>
                <wp:positionH relativeFrom="column">
                  <wp:posOffset>647699</wp:posOffset>
                </wp:positionH>
                <wp:positionV relativeFrom="paragraph">
                  <wp:posOffset>168275</wp:posOffset>
                </wp:positionV>
                <wp:extent cx="0" cy="295275"/>
                <wp:effectExtent l="76200" t="0" r="76200" b="47625"/>
                <wp:wrapNone/>
                <wp:docPr id="203"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084C4E" id="AutoShape 82" o:spid="_x0000_s1026" type="#_x0000_t32" style="position:absolute;margin-left:51pt;margin-top:13.25pt;width:0;height:23.25pt;z-index:251567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">
                <v:stroke endarrow="block"/>
              </v:shape>
            </w:pict>
          </mc:Fallback>
        </mc:AlternateContent>
      </w:r>
      <w:r>
        <w:rPr>
          <w:noProof/>
          <w:lang w:val="en-US" w:eastAsia="en-US"/>
        </w:rPr>
        <mc:AlternateContent>
          <mc:Choice Requires="wps">
            <w:drawing>
              <wp:anchor distT="0" distB="0" distL="114299" distR="114299" simplePos="0" relativeHeight="251573760" behindDoc="0" locked="0" layoutInCell="1" allowOverlap="1">
                <wp:simplePos x="0" y="0"/>
                <wp:positionH relativeFrom="column">
                  <wp:posOffset>3051809</wp:posOffset>
                </wp:positionH>
                <wp:positionV relativeFrom="paragraph">
                  <wp:posOffset>168275</wp:posOffset>
                </wp:positionV>
                <wp:extent cx="0" cy="230505"/>
                <wp:effectExtent l="76200" t="0" r="57150" b="55245"/>
                <wp:wrapNone/>
                <wp:docPr id="20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6D13E8" id="AutoShape 89" o:spid="_x0000_s1026" type="#_x0000_t32" style="position:absolute;margin-left:240.3pt;margin-top:13.25pt;width:0;height:18.15pt;z-index:251573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yGiNAIAAF8EAAAOAAAAZHJzL2Uyb0RvYy54bWysVE2P2jAQvVfqf7B8h3wsU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">
                <v:stroke endarrow="block"/>
              </v:shape>
            </w:pict>
          </mc:Fallback>
        </mc:AlternateContent>
      </w:r>
      <w:r w:rsidR="0076663F" w:rsidRPr="00124451">
        <w:rPr>
          <w:rFonts w:ascii="Calibri" w:eastAsia="Calibri" w:hAnsi="Calibri"/>
          <w:sz w:val="22"/>
          <w:szCs w:val="22"/>
          <w:lang w:val="es-CO" w:eastAsia="en-US"/>
        </w:rPr>
        <w:tab/>
        <w:t xml:space="preserve">               Como una</w:t>
      </w: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574784" behindDoc="0" locked="0" layoutInCell="1" allowOverlap="1">
                <wp:simplePos x="0" y="0"/>
                <wp:positionH relativeFrom="column">
                  <wp:posOffset>2333625</wp:posOffset>
                </wp:positionH>
                <wp:positionV relativeFrom="paragraph">
                  <wp:posOffset>143509</wp:posOffset>
                </wp:positionV>
                <wp:extent cx="1419225" cy="314325"/>
                <wp:effectExtent l="0" t="0" r="28575" b="28575"/>
                <wp:wrapNone/>
                <wp:docPr id="20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14325"/>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8"/>
                                <w:szCs w:val="28"/>
                              </w:rPr>
                            </w:pPr>
                            <w:r>
                              <w:rPr>
                                <w:sz w:val="28"/>
                                <w:szCs w:val="28"/>
                              </w:rPr>
                              <w:t>Dialéctica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31" style="position:absolute;margin-left:183.75pt;margin-top:11.3pt;width:111.75pt;height:24.7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">
                <v:textbox>
                  <w:txbxContent>
                    <w:p w:rsidR="007C01AE" w:rsidRDefault="007C01AE" w:rsidP="00006A49">
                      <w:pPr>
                        <w:pStyle w:val="Sinespaciado"/>
                        <w:shd w:val="clear" w:color="auto" w:fill="8DB3E2" w:themeFill="text2" w:themeFillTint="66"/>
                        <w:jc w:val="center"/>
                        <w:rPr>
                          <w:sz w:val="28"/>
                          <w:szCs w:val="28"/>
                        </w:rPr>
                      </w:pPr>
                      <w:r>
                        <w:rPr>
                          <w:sz w:val="28"/>
                          <w:szCs w:val="28"/>
                        </w:rPr>
                        <w:t>Dialéctica</w:t>
                      </w:r>
                    </w:p>
                  </w:txbxContent>
                </v:textbox>
              </v:rect>
            </w:pict>
          </mc:Fallback>
        </mc:AlternateContent>
      </w:r>
      <w:r>
        <w:rPr>
          <w:noProof/>
          <w:lang w:val="en-US" w:eastAsia="en-US"/>
        </w:rPr>
        <mc:AlternateContent>
          <mc:Choice Requires="wps">
            <w:drawing>
              <wp:anchor distT="0" distB="0" distL="114299" distR="114299" simplePos="0" relativeHeight="251604480" behindDoc="0" locked="0" layoutInCell="1" allowOverlap="1">
                <wp:simplePos x="0" y="0"/>
                <wp:positionH relativeFrom="column">
                  <wp:posOffset>5419724</wp:posOffset>
                </wp:positionH>
                <wp:positionV relativeFrom="paragraph">
                  <wp:posOffset>48260</wp:posOffset>
                </wp:positionV>
                <wp:extent cx="0" cy="295275"/>
                <wp:effectExtent l="76200" t="0" r="76200" b="47625"/>
                <wp:wrapNone/>
                <wp:docPr id="200"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415E4" id="AutoShape 120" o:spid="_x0000_s1026" type="#_x0000_t32" style="position:absolute;margin-left:426.75pt;margin-top:3.8pt;width:0;height:23.25pt;z-index:251604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">
                <v:stroke endarrow="block"/>
              </v:shape>
            </w:pict>
          </mc:Fallback>
        </mc:AlternateContent>
      </w:r>
      <w:r w:rsidR="0076663F" w:rsidRPr="00124451">
        <w:rPr>
          <w:rFonts w:ascii="Calibri" w:eastAsia="Calibri" w:hAnsi="Calibri"/>
          <w:sz w:val="22"/>
          <w:szCs w:val="22"/>
          <w:lang w:val="es-CO" w:eastAsia="en-US"/>
        </w:rPr>
        <w:tab/>
        <w:t xml:space="preserve">      </w:t>
      </w:r>
      <w:r w:rsidR="0076663F" w:rsidRPr="00124451">
        <w:rPr>
          <w:rFonts w:ascii="Calibri" w:eastAsia="Calibri" w:hAnsi="Calibri"/>
          <w:sz w:val="22"/>
          <w:szCs w:val="22"/>
          <w:lang w:val="es-CO" w:eastAsia="en-US"/>
        </w:rPr>
        <w:tab/>
      </w:r>
      <w:r w:rsidR="0076663F" w:rsidRPr="00124451">
        <w:rPr>
          <w:rFonts w:ascii="Calibri" w:eastAsia="Calibri" w:hAnsi="Calibri"/>
          <w:sz w:val="22"/>
          <w:szCs w:val="22"/>
          <w:lang w:val="es-CO" w:eastAsia="en-US"/>
        </w:rPr>
        <w:tab/>
      </w: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68640" behindDoc="0" locked="0" layoutInCell="1" allowOverlap="1">
                <wp:simplePos x="0" y="0"/>
                <wp:positionH relativeFrom="column">
                  <wp:posOffset>647699</wp:posOffset>
                </wp:positionH>
                <wp:positionV relativeFrom="paragraph">
                  <wp:posOffset>173355</wp:posOffset>
                </wp:positionV>
                <wp:extent cx="0" cy="295275"/>
                <wp:effectExtent l="76200" t="0" r="76200" b="47625"/>
                <wp:wrapNone/>
                <wp:docPr id="199"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B0E9EC" id="AutoShape 83" o:spid="_x0000_s1026" type="#_x0000_t32" style="position:absolute;margin-left:51pt;margin-top:13.65pt;width:0;height:23.25pt;z-index:251568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IMwIAAF8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">
                <v:stroke endarrow="block"/>
              </v:shape>
            </w:pict>
          </mc:Fallback>
        </mc:AlternateContent>
      </w:r>
      <w:r w:rsidR="0076663F" w:rsidRPr="00124451">
        <w:rPr>
          <w:rFonts w:ascii="Calibri" w:eastAsia="Calibri" w:hAnsi="Calibri"/>
          <w:noProof/>
          <w:sz w:val="22"/>
          <w:szCs w:val="22"/>
          <w:lang w:val="es-CO" w:eastAsia="es-CO"/>
        </w:rPr>
        <w:t xml:space="preserve">                De la</w:t>
      </w:r>
    </w:p>
    <w:p w:rsidR="0076663F" w:rsidRPr="00124451" w:rsidRDefault="005438F7" w:rsidP="0076663F">
      <w:pPr>
        <w:tabs>
          <w:tab w:val="left" w:pos="7965"/>
        </w:tabs>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75808" behindDoc="0" locked="0" layoutInCell="1" allowOverlap="1">
                <wp:simplePos x="0" y="0"/>
                <wp:positionH relativeFrom="column">
                  <wp:posOffset>3053714</wp:posOffset>
                </wp:positionH>
                <wp:positionV relativeFrom="paragraph">
                  <wp:posOffset>152400</wp:posOffset>
                </wp:positionV>
                <wp:extent cx="0" cy="371475"/>
                <wp:effectExtent l="76200" t="0" r="76200" b="47625"/>
                <wp:wrapNone/>
                <wp:docPr id="198"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AD6A1" id="AutoShape 91" o:spid="_x0000_s1026" type="#_x0000_t32" style="position:absolute;margin-left:240.45pt;margin-top:12pt;width:0;height:29.25pt;z-index:251575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">
                <v:stroke endarrow="block"/>
              </v:shape>
            </w:pict>
          </mc:Fallback>
        </mc:AlternateContent>
      </w:r>
      <w:r>
        <w:rPr>
          <w:noProof/>
          <w:lang w:val="en-US" w:eastAsia="en-US"/>
        </w:rPr>
        <mc:AlternateContent>
          <mc:Choice Requires="wps">
            <w:drawing>
              <wp:anchor distT="0" distB="0" distL="114300" distR="114300" simplePos="0" relativeHeight="251581952" behindDoc="0" locked="0" layoutInCell="1" allowOverlap="1">
                <wp:simplePos x="0" y="0"/>
                <wp:positionH relativeFrom="column">
                  <wp:posOffset>4939665</wp:posOffset>
                </wp:positionH>
                <wp:positionV relativeFrom="paragraph">
                  <wp:posOffset>158115</wp:posOffset>
                </wp:positionV>
                <wp:extent cx="409575" cy="387350"/>
                <wp:effectExtent l="38100" t="0" r="28575" b="50800"/>
                <wp:wrapNone/>
                <wp:docPr id="197"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9575" cy="387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CB2AC" id="AutoShape 98" o:spid="_x0000_s1026" type="#_x0000_t32" style="position:absolute;margin-left:388.95pt;margin-top:12.45pt;width:32.25pt;height:30.5pt;flip:x;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jYkQwIAAG4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">
                <v:stroke endarrow="block"/>
              </v:shape>
            </w:pict>
          </mc:Fallback>
        </mc:AlternateContent>
      </w:r>
      <w:r>
        <w:rPr>
          <w:noProof/>
          <w:lang w:val="en-US" w:eastAsia="en-US"/>
        </w:rPr>
        <mc:AlternateContent>
          <mc:Choice Requires="wps">
            <w:drawing>
              <wp:anchor distT="0" distB="0" distL="114300" distR="114300" simplePos="0" relativeHeight="251582976" behindDoc="0" locked="0" layoutInCell="1" allowOverlap="1">
                <wp:simplePos x="0" y="0"/>
                <wp:positionH relativeFrom="column">
                  <wp:posOffset>5473065</wp:posOffset>
                </wp:positionH>
                <wp:positionV relativeFrom="paragraph">
                  <wp:posOffset>158115</wp:posOffset>
                </wp:positionV>
                <wp:extent cx="389890" cy="365760"/>
                <wp:effectExtent l="0" t="0" r="48260" b="53340"/>
                <wp:wrapNone/>
                <wp:docPr id="196"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365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48EC93" id="AutoShape 99" o:spid="_x0000_s1026" type="#_x0000_t32" style="position:absolute;margin-left:430.95pt;margin-top:12.45pt;width:30.7pt;height:28.8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">
                <v:stroke endarrow="block"/>
              </v:shape>
            </w:pict>
          </mc:Fallback>
        </mc:AlternateContent>
      </w:r>
      <w:r w:rsidR="0076663F" w:rsidRPr="00124451">
        <w:rPr>
          <w:rFonts w:ascii="Calibri" w:eastAsia="Calibri" w:hAnsi="Calibri"/>
          <w:sz w:val="22"/>
          <w:szCs w:val="22"/>
          <w:lang w:val="es-CO" w:eastAsia="en-US"/>
        </w:rPr>
        <w:t xml:space="preserve">                                                                                                                                                                     Donde el</w:t>
      </w: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569664" behindDoc="0" locked="0" layoutInCell="1" allowOverlap="1">
                <wp:simplePos x="0" y="0"/>
                <wp:positionH relativeFrom="column">
                  <wp:posOffset>-13335</wp:posOffset>
                </wp:positionH>
                <wp:positionV relativeFrom="paragraph">
                  <wp:posOffset>161925</wp:posOffset>
                </wp:positionV>
                <wp:extent cx="1352550" cy="266700"/>
                <wp:effectExtent l="0" t="0" r="19050" b="19050"/>
                <wp:wrapNone/>
                <wp:docPr id="195"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667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Personalidad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32" style="position:absolute;margin-left:-1.05pt;margin-top:12.75pt;width:106.5pt;height:21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">
                <v:textbox>
                  <w:txbxContent>
                    <w:p w:rsidR="007C01AE" w:rsidRDefault="007C01AE" w:rsidP="00006A49">
                      <w:pPr>
                        <w:pStyle w:val="Sinespaciado"/>
                        <w:shd w:val="clear" w:color="auto" w:fill="8DB3E2" w:themeFill="text2" w:themeFillTint="66"/>
                        <w:jc w:val="center"/>
                        <w:rPr>
                          <w:sz w:val="24"/>
                          <w:szCs w:val="28"/>
                        </w:rPr>
                      </w:pPr>
                      <w:r>
                        <w:rPr>
                          <w:sz w:val="24"/>
                          <w:szCs w:val="28"/>
                        </w:rPr>
                        <w:t>Personalidad</w:t>
                      </w:r>
                    </w:p>
                  </w:txbxContent>
                </v:textbox>
              </v:rect>
            </w:pict>
          </mc:Fallback>
        </mc:AlternateContent>
      </w:r>
      <w:r w:rsidR="0076663F" w:rsidRPr="00124451">
        <w:rPr>
          <w:rFonts w:ascii="Calibri" w:eastAsia="Calibri" w:hAnsi="Calibri"/>
          <w:sz w:val="22"/>
          <w:szCs w:val="22"/>
          <w:lang w:val="es-CO" w:eastAsia="en-US"/>
        </w:rPr>
        <w:t xml:space="preserve">  </w:t>
      </w:r>
    </w:p>
    <w:p w:rsidR="0076663F" w:rsidRPr="00124451" w:rsidRDefault="0076663F" w:rsidP="0076663F">
      <w:pPr>
        <w:rPr>
          <w:rFonts w:ascii="Calibri" w:eastAsia="Calibri" w:hAnsi="Calibri"/>
          <w:sz w:val="22"/>
          <w:szCs w:val="22"/>
          <w:lang w:val="es-CO" w:eastAsia="en-US"/>
        </w:rPr>
      </w:pPr>
    </w:p>
    <w:p w:rsidR="0076663F" w:rsidRPr="00124451" w:rsidRDefault="00F030C1" w:rsidP="0076663F">
      <w:pPr>
        <w:tabs>
          <w:tab w:val="left" w:pos="6210"/>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650560" behindDoc="0" locked="0" layoutInCell="1" allowOverlap="1">
                <wp:simplePos x="0" y="0"/>
                <wp:positionH relativeFrom="column">
                  <wp:posOffset>5419725</wp:posOffset>
                </wp:positionH>
                <wp:positionV relativeFrom="paragraph">
                  <wp:posOffset>91440</wp:posOffset>
                </wp:positionV>
                <wp:extent cx="962025" cy="342900"/>
                <wp:effectExtent l="0" t="0" r="28575" b="19050"/>
                <wp:wrapNone/>
                <wp:docPr id="19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3429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8"/>
                                <w:szCs w:val="28"/>
                              </w:rPr>
                            </w:pPr>
                            <w:r>
                              <w:rPr>
                                <w:sz w:val="28"/>
                                <w:szCs w:val="28"/>
                              </w:rPr>
                              <w:t>Estudiante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33" style="position:absolute;margin-left:426.75pt;margin-top:7.2pt;width:75.7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">
                <v:textbox>
                  <w:txbxContent>
                    <w:p w:rsidR="007C01AE" w:rsidRDefault="007C01AE" w:rsidP="00006A49">
                      <w:pPr>
                        <w:pStyle w:val="Sinespaciado"/>
                        <w:shd w:val="clear" w:color="auto" w:fill="8DB3E2" w:themeFill="text2" w:themeFillTint="66"/>
                        <w:jc w:val="center"/>
                        <w:rPr>
                          <w:sz w:val="28"/>
                          <w:szCs w:val="28"/>
                        </w:rPr>
                      </w:pPr>
                      <w:r>
                        <w:rPr>
                          <w:sz w:val="28"/>
                          <w:szCs w:val="28"/>
                        </w:rPr>
                        <w:t>Estudiante</w:t>
                      </w:r>
                    </w:p>
                  </w:txbxContent>
                </v:textbox>
              </v:rect>
            </w:pict>
          </mc:Fallback>
        </mc:AlternateContent>
      </w:r>
      <w:r w:rsidR="005438F7">
        <w:rPr>
          <w:noProof/>
          <w:lang w:val="en-US" w:eastAsia="en-US"/>
        </w:rPr>
        <mc:AlternateContent>
          <mc:Choice Requires="wps">
            <w:drawing>
              <wp:anchor distT="0" distB="0" distL="114299" distR="114299" simplePos="0" relativeHeight="251644416" behindDoc="0" locked="0" layoutInCell="1" allowOverlap="1">
                <wp:simplePos x="0" y="0"/>
                <wp:positionH relativeFrom="column">
                  <wp:posOffset>647699</wp:posOffset>
                </wp:positionH>
                <wp:positionV relativeFrom="paragraph">
                  <wp:posOffset>140335</wp:posOffset>
                </wp:positionV>
                <wp:extent cx="0" cy="396240"/>
                <wp:effectExtent l="76200" t="0" r="57150" b="60960"/>
                <wp:wrapNone/>
                <wp:docPr id="194"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1CFA48" id="AutoShape 85" o:spid="_x0000_s1026" type="#_x0000_t32" style="position:absolute;margin-left:51pt;margin-top:11.05pt;width:0;height:31.2pt;z-index:25164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qjm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">
                <v:stroke endarrow="block"/>
              </v:shape>
            </w:pict>
          </mc:Fallback>
        </mc:AlternateContent>
      </w:r>
      <w:r w:rsidR="005438F7">
        <w:rPr>
          <w:noProof/>
          <w:lang w:val="en-US" w:eastAsia="en-US"/>
        </w:rPr>
        <mc:AlternateContent>
          <mc:Choice Requires="wps">
            <w:drawing>
              <wp:anchor distT="0" distB="0" distL="114300" distR="114300" simplePos="0" relativeHeight="251646464" behindDoc="0" locked="0" layoutInCell="1" allowOverlap="1">
                <wp:simplePos x="0" y="0"/>
                <wp:positionH relativeFrom="column">
                  <wp:posOffset>4386580</wp:posOffset>
                </wp:positionH>
                <wp:positionV relativeFrom="paragraph">
                  <wp:posOffset>109220</wp:posOffset>
                </wp:positionV>
                <wp:extent cx="838835" cy="342900"/>
                <wp:effectExtent l="0" t="0" r="18415" b="19050"/>
                <wp:wrapNone/>
                <wp:docPr id="193"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835" cy="3429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8"/>
                                <w:szCs w:val="28"/>
                              </w:rPr>
                            </w:pPr>
                            <w:r>
                              <w:rPr>
                                <w:sz w:val="28"/>
                                <w:szCs w:val="28"/>
                              </w:rPr>
                              <w:t>Maestro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34" style="position:absolute;margin-left:345.4pt;margin-top:8.6pt;width:66.05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">
                <v:textbox>
                  <w:txbxContent>
                    <w:p w:rsidR="007C01AE" w:rsidRDefault="007C01AE" w:rsidP="00006A49">
                      <w:pPr>
                        <w:pStyle w:val="Sinespaciado"/>
                        <w:shd w:val="clear" w:color="auto" w:fill="8DB3E2" w:themeFill="text2" w:themeFillTint="66"/>
                        <w:jc w:val="center"/>
                        <w:rPr>
                          <w:sz w:val="28"/>
                          <w:szCs w:val="28"/>
                        </w:rPr>
                      </w:pPr>
                      <w:r>
                        <w:rPr>
                          <w:sz w:val="28"/>
                          <w:szCs w:val="28"/>
                        </w:rPr>
                        <w:t>Maestro</w:t>
                      </w:r>
                    </w:p>
                  </w:txbxContent>
                </v:textbox>
              </v:rect>
            </w:pict>
          </mc:Fallback>
        </mc:AlternateContent>
      </w:r>
      <w:r w:rsidR="0076663F" w:rsidRPr="00124451">
        <w:rPr>
          <w:rFonts w:ascii="Calibri" w:eastAsia="Calibri" w:hAnsi="Calibri"/>
          <w:sz w:val="22"/>
          <w:szCs w:val="22"/>
          <w:lang w:val="es-CO" w:eastAsia="en-US"/>
        </w:rPr>
        <w:t xml:space="preserve">                                                                                          Entre lo</w:t>
      </w:r>
      <w:r w:rsidR="0076663F" w:rsidRPr="00124451">
        <w:rPr>
          <w:rFonts w:ascii="Calibri" w:eastAsia="Calibri" w:hAnsi="Calibri"/>
          <w:sz w:val="22"/>
          <w:szCs w:val="22"/>
          <w:lang w:val="es-CO" w:eastAsia="en-US"/>
        </w:rPr>
        <w:tab/>
      </w:r>
    </w:p>
    <w:p w:rsidR="0076663F" w:rsidRPr="00124451" w:rsidRDefault="005438F7" w:rsidP="0076663F">
      <w:pPr>
        <w:tabs>
          <w:tab w:val="left" w:pos="6915"/>
          <w:tab w:val="right" w:pos="8838"/>
        </w:tabs>
        <w:spacing w:after="200" w:line="276" w:lineRule="auto"/>
        <w:jc w:val="right"/>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76832" behindDoc="0" locked="0" layoutInCell="1" allowOverlap="1">
                <wp:simplePos x="0" y="0"/>
                <wp:positionH relativeFrom="column">
                  <wp:posOffset>3048634</wp:posOffset>
                </wp:positionH>
                <wp:positionV relativeFrom="paragraph">
                  <wp:posOffset>39370</wp:posOffset>
                </wp:positionV>
                <wp:extent cx="0" cy="295275"/>
                <wp:effectExtent l="76200" t="0" r="76200" b="47625"/>
                <wp:wrapNone/>
                <wp:docPr id="191"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9D4498" id="AutoShape 92" o:spid="_x0000_s1026" type="#_x0000_t32" style="position:absolute;margin-left:240.05pt;margin-top:3.1pt;width:0;height:23.25pt;z-index:25157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">
                <v:stroke endarrow="block"/>
              </v:shape>
            </w:pict>
          </mc:Fallback>
        </mc:AlternateContent>
      </w:r>
      <w:r>
        <w:rPr>
          <w:noProof/>
          <w:lang w:val="en-US" w:eastAsia="en-US"/>
        </w:rPr>
        <mc:AlternateContent>
          <mc:Choice Requires="wps">
            <w:drawing>
              <wp:anchor distT="0" distB="0" distL="114299" distR="114299" simplePos="0" relativeHeight="251585024" behindDoc="0" locked="0" layoutInCell="1" allowOverlap="1">
                <wp:simplePos x="0" y="0"/>
                <wp:positionH relativeFrom="column">
                  <wp:posOffset>5862954</wp:posOffset>
                </wp:positionH>
                <wp:positionV relativeFrom="paragraph">
                  <wp:posOffset>331470</wp:posOffset>
                </wp:positionV>
                <wp:extent cx="0" cy="335280"/>
                <wp:effectExtent l="76200" t="0" r="76200" b="64770"/>
                <wp:wrapNone/>
                <wp:docPr id="190"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5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7DCEB2" id="AutoShape 103" o:spid="_x0000_s1026" type="#_x0000_t32" style="position:absolute;margin-left:461.65pt;margin-top:26.1pt;width:0;height:26.4pt;z-index:251585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">
                <v:stroke endarrow="block"/>
              </v:shape>
            </w:pict>
          </mc:Fallback>
        </mc:AlternateContent>
      </w:r>
      <w:r w:rsidR="0076663F" w:rsidRPr="00124451">
        <w:rPr>
          <w:rFonts w:ascii="Calibri" w:eastAsia="Calibri" w:hAnsi="Calibri"/>
          <w:sz w:val="22"/>
          <w:szCs w:val="22"/>
          <w:lang w:val="es-CO" w:eastAsia="en-US"/>
        </w:rPr>
        <w:tab/>
      </w: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577856" behindDoc="0" locked="0" layoutInCell="1" allowOverlap="1">
                <wp:simplePos x="0" y="0"/>
                <wp:positionH relativeFrom="column">
                  <wp:posOffset>2333625</wp:posOffset>
                </wp:positionH>
                <wp:positionV relativeFrom="paragraph">
                  <wp:posOffset>6985</wp:posOffset>
                </wp:positionV>
                <wp:extent cx="1419225" cy="285750"/>
                <wp:effectExtent l="0" t="0" r="28575" b="19050"/>
                <wp:wrapNone/>
                <wp:docPr id="189"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28575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8"/>
                                <w:szCs w:val="28"/>
                              </w:rPr>
                            </w:pPr>
                            <w:r>
                              <w:rPr>
                                <w:sz w:val="28"/>
                                <w:szCs w:val="28"/>
                              </w:rPr>
                              <w:t>Teórico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35" style="position:absolute;margin-left:183.75pt;margin-top:.55pt;width:111.75pt;height:22.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">
                <v:textbox>
                  <w:txbxContent>
                    <w:p w:rsidR="007C01AE" w:rsidRDefault="007C01AE" w:rsidP="00006A49">
                      <w:pPr>
                        <w:pStyle w:val="Sinespaciado"/>
                        <w:shd w:val="clear" w:color="auto" w:fill="8DB3E2" w:themeFill="text2" w:themeFillTint="66"/>
                        <w:jc w:val="center"/>
                        <w:rPr>
                          <w:sz w:val="28"/>
                          <w:szCs w:val="28"/>
                        </w:rPr>
                      </w:pPr>
                      <w:r>
                        <w:rPr>
                          <w:sz w:val="28"/>
                          <w:szCs w:val="28"/>
                        </w:rPr>
                        <w:t>Teórico</w:t>
                      </w:r>
                    </w:p>
                  </w:txbxContent>
                </v:textbox>
              </v:rect>
            </w:pict>
          </mc:Fallback>
        </mc:AlternateContent>
      </w:r>
      <w:r>
        <w:rPr>
          <w:noProof/>
          <w:lang w:val="en-US" w:eastAsia="en-US"/>
        </w:rPr>
        <mc:AlternateContent>
          <mc:Choice Requires="wps">
            <w:drawing>
              <wp:anchor distT="0" distB="0" distL="114300" distR="114300" simplePos="0" relativeHeight="251584000" behindDoc="0" locked="0" layoutInCell="1" allowOverlap="1">
                <wp:simplePos x="0" y="0"/>
                <wp:positionH relativeFrom="column">
                  <wp:posOffset>4838065</wp:posOffset>
                </wp:positionH>
                <wp:positionV relativeFrom="paragraph">
                  <wp:posOffset>42545</wp:posOffset>
                </wp:positionV>
                <wp:extent cx="635" cy="321945"/>
                <wp:effectExtent l="76200" t="0" r="75565" b="59055"/>
                <wp:wrapNone/>
                <wp:docPr id="188"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8D1C75" id="AutoShape 102" o:spid="_x0000_s1026" type="#_x0000_t32" style="position:absolute;margin-left:380.95pt;margin-top:3.35pt;width:.05pt;height:25.3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lNwIAAGI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">
                <v:stroke endarrow="block"/>
              </v:shape>
            </w:pict>
          </mc:Fallback>
        </mc:AlternateContent>
      </w:r>
      <w:r w:rsidR="0076663F" w:rsidRPr="00124451">
        <w:rPr>
          <w:rFonts w:ascii="Calibri" w:eastAsia="Calibri" w:hAnsi="Calibri"/>
          <w:sz w:val="22"/>
          <w:szCs w:val="22"/>
          <w:lang w:val="es-CO" w:eastAsia="en-US"/>
        </w:rPr>
        <w:t xml:space="preserve">       Para Contribuir                                                                                                                                                                 </w:t>
      </w: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628032" behindDoc="0" locked="0" layoutInCell="1" allowOverlap="1">
                <wp:simplePos x="0" y="0"/>
                <wp:positionH relativeFrom="column">
                  <wp:posOffset>3053714</wp:posOffset>
                </wp:positionH>
                <wp:positionV relativeFrom="paragraph">
                  <wp:posOffset>146685</wp:posOffset>
                </wp:positionV>
                <wp:extent cx="0" cy="285115"/>
                <wp:effectExtent l="76200" t="0" r="57150" b="57785"/>
                <wp:wrapNone/>
                <wp:docPr id="187"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73CEA3" id="AutoShape 110" o:spid="_x0000_s1026" type="#_x0000_t32" style="position:absolute;margin-left:240.45pt;margin-top:11.55pt;width:0;height:22.45pt;z-index:251628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">
                <v:stroke endarrow="block"/>
              </v:shape>
            </w:pict>
          </mc:Fallback>
        </mc:AlternateContent>
      </w:r>
      <w:r>
        <w:rPr>
          <w:noProof/>
          <w:lang w:val="en-US" w:eastAsia="en-US"/>
        </w:rPr>
        <mc:AlternateContent>
          <mc:Choice Requires="wps">
            <w:drawing>
              <wp:anchor distT="0" distB="0" distL="114299" distR="114299" simplePos="0" relativeHeight="251572736" behindDoc="0" locked="0" layoutInCell="1" allowOverlap="1">
                <wp:simplePos x="0" y="0"/>
                <wp:positionH relativeFrom="column">
                  <wp:posOffset>647699</wp:posOffset>
                </wp:positionH>
                <wp:positionV relativeFrom="paragraph">
                  <wp:posOffset>1905</wp:posOffset>
                </wp:positionV>
                <wp:extent cx="0" cy="295275"/>
                <wp:effectExtent l="76200" t="0" r="76200" b="47625"/>
                <wp:wrapNone/>
                <wp:docPr id="186"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1FB25F" id="AutoShape 88" o:spid="_x0000_s1026" type="#_x0000_t32" style="position:absolute;margin-left:51pt;margin-top:.15pt;width:0;height:23.25pt;z-index:251572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">
                <v:stroke endarrow="block"/>
              </v:shape>
            </w:pict>
          </mc:Fallback>
        </mc:AlternateContent>
      </w:r>
      <w:r w:rsidR="0076663F" w:rsidRPr="00124451">
        <w:rPr>
          <w:rFonts w:ascii="Calibri" w:eastAsia="Calibri" w:hAnsi="Calibri"/>
          <w:sz w:val="22"/>
          <w:szCs w:val="22"/>
          <w:lang w:val="es-CO" w:eastAsia="en-US"/>
        </w:rPr>
        <w:tab/>
        <w:t xml:space="preserve">                                                                                                                                   </w:t>
      </w:r>
    </w:p>
    <w:p w:rsidR="0076663F" w:rsidRPr="00124451" w:rsidRDefault="005438F7" w:rsidP="0076663F">
      <w:pPr>
        <w:tabs>
          <w:tab w:val="left" w:pos="7155"/>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571712" behindDoc="0" locked="0" layoutInCell="1" allowOverlap="1">
                <wp:simplePos x="0" y="0"/>
                <wp:positionH relativeFrom="column">
                  <wp:posOffset>-184785</wp:posOffset>
                </wp:positionH>
                <wp:positionV relativeFrom="paragraph">
                  <wp:posOffset>193675</wp:posOffset>
                </wp:positionV>
                <wp:extent cx="1628775" cy="438150"/>
                <wp:effectExtent l="0" t="0" r="28575" b="19050"/>
                <wp:wrapNone/>
                <wp:docPr id="18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43815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 xml:space="preserve">Desarrollo </w:t>
                            </w:r>
                          </w:p>
                          <w:p w:rsidR="007C01AE" w:rsidRDefault="007C01AE" w:rsidP="00006A49">
                            <w:pPr>
                              <w:pStyle w:val="Sinespaciado"/>
                              <w:shd w:val="clear" w:color="auto" w:fill="8DB3E2" w:themeFill="text2" w:themeFillTint="66"/>
                              <w:jc w:val="center"/>
                              <w:rPr>
                                <w:sz w:val="24"/>
                                <w:szCs w:val="28"/>
                              </w:rPr>
                            </w:pPr>
                            <w:r>
                              <w:rPr>
                                <w:sz w:val="24"/>
                                <w:szCs w:val="28"/>
                              </w:rPr>
                              <w:t>Histórico - cultural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36" style="position:absolute;margin-left:-14.55pt;margin-top:15.25pt;width:128.25pt;height:34.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">
                <v:textbox>
                  <w:txbxContent>
                    <w:p w:rsidR="007C01AE" w:rsidRDefault="007C01AE" w:rsidP="00006A49">
                      <w:pPr>
                        <w:pStyle w:val="Sinespaciado"/>
                        <w:shd w:val="clear" w:color="auto" w:fill="8DB3E2" w:themeFill="text2" w:themeFillTint="66"/>
                        <w:jc w:val="center"/>
                        <w:rPr>
                          <w:sz w:val="24"/>
                          <w:szCs w:val="28"/>
                        </w:rPr>
                      </w:pPr>
                      <w:r>
                        <w:rPr>
                          <w:sz w:val="24"/>
                          <w:szCs w:val="28"/>
                        </w:rPr>
                        <w:t xml:space="preserve">Desarrollo </w:t>
                      </w:r>
                    </w:p>
                    <w:p w:rsidR="007C01AE" w:rsidRDefault="007C01AE" w:rsidP="00006A49">
                      <w:pPr>
                        <w:pStyle w:val="Sinespaciado"/>
                        <w:shd w:val="clear" w:color="auto" w:fill="8DB3E2" w:themeFill="text2" w:themeFillTint="66"/>
                        <w:jc w:val="center"/>
                        <w:rPr>
                          <w:sz w:val="24"/>
                          <w:szCs w:val="28"/>
                        </w:rPr>
                      </w:pPr>
                      <w:r>
                        <w:rPr>
                          <w:sz w:val="24"/>
                          <w:szCs w:val="28"/>
                        </w:rPr>
                        <w:t>Histórico - cultural</w:t>
                      </w:r>
                    </w:p>
                  </w:txbxContent>
                </v:textbox>
              </v:rect>
            </w:pict>
          </mc:Fallback>
        </mc:AlternateContent>
      </w:r>
      <w:r w:rsidR="0076663F" w:rsidRPr="00124451">
        <w:rPr>
          <w:rFonts w:ascii="Calibri" w:eastAsia="Calibri" w:hAnsi="Calibri"/>
          <w:sz w:val="22"/>
          <w:szCs w:val="22"/>
          <w:lang w:val="es-CO" w:eastAsia="en-US"/>
        </w:rPr>
        <w:tab/>
        <w:t xml:space="preserve">     Es un                         Es</w:t>
      </w:r>
    </w:p>
    <w:p w:rsidR="0076663F" w:rsidRPr="00124451" w:rsidRDefault="002971FC" w:rsidP="0076663F">
      <w:pPr>
        <w:tabs>
          <w:tab w:val="left" w:pos="708"/>
          <w:tab w:val="left" w:pos="7290"/>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599360" behindDoc="0" locked="0" layoutInCell="1" allowOverlap="1">
                <wp:simplePos x="0" y="0"/>
                <wp:positionH relativeFrom="column">
                  <wp:posOffset>5353050</wp:posOffset>
                </wp:positionH>
                <wp:positionV relativeFrom="paragraph">
                  <wp:posOffset>57150</wp:posOffset>
                </wp:positionV>
                <wp:extent cx="971550" cy="285750"/>
                <wp:effectExtent l="0" t="0" r="19050" b="19050"/>
                <wp:wrapNone/>
                <wp:docPr id="181"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28575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8"/>
                                <w:szCs w:val="28"/>
                              </w:rPr>
                            </w:pPr>
                            <w:r>
                              <w:rPr>
                                <w:sz w:val="28"/>
                                <w:szCs w:val="28"/>
                              </w:rPr>
                              <w:t>Autónomo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37" style="position:absolute;margin-left:421.5pt;margin-top:4.5pt;width:76.5pt;height:22.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">
                <v:textbox>
                  <w:txbxContent>
                    <w:p w:rsidR="007C01AE" w:rsidRDefault="007C01AE" w:rsidP="00006A49">
                      <w:pPr>
                        <w:pStyle w:val="Sinespaciado"/>
                        <w:shd w:val="clear" w:color="auto" w:fill="8DB3E2" w:themeFill="text2" w:themeFillTint="66"/>
                        <w:jc w:val="center"/>
                        <w:rPr>
                          <w:sz w:val="28"/>
                          <w:szCs w:val="28"/>
                        </w:rPr>
                      </w:pPr>
                      <w:r>
                        <w:rPr>
                          <w:sz w:val="28"/>
                          <w:szCs w:val="28"/>
                        </w:rPr>
                        <w:t>Autónomo</w:t>
                      </w:r>
                    </w:p>
                  </w:txbxContent>
                </v:textbox>
              </v:rect>
            </w:pict>
          </mc:Fallback>
        </mc:AlternateContent>
      </w:r>
      <w:r>
        <w:rPr>
          <w:noProof/>
          <w:lang w:val="en-US" w:eastAsia="en-US"/>
        </w:rPr>
        <mc:AlternateContent>
          <mc:Choice Requires="wps">
            <w:drawing>
              <wp:anchor distT="0" distB="0" distL="114300" distR="114300" simplePos="0" relativeHeight="251597312" behindDoc="0" locked="0" layoutInCell="1" allowOverlap="1">
                <wp:simplePos x="0" y="0"/>
                <wp:positionH relativeFrom="column">
                  <wp:posOffset>4467225</wp:posOffset>
                </wp:positionH>
                <wp:positionV relativeFrom="paragraph">
                  <wp:posOffset>85725</wp:posOffset>
                </wp:positionV>
                <wp:extent cx="704850" cy="304800"/>
                <wp:effectExtent l="0" t="0" r="19050" b="19050"/>
                <wp:wrapNone/>
                <wp:docPr id="182"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3048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8"/>
                                <w:szCs w:val="28"/>
                              </w:rPr>
                            </w:pPr>
                            <w:r>
                              <w:rPr>
                                <w:sz w:val="28"/>
                                <w:szCs w:val="28"/>
                              </w:rPr>
                              <w:t>Líder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38" style="position:absolute;margin-left:351.75pt;margin-top:6.75pt;width:55.5pt;height:24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">
                <v:textbox>
                  <w:txbxContent>
                    <w:p w:rsidR="007C01AE" w:rsidRDefault="007C01AE" w:rsidP="00006A49">
                      <w:pPr>
                        <w:pStyle w:val="Sinespaciado"/>
                        <w:shd w:val="clear" w:color="auto" w:fill="8DB3E2" w:themeFill="text2" w:themeFillTint="66"/>
                        <w:jc w:val="center"/>
                        <w:rPr>
                          <w:sz w:val="28"/>
                          <w:szCs w:val="28"/>
                        </w:rPr>
                      </w:pPr>
                      <w:r>
                        <w:rPr>
                          <w:sz w:val="28"/>
                          <w:szCs w:val="28"/>
                        </w:rPr>
                        <w:t>Líder</w:t>
                      </w:r>
                    </w:p>
                  </w:txbxContent>
                </v:textbox>
              </v:rect>
            </w:pict>
          </mc:Fallback>
        </mc:AlternateContent>
      </w:r>
      <w:r w:rsidR="005438F7">
        <w:rPr>
          <w:noProof/>
          <w:lang w:val="en-US" w:eastAsia="en-US"/>
        </w:rPr>
        <mc:AlternateContent>
          <mc:Choice Requires="wps">
            <w:drawing>
              <wp:anchor distT="0" distB="0" distL="114299" distR="114299" simplePos="0" relativeHeight="251591168" behindDoc="0" locked="0" layoutInCell="1" allowOverlap="1">
                <wp:simplePos x="0" y="0"/>
                <wp:positionH relativeFrom="column">
                  <wp:posOffset>4838064</wp:posOffset>
                </wp:positionH>
                <wp:positionV relativeFrom="paragraph">
                  <wp:posOffset>22860</wp:posOffset>
                </wp:positionV>
                <wp:extent cx="0" cy="295275"/>
                <wp:effectExtent l="76200" t="0" r="76200" b="47625"/>
                <wp:wrapNone/>
                <wp:docPr id="184"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02C312" id="AutoShape 104" o:spid="_x0000_s1026" type="#_x0000_t32" style="position:absolute;margin-left:380.95pt;margin-top:1.8pt;width:0;height:23.25pt;z-index:251591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d7nMwIAAGA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">
                <v:stroke endarrow="block"/>
              </v:shape>
            </w:pict>
          </mc:Fallback>
        </mc:AlternateContent>
      </w:r>
      <w:r w:rsidR="005438F7">
        <w:rPr>
          <w:noProof/>
          <w:lang w:val="en-US" w:eastAsia="en-US"/>
        </w:rPr>
        <mc:AlternateContent>
          <mc:Choice Requires="wps">
            <w:drawing>
              <wp:anchor distT="0" distB="0" distL="114299" distR="114299" simplePos="0" relativeHeight="251595264" behindDoc="0" locked="0" layoutInCell="1" allowOverlap="1">
                <wp:simplePos x="0" y="0"/>
                <wp:positionH relativeFrom="column">
                  <wp:posOffset>5862954</wp:posOffset>
                </wp:positionH>
                <wp:positionV relativeFrom="paragraph">
                  <wp:posOffset>22860</wp:posOffset>
                </wp:positionV>
                <wp:extent cx="0" cy="295275"/>
                <wp:effectExtent l="76200" t="0" r="76200" b="47625"/>
                <wp:wrapNone/>
                <wp:docPr id="183"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4AA93" id="AutoShape 105" o:spid="_x0000_s1026" type="#_x0000_t32" style="position:absolute;margin-left:461.65pt;margin-top:1.8pt;width:0;height:23.25pt;z-index:251595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mCmNQIAAGA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">
                <v:stroke endarrow="block"/>
              </v:shape>
            </w:pict>
          </mc:Fallback>
        </mc:AlternateContent>
      </w:r>
      <w:r w:rsidR="0076663F" w:rsidRPr="00124451">
        <w:rPr>
          <w:rFonts w:ascii="Calibri" w:eastAsia="Calibri" w:hAnsi="Calibri"/>
          <w:sz w:val="22"/>
          <w:szCs w:val="22"/>
          <w:lang w:val="es-CO" w:eastAsia="en-US"/>
        </w:rPr>
        <w:tab/>
        <w:t xml:space="preserve">                                                              </w:t>
      </w:r>
      <w:r w:rsidR="0076663F" w:rsidRPr="00124451">
        <w:rPr>
          <w:rFonts w:ascii="Calibri" w:eastAsia="Calibri" w:hAnsi="Calibri"/>
          <w:sz w:val="36"/>
          <w:szCs w:val="36"/>
          <w:lang w:val="es-CO" w:eastAsia="en-US"/>
        </w:rPr>
        <w:t>Se denominan</w:t>
      </w:r>
    </w:p>
    <w:p w:rsidR="0076663F" w:rsidRPr="00124451" w:rsidRDefault="005438F7" w:rsidP="0076663F">
      <w:pPr>
        <w:rPr>
          <w:rFonts w:ascii="Calibri" w:eastAsia="Calibri" w:hAnsi="Calibri"/>
          <w:sz w:val="36"/>
          <w:szCs w:val="36"/>
          <w:lang w:val="es-CO" w:eastAsia="en-US"/>
        </w:rPr>
      </w:pPr>
      <w:r>
        <w:rPr>
          <w:noProof/>
          <w:lang w:val="en-US" w:eastAsia="en-US"/>
        </w:rPr>
        <mc:AlternateContent>
          <mc:Choice Requires="wps">
            <w:drawing>
              <wp:anchor distT="0" distB="0" distL="114300" distR="114300" simplePos="0" relativeHeight="251590144" behindDoc="0" locked="0" layoutInCell="1" allowOverlap="1">
                <wp:simplePos x="0" y="0"/>
                <wp:positionH relativeFrom="column">
                  <wp:posOffset>381000</wp:posOffset>
                </wp:positionH>
                <wp:positionV relativeFrom="paragraph">
                  <wp:posOffset>9525</wp:posOffset>
                </wp:positionV>
                <wp:extent cx="2416175" cy="739140"/>
                <wp:effectExtent l="38100" t="0" r="22225" b="80010"/>
                <wp:wrapNone/>
                <wp:docPr id="180"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16175" cy="739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4C6F7E" id="AutoShape 111" o:spid="_x0000_s1026" type="#_x0000_t32" style="position:absolute;margin-left:30pt;margin-top:.75pt;width:190.25pt;height:58.2pt;flip:x;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">
                <v:stroke endarrow="block"/>
              </v:shape>
            </w:pict>
          </mc:Fallback>
        </mc:AlternateContent>
      </w:r>
      <w:r>
        <w:rPr>
          <w:noProof/>
          <w:lang w:val="en-US" w:eastAsia="en-US"/>
        </w:rPr>
        <mc:AlternateContent>
          <mc:Choice Requires="wps">
            <w:drawing>
              <wp:anchor distT="0" distB="0" distL="114300" distR="114300" simplePos="0" relativeHeight="251596288" behindDoc="0" locked="0" layoutInCell="1" allowOverlap="1">
                <wp:simplePos x="0" y="0"/>
                <wp:positionH relativeFrom="column">
                  <wp:posOffset>3053715</wp:posOffset>
                </wp:positionH>
                <wp:positionV relativeFrom="paragraph">
                  <wp:posOffset>9525</wp:posOffset>
                </wp:positionV>
                <wp:extent cx="1184275" cy="702310"/>
                <wp:effectExtent l="0" t="0" r="73025" b="59690"/>
                <wp:wrapNone/>
                <wp:docPr id="179"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275" cy="702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757B1E" id="AutoShape 114" o:spid="_x0000_s1026" type="#_x0000_t32" style="position:absolute;margin-left:240.45pt;margin-top:.75pt;width:93.25pt;height:55.3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">
                <v:stroke endarrow="block"/>
              </v:shape>
            </w:pict>
          </mc:Fallback>
        </mc:AlternateContent>
      </w:r>
      <w:r>
        <w:rPr>
          <w:noProof/>
          <w:lang w:val="en-US" w:eastAsia="en-US"/>
        </w:rPr>
        <mc:AlternateContent>
          <mc:Choice Requires="wps">
            <w:drawing>
              <wp:anchor distT="0" distB="0" distL="114299" distR="114299" simplePos="0" relativeHeight="251593216" behindDoc="0" locked="0" layoutInCell="1" allowOverlap="1">
                <wp:simplePos x="0" y="0"/>
                <wp:positionH relativeFrom="column">
                  <wp:posOffset>2987039</wp:posOffset>
                </wp:positionH>
                <wp:positionV relativeFrom="paragraph">
                  <wp:posOffset>37465</wp:posOffset>
                </wp:positionV>
                <wp:extent cx="0" cy="745490"/>
                <wp:effectExtent l="76200" t="0" r="57150" b="54610"/>
                <wp:wrapNone/>
                <wp:docPr id="178"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F15E1D" id="AutoShape 112" o:spid="_x0000_s1026" type="#_x0000_t32" style="position:absolute;margin-left:235.2pt;margin-top:2.95pt;width:0;height:58.7pt;z-index:251593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ieNQIAAGA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">
                <v:stroke endarrow="block"/>
              </v:shape>
            </w:pict>
          </mc:Fallback>
        </mc:AlternateContent>
      </w:r>
      <w:r>
        <w:rPr>
          <w:noProof/>
          <w:lang w:val="en-US" w:eastAsia="en-US"/>
        </w:rPr>
        <mc:AlternateContent>
          <mc:Choice Requires="wps">
            <w:drawing>
              <wp:anchor distT="0" distB="0" distL="114300" distR="114300" simplePos="0" relativeHeight="251594240" behindDoc="0" locked="0" layoutInCell="1" allowOverlap="1">
                <wp:simplePos x="0" y="0"/>
                <wp:positionH relativeFrom="column">
                  <wp:posOffset>1556385</wp:posOffset>
                </wp:positionH>
                <wp:positionV relativeFrom="paragraph">
                  <wp:posOffset>43815</wp:posOffset>
                </wp:positionV>
                <wp:extent cx="1334770" cy="704850"/>
                <wp:effectExtent l="38100" t="0" r="17780" b="57150"/>
                <wp:wrapNone/>
                <wp:docPr id="177" name="Auto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4770"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C9814C" id="AutoShape 113" o:spid="_x0000_s1026" type="#_x0000_t32" style="position:absolute;margin-left:122.55pt;margin-top:3.45pt;width:105.1pt;height:55.5pt;flip:x;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eXfRAIAAHA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">
                <v:stroke endarrow="block"/>
              </v:shape>
            </w:pict>
          </mc:Fallback>
        </mc:AlternateContent>
      </w:r>
      <w:r>
        <w:rPr>
          <w:noProof/>
          <w:lang w:val="en-US" w:eastAsia="en-US"/>
        </w:rPr>
        <mc:AlternateContent>
          <mc:Choice Requires="wps">
            <w:drawing>
              <wp:anchor distT="0" distB="0" distL="114300" distR="114300" simplePos="0" relativeHeight="251587072" behindDoc="0" locked="0" layoutInCell="1" allowOverlap="1">
                <wp:simplePos x="0" y="0"/>
                <wp:positionH relativeFrom="column">
                  <wp:posOffset>5473065</wp:posOffset>
                </wp:positionH>
                <wp:positionV relativeFrom="paragraph">
                  <wp:posOffset>78105</wp:posOffset>
                </wp:positionV>
                <wp:extent cx="389890" cy="271780"/>
                <wp:effectExtent l="38100" t="0" r="29210" b="52070"/>
                <wp:wrapNone/>
                <wp:docPr id="176"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9890" cy="271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1E960B" id="AutoShape 109" o:spid="_x0000_s1026" type="#_x0000_t32" style="position:absolute;margin-left:430.95pt;margin-top:6.15pt;width:30.7pt;height:21.4pt;flip:x;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">
                <v:stroke endarrow="block"/>
              </v:shape>
            </w:pict>
          </mc:Fallback>
        </mc:AlternateContent>
      </w:r>
      <w:r>
        <w:rPr>
          <w:noProof/>
          <w:lang w:val="en-US" w:eastAsia="en-US"/>
        </w:rPr>
        <mc:AlternateContent>
          <mc:Choice Requires="wps">
            <w:drawing>
              <wp:anchor distT="0" distB="0" distL="114300" distR="114300" simplePos="0" relativeHeight="251586048" behindDoc="0" locked="0" layoutInCell="1" allowOverlap="1">
                <wp:simplePos x="0" y="0"/>
                <wp:positionH relativeFrom="column">
                  <wp:posOffset>4838065</wp:posOffset>
                </wp:positionH>
                <wp:positionV relativeFrom="paragraph">
                  <wp:posOffset>110490</wp:posOffset>
                </wp:positionV>
                <wp:extent cx="387350" cy="239395"/>
                <wp:effectExtent l="0" t="0" r="69850" b="65405"/>
                <wp:wrapNone/>
                <wp:docPr id="175"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350" cy="2393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B72A5A" id="AutoShape 108" o:spid="_x0000_s1026" type="#_x0000_t32" style="position:absolute;margin-left:380.95pt;margin-top:8.7pt;width:30.5pt;height:18.8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">
                <v:stroke endarrow="block"/>
              </v:shape>
            </w:pict>
          </mc:Fallback>
        </mc:AlternateContent>
      </w:r>
      <w:r w:rsidR="0076663F" w:rsidRPr="00124451">
        <w:rPr>
          <w:rFonts w:ascii="Calibri" w:eastAsia="Calibri" w:hAnsi="Calibri"/>
          <w:sz w:val="22"/>
          <w:szCs w:val="22"/>
          <w:lang w:val="es-CO" w:eastAsia="en-US"/>
        </w:rPr>
        <w:t xml:space="preserve">                                                               </w:t>
      </w:r>
    </w:p>
    <w:p w:rsidR="0076663F" w:rsidRPr="00124451" w:rsidRDefault="005438F7" w:rsidP="0076663F">
      <w:pPr>
        <w:tabs>
          <w:tab w:val="left" w:pos="8085"/>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588096" behindDoc="0" locked="0" layoutInCell="1" allowOverlap="1">
                <wp:simplePos x="0" y="0"/>
                <wp:positionH relativeFrom="column">
                  <wp:posOffset>5349239</wp:posOffset>
                </wp:positionH>
                <wp:positionV relativeFrom="paragraph">
                  <wp:posOffset>147320</wp:posOffset>
                </wp:positionV>
                <wp:extent cx="0" cy="285115"/>
                <wp:effectExtent l="76200" t="0" r="57150" b="57785"/>
                <wp:wrapNone/>
                <wp:docPr id="174"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44FECC" id="AutoShape 110" o:spid="_x0000_s1026" type="#_x0000_t32" style="position:absolute;margin-left:421.2pt;margin-top:11.6pt;width:0;height:22.45pt;z-index:2515880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">
                <v:stroke endarrow="block"/>
              </v:shape>
            </w:pict>
          </mc:Fallback>
        </mc:AlternateContent>
      </w:r>
      <w:r w:rsidR="0076663F" w:rsidRPr="00124451">
        <w:rPr>
          <w:rFonts w:ascii="Calibri" w:eastAsia="Calibri" w:hAnsi="Calibri"/>
          <w:sz w:val="22"/>
          <w:szCs w:val="22"/>
          <w:lang w:val="es-CO" w:eastAsia="en-US"/>
        </w:rPr>
        <w:tab/>
        <w:t xml:space="preserve">   Y la</w:t>
      </w:r>
    </w:p>
    <w:p w:rsidR="0076663F" w:rsidRPr="00124451" w:rsidRDefault="002971FC" w:rsidP="0076663F">
      <w:pPr>
        <w:spacing w:after="200" w:line="276" w:lineRule="auto"/>
        <w:jc w:val="cente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606528" behindDoc="0" locked="0" layoutInCell="1" allowOverlap="1">
                <wp:simplePos x="0" y="0"/>
                <wp:positionH relativeFrom="column">
                  <wp:posOffset>-371475</wp:posOffset>
                </wp:positionH>
                <wp:positionV relativeFrom="paragraph">
                  <wp:posOffset>176529</wp:posOffset>
                </wp:positionV>
                <wp:extent cx="1396365" cy="466725"/>
                <wp:effectExtent l="0" t="0" r="13335" b="28575"/>
                <wp:wrapNone/>
                <wp:docPr id="173"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6365" cy="466725"/>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Cs w:val="28"/>
                              </w:rPr>
                            </w:pPr>
                            <w:r>
                              <w:rPr>
                                <w:szCs w:val="28"/>
                              </w:rPr>
                              <w:t>Currículo de reconstrucción social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39" style="position:absolute;left:0;text-align:left;margin-left:-29.25pt;margin-top:13.9pt;width:109.95pt;height:36.7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">
                <v:textbox>
                  <w:txbxContent>
                    <w:p w:rsidR="007C01AE" w:rsidRDefault="007C01AE" w:rsidP="00006A49">
                      <w:pPr>
                        <w:pStyle w:val="Sinespaciado"/>
                        <w:shd w:val="clear" w:color="auto" w:fill="8DB3E2" w:themeFill="text2" w:themeFillTint="66"/>
                        <w:jc w:val="center"/>
                        <w:rPr>
                          <w:szCs w:val="28"/>
                        </w:rPr>
                      </w:pPr>
                      <w:r>
                        <w:rPr>
                          <w:szCs w:val="28"/>
                        </w:rPr>
                        <w:t>Currículo de reconstrucción social</w:t>
                      </w:r>
                    </w:p>
                  </w:txbxContent>
                </v:textbox>
              </v:rect>
            </w:pict>
          </mc:Fallback>
        </mc:AlternateContent>
      </w:r>
      <w:r>
        <w:rPr>
          <w:noProof/>
          <w:lang w:val="en-US" w:eastAsia="en-US"/>
        </w:rPr>
        <mc:AlternateContent>
          <mc:Choice Requires="wps">
            <w:drawing>
              <wp:anchor distT="0" distB="0" distL="114300" distR="114300" simplePos="0" relativeHeight="251611648" behindDoc="0" locked="0" layoutInCell="1" allowOverlap="1">
                <wp:simplePos x="0" y="0"/>
                <wp:positionH relativeFrom="column">
                  <wp:posOffset>1104900</wp:posOffset>
                </wp:positionH>
                <wp:positionV relativeFrom="paragraph">
                  <wp:posOffset>176530</wp:posOffset>
                </wp:positionV>
                <wp:extent cx="914400" cy="419100"/>
                <wp:effectExtent l="0" t="0" r="19050" b="19050"/>
                <wp:wrapNone/>
                <wp:docPr id="172"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191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Cs w:val="24"/>
                              </w:rPr>
                            </w:pPr>
                            <w:r>
                              <w:rPr>
                                <w:szCs w:val="24"/>
                              </w:rPr>
                              <w:t xml:space="preserve">Currículo </w:t>
                            </w:r>
                          </w:p>
                          <w:p w:rsidR="007C01AE" w:rsidRDefault="007C01AE" w:rsidP="00006A49">
                            <w:pPr>
                              <w:pStyle w:val="Sinespaciado"/>
                              <w:shd w:val="clear" w:color="auto" w:fill="8DB3E2" w:themeFill="text2" w:themeFillTint="66"/>
                              <w:jc w:val="center"/>
                              <w:rPr>
                                <w:szCs w:val="24"/>
                              </w:rPr>
                            </w:pPr>
                            <w:r>
                              <w:rPr>
                                <w:szCs w:val="24"/>
                              </w:rPr>
                              <w:t>crítico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0" style="position:absolute;left:0;text-align:left;margin-left:87pt;margin-top:13.9pt;width:1in;height:33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">
                <v:textbox>
                  <w:txbxContent>
                    <w:p w:rsidR="007C01AE" w:rsidRDefault="007C01AE" w:rsidP="00006A49">
                      <w:pPr>
                        <w:pStyle w:val="Sinespaciado"/>
                        <w:shd w:val="clear" w:color="auto" w:fill="8DB3E2" w:themeFill="text2" w:themeFillTint="66"/>
                        <w:jc w:val="center"/>
                        <w:rPr>
                          <w:szCs w:val="24"/>
                        </w:rPr>
                      </w:pPr>
                      <w:r>
                        <w:rPr>
                          <w:szCs w:val="24"/>
                        </w:rPr>
                        <w:t xml:space="preserve">Currículo </w:t>
                      </w:r>
                    </w:p>
                    <w:p w:rsidR="007C01AE" w:rsidRDefault="007C01AE" w:rsidP="00006A49">
                      <w:pPr>
                        <w:pStyle w:val="Sinespaciado"/>
                        <w:shd w:val="clear" w:color="auto" w:fill="8DB3E2" w:themeFill="text2" w:themeFillTint="66"/>
                        <w:jc w:val="center"/>
                        <w:rPr>
                          <w:szCs w:val="24"/>
                        </w:rPr>
                      </w:pPr>
                      <w:r>
                        <w:rPr>
                          <w:szCs w:val="24"/>
                        </w:rPr>
                        <w:t>crítico</w:t>
                      </w:r>
                    </w:p>
                  </w:txbxContent>
                </v:textbox>
              </v:rect>
            </w:pict>
          </mc:Fallback>
        </mc:AlternateContent>
      </w:r>
      <w:r>
        <w:rPr>
          <w:noProof/>
          <w:lang w:val="en-US" w:eastAsia="en-US"/>
        </w:rPr>
        <mc:AlternateContent>
          <mc:Choice Requires="wps">
            <w:drawing>
              <wp:anchor distT="0" distB="0" distL="114300" distR="114300" simplePos="0" relativeHeight="251617792" behindDoc="0" locked="0" layoutInCell="1" allowOverlap="1">
                <wp:simplePos x="0" y="0"/>
                <wp:positionH relativeFrom="column">
                  <wp:posOffset>2124075</wp:posOffset>
                </wp:positionH>
                <wp:positionV relativeFrom="paragraph">
                  <wp:posOffset>186055</wp:posOffset>
                </wp:positionV>
                <wp:extent cx="1485900" cy="419100"/>
                <wp:effectExtent l="0" t="0" r="19050" b="19050"/>
                <wp:wrapNone/>
                <wp:docPr id="171"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191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Cs w:val="24"/>
                              </w:rPr>
                            </w:pPr>
                            <w:r>
                              <w:rPr>
                                <w:szCs w:val="24"/>
                              </w:rPr>
                              <w:t>Currículo investigativo en el aula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7" o:spid="_x0000_s1041" style="position:absolute;left:0;text-align:left;margin-left:167.25pt;margin-top:14.65pt;width:117pt;height:33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">
                <v:textbox>
                  <w:txbxContent>
                    <w:p w:rsidR="007C01AE" w:rsidRDefault="007C01AE" w:rsidP="00006A49">
                      <w:pPr>
                        <w:pStyle w:val="Sinespaciado"/>
                        <w:shd w:val="clear" w:color="auto" w:fill="8DB3E2" w:themeFill="text2" w:themeFillTint="66"/>
                        <w:jc w:val="center"/>
                        <w:rPr>
                          <w:szCs w:val="24"/>
                        </w:rPr>
                      </w:pPr>
                      <w:r>
                        <w:rPr>
                          <w:szCs w:val="24"/>
                        </w:rPr>
                        <w:t>Currículo investigativo en el aula</w:t>
                      </w:r>
                    </w:p>
                  </w:txbxContent>
                </v:textbox>
              </v:rect>
            </w:pict>
          </mc:Fallback>
        </mc:AlternateContent>
      </w:r>
      <w:r w:rsidR="005438F7">
        <w:rPr>
          <w:noProof/>
          <w:lang w:val="en-US" w:eastAsia="en-US"/>
        </w:rPr>
        <mc:AlternateContent>
          <mc:Choice Requires="wps">
            <w:drawing>
              <wp:anchor distT="0" distB="0" distL="114300" distR="114300" simplePos="0" relativeHeight="251602432" behindDoc="0" locked="0" layoutInCell="1" allowOverlap="1">
                <wp:simplePos x="0" y="0"/>
                <wp:positionH relativeFrom="column">
                  <wp:posOffset>3663315</wp:posOffset>
                </wp:positionH>
                <wp:positionV relativeFrom="paragraph">
                  <wp:posOffset>180975</wp:posOffset>
                </wp:positionV>
                <wp:extent cx="1028065" cy="446405"/>
                <wp:effectExtent l="0" t="0" r="19685" b="10795"/>
                <wp:wrapNone/>
                <wp:docPr id="170"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065" cy="446405"/>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4"/>
                              </w:rPr>
                            </w:pPr>
                            <w:r>
                              <w:rPr>
                                <w:szCs w:val="24"/>
                              </w:rPr>
                              <w:t>Currículo Comprensivo</w:t>
                            </w:r>
                            <w:r>
                              <w:rPr>
                                <w:sz w:val="24"/>
                                <w:szCs w:val="2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42" style="position:absolute;left:0;text-align:left;margin-left:288.45pt;margin-top:14.25pt;width:80.95pt;height:35.1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">
                <v:textbox>
                  <w:txbxContent>
                    <w:p w:rsidR="007C01AE" w:rsidRDefault="007C01AE" w:rsidP="00006A49">
                      <w:pPr>
                        <w:pStyle w:val="Sinespaciado"/>
                        <w:shd w:val="clear" w:color="auto" w:fill="8DB3E2" w:themeFill="text2" w:themeFillTint="66"/>
                        <w:jc w:val="center"/>
                        <w:rPr>
                          <w:sz w:val="24"/>
                          <w:szCs w:val="24"/>
                        </w:rPr>
                      </w:pPr>
                      <w:r>
                        <w:rPr>
                          <w:szCs w:val="24"/>
                        </w:rPr>
                        <w:t>Currículo Comprensivo</w:t>
                      </w:r>
                      <w:r>
                        <w:rPr>
                          <w:sz w:val="24"/>
                          <w:szCs w:val="24"/>
                        </w:rPr>
                        <w:tab/>
                      </w:r>
                    </w:p>
                  </w:txbxContent>
                </v:textbox>
              </v:rect>
            </w:pict>
          </mc:Fallback>
        </mc:AlternateContent>
      </w:r>
      <w:r w:rsidR="005438F7">
        <w:rPr>
          <w:noProof/>
          <w:lang w:val="en-US" w:eastAsia="en-US"/>
        </w:rPr>
        <mc:AlternateContent>
          <mc:Choice Requires="wps">
            <w:drawing>
              <wp:anchor distT="0" distB="0" distL="114300" distR="114300" simplePos="0" relativeHeight="251603456" behindDoc="0" locked="0" layoutInCell="1" allowOverlap="1">
                <wp:simplePos x="0" y="0"/>
                <wp:positionH relativeFrom="column">
                  <wp:posOffset>4872990</wp:posOffset>
                </wp:positionH>
                <wp:positionV relativeFrom="paragraph">
                  <wp:posOffset>187325</wp:posOffset>
                </wp:positionV>
                <wp:extent cx="923925" cy="446405"/>
                <wp:effectExtent l="0" t="0" r="28575" b="10795"/>
                <wp:wrapNone/>
                <wp:docPr id="169"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446405"/>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pPr>
                            <w:r>
                              <w:t>Evaluación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9" o:spid="_x0000_s1043" style="position:absolute;left:0;text-align:left;margin-left:383.7pt;margin-top:14.75pt;width:72.75pt;height:35.1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">
                <v:textbox>
                  <w:txbxContent>
                    <w:p w:rsidR="007C01AE" w:rsidRDefault="007C01AE" w:rsidP="00006A49">
                      <w:pPr>
                        <w:pStyle w:val="Sinespaciado"/>
                        <w:shd w:val="clear" w:color="auto" w:fill="8DB3E2" w:themeFill="text2" w:themeFillTint="66"/>
                        <w:jc w:val="center"/>
                      </w:pPr>
                      <w:r>
                        <w:t>Evaluación</w:t>
                      </w:r>
                    </w:p>
                  </w:txbxContent>
                </v:textbox>
              </v:rect>
            </w:pict>
          </mc:Fallback>
        </mc:AlternateContent>
      </w:r>
      <w:r w:rsidR="0076663F" w:rsidRPr="00124451">
        <w:rPr>
          <w:rFonts w:ascii="Calibri" w:eastAsia="Calibri" w:hAnsi="Calibri"/>
          <w:sz w:val="22"/>
          <w:szCs w:val="22"/>
          <w:lang w:val="es-CO" w:eastAsia="en-US"/>
        </w:rPr>
        <w:t xml:space="preserve">                                                                                                                                                               </w:t>
      </w:r>
    </w:p>
    <w:p w:rsidR="0076663F" w:rsidRPr="00124451" w:rsidRDefault="0076663F" w:rsidP="0076663F">
      <w:pPr>
        <w:rPr>
          <w:rFonts w:ascii="Calibri" w:eastAsia="Calibri" w:hAnsi="Calibri"/>
          <w:sz w:val="22"/>
          <w:szCs w:val="22"/>
          <w:lang w:val="es-CO" w:eastAsia="en-US"/>
        </w:rPr>
      </w:pP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607552" behindDoc="0" locked="0" layoutInCell="1" allowOverlap="1">
                <wp:simplePos x="0" y="0"/>
                <wp:positionH relativeFrom="column">
                  <wp:posOffset>323849</wp:posOffset>
                </wp:positionH>
                <wp:positionV relativeFrom="paragraph">
                  <wp:posOffset>153670</wp:posOffset>
                </wp:positionV>
                <wp:extent cx="0" cy="200025"/>
                <wp:effectExtent l="76200" t="0" r="76200" b="47625"/>
                <wp:wrapNone/>
                <wp:docPr id="168"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84379C" id="AutoShape 121" o:spid="_x0000_s1026" type="#_x0000_t32" style="position:absolute;margin-left:25.5pt;margin-top:12.1pt;width:0;height:15.75pt;z-index:251607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">
                <v:stroke endarrow="block"/>
              </v:shape>
            </w:pict>
          </mc:Fallback>
        </mc:AlternateContent>
      </w:r>
      <w:r>
        <w:rPr>
          <w:noProof/>
          <w:lang w:val="en-US" w:eastAsia="en-US"/>
        </w:rPr>
        <mc:AlternateContent>
          <mc:Choice Requires="wps">
            <w:drawing>
              <wp:anchor distT="0" distB="0" distL="114299" distR="114299" simplePos="0" relativeHeight="251610624" behindDoc="0" locked="0" layoutInCell="1" allowOverlap="1">
                <wp:simplePos x="0" y="0"/>
                <wp:positionH relativeFrom="column">
                  <wp:posOffset>4237989</wp:posOffset>
                </wp:positionH>
                <wp:positionV relativeFrom="paragraph">
                  <wp:posOffset>165735</wp:posOffset>
                </wp:positionV>
                <wp:extent cx="0" cy="221615"/>
                <wp:effectExtent l="76200" t="0" r="57150" b="64135"/>
                <wp:wrapNone/>
                <wp:docPr id="167"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A90217" id="AutoShape 124" o:spid="_x0000_s1026" type="#_x0000_t32" style="position:absolute;margin-left:333.7pt;margin-top:13.05pt;width:0;height:17.45pt;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AGsNAIAAGAEAAAOAAAAZHJzL2Uyb0RvYy54bWysVMGO2jAQvVfqP1i+Q0gaW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">
                <v:stroke endarrow="block"/>
              </v:shape>
            </w:pict>
          </mc:Fallback>
        </mc:AlternateContent>
      </w:r>
      <w:r>
        <w:rPr>
          <w:noProof/>
          <w:lang w:val="en-US" w:eastAsia="en-US"/>
        </w:rPr>
        <mc:AlternateContent>
          <mc:Choice Requires="wps">
            <w:drawing>
              <wp:anchor distT="0" distB="0" distL="114299" distR="114299" simplePos="0" relativeHeight="251618816" behindDoc="0" locked="0" layoutInCell="1" allowOverlap="1">
                <wp:simplePos x="0" y="0"/>
                <wp:positionH relativeFrom="column">
                  <wp:posOffset>5349239</wp:posOffset>
                </wp:positionH>
                <wp:positionV relativeFrom="paragraph">
                  <wp:posOffset>134620</wp:posOffset>
                </wp:positionV>
                <wp:extent cx="0" cy="219075"/>
                <wp:effectExtent l="76200" t="0" r="76200" b="47625"/>
                <wp:wrapNone/>
                <wp:docPr id="166"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CA2EE4" id="AutoShape 130" o:spid="_x0000_s1026" type="#_x0000_t32" style="position:absolute;margin-left:421.2pt;margin-top:10.6pt;width:0;height:17.25pt;z-index:251618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">
                <v:stroke endarrow="block"/>
              </v:shape>
            </w:pict>
          </mc:Fallback>
        </mc:AlternateContent>
      </w:r>
      <w:r>
        <w:rPr>
          <w:noProof/>
          <w:lang w:val="en-US" w:eastAsia="en-US"/>
        </w:rPr>
        <mc:AlternateContent>
          <mc:Choice Requires="wps">
            <w:drawing>
              <wp:anchor distT="0" distB="0" distL="114299" distR="114299" simplePos="0" relativeHeight="251616768" behindDoc="0" locked="0" layoutInCell="1" allowOverlap="1">
                <wp:simplePos x="0" y="0"/>
                <wp:positionH relativeFrom="column">
                  <wp:posOffset>2891789</wp:posOffset>
                </wp:positionH>
                <wp:positionV relativeFrom="paragraph">
                  <wp:posOffset>153670</wp:posOffset>
                </wp:positionV>
                <wp:extent cx="0" cy="219075"/>
                <wp:effectExtent l="76200" t="0" r="76200" b="47625"/>
                <wp:wrapNone/>
                <wp:docPr id="165"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5AA53E" id="AutoShape 129" o:spid="_x0000_s1026" type="#_x0000_t32" style="position:absolute;margin-left:227.7pt;margin-top:12.1pt;width:0;height:17.25pt;z-index:251616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">
                <v:stroke endarrow="block"/>
              </v:shape>
            </w:pict>
          </mc:Fallback>
        </mc:AlternateContent>
      </w:r>
      <w:r>
        <w:rPr>
          <w:noProof/>
          <w:lang w:val="en-US" w:eastAsia="en-US"/>
        </w:rPr>
        <mc:AlternateContent>
          <mc:Choice Requires="wps">
            <w:drawing>
              <wp:anchor distT="0" distB="0" distL="114299" distR="114299" simplePos="0" relativeHeight="251608576" behindDoc="0" locked="0" layoutInCell="1" allowOverlap="1">
                <wp:simplePos x="0" y="0"/>
                <wp:positionH relativeFrom="column">
                  <wp:posOffset>1556384</wp:posOffset>
                </wp:positionH>
                <wp:positionV relativeFrom="paragraph">
                  <wp:posOffset>133350</wp:posOffset>
                </wp:positionV>
                <wp:extent cx="0" cy="216535"/>
                <wp:effectExtent l="76200" t="0" r="57150" b="50165"/>
                <wp:wrapNone/>
                <wp:docPr id="164"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4EDECD" id="AutoShape 122" o:spid="_x0000_s1026" type="#_x0000_t32" style="position:absolute;margin-left:122.55pt;margin-top:10.5pt;width:0;height:17.05pt;z-index:251608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TwNAIAAGA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">
                <v:stroke endarrow="block"/>
              </v:shape>
            </w:pict>
          </mc:Fallback>
        </mc:AlternateContent>
      </w:r>
    </w:p>
    <w:p w:rsidR="0076663F" w:rsidRPr="00124451" w:rsidRDefault="0076663F" w:rsidP="0076663F">
      <w:pPr>
        <w:rPr>
          <w:rFonts w:ascii="Calibri" w:eastAsia="Calibri" w:hAnsi="Calibri"/>
          <w:sz w:val="22"/>
          <w:szCs w:val="22"/>
          <w:lang w:val="es-CO" w:eastAsia="en-US"/>
        </w:rPr>
      </w:pPr>
    </w:p>
    <w:p w:rsidR="0076663F" w:rsidRPr="00124451" w:rsidRDefault="005438F7" w:rsidP="0076663F">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619840" behindDoc="0" locked="0" layoutInCell="1" allowOverlap="1">
                <wp:simplePos x="0" y="0"/>
                <wp:positionH relativeFrom="column">
                  <wp:posOffset>4237989</wp:posOffset>
                </wp:positionH>
                <wp:positionV relativeFrom="paragraph">
                  <wp:posOffset>164465</wp:posOffset>
                </wp:positionV>
                <wp:extent cx="0" cy="219075"/>
                <wp:effectExtent l="76200" t="0" r="76200" b="47625"/>
                <wp:wrapNone/>
                <wp:docPr id="163" name="Auto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6EF53" id="AutoShape 131" o:spid="_x0000_s1026" type="#_x0000_t32" style="position:absolute;margin-left:333.7pt;margin-top:12.95pt;width:0;height:17.25pt;z-index:251619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">
                <v:stroke endarrow="block"/>
              </v:shape>
            </w:pict>
          </mc:Fallback>
        </mc:AlternateContent>
      </w:r>
      <w:r>
        <w:rPr>
          <w:noProof/>
          <w:lang w:val="en-US" w:eastAsia="en-US"/>
        </w:rPr>
        <mc:AlternateContent>
          <mc:Choice Requires="wps">
            <w:drawing>
              <wp:anchor distT="0" distB="0" distL="114299" distR="114299" simplePos="0" relativeHeight="251612672" behindDoc="0" locked="0" layoutInCell="1" allowOverlap="1">
                <wp:simplePos x="0" y="0"/>
                <wp:positionH relativeFrom="column">
                  <wp:posOffset>5353684</wp:posOffset>
                </wp:positionH>
                <wp:positionV relativeFrom="paragraph">
                  <wp:posOffset>145415</wp:posOffset>
                </wp:positionV>
                <wp:extent cx="0" cy="237490"/>
                <wp:effectExtent l="76200" t="0" r="76200" b="48260"/>
                <wp:wrapNone/>
                <wp:docPr id="162"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1CFDFE" id="AutoShape 125" o:spid="_x0000_s1026" type="#_x0000_t32" style="position:absolute;margin-left:421.55pt;margin-top:11.45pt;width:0;height:18.7pt;z-index:251612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">
                <v:stroke endarrow="block"/>
              </v:shape>
            </w:pict>
          </mc:Fallback>
        </mc:AlternateContent>
      </w:r>
      <w:r w:rsidR="0076663F" w:rsidRPr="00124451">
        <w:rPr>
          <w:rFonts w:ascii="Calibri" w:eastAsia="Calibri" w:hAnsi="Calibri"/>
          <w:sz w:val="22"/>
          <w:szCs w:val="22"/>
          <w:lang w:val="es-CO" w:eastAsia="en-US"/>
        </w:rPr>
        <w:t xml:space="preserve">     Busca                              Crea                             Permite la                        Favorece la</w:t>
      </w:r>
      <w:r w:rsidR="0076663F" w:rsidRPr="00124451">
        <w:rPr>
          <w:rFonts w:ascii="Calibri" w:eastAsia="Calibri" w:hAnsi="Calibri"/>
          <w:sz w:val="22"/>
          <w:szCs w:val="22"/>
          <w:lang w:val="es-CO" w:eastAsia="en-US"/>
        </w:rPr>
        <w:tab/>
        <w:t xml:space="preserve">      Busca una                   </w:t>
      </w:r>
    </w:p>
    <w:p w:rsidR="0076663F" w:rsidRPr="00124451" w:rsidRDefault="005438F7" w:rsidP="0076663F">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621888" behindDoc="0" locked="0" layoutInCell="1" allowOverlap="1">
                <wp:simplePos x="0" y="0"/>
                <wp:positionH relativeFrom="column">
                  <wp:posOffset>3701415</wp:posOffset>
                </wp:positionH>
                <wp:positionV relativeFrom="paragraph">
                  <wp:posOffset>212725</wp:posOffset>
                </wp:positionV>
                <wp:extent cx="1075690" cy="266700"/>
                <wp:effectExtent l="0" t="0" r="10160" b="19050"/>
                <wp:wrapNone/>
                <wp:docPr id="161"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690" cy="2667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Emancipación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3" o:spid="_x0000_s1044" style="position:absolute;margin-left:291.45pt;margin-top:16.75pt;width:84.7pt;height:21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">
                <v:textbox>
                  <w:txbxContent>
                    <w:p w:rsidR="007C01AE" w:rsidRDefault="007C01AE" w:rsidP="00006A49">
                      <w:pPr>
                        <w:pStyle w:val="Sinespaciado"/>
                        <w:shd w:val="clear" w:color="auto" w:fill="8DB3E2" w:themeFill="text2" w:themeFillTint="66"/>
                        <w:jc w:val="center"/>
                        <w:rPr>
                          <w:sz w:val="24"/>
                          <w:szCs w:val="28"/>
                        </w:rPr>
                      </w:pPr>
                      <w:r>
                        <w:rPr>
                          <w:sz w:val="24"/>
                          <w:szCs w:val="28"/>
                        </w:rPr>
                        <w:t>Emancipación</w:t>
                      </w:r>
                    </w:p>
                  </w:txbxContent>
                </v:textbox>
              </v:rect>
            </w:pict>
          </mc:Fallback>
        </mc:AlternateContent>
      </w:r>
      <w:r>
        <w:rPr>
          <w:noProof/>
          <w:lang w:val="en-US" w:eastAsia="en-US"/>
        </w:rPr>
        <mc:AlternateContent>
          <mc:Choice Requires="wps">
            <w:drawing>
              <wp:anchor distT="0" distB="0" distL="114300" distR="114300" simplePos="0" relativeHeight="251613696" behindDoc="0" locked="0" layoutInCell="1" allowOverlap="1">
                <wp:simplePos x="0" y="0"/>
                <wp:positionH relativeFrom="column">
                  <wp:posOffset>-137160</wp:posOffset>
                </wp:positionH>
                <wp:positionV relativeFrom="paragraph">
                  <wp:posOffset>213360</wp:posOffset>
                </wp:positionV>
                <wp:extent cx="847725" cy="266700"/>
                <wp:effectExtent l="0" t="0" r="28575" b="19050"/>
                <wp:wrapNone/>
                <wp:docPr id="160"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Cambios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45" style="position:absolute;margin-left:-10.8pt;margin-top:16.8pt;width:66.75pt;height:21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">
                <v:textbox>
                  <w:txbxContent>
                    <w:p w:rsidR="007C01AE" w:rsidRDefault="007C01AE" w:rsidP="00006A49">
                      <w:pPr>
                        <w:pStyle w:val="Sinespaciado"/>
                        <w:shd w:val="clear" w:color="auto" w:fill="8DB3E2" w:themeFill="text2" w:themeFillTint="66"/>
                        <w:jc w:val="center"/>
                        <w:rPr>
                          <w:sz w:val="24"/>
                          <w:szCs w:val="28"/>
                        </w:rPr>
                      </w:pPr>
                      <w:r>
                        <w:rPr>
                          <w:sz w:val="24"/>
                          <w:szCs w:val="28"/>
                        </w:rPr>
                        <w:t>Cambios</w:t>
                      </w:r>
                    </w:p>
                  </w:txbxContent>
                </v:textbox>
              </v:rect>
            </w:pict>
          </mc:Fallback>
        </mc:AlternateContent>
      </w:r>
      <w:r>
        <w:rPr>
          <w:noProof/>
          <w:lang w:val="en-US" w:eastAsia="en-US"/>
        </w:rPr>
        <mc:AlternateContent>
          <mc:Choice Requires="wps">
            <w:drawing>
              <wp:anchor distT="0" distB="0" distL="114299" distR="114299" simplePos="0" relativeHeight="251614720" behindDoc="0" locked="0" layoutInCell="1" allowOverlap="1">
                <wp:simplePos x="0" y="0"/>
                <wp:positionH relativeFrom="column">
                  <wp:posOffset>323849</wp:posOffset>
                </wp:positionH>
                <wp:positionV relativeFrom="paragraph">
                  <wp:posOffset>12700</wp:posOffset>
                </wp:positionV>
                <wp:extent cx="0" cy="219075"/>
                <wp:effectExtent l="76200" t="0" r="76200" b="47625"/>
                <wp:wrapNone/>
                <wp:docPr id="108"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9F8C5C" id="AutoShape 127" o:spid="_x0000_s1026" type="#_x0000_t32" style="position:absolute;margin-left:25.5pt;margin-top:1pt;width:0;height:17.25pt;z-index:251614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9UsNAIAAGAEAAAOAAAAZHJzL2Uyb0RvYy54bWysVE2P2jAQvVfqf7B8h3wUW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">
                <v:stroke endarrow="block"/>
              </v:shape>
            </w:pict>
          </mc:Fallback>
        </mc:AlternateContent>
      </w:r>
      <w:r>
        <w:rPr>
          <w:noProof/>
          <w:lang w:val="en-US" w:eastAsia="en-US"/>
        </w:rPr>
        <mc:AlternateContent>
          <mc:Choice Requires="wps">
            <w:drawing>
              <wp:anchor distT="0" distB="0" distL="114299" distR="114299" simplePos="0" relativeHeight="251615744" behindDoc="0" locked="0" layoutInCell="1" allowOverlap="1">
                <wp:simplePos x="0" y="0"/>
                <wp:positionH relativeFrom="column">
                  <wp:posOffset>1556384</wp:posOffset>
                </wp:positionH>
                <wp:positionV relativeFrom="paragraph">
                  <wp:posOffset>12700</wp:posOffset>
                </wp:positionV>
                <wp:extent cx="0" cy="219075"/>
                <wp:effectExtent l="76200" t="0" r="76200" b="47625"/>
                <wp:wrapNone/>
                <wp:docPr id="159"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68E04" id="AutoShape 128" o:spid="_x0000_s1026" type="#_x0000_t32" style="position:absolute;margin-left:122.55pt;margin-top:1pt;width:0;height:17.25pt;z-index:251615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">
                <v:stroke endarrow="block"/>
              </v:shape>
            </w:pict>
          </mc:Fallback>
        </mc:AlternateContent>
      </w:r>
      <w:r>
        <w:rPr>
          <w:noProof/>
          <w:lang w:val="en-US" w:eastAsia="en-US"/>
        </w:rPr>
        <mc:AlternateContent>
          <mc:Choice Requires="wps">
            <w:drawing>
              <wp:anchor distT="0" distB="0" distL="114300" distR="114300" simplePos="0" relativeHeight="251623936" behindDoc="0" locked="0" layoutInCell="1" allowOverlap="1">
                <wp:simplePos x="0" y="0"/>
                <wp:positionH relativeFrom="column">
                  <wp:posOffset>1024890</wp:posOffset>
                </wp:positionH>
                <wp:positionV relativeFrom="paragraph">
                  <wp:posOffset>231775</wp:posOffset>
                </wp:positionV>
                <wp:extent cx="990600" cy="266700"/>
                <wp:effectExtent l="0" t="0" r="19050" b="19050"/>
                <wp:wrapNone/>
                <wp:docPr id="158"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2667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Reflexión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46" style="position:absolute;margin-left:80.7pt;margin-top:18.25pt;width:78pt;height:21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">
                <v:textbox>
                  <w:txbxContent>
                    <w:p w:rsidR="007C01AE" w:rsidRDefault="007C01AE" w:rsidP="00006A49">
                      <w:pPr>
                        <w:pStyle w:val="Sinespaciado"/>
                        <w:shd w:val="clear" w:color="auto" w:fill="8DB3E2" w:themeFill="text2" w:themeFillTint="66"/>
                        <w:jc w:val="center"/>
                        <w:rPr>
                          <w:sz w:val="24"/>
                          <w:szCs w:val="28"/>
                        </w:rPr>
                      </w:pPr>
                      <w:r>
                        <w:rPr>
                          <w:sz w:val="24"/>
                          <w:szCs w:val="28"/>
                        </w:rPr>
                        <w:t>Reflexión</w:t>
                      </w:r>
                    </w:p>
                  </w:txbxContent>
                </v:textbox>
              </v:rect>
            </w:pict>
          </mc:Fallback>
        </mc:AlternateContent>
      </w:r>
      <w:r>
        <w:rPr>
          <w:noProof/>
          <w:lang w:val="en-US" w:eastAsia="en-US"/>
        </w:rPr>
        <mc:AlternateContent>
          <mc:Choice Requires="wps">
            <w:drawing>
              <wp:anchor distT="0" distB="0" distL="114300" distR="114300" simplePos="0" relativeHeight="251622912" behindDoc="0" locked="0" layoutInCell="1" allowOverlap="1">
                <wp:simplePos x="0" y="0"/>
                <wp:positionH relativeFrom="column">
                  <wp:posOffset>4891405</wp:posOffset>
                </wp:positionH>
                <wp:positionV relativeFrom="paragraph">
                  <wp:posOffset>213360</wp:posOffset>
                </wp:positionV>
                <wp:extent cx="971550" cy="549275"/>
                <wp:effectExtent l="0" t="0" r="19050" b="22225"/>
                <wp:wrapNone/>
                <wp:docPr id="157"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49275"/>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 xml:space="preserve">Certificación </w:t>
                            </w:r>
                          </w:p>
                          <w:p w:rsidR="007C01AE" w:rsidRDefault="007C01AE" w:rsidP="00006A49">
                            <w:pPr>
                              <w:pStyle w:val="Sinespaciado"/>
                              <w:shd w:val="clear" w:color="auto" w:fill="8DB3E2" w:themeFill="text2" w:themeFillTint="66"/>
                              <w:jc w:val="center"/>
                              <w:rPr>
                                <w:sz w:val="24"/>
                                <w:szCs w:val="28"/>
                              </w:rPr>
                            </w:pPr>
                            <w:r>
                              <w:rPr>
                                <w:sz w:val="24"/>
                                <w:szCs w:val="28"/>
                              </w:rPr>
                              <w:t>Social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47" style="position:absolute;margin-left:385.15pt;margin-top:16.8pt;width:76.5pt;height:43.2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">
                <v:textbox>
                  <w:txbxContent>
                    <w:p w:rsidR="007C01AE" w:rsidRDefault="007C01AE" w:rsidP="00006A49">
                      <w:pPr>
                        <w:pStyle w:val="Sinespaciado"/>
                        <w:shd w:val="clear" w:color="auto" w:fill="8DB3E2" w:themeFill="text2" w:themeFillTint="66"/>
                        <w:jc w:val="center"/>
                        <w:rPr>
                          <w:sz w:val="24"/>
                          <w:szCs w:val="28"/>
                        </w:rPr>
                      </w:pPr>
                      <w:r>
                        <w:rPr>
                          <w:sz w:val="24"/>
                          <w:szCs w:val="28"/>
                        </w:rPr>
                        <w:t xml:space="preserve">Certificación </w:t>
                      </w:r>
                    </w:p>
                    <w:p w:rsidR="007C01AE" w:rsidRDefault="007C01AE" w:rsidP="00006A49">
                      <w:pPr>
                        <w:pStyle w:val="Sinespaciado"/>
                        <w:shd w:val="clear" w:color="auto" w:fill="8DB3E2" w:themeFill="text2" w:themeFillTint="66"/>
                        <w:jc w:val="center"/>
                        <w:rPr>
                          <w:sz w:val="24"/>
                          <w:szCs w:val="28"/>
                        </w:rPr>
                      </w:pPr>
                      <w:r>
                        <w:rPr>
                          <w:sz w:val="24"/>
                          <w:szCs w:val="28"/>
                        </w:rPr>
                        <w:t>Social</w:t>
                      </w:r>
                    </w:p>
                  </w:txbxContent>
                </v:textbox>
              </v:rect>
            </w:pict>
          </mc:Fallback>
        </mc:AlternateContent>
      </w:r>
      <w:r>
        <w:rPr>
          <w:noProof/>
          <w:lang w:val="en-US" w:eastAsia="en-US"/>
        </w:rPr>
        <mc:AlternateContent>
          <mc:Choice Requires="wps">
            <w:drawing>
              <wp:anchor distT="0" distB="0" distL="114300" distR="114300" simplePos="0" relativeHeight="251609600" behindDoc="0" locked="0" layoutInCell="1" allowOverlap="1">
                <wp:simplePos x="0" y="0"/>
                <wp:positionH relativeFrom="column">
                  <wp:posOffset>2890520</wp:posOffset>
                </wp:positionH>
                <wp:positionV relativeFrom="paragraph">
                  <wp:posOffset>12700</wp:posOffset>
                </wp:positionV>
                <wp:extent cx="635" cy="200025"/>
                <wp:effectExtent l="76200" t="0" r="75565" b="47625"/>
                <wp:wrapNone/>
                <wp:docPr id="156"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223A93" id="AutoShape 123" o:spid="_x0000_s1026" type="#_x0000_t32" style="position:absolute;margin-left:227.6pt;margin-top:1pt;width:.05pt;height:15.7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620864" behindDoc="0" locked="0" layoutInCell="1" allowOverlap="1">
                <wp:simplePos x="0" y="0"/>
                <wp:positionH relativeFrom="column">
                  <wp:posOffset>2329815</wp:posOffset>
                </wp:positionH>
                <wp:positionV relativeFrom="paragraph">
                  <wp:posOffset>231775</wp:posOffset>
                </wp:positionV>
                <wp:extent cx="1085850" cy="266700"/>
                <wp:effectExtent l="0" t="0" r="19050" b="19050"/>
                <wp:wrapNone/>
                <wp:docPr id="155"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66700"/>
                        </a:xfrm>
                        <a:prstGeom prst="rect">
                          <a:avLst/>
                        </a:prstGeom>
                        <a:solidFill>
                          <a:srgbClr val="FFFFFF"/>
                        </a:solidFill>
                        <a:ln w="9525">
                          <a:solidFill>
                            <a:srgbClr val="000000"/>
                          </a:solidFill>
                          <a:miter lim="800000"/>
                          <a:headEnd/>
                          <a:tailEnd/>
                        </a:ln>
                      </wps:spPr>
                      <wps:txbx>
                        <w:txbxContent>
                          <w:p w:rsidR="007C01AE" w:rsidRDefault="007C01AE" w:rsidP="00006A49">
                            <w:pPr>
                              <w:pStyle w:val="Sinespaciado"/>
                              <w:shd w:val="clear" w:color="auto" w:fill="8DB3E2" w:themeFill="text2" w:themeFillTint="66"/>
                              <w:jc w:val="center"/>
                              <w:rPr>
                                <w:sz w:val="24"/>
                                <w:szCs w:val="28"/>
                              </w:rPr>
                            </w:pPr>
                            <w:r>
                              <w:rPr>
                                <w:sz w:val="24"/>
                                <w:szCs w:val="28"/>
                              </w:rPr>
                              <w:t>Participación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48" style="position:absolute;margin-left:183.45pt;margin-top:18.25pt;width:85.5pt;height:21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">
                <v:textbox>
                  <w:txbxContent>
                    <w:p w:rsidR="007C01AE" w:rsidRDefault="007C01AE" w:rsidP="00006A49">
                      <w:pPr>
                        <w:pStyle w:val="Sinespaciado"/>
                        <w:shd w:val="clear" w:color="auto" w:fill="8DB3E2" w:themeFill="text2" w:themeFillTint="66"/>
                        <w:jc w:val="center"/>
                        <w:rPr>
                          <w:sz w:val="24"/>
                          <w:szCs w:val="28"/>
                        </w:rPr>
                      </w:pPr>
                      <w:r>
                        <w:rPr>
                          <w:sz w:val="24"/>
                          <w:szCs w:val="28"/>
                        </w:rPr>
                        <w:t>Participación</w:t>
                      </w:r>
                    </w:p>
                  </w:txbxContent>
                </v:textbox>
              </v:rect>
            </w:pict>
          </mc:Fallback>
        </mc:AlternateContent>
      </w:r>
    </w:p>
    <w:p w:rsidR="0076663F" w:rsidRPr="00124451" w:rsidRDefault="005438F7" w:rsidP="0076663F">
      <w:pPr>
        <w:tabs>
          <w:tab w:val="left" w:pos="2655"/>
          <w:tab w:val="left" w:pos="4935"/>
          <w:tab w:val="left" w:pos="6795"/>
          <w:tab w:val="right" w:pos="8838"/>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625984" behindDoc="0" locked="0" layoutInCell="1" allowOverlap="1">
                <wp:simplePos x="0" y="0"/>
                <wp:positionH relativeFrom="column">
                  <wp:posOffset>1556385</wp:posOffset>
                </wp:positionH>
                <wp:positionV relativeFrom="paragraph">
                  <wp:posOffset>175260</wp:posOffset>
                </wp:positionV>
                <wp:extent cx="1240790" cy="548640"/>
                <wp:effectExtent l="0" t="0" r="73660" b="60960"/>
                <wp:wrapNone/>
                <wp:docPr id="154"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0790" cy="548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ECAB06" id="AutoShape 137" o:spid="_x0000_s1026" type="#_x0000_t32" style="position:absolute;margin-left:122.55pt;margin-top:13.8pt;width:97.7pt;height:43.2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CRPQIAAGY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">
                <v:stroke endarrow="block"/>
              </v:shape>
            </w:pict>
          </mc:Fallback>
        </mc:AlternateContent>
      </w:r>
      <w:r>
        <w:rPr>
          <w:noProof/>
          <w:lang w:val="en-US" w:eastAsia="en-US"/>
        </w:rPr>
        <mc:AlternateContent>
          <mc:Choice Requires="wps">
            <w:drawing>
              <wp:anchor distT="0" distB="0" distL="114300" distR="114300" simplePos="0" relativeHeight="251627008" behindDoc="0" locked="0" layoutInCell="1" allowOverlap="1">
                <wp:simplePos x="0" y="0"/>
                <wp:positionH relativeFrom="column">
                  <wp:posOffset>3048635</wp:posOffset>
                </wp:positionH>
                <wp:positionV relativeFrom="paragraph">
                  <wp:posOffset>175260</wp:posOffset>
                </wp:positionV>
                <wp:extent cx="1184275" cy="548640"/>
                <wp:effectExtent l="38100" t="0" r="15875" b="60960"/>
                <wp:wrapNone/>
                <wp:docPr id="153"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4275" cy="548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40FEF3" id="AutoShape 139" o:spid="_x0000_s1026" type="#_x0000_t32" style="position:absolute;margin-left:240.05pt;margin-top:13.8pt;width:93.25pt;height:43.2pt;flip:x;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">
                <v:stroke endarrow="block"/>
              </v:shape>
            </w:pict>
          </mc:Fallback>
        </mc:AlternateContent>
      </w:r>
      <w:r>
        <w:rPr>
          <w:noProof/>
          <w:lang w:val="en-US" w:eastAsia="en-US"/>
        </w:rPr>
        <mc:AlternateContent>
          <mc:Choice Requires="wps">
            <w:drawing>
              <wp:anchor distT="0" distB="0" distL="114300" distR="114300" simplePos="0" relativeHeight="251624960" behindDoc="0" locked="0" layoutInCell="1" allowOverlap="1">
                <wp:simplePos x="0" y="0"/>
                <wp:positionH relativeFrom="column">
                  <wp:posOffset>254000</wp:posOffset>
                </wp:positionH>
                <wp:positionV relativeFrom="paragraph">
                  <wp:posOffset>156845</wp:posOffset>
                </wp:positionV>
                <wp:extent cx="2486025" cy="692785"/>
                <wp:effectExtent l="0" t="0" r="66675" b="69215"/>
                <wp:wrapNone/>
                <wp:docPr id="152"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6025" cy="692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D13029" id="AutoShape 136" o:spid="_x0000_s1026" type="#_x0000_t32" style="position:absolute;margin-left:20pt;margin-top:12.35pt;width:195.75pt;height:54.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">
                <v:stroke endarrow="block"/>
              </v:shape>
            </w:pict>
          </mc:Fallback>
        </mc:AlternateContent>
      </w:r>
      <w:r w:rsidR="0076663F" w:rsidRPr="00124451">
        <w:rPr>
          <w:rFonts w:ascii="Calibri" w:eastAsia="Calibri" w:hAnsi="Calibri"/>
          <w:sz w:val="22"/>
          <w:szCs w:val="22"/>
          <w:lang w:val="es-CO" w:eastAsia="en-US"/>
        </w:rPr>
        <w:t xml:space="preserve"> </w:t>
      </w:r>
    </w:p>
    <w:p w:rsidR="0076663F" w:rsidRPr="00124451" w:rsidRDefault="005438F7" w:rsidP="0076663F">
      <w:pPr>
        <w:tabs>
          <w:tab w:val="center" w:pos="5040"/>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629056" behindDoc="0" locked="0" layoutInCell="1" allowOverlap="1">
                <wp:simplePos x="0" y="0"/>
                <wp:positionH relativeFrom="column">
                  <wp:posOffset>2891790</wp:posOffset>
                </wp:positionH>
                <wp:positionV relativeFrom="paragraph">
                  <wp:posOffset>65405</wp:posOffset>
                </wp:positionV>
                <wp:extent cx="635" cy="487680"/>
                <wp:effectExtent l="76200" t="0" r="75565" b="64770"/>
                <wp:wrapNone/>
                <wp:docPr id="151"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87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11F8A9" id="AutoShape 86" o:spid="_x0000_s1026" type="#_x0000_t32" style="position:absolute;margin-left:227.7pt;margin-top:5.15pt;width:.05pt;height:38.4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">
                <v:stroke endarrow="block"/>
              </v:shape>
            </w:pict>
          </mc:Fallback>
        </mc:AlternateContent>
      </w:r>
      <w:r w:rsidR="0076663F" w:rsidRPr="00124451">
        <w:rPr>
          <w:rFonts w:ascii="Calibri" w:eastAsia="Calibri" w:hAnsi="Calibri"/>
          <w:sz w:val="22"/>
          <w:szCs w:val="22"/>
          <w:lang w:val="es-CO" w:eastAsia="en-US"/>
        </w:rPr>
        <w:tab/>
      </w:r>
    </w:p>
    <w:p w:rsidR="00E75DEA" w:rsidRDefault="0076663F" w:rsidP="00E75DEA">
      <w:pPr>
        <w:spacing w:after="200"/>
        <w:rPr>
          <w:rFonts w:ascii="Calibri" w:eastAsia="Calibri" w:hAnsi="Calibri"/>
          <w:sz w:val="22"/>
          <w:szCs w:val="22"/>
          <w:lang w:val="es-CO" w:eastAsia="en-US"/>
        </w:rPr>
      </w:pPr>
      <w:r w:rsidRPr="00124451">
        <w:rPr>
          <w:rFonts w:ascii="Calibri" w:eastAsia="Calibri" w:hAnsi="Calibri"/>
          <w:sz w:val="22"/>
          <w:szCs w:val="22"/>
          <w:lang w:val="es-CO" w:eastAsia="en-US"/>
        </w:rPr>
        <w:t xml:space="preserve">                           </w:t>
      </w:r>
      <w:r w:rsidR="00E75DEA">
        <w:rPr>
          <w:rFonts w:ascii="Calibri" w:eastAsia="Calibri" w:hAnsi="Calibri"/>
          <w:sz w:val="22"/>
          <w:szCs w:val="22"/>
          <w:lang w:val="es-CO" w:eastAsia="en-US"/>
        </w:rPr>
        <w:t xml:space="preserve">                             </w:t>
      </w:r>
    </w:p>
    <w:p w:rsidR="0076663F" w:rsidRPr="00E64959" w:rsidRDefault="00E75DEA" w:rsidP="00E75DEA">
      <w:pPr>
        <w:rPr>
          <w:rFonts w:ascii="Calibri" w:eastAsia="Calibri" w:hAnsi="Calibri"/>
          <w:sz w:val="22"/>
          <w:szCs w:val="22"/>
          <w:lang w:val="es-CO" w:eastAsia="en-US"/>
        </w:rPr>
      </w:pPr>
      <w:r>
        <w:rPr>
          <w:rFonts w:ascii="Calibri" w:eastAsia="Calibri" w:hAnsi="Calibri"/>
          <w:sz w:val="22"/>
          <w:szCs w:val="22"/>
          <w:lang w:val="es-CO" w:eastAsia="en-US"/>
        </w:rPr>
        <w:t xml:space="preserve">                                                                                        </w:t>
      </w:r>
      <w:r w:rsidR="005438F7">
        <w:rPr>
          <w:noProof/>
          <w:lang w:val="en-US" w:eastAsia="en-US"/>
        </w:rPr>
        <mc:AlternateContent>
          <mc:Choice Requires="wps">
            <w:drawing>
              <wp:anchor distT="0" distB="0" distL="114300" distR="114300" simplePos="0" relativeHeight="251549184" behindDoc="0" locked="0" layoutInCell="1" allowOverlap="1">
                <wp:simplePos x="0" y="0"/>
                <wp:positionH relativeFrom="column">
                  <wp:posOffset>1917065</wp:posOffset>
                </wp:positionH>
                <wp:positionV relativeFrom="paragraph">
                  <wp:posOffset>415290</wp:posOffset>
                </wp:positionV>
                <wp:extent cx="1924050" cy="294640"/>
                <wp:effectExtent l="0" t="0" r="19050" b="10160"/>
                <wp:wrapNone/>
                <wp:docPr id="150"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294640"/>
                        </a:xfrm>
                        <a:prstGeom prst="rect">
                          <a:avLst/>
                        </a:prstGeom>
                        <a:solidFill>
                          <a:srgbClr val="FFFFFF"/>
                        </a:solidFill>
                        <a:ln w="9525">
                          <a:solidFill>
                            <a:srgbClr val="000000"/>
                          </a:solidFill>
                          <a:miter lim="800000"/>
                          <a:headEnd/>
                          <a:tailEnd/>
                        </a:ln>
                      </wps:spPr>
                      <wps:txbx>
                        <w:txbxContent>
                          <w:p w:rsidR="007C01AE" w:rsidRDefault="007C01AE" w:rsidP="002971FC">
                            <w:pPr>
                              <w:pStyle w:val="Sinespaciado"/>
                              <w:shd w:val="clear" w:color="auto" w:fill="8DB3E2" w:themeFill="text2" w:themeFillTint="66"/>
                              <w:jc w:val="center"/>
                              <w:rPr>
                                <w:szCs w:val="28"/>
                              </w:rPr>
                            </w:pPr>
                            <w:r>
                              <w:rPr>
                                <w:szCs w:val="28"/>
                              </w:rPr>
                              <w:t xml:space="preserve">Solucionar </w:t>
                            </w:r>
                            <w:r w:rsidRPr="002971FC">
                              <w:rPr>
                                <w:szCs w:val="28"/>
                                <w:shd w:val="clear" w:color="auto" w:fill="8DB3E2" w:themeFill="text2" w:themeFillTint="66"/>
                              </w:rPr>
                              <w:t>problemas</w:t>
                            </w:r>
                            <w:r>
                              <w:rPr>
                                <w:szCs w:val="28"/>
                              </w:rPr>
                              <w:t xml:space="preserve"> sociales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9" style="position:absolute;margin-left:150.95pt;margin-top:32.7pt;width:151.5pt;height:23.2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">
                <v:textbox>
                  <w:txbxContent>
                    <w:p w:rsidR="007C01AE" w:rsidRDefault="007C01AE" w:rsidP="002971FC">
                      <w:pPr>
                        <w:pStyle w:val="Sinespaciado"/>
                        <w:shd w:val="clear" w:color="auto" w:fill="8DB3E2" w:themeFill="text2" w:themeFillTint="66"/>
                        <w:jc w:val="center"/>
                        <w:rPr>
                          <w:szCs w:val="28"/>
                        </w:rPr>
                      </w:pPr>
                      <w:r>
                        <w:rPr>
                          <w:szCs w:val="28"/>
                        </w:rPr>
                        <w:t xml:space="preserve">Solucionar </w:t>
                      </w:r>
                      <w:r w:rsidRPr="002971FC">
                        <w:rPr>
                          <w:szCs w:val="28"/>
                          <w:shd w:val="clear" w:color="auto" w:fill="8DB3E2" w:themeFill="text2" w:themeFillTint="66"/>
                        </w:rPr>
                        <w:t>problemas</w:t>
                      </w:r>
                      <w:r>
                        <w:rPr>
                          <w:szCs w:val="28"/>
                        </w:rPr>
                        <w:t xml:space="preserve"> sociales</w:t>
                      </w:r>
                    </w:p>
                  </w:txbxContent>
                </v:textbox>
              </v:rect>
            </w:pict>
          </mc:Fallback>
        </mc:AlternateContent>
      </w:r>
      <w:r w:rsidR="005438F7">
        <w:rPr>
          <w:noProof/>
          <w:lang w:val="en-US" w:eastAsia="en-US"/>
        </w:rPr>
        <mc:AlternateContent>
          <mc:Choice Requires="wps">
            <w:drawing>
              <wp:anchor distT="0" distB="0" distL="114300" distR="114300" simplePos="0" relativeHeight="251548160" behindDoc="0" locked="0" layoutInCell="1" allowOverlap="1">
                <wp:simplePos x="0" y="0"/>
                <wp:positionH relativeFrom="column">
                  <wp:posOffset>2889250</wp:posOffset>
                </wp:positionH>
                <wp:positionV relativeFrom="paragraph">
                  <wp:posOffset>161290</wp:posOffset>
                </wp:positionV>
                <wp:extent cx="635" cy="278765"/>
                <wp:effectExtent l="76200" t="0" r="75565" b="64135"/>
                <wp:wrapNone/>
                <wp:docPr id="149"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EBA564" id="AutoShape 140" o:spid="_x0000_s1026" type="#_x0000_t32" style="position:absolute;margin-left:227.5pt;margin-top:12.7pt;width:.05pt;height:21.9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">
                <v:stroke endarrow="block"/>
              </v:shape>
            </w:pict>
          </mc:Fallback>
        </mc:AlternateContent>
      </w:r>
      <w:r w:rsidR="0076663F" w:rsidRPr="00124451">
        <w:rPr>
          <w:rFonts w:ascii="Calibri" w:eastAsia="Calibri" w:hAnsi="Calibri"/>
          <w:sz w:val="22"/>
          <w:szCs w:val="22"/>
          <w:lang w:val="es-CO" w:eastAsia="en-US"/>
        </w:rPr>
        <w:t>Para</w:t>
      </w:r>
      <w:r w:rsidR="0076663F" w:rsidRPr="00124451">
        <w:rPr>
          <w:rFonts w:ascii="Calibri" w:eastAsia="Calibri" w:hAnsi="Calibri"/>
          <w:sz w:val="22"/>
          <w:szCs w:val="22"/>
          <w:lang w:val="es-CO" w:eastAsia="en-US"/>
        </w:rPr>
        <w:tab/>
      </w:r>
    </w:p>
    <w:p w:rsidR="007E771F" w:rsidRPr="007E771F" w:rsidRDefault="007E771F" w:rsidP="007E771F">
      <w:pPr>
        <w:tabs>
          <w:tab w:val="right" w:leader="underscore" w:pos="8505"/>
          <w:tab w:val="right" w:leader="dot" w:pos="9072"/>
        </w:tabs>
        <w:spacing w:line="259" w:lineRule="auto"/>
        <w:jc w:val="center"/>
        <w:rPr>
          <w:rFonts w:ascii="Arial" w:hAnsi="Arial" w:cs="Arial"/>
          <w:b/>
          <w:bCs/>
          <w:lang w:val="es-CO" w:eastAsia="es-CO"/>
        </w:rPr>
      </w:pPr>
      <w:r w:rsidRPr="007E771F">
        <w:rPr>
          <w:rFonts w:ascii="Arial" w:hAnsi="Arial" w:cs="Arial"/>
          <w:b/>
          <w:bCs/>
          <w:lang w:val="es-CO" w:eastAsia="es-CO"/>
        </w:rPr>
        <w:t>5. PLAN DE ESTUDIOS Y CRITERIOS DE EVALUACIÓN Y PROMOCIÓN</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r w:rsidRPr="007E771F">
        <w:rPr>
          <w:rFonts w:ascii="Arial" w:hAnsi="Arial" w:cs="Arial"/>
          <w:b/>
          <w:bCs/>
          <w:lang w:val="es-CO" w:eastAsia="es-CO"/>
        </w:rPr>
        <w:t>5.1. Áreas</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 xml:space="preserve">De acuerdo con el artículo 79, Ley 115 de 1994: “el plan de estudios es el esquema estructurado de las áreas obligatorias y fundamentales y de áreas optativas con sus respectivas asignaturas, que forman parte del currículo de los establecimientos educativos”. En relación con lo anterior, es necesario aclarar que las instituciones educativas, en el marco de la autonomía escolar (artículo 77, Ley 115 de 1994) pueden organizar las áreas fundamentales de conocimiento </w:t>
      </w:r>
      <w:r w:rsidRPr="00376371">
        <w:rPr>
          <w:rFonts w:ascii="Arial" w:hAnsi="Arial" w:cs="Arial"/>
          <w:bCs/>
          <w:lang w:val="es-CO" w:eastAsia="es-CO"/>
        </w:rPr>
        <w:lastRenderedPageBreak/>
        <w:t>definidas para cada nivel, introducir asignaturas optativas dentro de las áreas establecidas en la ley, y adaptar algunas áreas a las necesidades y características regionales. Ello considerando que al menos el 80% del plan de estudios se rige por las áreas fundamentales y, el 20% restante, de acuerdo a lo que considere la institución educativa.</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En el artículo 23 de la Ley 115 de 1994 se indica que: “Para el logro de los objetivos de la educación básica se establecen áreas obligatorias y fundamentales del conocimiento y de la formación que necesariamente se tendrán que ofrecer de acuerdo con el currículo y el Proyecto Educativo Institucional.</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Los grupos de áreas obligatorias y fundamentales que comprenderán un mínimo del</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80% del plan de estudios, son las siguientes:</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1. Ciencias naturales y educación ambiental.</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2. Ciencias sociales, historia, geografía, constitución política y democracia.</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3. Educación artística.</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4. Educación ética y en valores humanos.</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5. Educación física, recreación y deportes.</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6. Educación religiosa.</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7. Humanidades, lengua castellana e idiomas extranjeros.</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8. Matemáticas.</w:t>
      </w:r>
    </w:p>
    <w:p w:rsidR="007E771F" w:rsidRPr="00376371"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9. Tecnología e informática.”</w:t>
      </w:r>
    </w:p>
    <w:p w:rsidR="007E771F" w:rsidRPr="00376371" w:rsidRDefault="007E771F" w:rsidP="00241C07">
      <w:pPr>
        <w:tabs>
          <w:tab w:val="right" w:leader="underscore" w:pos="8505"/>
          <w:tab w:val="right" w:leader="dot" w:pos="9072"/>
        </w:tabs>
        <w:spacing w:line="276" w:lineRule="auto"/>
        <w:jc w:val="both"/>
        <w:rPr>
          <w:rFonts w:ascii="Arial" w:hAnsi="Arial" w:cs="Arial"/>
          <w:b/>
          <w:bCs/>
          <w:lang w:val="es-CO" w:eastAsia="es-CO"/>
        </w:rPr>
      </w:pPr>
    </w:p>
    <w:p w:rsidR="00E12089" w:rsidRPr="00376371" w:rsidRDefault="00E12089" w:rsidP="00241C07">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Y el artículo 31 de la misma Ley, complementa: “para el logro de los objetivos de la educación media académica serán obligatorias y fundamentales las mismas áreas de la educación básica en un nivel más avanzado, además de las ciencias económicas, políticas y la filosofía”.</w:t>
      </w:r>
    </w:p>
    <w:p w:rsidR="00F43966" w:rsidRDefault="00F43966" w:rsidP="00241C07">
      <w:pPr>
        <w:tabs>
          <w:tab w:val="right" w:leader="underscore" w:pos="8505"/>
          <w:tab w:val="right" w:leader="dot" w:pos="9072"/>
        </w:tabs>
        <w:spacing w:line="276" w:lineRule="auto"/>
        <w:jc w:val="both"/>
        <w:rPr>
          <w:rFonts w:ascii="Arial" w:hAnsi="Arial" w:cs="Arial"/>
          <w:bCs/>
          <w:lang w:val="es-CO" w:eastAsia="es-CO"/>
        </w:rPr>
      </w:pPr>
    </w:p>
    <w:p w:rsidR="00CE367C" w:rsidRDefault="00CE367C" w:rsidP="00241C07">
      <w:pPr>
        <w:tabs>
          <w:tab w:val="right" w:leader="underscore" w:pos="8505"/>
          <w:tab w:val="right" w:leader="dot" w:pos="9072"/>
        </w:tabs>
        <w:spacing w:line="276" w:lineRule="auto"/>
        <w:jc w:val="both"/>
        <w:rPr>
          <w:rFonts w:ascii="Arial" w:hAnsi="Arial" w:cs="Arial"/>
          <w:bCs/>
          <w:lang w:val="es-CO" w:eastAsia="es-CO"/>
        </w:rPr>
      </w:pPr>
    </w:p>
    <w:p w:rsidR="00CE367C" w:rsidRPr="00376371" w:rsidRDefault="00CE367C" w:rsidP="00241C07">
      <w:pPr>
        <w:tabs>
          <w:tab w:val="right" w:leader="underscore" w:pos="8505"/>
          <w:tab w:val="right" w:leader="dot" w:pos="9072"/>
        </w:tabs>
        <w:spacing w:line="276" w:lineRule="auto"/>
        <w:jc w:val="both"/>
        <w:rPr>
          <w:rFonts w:ascii="Arial" w:hAnsi="Arial" w:cs="Arial"/>
          <w:bCs/>
          <w:lang w:val="es-CO" w:eastAsia="es-CO"/>
        </w:rPr>
      </w:pPr>
    </w:p>
    <w:p w:rsidR="00163377" w:rsidRPr="00376371" w:rsidRDefault="00F43966" w:rsidP="008F033C">
      <w:pPr>
        <w:tabs>
          <w:tab w:val="right" w:leader="underscore" w:pos="8505"/>
          <w:tab w:val="right" w:leader="dot" w:pos="9072"/>
        </w:tabs>
        <w:spacing w:line="276" w:lineRule="auto"/>
        <w:jc w:val="both"/>
        <w:rPr>
          <w:rFonts w:ascii="Arial" w:hAnsi="Arial" w:cs="Arial"/>
          <w:bCs/>
          <w:lang w:val="es-CO" w:eastAsia="es-CO"/>
        </w:rPr>
      </w:pPr>
      <w:r w:rsidRPr="00376371">
        <w:rPr>
          <w:rFonts w:ascii="Arial" w:hAnsi="Arial" w:cs="Arial"/>
          <w:bCs/>
          <w:lang w:val="es-CO" w:eastAsia="es-CO"/>
        </w:rPr>
        <w:t xml:space="preserve">También como </w:t>
      </w:r>
      <w:r w:rsidR="002971FC" w:rsidRPr="00376371">
        <w:rPr>
          <w:rFonts w:ascii="Arial" w:hAnsi="Arial" w:cs="Arial"/>
          <w:bCs/>
          <w:lang w:val="es-CO" w:eastAsia="es-CO"/>
        </w:rPr>
        <w:t>áreas específicas tenemos</w:t>
      </w:r>
      <w:r w:rsidR="000217F3" w:rsidRPr="00376371">
        <w:rPr>
          <w:rFonts w:ascii="Arial" w:hAnsi="Arial" w:cs="Arial"/>
          <w:bCs/>
          <w:lang w:val="es-CO" w:eastAsia="es-CO"/>
        </w:rPr>
        <w:t xml:space="preserve"> la catedra</w:t>
      </w:r>
      <w:r w:rsidRPr="00376371">
        <w:rPr>
          <w:rFonts w:ascii="Arial" w:hAnsi="Arial" w:cs="Arial"/>
          <w:bCs/>
          <w:lang w:val="es-CO" w:eastAsia="es-CO"/>
        </w:rPr>
        <w:t xml:space="preserve"> de Emprendimiento desde el grado preescolar hasta el grado once.</w:t>
      </w:r>
      <w:r w:rsidR="000217F3" w:rsidRPr="00376371">
        <w:rPr>
          <w:rFonts w:ascii="Arial" w:hAnsi="Arial" w:cs="Arial"/>
          <w:bCs/>
          <w:lang w:val="es-CO" w:eastAsia="es-CO"/>
        </w:rPr>
        <w:t xml:space="preserve"> Atendiendo a lo estipulado </w:t>
      </w:r>
      <w:r w:rsidR="002971FC" w:rsidRPr="00376371">
        <w:rPr>
          <w:rFonts w:ascii="Arial" w:hAnsi="Arial" w:cs="Arial"/>
          <w:bCs/>
          <w:lang w:val="es-CO" w:eastAsia="es-CO"/>
        </w:rPr>
        <w:t>en la</w:t>
      </w:r>
      <w:r w:rsidR="000217F3" w:rsidRPr="00376371">
        <w:rPr>
          <w:rFonts w:ascii="Arial" w:hAnsi="Arial" w:cs="Arial"/>
          <w:bCs/>
          <w:lang w:val="es-CO" w:eastAsia="es-CO"/>
        </w:rPr>
        <w:t xml:space="preserve"> Ley 1014 de 2006 de fomento a la cultura del emprendimiento, </w:t>
      </w:r>
      <w:r w:rsidR="008F033C" w:rsidRPr="00376371">
        <w:rPr>
          <w:rFonts w:ascii="Arial" w:hAnsi="Arial" w:cs="Arial"/>
          <w:bCs/>
          <w:lang w:val="es-CO" w:eastAsia="es-CO"/>
        </w:rPr>
        <w:t>artículos 2, literal a y literal e, y artículo 13.</w:t>
      </w:r>
    </w:p>
    <w:p w:rsidR="008E7479" w:rsidRDefault="008E7479" w:rsidP="00241C07">
      <w:pPr>
        <w:autoSpaceDE w:val="0"/>
        <w:autoSpaceDN w:val="0"/>
        <w:adjustRightInd w:val="0"/>
        <w:spacing w:line="276" w:lineRule="auto"/>
        <w:jc w:val="both"/>
        <w:rPr>
          <w:rFonts w:ascii="Arial" w:eastAsiaTheme="minorHAnsi" w:hAnsi="Arial" w:cs="Arial"/>
          <w:lang w:val="es-CO" w:eastAsia="en-US"/>
        </w:rPr>
      </w:pPr>
    </w:p>
    <w:p w:rsidR="001B43D0" w:rsidRPr="00376371" w:rsidRDefault="001B43D0" w:rsidP="00241C07">
      <w:pPr>
        <w:autoSpaceDE w:val="0"/>
        <w:autoSpaceDN w:val="0"/>
        <w:adjustRightInd w:val="0"/>
        <w:spacing w:line="276" w:lineRule="auto"/>
        <w:jc w:val="both"/>
        <w:rPr>
          <w:rFonts w:ascii="Arial" w:eastAsiaTheme="minorHAnsi" w:hAnsi="Arial" w:cs="Arial"/>
          <w:lang w:val="es-CO" w:eastAsia="en-US"/>
        </w:rPr>
      </w:pPr>
      <w:r w:rsidRPr="00376371">
        <w:rPr>
          <w:rFonts w:ascii="Arial" w:eastAsiaTheme="minorHAnsi" w:hAnsi="Arial" w:cs="Arial"/>
          <w:lang w:val="es-CO" w:eastAsia="en-US"/>
        </w:rPr>
        <w:t>La Gestión Académica ha venido liderando los procesos académicos con la normatividad vigente para el diseño pedagógico, el cual cada año ha sido revisado y actualizado con base en las necesidades de los estudiantes y del contexto sociocultural. En los últimos años la gestión ha buscado articular los planes de estudio con el modelo pedagógico institucional, los proyectos pedagógicos e institucionales y a las nuevas exigencias del Ministerio de Educación.</w:t>
      </w:r>
    </w:p>
    <w:p w:rsidR="001B43D0" w:rsidRPr="00376371" w:rsidRDefault="001B43D0" w:rsidP="00241C07">
      <w:pPr>
        <w:autoSpaceDE w:val="0"/>
        <w:autoSpaceDN w:val="0"/>
        <w:adjustRightInd w:val="0"/>
        <w:spacing w:line="276" w:lineRule="auto"/>
        <w:jc w:val="both"/>
        <w:rPr>
          <w:rFonts w:ascii="Arial" w:eastAsiaTheme="minorHAnsi" w:hAnsi="Arial" w:cs="Arial"/>
          <w:b/>
          <w:bCs/>
          <w:lang w:val="es-CO" w:eastAsia="en-US"/>
        </w:rPr>
      </w:pPr>
    </w:p>
    <w:p w:rsidR="001B43D0" w:rsidRPr="00376371" w:rsidRDefault="001B43D0" w:rsidP="00241C07">
      <w:pPr>
        <w:autoSpaceDE w:val="0"/>
        <w:autoSpaceDN w:val="0"/>
        <w:adjustRightInd w:val="0"/>
        <w:spacing w:line="276" w:lineRule="auto"/>
        <w:jc w:val="both"/>
        <w:rPr>
          <w:rFonts w:ascii="Arial" w:eastAsiaTheme="minorHAnsi" w:hAnsi="Arial" w:cs="Arial"/>
          <w:lang w:val="es-CO" w:eastAsia="en-US"/>
        </w:rPr>
      </w:pPr>
      <w:r w:rsidRPr="00376371">
        <w:rPr>
          <w:rFonts w:ascii="Arial" w:eastAsiaTheme="minorHAnsi" w:hAnsi="Arial" w:cs="Arial"/>
          <w:lang w:val="es-CO" w:eastAsia="en-US"/>
        </w:rPr>
        <w:t>Teniendo presente las directrices Ministeriales y la normatividad que se desprende de ellas, Nuestros planes de estudio buscan una formación integral en los estudiantes de preescolar a once, mediante el desarrollo de las competencia interpretativas, argumentativas, procedimentales, así como las específicas de cada una de las áreas obligatorias y fundamentales y demás áreas optativas con sus respectivas asignaturas que forman parte del currículo.</w:t>
      </w:r>
    </w:p>
    <w:p w:rsidR="001B43D0" w:rsidRPr="00376371" w:rsidRDefault="001B43D0" w:rsidP="00241C07">
      <w:pPr>
        <w:autoSpaceDE w:val="0"/>
        <w:autoSpaceDN w:val="0"/>
        <w:adjustRightInd w:val="0"/>
        <w:spacing w:line="276" w:lineRule="auto"/>
        <w:jc w:val="both"/>
        <w:rPr>
          <w:rFonts w:ascii="Arial" w:eastAsiaTheme="minorHAnsi" w:hAnsi="Arial" w:cs="Arial"/>
          <w:lang w:val="es-CO" w:eastAsia="en-US"/>
        </w:rPr>
      </w:pPr>
    </w:p>
    <w:p w:rsidR="001B43D0" w:rsidRPr="00376371" w:rsidRDefault="001B43D0" w:rsidP="00241C07">
      <w:pPr>
        <w:autoSpaceDE w:val="0"/>
        <w:autoSpaceDN w:val="0"/>
        <w:adjustRightInd w:val="0"/>
        <w:spacing w:line="276" w:lineRule="auto"/>
        <w:jc w:val="both"/>
        <w:rPr>
          <w:rFonts w:ascii="Arial" w:eastAsiaTheme="minorHAnsi" w:hAnsi="Arial" w:cs="Arial"/>
          <w:lang w:val="es-CO" w:eastAsia="en-US"/>
        </w:rPr>
      </w:pPr>
      <w:r w:rsidRPr="00376371">
        <w:rPr>
          <w:rFonts w:ascii="Arial" w:eastAsiaTheme="minorHAnsi" w:hAnsi="Arial" w:cs="Arial"/>
          <w:lang w:val="es-CO" w:eastAsia="en-US"/>
        </w:rPr>
        <w:t xml:space="preserve">Nuestro Plan de estudio está diseñado por ciclos </w:t>
      </w:r>
      <w:r w:rsidR="00C257D5" w:rsidRPr="00376371">
        <w:rPr>
          <w:rFonts w:ascii="Arial" w:eastAsiaTheme="minorHAnsi" w:hAnsi="Arial" w:cs="Arial"/>
          <w:lang w:val="es-CO" w:eastAsia="en-US"/>
        </w:rPr>
        <w:t xml:space="preserve">y componentes </w:t>
      </w:r>
      <w:r w:rsidRPr="00376371">
        <w:rPr>
          <w:rFonts w:ascii="Arial" w:eastAsiaTheme="minorHAnsi" w:hAnsi="Arial" w:cs="Arial"/>
          <w:lang w:val="es-CO" w:eastAsia="en-US"/>
        </w:rPr>
        <w:t>escolares: 0 a 3; 4</w:t>
      </w:r>
      <w:r w:rsidR="00C96DE3">
        <w:rPr>
          <w:rFonts w:ascii="Arial" w:eastAsiaTheme="minorHAnsi" w:hAnsi="Arial" w:cs="Arial"/>
          <w:lang w:val="es-CO" w:eastAsia="en-US"/>
        </w:rPr>
        <w:t xml:space="preserve"> </w:t>
      </w:r>
      <w:r w:rsidRPr="00376371">
        <w:rPr>
          <w:rFonts w:ascii="Arial" w:eastAsiaTheme="minorHAnsi" w:hAnsi="Arial" w:cs="Arial"/>
          <w:lang w:val="es-CO" w:eastAsia="en-US"/>
        </w:rPr>
        <w:t>y</w:t>
      </w:r>
      <w:r w:rsidR="00C96DE3">
        <w:rPr>
          <w:rFonts w:ascii="Arial" w:eastAsiaTheme="minorHAnsi" w:hAnsi="Arial" w:cs="Arial"/>
          <w:lang w:val="es-CO" w:eastAsia="en-US"/>
        </w:rPr>
        <w:t xml:space="preserve"> </w:t>
      </w:r>
      <w:r w:rsidRPr="00376371">
        <w:rPr>
          <w:rFonts w:ascii="Arial" w:eastAsiaTheme="minorHAnsi" w:hAnsi="Arial" w:cs="Arial"/>
          <w:lang w:val="es-CO" w:eastAsia="en-US"/>
        </w:rPr>
        <w:t xml:space="preserve">5; 6 y 7; 8 y 9; </w:t>
      </w:r>
      <w:r w:rsidR="00241C07" w:rsidRPr="00376371">
        <w:rPr>
          <w:rFonts w:ascii="Arial" w:eastAsiaTheme="minorHAnsi" w:hAnsi="Arial" w:cs="Arial"/>
          <w:lang w:val="es-CO" w:eastAsia="en-US"/>
        </w:rPr>
        <w:t xml:space="preserve">10 y </w:t>
      </w:r>
      <w:r w:rsidR="00C96DE3">
        <w:rPr>
          <w:rFonts w:ascii="Arial" w:eastAsiaTheme="minorHAnsi" w:hAnsi="Arial" w:cs="Arial"/>
          <w:lang w:val="es-CO" w:eastAsia="en-US"/>
        </w:rPr>
        <w:t xml:space="preserve">11, con su media técnica en; “Técnico Laboral en Asistente de Soporte, Mantenimiento y Visualización Datos” de la especialidad en Informática. </w:t>
      </w:r>
      <w:r w:rsidRPr="00376371">
        <w:rPr>
          <w:rFonts w:ascii="Arial" w:eastAsiaTheme="minorHAnsi" w:hAnsi="Arial" w:cs="Arial"/>
          <w:lang w:val="es-CO" w:eastAsia="en-US"/>
        </w:rPr>
        <w:t xml:space="preserve">Allí se busca que el educando alcance unos niveles de competencia requeridos para en el proceso de aprendizaje, acordes con los Lineamientos Curriculares y los estándares de competencia. </w:t>
      </w:r>
      <w:r w:rsidR="002971FC" w:rsidRPr="00376371">
        <w:rPr>
          <w:rFonts w:ascii="Arial" w:eastAsiaTheme="minorHAnsi" w:hAnsi="Arial" w:cs="Arial"/>
          <w:lang w:val="es-CO" w:eastAsia="en-US"/>
        </w:rPr>
        <w:t>Además,</w:t>
      </w:r>
      <w:r w:rsidRPr="00376371">
        <w:rPr>
          <w:rFonts w:ascii="Arial" w:eastAsiaTheme="minorHAnsi" w:hAnsi="Arial" w:cs="Arial"/>
          <w:lang w:val="es-CO" w:eastAsia="en-US"/>
        </w:rPr>
        <w:t xml:space="preserve"> en ellos, se establecen los indicadores de desempeño en el marco del ser, hacer y el conocer, porque nuestro ideal es “Formar mejores ciudadanos”.</w:t>
      </w:r>
    </w:p>
    <w:p w:rsidR="001B43D0" w:rsidRPr="00376371" w:rsidRDefault="001B43D0" w:rsidP="00241C07">
      <w:pPr>
        <w:spacing w:line="276" w:lineRule="auto"/>
        <w:jc w:val="both"/>
        <w:rPr>
          <w:rFonts w:ascii="Arial" w:eastAsiaTheme="minorHAnsi" w:hAnsi="Arial" w:cs="Arial"/>
          <w:lang w:val="es-CO" w:eastAsia="en-US"/>
        </w:rPr>
      </w:pPr>
    </w:p>
    <w:p w:rsidR="001B43D0" w:rsidRPr="00376371" w:rsidRDefault="001B43D0" w:rsidP="00241C07">
      <w:pPr>
        <w:spacing w:line="276" w:lineRule="auto"/>
        <w:jc w:val="both"/>
        <w:rPr>
          <w:rFonts w:ascii="Arial" w:eastAsiaTheme="minorHAnsi" w:hAnsi="Arial" w:cs="Arial"/>
          <w:lang w:val="es-CO" w:eastAsia="en-US"/>
        </w:rPr>
      </w:pPr>
      <w:r w:rsidRPr="00376371">
        <w:rPr>
          <w:rFonts w:ascii="Arial" w:eastAsiaTheme="minorHAnsi" w:hAnsi="Arial" w:cs="Arial"/>
          <w:lang w:val="es-CO" w:eastAsia="en-US"/>
        </w:rPr>
        <w:t>De esta manera, Los planes de estudio Institucional se aco</w:t>
      </w:r>
      <w:r w:rsidR="00241C07" w:rsidRPr="00376371">
        <w:rPr>
          <w:rFonts w:ascii="Arial" w:eastAsiaTheme="minorHAnsi" w:hAnsi="Arial" w:cs="Arial"/>
          <w:lang w:val="es-CO" w:eastAsia="en-US"/>
        </w:rPr>
        <w:t xml:space="preserve">gen a </w:t>
      </w:r>
      <w:r w:rsidR="002971FC" w:rsidRPr="00376371">
        <w:rPr>
          <w:rFonts w:ascii="Arial" w:eastAsiaTheme="minorHAnsi" w:hAnsi="Arial" w:cs="Arial"/>
          <w:lang w:val="es-CO" w:eastAsia="en-US"/>
        </w:rPr>
        <w:t>lo establecido</w:t>
      </w:r>
      <w:r w:rsidR="00241C07" w:rsidRPr="00376371">
        <w:rPr>
          <w:rFonts w:ascii="Arial" w:eastAsiaTheme="minorHAnsi" w:hAnsi="Arial" w:cs="Arial"/>
          <w:lang w:val="es-CO" w:eastAsia="en-US"/>
        </w:rPr>
        <w:t xml:space="preserve"> en la Ley </w:t>
      </w:r>
      <w:r w:rsidRPr="00376371">
        <w:rPr>
          <w:rFonts w:ascii="Arial" w:eastAsiaTheme="minorHAnsi" w:hAnsi="Arial" w:cs="Arial"/>
          <w:lang w:val="es-CO" w:eastAsia="en-US"/>
        </w:rPr>
        <w:t>General de la Educación 115 de 1994, al Decreto 1860 de 1994, al decreto 1290 de 2009 y demás reglamentaciones.</w:t>
      </w:r>
    </w:p>
    <w:p w:rsidR="001B43D0" w:rsidRPr="00376371" w:rsidRDefault="001B43D0" w:rsidP="00241C07">
      <w:pPr>
        <w:spacing w:line="276" w:lineRule="auto"/>
        <w:jc w:val="both"/>
        <w:rPr>
          <w:rFonts w:ascii="Arial" w:eastAsiaTheme="minorHAnsi" w:hAnsi="Arial" w:cs="Arial"/>
          <w:lang w:val="es-CO" w:eastAsia="en-US"/>
        </w:rPr>
      </w:pPr>
    </w:p>
    <w:p w:rsidR="00241C07" w:rsidRPr="00376371" w:rsidRDefault="001B43D0" w:rsidP="00241C07">
      <w:pPr>
        <w:tabs>
          <w:tab w:val="right" w:leader="underscore" w:pos="8505"/>
          <w:tab w:val="right" w:leader="dot" w:pos="9072"/>
        </w:tabs>
        <w:spacing w:line="276" w:lineRule="auto"/>
        <w:jc w:val="both"/>
        <w:rPr>
          <w:rFonts w:ascii="Arial" w:hAnsi="Arial" w:cs="Arial"/>
          <w:b/>
          <w:bCs/>
          <w:lang w:val="es-CO" w:eastAsia="es-CO"/>
        </w:rPr>
      </w:pPr>
      <w:r w:rsidRPr="00376371">
        <w:rPr>
          <w:rFonts w:ascii="Arial" w:eastAsiaTheme="minorHAnsi" w:hAnsi="Arial" w:cs="Arial"/>
          <w:lang w:val="es-CO" w:eastAsia="en-US"/>
        </w:rPr>
        <w:t>Dentro de los planes de estudio cada área ha establecido unas directrices metodológicas que van enfocadas buscar el perfil del estudiante que esperamos formar integralmente a generar estrategias y criterios de evaluación estableci</w:t>
      </w:r>
      <w:r w:rsidR="00241C07" w:rsidRPr="00376371">
        <w:rPr>
          <w:rFonts w:ascii="Arial" w:eastAsiaTheme="minorHAnsi" w:hAnsi="Arial" w:cs="Arial"/>
          <w:lang w:val="es-CO" w:eastAsia="en-US"/>
        </w:rPr>
        <w:t xml:space="preserve">dos y que dan cuenta del </w:t>
      </w:r>
      <w:r w:rsidR="00241C07" w:rsidRPr="00376371">
        <w:rPr>
          <w:rFonts w:ascii="Arial" w:hAnsi="Arial" w:cs="Arial"/>
          <w:bCs/>
          <w:lang w:val="es-ES_tradnl" w:eastAsia="es-CO"/>
        </w:rPr>
        <w:t>Modelo Pedagógico Integral con Énfasis en lo Social.</w:t>
      </w:r>
    </w:p>
    <w:p w:rsidR="001B43D0" w:rsidRPr="00376371" w:rsidRDefault="001B43D0" w:rsidP="001B43D0">
      <w:pPr>
        <w:rPr>
          <w:rFonts w:ascii="Arial" w:eastAsiaTheme="minorHAnsi" w:hAnsi="Arial" w:cs="Arial"/>
          <w:lang w:val="es-CO" w:eastAsia="en-US"/>
        </w:rPr>
      </w:pPr>
    </w:p>
    <w:p w:rsidR="00163377" w:rsidRDefault="00163377" w:rsidP="007E771F">
      <w:pPr>
        <w:tabs>
          <w:tab w:val="right" w:leader="underscore" w:pos="8505"/>
          <w:tab w:val="right" w:leader="dot" w:pos="9072"/>
        </w:tabs>
        <w:spacing w:line="259" w:lineRule="auto"/>
        <w:jc w:val="both"/>
        <w:rPr>
          <w:rFonts w:ascii="Arial" w:hAnsi="Arial" w:cs="Arial"/>
          <w:b/>
          <w:bCs/>
          <w:lang w:val="es-CO" w:eastAsia="es-CO"/>
        </w:rPr>
      </w:pPr>
    </w:p>
    <w:p w:rsidR="00CE367C" w:rsidRDefault="00CE367C" w:rsidP="007E771F">
      <w:pPr>
        <w:tabs>
          <w:tab w:val="right" w:leader="underscore" w:pos="8505"/>
          <w:tab w:val="right" w:leader="dot" w:pos="9072"/>
        </w:tabs>
        <w:spacing w:line="259" w:lineRule="auto"/>
        <w:jc w:val="both"/>
        <w:rPr>
          <w:rFonts w:ascii="Arial" w:hAnsi="Arial" w:cs="Arial"/>
          <w:b/>
          <w:bCs/>
          <w:lang w:val="es-CO" w:eastAsia="es-CO"/>
        </w:rPr>
      </w:pPr>
    </w:p>
    <w:p w:rsidR="00CE367C" w:rsidRPr="00376371" w:rsidRDefault="00CE367C" w:rsidP="007E771F">
      <w:pPr>
        <w:tabs>
          <w:tab w:val="right" w:leader="underscore" w:pos="8505"/>
          <w:tab w:val="right" w:leader="dot" w:pos="9072"/>
        </w:tabs>
        <w:spacing w:line="259" w:lineRule="auto"/>
        <w:jc w:val="both"/>
        <w:rPr>
          <w:rFonts w:ascii="Arial" w:hAnsi="Arial" w:cs="Arial"/>
          <w:b/>
          <w:bCs/>
          <w:lang w:val="es-CO" w:eastAsia="es-CO"/>
        </w:rPr>
      </w:pPr>
    </w:p>
    <w:p w:rsidR="007E771F" w:rsidRPr="00376371" w:rsidRDefault="007E771F" w:rsidP="00CE367C">
      <w:pPr>
        <w:tabs>
          <w:tab w:val="right" w:leader="underscore" w:pos="8505"/>
          <w:tab w:val="right" w:leader="dot" w:pos="9072"/>
        </w:tabs>
        <w:jc w:val="both"/>
        <w:rPr>
          <w:rFonts w:ascii="Arial" w:hAnsi="Arial" w:cs="Arial"/>
          <w:b/>
          <w:bCs/>
          <w:lang w:val="es-CO" w:eastAsia="es-CO"/>
        </w:rPr>
      </w:pPr>
      <w:r w:rsidRPr="00376371">
        <w:rPr>
          <w:rFonts w:ascii="Arial" w:hAnsi="Arial" w:cs="Arial"/>
          <w:b/>
          <w:bCs/>
          <w:lang w:val="es-CO" w:eastAsia="es-CO"/>
        </w:rPr>
        <w:t>5.2. Planes de área</w:t>
      </w:r>
    </w:p>
    <w:p w:rsidR="003D2364" w:rsidRPr="00376371" w:rsidRDefault="003D2364" w:rsidP="00CE367C">
      <w:pPr>
        <w:tabs>
          <w:tab w:val="right" w:leader="underscore" w:pos="8505"/>
          <w:tab w:val="right" w:leader="dot" w:pos="9072"/>
        </w:tabs>
        <w:jc w:val="both"/>
        <w:rPr>
          <w:rFonts w:ascii="Arial" w:hAnsi="Arial" w:cs="Arial"/>
          <w:bCs/>
          <w:lang w:val="es-CO" w:eastAsia="es-CO"/>
        </w:rPr>
      </w:pP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xml:space="preserve">El plan de área de la Institución Educativa Sebastián de Belalcázar ajustado a la ley </w:t>
      </w:r>
      <w:r w:rsidR="002971FC" w:rsidRPr="00376371">
        <w:rPr>
          <w:rFonts w:ascii="Arial" w:hAnsi="Arial" w:cs="Arial"/>
          <w:bCs/>
          <w:lang w:val="es-CO" w:eastAsia="es-CO"/>
        </w:rPr>
        <w:t>contempla los</w:t>
      </w:r>
      <w:r w:rsidRPr="00376371">
        <w:rPr>
          <w:rFonts w:ascii="Arial" w:hAnsi="Arial" w:cs="Arial"/>
          <w:bCs/>
          <w:lang w:val="es-CO" w:eastAsia="es-CO"/>
        </w:rPr>
        <w:t xml:space="preserve"> siguientes   aspectos:</w:t>
      </w:r>
    </w:p>
    <w:p w:rsidR="00F43966" w:rsidRPr="00376371" w:rsidRDefault="00F43966" w:rsidP="00CE367C">
      <w:pPr>
        <w:tabs>
          <w:tab w:val="right" w:leader="underscore" w:pos="8505"/>
          <w:tab w:val="right" w:leader="dot" w:pos="9072"/>
        </w:tabs>
        <w:jc w:val="both"/>
        <w:rPr>
          <w:rFonts w:ascii="Arial" w:hAnsi="Arial" w:cs="Arial"/>
          <w:bCs/>
          <w:lang w:val="es-CO" w:eastAsia="es-CO"/>
        </w:rPr>
      </w:pP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“Fundamentos legales: El plan de estudios de la educación formal obligatoria es un componente estratégico articulado con el área de la gestión pedagógico/académica, la cual se establece como un factor misional esencial en las instituciones educativas.</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Dado que el carácter y objetivo de los establecimientos educativos, tiene foco de atención la formación integral de niños, niñas y adolescentes.</w:t>
      </w:r>
    </w:p>
    <w:p w:rsidR="00F43966" w:rsidRPr="00376371" w:rsidRDefault="00F43966" w:rsidP="00CE367C">
      <w:pPr>
        <w:tabs>
          <w:tab w:val="right" w:leader="underscore" w:pos="8505"/>
          <w:tab w:val="right" w:leader="dot" w:pos="9072"/>
        </w:tabs>
        <w:jc w:val="both"/>
        <w:rPr>
          <w:rFonts w:ascii="Arial" w:hAnsi="Arial" w:cs="Arial"/>
          <w:bCs/>
          <w:lang w:val="es-CO" w:eastAsia="es-CO"/>
        </w:rPr>
      </w:pP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lastRenderedPageBreak/>
        <w:t>De las unidades que hacen parte de la gestión pedagógico/académica, el plan de estudios se toma como el eje principal para la redacción de este documento, debido entre otras cosas a que en este se incluye el esquema organizado de las áreas obligatorias y fundamentales para cada uno de los niveles y grados de la educación básica y media, las áreas optativas y los proyectos transversales de enseñanza obligatoria. Lo anterior fundamentado en los principios filosóficos, pedagógico-didácticos y conceptuales de cada una de las disciplinas que se enseñan en la escuela.</w:t>
      </w:r>
    </w:p>
    <w:p w:rsidR="00F43966" w:rsidRPr="00376371" w:rsidRDefault="00F43966" w:rsidP="00CE367C">
      <w:pPr>
        <w:tabs>
          <w:tab w:val="right" w:leader="underscore" w:pos="8505"/>
          <w:tab w:val="right" w:leader="dot" w:pos="9072"/>
        </w:tabs>
        <w:jc w:val="both"/>
        <w:rPr>
          <w:rFonts w:ascii="Arial" w:hAnsi="Arial" w:cs="Arial"/>
          <w:bCs/>
          <w:lang w:val="es-CO" w:eastAsia="es-CO"/>
        </w:rPr>
      </w:pP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El plan de estudio como propuesta abierta, en constante evolución y contextualizada, se formaliza a partir de las directrices normativas esbozadas en la legislación colombiana, como marco central para su estructuración y gestión. Algunas de las principales leyes, decretos y resoluciones relacionadas con el tema son:</w:t>
      </w:r>
    </w:p>
    <w:p w:rsidR="00F43966" w:rsidRPr="00376371" w:rsidRDefault="00F43966" w:rsidP="00CE367C">
      <w:pPr>
        <w:tabs>
          <w:tab w:val="right" w:leader="underscore" w:pos="8505"/>
          <w:tab w:val="right" w:leader="dot" w:pos="9072"/>
        </w:tabs>
        <w:jc w:val="both"/>
        <w:rPr>
          <w:rFonts w:ascii="Arial" w:hAnsi="Arial" w:cs="Arial"/>
          <w:b/>
          <w:bCs/>
          <w:lang w:val="es-CO" w:eastAsia="es-CO"/>
        </w:rPr>
      </w:pP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
          <w:bCs/>
          <w:lang w:val="es-CO" w:eastAsia="es-CO"/>
        </w:rPr>
        <w:t xml:space="preserve">- </w:t>
      </w:r>
      <w:r w:rsidRPr="00376371">
        <w:rPr>
          <w:rFonts w:ascii="Arial" w:hAnsi="Arial" w:cs="Arial"/>
          <w:bCs/>
          <w:lang w:val="es-CO" w:eastAsia="es-CO"/>
        </w:rPr>
        <w:t>Constitución Política Nacional de 1991</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Ley General de Educación o Ley 115 de 1994</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Decreto único Reglamentario del Sector Educación 1075 de 2015</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El Decreto 1743 de 1994</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Resolución 1600 de 1994</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934 de 2004 y la Ley 181 de 1995</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Resolución 2343 de 1996</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Resolución 4210 de 1996 s</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769 de 2002 y la directiva ministerial No. 13 de 2003</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1014 de 2006</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1098 de 2006</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1029 de 2006</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1170 de 2007</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La Ley 1195 de 2008</w:t>
      </w:r>
    </w:p>
    <w:p w:rsidR="00F43966"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Ley 1503 de 2011</w:t>
      </w:r>
    </w:p>
    <w:p w:rsidR="007E771F" w:rsidRPr="00376371" w:rsidRDefault="00F43966" w:rsidP="00CE367C">
      <w:pPr>
        <w:tabs>
          <w:tab w:val="right" w:leader="underscore" w:pos="8505"/>
          <w:tab w:val="right" w:leader="dot" w:pos="9072"/>
        </w:tabs>
        <w:jc w:val="both"/>
        <w:rPr>
          <w:rFonts w:ascii="Arial" w:hAnsi="Arial" w:cs="Arial"/>
          <w:bCs/>
          <w:lang w:val="es-CO" w:eastAsia="es-CO"/>
        </w:rPr>
      </w:pPr>
      <w:r w:rsidRPr="00376371">
        <w:rPr>
          <w:rFonts w:ascii="Arial" w:hAnsi="Arial" w:cs="Arial"/>
          <w:bCs/>
          <w:lang w:val="es-CO" w:eastAsia="es-CO"/>
        </w:rPr>
        <w:t>- Los lineamientos curriculares y los estándares de competencias para las áreas obligatorias y fundamentales.</w:t>
      </w:r>
    </w:p>
    <w:p w:rsidR="00241C07" w:rsidRDefault="00241C07" w:rsidP="00241C07">
      <w:pPr>
        <w:tabs>
          <w:tab w:val="right" w:leader="underscore" w:pos="8505"/>
          <w:tab w:val="right" w:leader="dot" w:pos="9072"/>
        </w:tabs>
        <w:spacing w:line="276" w:lineRule="auto"/>
        <w:jc w:val="both"/>
        <w:rPr>
          <w:rFonts w:ascii="Arial" w:hAnsi="Arial" w:cs="Arial"/>
          <w:bCs/>
          <w:lang w:val="es-CO" w:eastAsia="es-CO"/>
        </w:rPr>
      </w:pPr>
    </w:p>
    <w:p w:rsidR="00CE367C" w:rsidRDefault="00CE367C" w:rsidP="00241C07">
      <w:pPr>
        <w:tabs>
          <w:tab w:val="right" w:leader="underscore" w:pos="8505"/>
          <w:tab w:val="right" w:leader="dot" w:pos="9072"/>
        </w:tabs>
        <w:spacing w:line="276" w:lineRule="auto"/>
        <w:jc w:val="both"/>
        <w:rPr>
          <w:rFonts w:ascii="Arial" w:hAnsi="Arial" w:cs="Arial"/>
          <w:bCs/>
          <w:lang w:val="es-CO" w:eastAsia="es-CO"/>
        </w:rPr>
      </w:pPr>
    </w:p>
    <w:p w:rsidR="007E771F" w:rsidRPr="007E771F" w:rsidRDefault="007E771F" w:rsidP="00241C07">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Cs/>
          <w:lang w:val="es-CO" w:eastAsia="es-CO"/>
        </w:rPr>
        <w:t>De acuerdo con el artículo 79 de la Ley 115 de 1994, el plan de estudios debe tener los siguientes elementos:</w:t>
      </w:r>
    </w:p>
    <w:p w:rsidR="00241C07" w:rsidRDefault="00B66F62" w:rsidP="007E771F">
      <w:pPr>
        <w:tabs>
          <w:tab w:val="right" w:leader="underscore" w:pos="8505"/>
          <w:tab w:val="right" w:leader="dot" w:pos="9072"/>
        </w:tabs>
        <w:spacing w:line="259" w:lineRule="auto"/>
        <w:jc w:val="both"/>
        <w:rPr>
          <w:rFonts w:ascii="Arial" w:hAnsi="Arial" w:cs="Arial"/>
          <w:bCs/>
          <w:lang w:val="es-CO" w:eastAsia="es-CO"/>
        </w:rPr>
      </w:pPr>
      <w:r w:rsidRPr="007E771F">
        <w:rPr>
          <w:rFonts w:ascii="Arial" w:hAnsi="Arial" w:cs="Arial"/>
          <w:bCs/>
          <w:noProof/>
          <w:lang w:val="en-US" w:eastAsia="en-US"/>
        </w:rPr>
        <w:drawing>
          <wp:anchor distT="0" distB="0" distL="114300" distR="114300" simplePos="0" relativeHeight="251592192" behindDoc="1" locked="0" layoutInCell="1" allowOverlap="1" wp14:anchorId="12F205DA" wp14:editId="69D7282D">
            <wp:simplePos x="0" y="0"/>
            <wp:positionH relativeFrom="column">
              <wp:posOffset>697230</wp:posOffset>
            </wp:positionH>
            <wp:positionV relativeFrom="paragraph">
              <wp:posOffset>189230</wp:posOffset>
            </wp:positionV>
            <wp:extent cx="4874325" cy="4676775"/>
            <wp:effectExtent l="76200" t="76200" r="135890" b="1238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74325" cy="4676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241C07" w:rsidRPr="007E771F" w:rsidRDefault="00241C07"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163377" w:rsidRPr="007E771F" w:rsidRDefault="00163377" w:rsidP="007E771F">
      <w:pPr>
        <w:tabs>
          <w:tab w:val="right" w:leader="underscore" w:pos="8505"/>
          <w:tab w:val="right" w:leader="dot" w:pos="9072"/>
        </w:tabs>
        <w:spacing w:line="259" w:lineRule="auto"/>
        <w:jc w:val="both"/>
        <w:rPr>
          <w:rFonts w:ascii="Arial" w:hAnsi="Arial" w:cs="Arial"/>
          <w:bCs/>
          <w:lang w:val="es-CO" w:eastAsia="es-CO"/>
        </w:rPr>
      </w:pPr>
    </w:p>
    <w:p w:rsidR="00163377" w:rsidRDefault="00163377" w:rsidP="007E771F">
      <w:pPr>
        <w:tabs>
          <w:tab w:val="right" w:leader="underscore" w:pos="8505"/>
          <w:tab w:val="right" w:leader="dot" w:pos="9072"/>
        </w:tabs>
        <w:spacing w:line="259" w:lineRule="auto"/>
        <w:jc w:val="both"/>
        <w:rPr>
          <w:rFonts w:ascii="Arial" w:hAnsi="Arial" w:cs="Arial"/>
          <w:b/>
          <w:bCs/>
          <w:lang w:val="es-CO" w:eastAsia="es-CO"/>
        </w:rPr>
      </w:pPr>
    </w:p>
    <w:p w:rsidR="008E7479" w:rsidRDefault="008E7479" w:rsidP="007E771F">
      <w:pPr>
        <w:tabs>
          <w:tab w:val="right" w:leader="underscore" w:pos="8505"/>
          <w:tab w:val="right" w:leader="dot" w:pos="9072"/>
        </w:tabs>
        <w:spacing w:line="259" w:lineRule="auto"/>
        <w:jc w:val="both"/>
        <w:rPr>
          <w:rFonts w:ascii="Arial" w:hAnsi="Arial" w:cs="Arial"/>
          <w:b/>
          <w:bCs/>
          <w:lang w:val="es-CO" w:eastAsia="es-CO"/>
        </w:rPr>
      </w:pPr>
    </w:p>
    <w:p w:rsidR="008E7479" w:rsidRDefault="008E7479" w:rsidP="007E771F">
      <w:pPr>
        <w:tabs>
          <w:tab w:val="right" w:leader="underscore" w:pos="8505"/>
          <w:tab w:val="right" w:leader="dot" w:pos="9072"/>
        </w:tabs>
        <w:spacing w:line="259" w:lineRule="auto"/>
        <w:jc w:val="both"/>
        <w:rPr>
          <w:rFonts w:ascii="Arial" w:hAnsi="Arial" w:cs="Arial"/>
          <w:b/>
          <w:bCs/>
          <w:lang w:val="es-CO" w:eastAsia="es-CO"/>
        </w:rPr>
      </w:pPr>
    </w:p>
    <w:p w:rsidR="008E7479" w:rsidRDefault="008E7479"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3D2364" w:rsidP="00B66F62">
      <w:pPr>
        <w:tabs>
          <w:tab w:val="right" w:leader="underscore" w:pos="8505"/>
          <w:tab w:val="right" w:leader="dot" w:pos="9072"/>
        </w:tabs>
        <w:jc w:val="both"/>
        <w:rPr>
          <w:rFonts w:ascii="Arial" w:hAnsi="Arial" w:cs="Arial"/>
          <w:bCs/>
          <w:lang w:val="es-CO" w:eastAsia="es-CO"/>
        </w:rPr>
      </w:pPr>
      <w:r>
        <w:rPr>
          <w:rFonts w:ascii="Arial" w:hAnsi="Arial" w:cs="Arial"/>
          <w:b/>
          <w:bCs/>
          <w:lang w:val="es-CO" w:eastAsia="es-CO"/>
        </w:rPr>
        <w:t>Objetivos por niveles, grados y áreas.</w:t>
      </w:r>
      <w:r w:rsidR="007E771F" w:rsidRPr="007E771F">
        <w:rPr>
          <w:rFonts w:ascii="Arial" w:hAnsi="Arial" w:cs="Arial"/>
          <w:bCs/>
          <w:lang w:val="es-CO" w:eastAsia="es-CO"/>
        </w:rPr>
        <w:t xml:space="preserve"> </w:t>
      </w:r>
      <w:r w:rsidR="007E771F" w:rsidRPr="007E771F">
        <w:rPr>
          <w:rFonts w:ascii="Arial" w:hAnsi="Arial" w:cs="Arial"/>
          <w:bCs/>
          <w:lang w:eastAsia="es-CO"/>
        </w:rPr>
        <w:t>(Ley 115/1994)</w:t>
      </w:r>
    </w:p>
    <w:p w:rsidR="007E771F" w:rsidRPr="007E771F" w:rsidRDefault="007E771F" w:rsidP="00B66F62">
      <w:pPr>
        <w:tabs>
          <w:tab w:val="right" w:leader="underscore" w:pos="8505"/>
          <w:tab w:val="right" w:leader="dot" w:pos="9072"/>
        </w:tabs>
        <w:jc w:val="both"/>
        <w:rPr>
          <w:rFonts w:ascii="Arial" w:hAnsi="Arial" w:cs="Arial"/>
          <w:b/>
          <w:bCs/>
          <w:iCs/>
          <w:lang w:eastAsia="es-CO"/>
        </w:rPr>
      </w:pPr>
    </w:p>
    <w:p w:rsidR="007E771F" w:rsidRPr="007E771F" w:rsidRDefault="007E771F" w:rsidP="00B66F62">
      <w:pPr>
        <w:tabs>
          <w:tab w:val="right" w:leader="underscore" w:pos="8505"/>
          <w:tab w:val="right" w:leader="dot" w:pos="9072"/>
        </w:tabs>
        <w:jc w:val="both"/>
        <w:rPr>
          <w:rFonts w:ascii="Arial" w:hAnsi="Arial" w:cs="Arial"/>
          <w:b/>
          <w:bCs/>
          <w:lang w:eastAsia="es-CO"/>
        </w:rPr>
      </w:pPr>
      <w:r w:rsidRPr="007E771F">
        <w:rPr>
          <w:rFonts w:ascii="Arial" w:hAnsi="Arial" w:cs="Arial"/>
          <w:b/>
          <w:bCs/>
          <w:iCs/>
          <w:lang w:eastAsia="es-CO"/>
        </w:rPr>
        <w:t>Objetivos específicos de la educación preescolar</w:t>
      </w:r>
      <w:r w:rsidRPr="007E771F">
        <w:rPr>
          <w:rFonts w:ascii="Arial" w:hAnsi="Arial" w:cs="Arial"/>
          <w:b/>
          <w:bCs/>
          <w:lang w:eastAsia="es-CO"/>
        </w:rPr>
        <w:t>.</w:t>
      </w:r>
      <w:r w:rsidRPr="007E771F">
        <w:rPr>
          <w:rFonts w:ascii="Arial" w:hAnsi="Arial" w:cs="Arial"/>
          <w:bCs/>
          <w:lang w:eastAsia="es-CO"/>
        </w:rPr>
        <w:t xml:space="preserve"> (</w:t>
      </w:r>
      <w:r w:rsidR="002971FC" w:rsidRPr="007E771F">
        <w:rPr>
          <w:rFonts w:ascii="Arial" w:hAnsi="Arial" w:cs="Arial"/>
          <w:bCs/>
          <w:lang w:eastAsia="es-CO"/>
        </w:rPr>
        <w:t>Artículo 16º</w:t>
      </w:r>
      <w:r w:rsidRPr="007E771F">
        <w:rPr>
          <w:rFonts w:ascii="Arial" w:hAnsi="Arial" w:cs="Arial"/>
          <w:bCs/>
          <w:lang w:eastAsia="es-CO"/>
        </w:rPr>
        <w:t>, de ley 115/1994)</w:t>
      </w:r>
    </w:p>
    <w:p w:rsidR="007E771F" w:rsidRPr="007E771F" w:rsidRDefault="007E771F" w:rsidP="00B66F62">
      <w:pPr>
        <w:tabs>
          <w:tab w:val="right" w:leader="underscore" w:pos="8505"/>
          <w:tab w:val="right" w:leader="dot" w:pos="9072"/>
        </w:tabs>
        <w:jc w:val="both"/>
        <w:rPr>
          <w:rFonts w:ascii="Arial" w:hAnsi="Arial" w:cs="Arial"/>
          <w:b/>
          <w:bCs/>
          <w:lang w:eastAsia="es-CO"/>
        </w:rPr>
      </w:pPr>
    </w:p>
    <w:p w:rsidR="007E771F" w:rsidRPr="007E771F" w:rsidRDefault="007E771F" w:rsidP="00B66F62">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 xml:space="preserve">a) </w:t>
      </w:r>
      <w:r w:rsidRPr="007E771F">
        <w:rPr>
          <w:rFonts w:ascii="Arial" w:hAnsi="Arial" w:cs="Arial"/>
          <w:bCs/>
          <w:lang w:eastAsia="es-CO"/>
        </w:rPr>
        <w:t>El conocimiento del propio cuerpo y de sus posibilidades de acción, así como la adquisición de su identidad y autonomía;</w:t>
      </w:r>
    </w:p>
    <w:p w:rsidR="007E771F" w:rsidRPr="007E771F" w:rsidRDefault="007E771F" w:rsidP="00B66F62">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b)</w:t>
      </w:r>
      <w:r w:rsidRPr="007E771F">
        <w:rPr>
          <w:rFonts w:ascii="Arial" w:hAnsi="Arial" w:cs="Arial"/>
          <w:bCs/>
          <w:lang w:eastAsia="es-CO"/>
        </w:rPr>
        <w:t xml:space="preserve"> El crecimiento armónico y equilibrado del niño, de tal manera que facilite la motricidad, el aprestamiento y la motivación para la lecto-escritura y para las soluciones de problemas que impliquen relaciones y operaciones matemáticas;</w:t>
      </w:r>
    </w:p>
    <w:p w:rsidR="007E771F" w:rsidRPr="007E771F" w:rsidRDefault="007E771F" w:rsidP="00B66F62">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c)</w:t>
      </w:r>
      <w:r w:rsidRPr="007E771F">
        <w:rPr>
          <w:rFonts w:ascii="Arial" w:hAnsi="Arial" w:cs="Arial"/>
          <w:bCs/>
          <w:lang w:eastAsia="es-CO"/>
        </w:rPr>
        <w:t xml:space="preserve"> El desarrollo de la creatividad, las habilidades y destrezas propias de la edad, como también de su capacidad de aprendizaje;</w:t>
      </w:r>
    </w:p>
    <w:p w:rsidR="00B66F62" w:rsidRPr="007E771F" w:rsidRDefault="007E771F" w:rsidP="00B66F62">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d)</w:t>
      </w:r>
      <w:r w:rsidRPr="007E771F">
        <w:rPr>
          <w:rFonts w:ascii="Arial" w:hAnsi="Arial" w:cs="Arial"/>
          <w:bCs/>
          <w:lang w:eastAsia="es-CO"/>
        </w:rPr>
        <w:t xml:space="preserve"> La ubicación espacio-temporal y el ejercicio de la memoria;</w:t>
      </w:r>
    </w:p>
    <w:p w:rsidR="00B66F62"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e)</w:t>
      </w:r>
      <w:r w:rsidRPr="007E771F">
        <w:rPr>
          <w:rFonts w:ascii="Arial" w:hAnsi="Arial" w:cs="Arial"/>
          <w:bCs/>
          <w:lang w:eastAsia="es-CO"/>
        </w:rPr>
        <w:t xml:space="preserve"> El desarrollo de la capacidad para adquirir formas de expresión, relación y comunicación y para establecer relaciones de reciprocidad y participación, de acuerdo con normas de respecto, solidaridad y convivencia;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f)</w:t>
      </w:r>
      <w:r w:rsidRPr="007E771F">
        <w:rPr>
          <w:rFonts w:ascii="Arial" w:hAnsi="Arial" w:cs="Arial"/>
          <w:bCs/>
          <w:lang w:eastAsia="es-CO"/>
        </w:rPr>
        <w:t xml:space="preserve"> La participación en actividades lúdicas con otros niños y adultos;</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g)</w:t>
      </w:r>
      <w:r w:rsidRPr="007E771F">
        <w:rPr>
          <w:rFonts w:ascii="Arial" w:hAnsi="Arial" w:cs="Arial"/>
          <w:bCs/>
          <w:lang w:eastAsia="es-CO"/>
        </w:rPr>
        <w:t xml:space="preserve"> El estímulo a la curiosidad para observar y explorar el medio natural, familiar y social;</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h)</w:t>
      </w:r>
      <w:r w:rsidRPr="007E771F">
        <w:rPr>
          <w:rFonts w:ascii="Arial" w:hAnsi="Arial" w:cs="Arial"/>
          <w:bCs/>
          <w:lang w:eastAsia="es-CO"/>
        </w:rPr>
        <w:t xml:space="preserve"> El reconocimiento de su dimensión espiritual para fundamentar criterios de comportamiento;</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i)</w:t>
      </w:r>
      <w:r w:rsidRPr="007E771F">
        <w:rPr>
          <w:rFonts w:ascii="Arial" w:hAnsi="Arial" w:cs="Arial"/>
          <w:bCs/>
          <w:lang w:eastAsia="es-CO"/>
        </w:rPr>
        <w:t xml:space="preserve"> La vinculación de la familia y la comunidad al proceso educativo para mejorar la calidad de vida de los niños en su medio, y</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j)</w:t>
      </w:r>
      <w:r w:rsidRPr="007E771F">
        <w:rPr>
          <w:rFonts w:ascii="Arial" w:hAnsi="Arial" w:cs="Arial"/>
          <w:bCs/>
          <w:lang w:eastAsia="es-CO"/>
        </w:rPr>
        <w:t xml:space="preserve"> La formación de hábitos de alimentación, higiene personal, aseo y orden que generen conciencia sobre el valor y la necesidad de la salud.</w:t>
      </w:r>
    </w:p>
    <w:p w:rsidR="007E771F" w:rsidRPr="007E771F" w:rsidRDefault="007E771F" w:rsidP="008E7479">
      <w:pPr>
        <w:tabs>
          <w:tab w:val="right" w:leader="underscore" w:pos="8505"/>
          <w:tab w:val="right" w:leader="dot" w:pos="9072"/>
        </w:tabs>
        <w:jc w:val="both"/>
        <w:rPr>
          <w:rFonts w:ascii="Arial" w:hAnsi="Arial" w:cs="Arial"/>
          <w:bCs/>
          <w:lang w:val="es-CO" w:eastAsia="es-CO"/>
        </w:rPr>
      </w:pPr>
    </w:p>
    <w:p w:rsidR="007E771F" w:rsidRPr="007E771F" w:rsidRDefault="007E771F" w:rsidP="008E7479">
      <w:pPr>
        <w:tabs>
          <w:tab w:val="right" w:leader="underscore" w:pos="8505"/>
          <w:tab w:val="right" w:leader="dot" w:pos="9072"/>
        </w:tabs>
        <w:jc w:val="both"/>
        <w:rPr>
          <w:rFonts w:ascii="Arial" w:hAnsi="Arial" w:cs="Arial"/>
          <w:b/>
          <w:bCs/>
          <w:lang w:eastAsia="es-CO"/>
        </w:rPr>
      </w:pPr>
      <w:r w:rsidRPr="007E771F">
        <w:rPr>
          <w:rFonts w:ascii="Arial" w:hAnsi="Arial" w:cs="Arial"/>
          <w:b/>
          <w:bCs/>
          <w:iCs/>
          <w:lang w:eastAsia="es-CO"/>
        </w:rPr>
        <w:t>Objetivos</w:t>
      </w:r>
      <w:r w:rsidRPr="007E771F">
        <w:rPr>
          <w:rFonts w:ascii="Arial" w:hAnsi="Arial" w:cs="Arial"/>
          <w:b/>
          <w:bCs/>
          <w:i/>
          <w:iCs/>
          <w:lang w:eastAsia="es-CO"/>
        </w:rPr>
        <w:t xml:space="preserve"> generales de la educación básica</w:t>
      </w:r>
      <w:r w:rsidRPr="007E771F">
        <w:rPr>
          <w:rFonts w:ascii="Arial" w:hAnsi="Arial" w:cs="Arial"/>
          <w:b/>
          <w:bCs/>
          <w:lang w:eastAsia="es-CO"/>
        </w:rPr>
        <w:t>.</w:t>
      </w:r>
      <w:r w:rsidRPr="007E771F">
        <w:rPr>
          <w:rFonts w:ascii="Arial" w:hAnsi="Arial" w:cs="Arial"/>
          <w:bCs/>
          <w:lang w:eastAsia="es-CO"/>
        </w:rPr>
        <w:t> </w:t>
      </w:r>
      <w:r w:rsidRPr="007E771F">
        <w:rPr>
          <w:rFonts w:ascii="Arial" w:hAnsi="Arial" w:cs="Arial"/>
          <w:b/>
          <w:bCs/>
          <w:lang w:eastAsia="es-CO"/>
        </w:rPr>
        <w:t xml:space="preserve"> </w:t>
      </w:r>
      <w:r w:rsidRPr="007E771F">
        <w:rPr>
          <w:rFonts w:ascii="Arial" w:hAnsi="Arial" w:cs="Arial"/>
          <w:bCs/>
          <w:lang w:eastAsia="es-CO"/>
        </w:rPr>
        <w:t>(</w:t>
      </w:r>
      <w:r w:rsidR="002971FC" w:rsidRPr="007E771F">
        <w:rPr>
          <w:rFonts w:ascii="Arial" w:hAnsi="Arial" w:cs="Arial"/>
          <w:bCs/>
          <w:lang w:eastAsia="es-CO"/>
        </w:rPr>
        <w:t>Artículo 20º</w:t>
      </w:r>
      <w:r w:rsidRPr="007E771F">
        <w:rPr>
          <w:rFonts w:ascii="Arial" w:hAnsi="Arial" w:cs="Arial"/>
          <w:bCs/>
          <w:lang w:eastAsia="es-CO"/>
        </w:rPr>
        <w:t>, de la ley 115/1994)</w:t>
      </w:r>
    </w:p>
    <w:p w:rsidR="007E771F" w:rsidRPr="007E771F" w:rsidRDefault="007E771F" w:rsidP="008E7479">
      <w:pPr>
        <w:tabs>
          <w:tab w:val="right" w:leader="underscore" w:pos="8505"/>
          <w:tab w:val="right" w:leader="dot" w:pos="9072"/>
        </w:tabs>
        <w:jc w:val="both"/>
        <w:rPr>
          <w:rFonts w:ascii="Arial" w:hAnsi="Arial" w:cs="Arial"/>
          <w:b/>
          <w:bCs/>
          <w:lang w:eastAsia="es-CO"/>
        </w:rPr>
      </w:pP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a)</w:t>
      </w:r>
      <w:r w:rsidRPr="007E771F">
        <w:rPr>
          <w:rFonts w:ascii="Arial" w:hAnsi="Arial" w:cs="Arial"/>
          <w:bCs/>
          <w:lang w:eastAsia="es-CO"/>
        </w:rPr>
        <w:t xml:space="preserve"> Propiciar una formación general mediante el acceso, de manera crítica y creativa, al conocimiento científico, tecnológico, artístico y humanístico y de sus relaciones con la vida social y con la naturaleza, de manera tal que prepare al educando para los niveles superiores del proceso educativo y para su vinculación con la sociedad y el trabajo;</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 xml:space="preserve">b) </w:t>
      </w:r>
      <w:r w:rsidRPr="007E771F">
        <w:rPr>
          <w:rFonts w:ascii="Arial" w:hAnsi="Arial" w:cs="Arial"/>
          <w:bCs/>
          <w:lang w:eastAsia="es-CO"/>
        </w:rPr>
        <w:t>Desarrollar las habilidades comunicativas para leer, comprender, escribir, escuchar, hablar y expresarse correctamente;</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c)</w:t>
      </w:r>
      <w:r w:rsidRPr="007E771F">
        <w:rPr>
          <w:rFonts w:ascii="Arial" w:hAnsi="Arial" w:cs="Arial"/>
          <w:bCs/>
          <w:lang w:eastAsia="es-CO"/>
        </w:rPr>
        <w:t xml:space="preserve"> Ampliar y profundizar en el razonamiento lógico y analítico para la interpretación y solución de los problemas de la ciencia, la tecnología y de la vida cotidiana;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d)</w:t>
      </w:r>
      <w:r w:rsidRPr="007E771F">
        <w:rPr>
          <w:rFonts w:ascii="Arial" w:hAnsi="Arial" w:cs="Arial"/>
          <w:bCs/>
          <w:lang w:eastAsia="es-CO"/>
        </w:rPr>
        <w:t xml:space="preserve"> Propiciar el conocimiento y comprensión de la realidad nacional para consolidar los valores propios de la nacionalidad colombiana tales como la solidaridad, la tolerancia, la democracia, la justicia, la convivencia social, la cooperación y la ayuda mutua;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e)</w:t>
      </w:r>
      <w:r w:rsidRPr="007E771F">
        <w:rPr>
          <w:rFonts w:ascii="Arial" w:hAnsi="Arial" w:cs="Arial"/>
          <w:bCs/>
          <w:lang w:eastAsia="es-CO"/>
        </w:rPr>
        <w:t xml:space="preserve"> Fomentar el interés y el desarrollo de actitudes hacia la práctica investigativa; y</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f)</w:t>
      </w:r>
      <w:r w:rsidRPr="007E771F">
        <w:rPr>
          <w:rFonts w:ascii="Arial" w:hAnsi="Arial" w:cs="Arial"/>
          <w:bCs/>
          <w:lang w:eastAsia="es-CO"/>
        </w:rPr>
        <w:t xml:space="preserve"> Propiciar la formación social, ética, moral y demás valores del desarrollo humano.</w:t>
      </w:r>
    </w:p>
    <w:p w:rsidR="007E771F" w:rsidRPr="007E771F" w:rsidRDefault="007E771F" w:rsidP="008E7479">
      <w:pPr>
        <w:tabs>
          <w:tab w:val="right" w:leader="underscore" w:pos="8505"/>
          <w:tab w:val="right" w:leader="dot" w:pos="9072"/>
        </w:tabs>
        <w:jc w:val="both"/>
        <w:rPr>
          <w:rFonts w:ascii="Arial" w:hAnsi="Arial" w:cs="Arial"/>
          <w:bCs/>
          <w:lang w:val="es-CO" w:eastAsia="es-CO"/>
        </w:rPr>
      </w:pPr>
    </w:p>
    <w:p w:rsidR="007E771F" w:rsidRPr="007E771F" w:rsidRDefault="007E771F" w:rsidP="008E7479">
      <w:pPr>
        <w:tabs>
          <w:tab w:val="right" w:leader="underscore" w:pos="8505"/>
          <w:tab w:val="right" w:leader="dot" w:pos="9072"/>
        </w:tabs>
        <w:jc w:val="both"/>
        <w:rPr>
          <w:rFonts w:ascii="Arial" w:hAnsi="Arial" w:cs="Arial"/>
          <w:b/>
          <w:bCs/>
          <w:lang w:eastAsia="es-CO"/>
        </w:rPr>
      </w:pPr>
      <w:r w:rsidRPr="007E771F">
        <w:rPr>
          <w:rFonts w:ascii="Arial" w:hAnsi="Arial" w:cs="Arial"/>
          <w:b/>
          <w:bCs/>
          <w:iCs/>
          <w:lang w:eastAsia="es-CO"/>
        </w:rPr>
        <w:t>Objetivos específicos</w:t>
      </w:r>
      <w:r w:rsidRPr="007E771F">
        <w:rPr>
          <w:rFonts w:ascii="Arial" w:hAnsi="Arial" w:cs="Arial"/>
          <w:b/>
          <w:bCs/>
          <w:lang w:eastAsia="es-CO"/>
        </w:rPr>
        <w:t> </w:t>
      </w:r>
      <w:r w:rsidRPr="007E771F">
        <w:rPr>
          <w:rFonts w:ascii="Arial" w:hAnsi="Arial" w:cs="Arial"/>
          <w:b/>
          <w:bCs/>
          <w:iCs/>
          <w:lang w:eastAsia="es-CO"/>
        </w:rPr>
        <w:t>de la educación</w:t>
      </w:r>
      <w:r w:rsidRPr="007E771F">
        <w:rPr>
          <w:rFonts w:ascii="Arial" w:hAnsi="Arial" w:cs="Arial"/>
          <w:b/>
          <w:bCs/>
          <w:lang w:eastAsia="es-CO"/>
        </w:rPr>
        <w:t> </w:t>
      </w:r>
      <w:r w:rsidRPr="007E771F">
        <w:rPr>
          <w:rFonts w:ascii="Arial" w:hAnsi="Arial" w:cs="Arial"/>
          <w:b/>
          <w:bCs/>
          <w:iCs/>
          <w:lang w:eastAsia="es-CO"/>
        </w:rPr>
        <w:t>básica en el ciclo</w:t>
      </w:r>
      <w:r w:rsidRPr="007E771F">
        <w:rPr>
          <w:rFonts w:ascii="Arial" w:hAnsi="Arial" w:cs="Arial"/>
          <w:b/>
          <w:bCs/>
          <w:lang w:eastAsia="es-CO"/>
        </w:rPr>
        <w:t> </w:t>
      </w:r>
      <w:r w:rsidRPr="007E771F">
        <w:rPr>
          <w:rFonts w:ascii="Arial" w:hAnsi="Arial" w:cs="Arial"/>
          <w:b/>
          <w:bCs/>
          <w:iCs/>
          <w:lang w:eastAsia="es-CO"/>
        </w:rPr>
        <w:t>de primaria</w:t>
      </w:r>
      <w:r w:rsidRPr="007E771F">
        <w:rPr>
          <w:rFonts w:ascii="Arial" w:hAnsi="Arial" w:cs="Arial"/>
          <w:b/>
          <w:bCs/>
          <w:lang w:eastAsia="es-CO"/>
        </w:rPr>
        <w:t>.</w:t>
      </w:r>
    </w:p>
    <w:p w:rsidR="007E771F" w:rsidRPr="007E771F" w:rsidRDefault="007E771F" w:rsidP="008E7479">
      <w:pPr>
        <w:tabs>
          <w:tab w:val="right" w:leader="underscore" w:pos="8505"/>
          <w:tab w:val="right" w:leader="dot" w:pos="9072"/>
        </w:tabs>
        <w:jc w:val="both"/>
        <w:rPr>
          <w:rFonts w:ascii="Arial" w:hAnsi="Arial" w:cs="Arial"/>
          <w:bCs/>
          <w:lang w:eastAsia="es-CO"/>
        </w:rPr>
      </w:pP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Cs/>
          <w:lang w:eastAsia="es-CO"/>
        </w:rPr>
        <w:t>Los cinco (5) primeros grados de la educación básica que constituyen el ciclo de primaria, tendrán como objetivos específicos los siguientes: </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Cs/>
          <w:lang w:eastAsia="es-CO"/>
        </w:rPr>
        <w:t>(</w:t>
      </w:r>
      <w:r w:rsidR="002971FC" w:rsidRPr="007E771F">
        <w:rPr>
          <w:rFonts w:ascii="Arial" w:hAnsi="Arial" w:cs="Arial"/>
          <w:bCs/>
          <w:lang w:eastAsia="es-CO"/>
        </w:rPr>
        <w:t>Artículo 21º</w:t>
      </w:r>
      <w:r w:rsidRPr="007E771F">
        <w:rPr>
          <w:rFonts w:ascii="Arial" w:hAnsi="Arial" w:cs="Arial"/>
          <w:bCs/>
          <w:lang w:eastAsia="es-CO"/>
        </w:rPr>
        <w:t>, de la ley 115/1994)</w:t>
      </w:r>
    </w:p>
    <w:p w:rsidR="007E771F" w:rsidRPr="007E771F" w:rsidRDefault="007E771F" w:rsidP="008E7479">
      <w:pPr>
        <w:tabs>
          <w:tab w:val="right" w:leader="underscore" w:pos="8505"/>
          <w:tab w:val="right" w:leader="dot" w:pos="9072"/>
        </w:tabs>
        <w:jc w:val="both"/>
        <w:rPr>
          <w:rFonts w:ascii="Arial" w:hAnsi="Arial" w:cs="Arial"/>
          <w:b/>
          <w:bCs/>
          <w:lang w:eastAsia="es-CO"/>
        </w:rPr>
      </w:pP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a)</w:t>
      </w:r>
      <w:r w:rsidRPr="007E771F">
        <w:rPr>
          <w:rFonts w:ascii="Arial" w:hAnsi="Arial" w:cs="Arial"/>
          <w:bCs/>
          <w:lang w:eastAsia="es-CO"/>
        </w:rPr>
        <w:t> La formación de los valores fundamentales para la convivencia en una sociedad democrática, participativa y pluralista;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b)</w:t>
      </w:r>
      <w:r w:rsidRPr="007E771F">
        <w:rPr>
          <w:rFonts w:ascii="Arial" w:hAnsi="Arial" w:cs="Arial"/>
          <w:bCs/>
          <w:lang w:eastAsia="es-CO"/>
        </w:rPr>
        <w:t xml:space="preserve"> El fomento del deseo de saber, de la iniciativa personal frente al conocimiento y frente a la realidad social, así como del espíritu crítico. </w:t>
      </w:r>
    </w:p>
    <w:p w:rsidR="007E771F" w:rsidRPr="007E771F" w:rsidRDefault="007E771F" w:rsidP="008E7479">
      <w:pPr>
        <w:tabs>
          <w:tab w:val="right" w:leader="underscore" w:pos="8505"/>
          <w:tab w:val="right" w:leader="dot" w:pos="9072"/>
        </w:tabs>
        <w:jc w:val="both"/>
        <w:rPr>
          <w:rFonts w:ascii="Arial" w:hAnsi="Arial" w:cs="Arial"/>
          <w:bCs/>
          <w:lang w:val="es-CO" w:eastAsia="es-CO"/>
        </w:rPr>
      </w:pPr>
      <w:r w:rsidRPr="007E771F">
        <w:rPr>
          <w:rFonts w:ascii="Arial" w:hAnsi="Arial" w:cs="Arial"/>
          <w:b/>
          <w:bCs/>
          <w:lang w:eastAsia="es-CO"/>
        </w:rPr>
        <w:t>c)</w:t>
      </w:r>
      <w:r w:rsidRPr="007E771F">
        <w:rPr>
          <w:rFonts w:ascii="Arial" w:hAnsi="Arial" w:cs="Arial"/>
          <w:bCs/>
          <w:lang w:eastAsia="es-CO"/>
        </w:rPr>
        <w:t xml:space="preserve"> El desarrollo de las habilidades comunicativas básicas para leer, comprender, escribir, escuchar, hablar y expresarse correctamente en lengua castellana y también en la lengua</w:t>
      </w:r>
      <w:r w:rsidRPr="007E771F">
        <w:rPr>
          <w:rFonts w:ascii="Arial" w:hAnsi="Arial" w:cs="Arial"/>
          <w:bCs/>
          <w:lang w:val="es-CO" w:eastAsia="es-CO"/>
        </w:rPr>
        <w:t xml:space="preserve"> </w:t>
      </w:r>
      <w:r w:rsidRPr="007E771F">
        <w:rPr>
          <w:rFonts w:ascii="Arial" w:hAnsi="Arial" w:cs="Arial"/>
          <w:bCs/>
          <w:lang w:eastAsia="es-CO"/>
        </w:rPr>
        <w:t>materna, en el caso de los grupos étnicos con tradición lingüística propia, así como el fomento de la afición por la lectura.</w:t>
      </w:r>
    </w:p>
    <w:p w:rsidR="00B66F62"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d)</w:t>
      </w:r>
      <w:r w:rsidRPr="007E771F">
        <w:rPr>
          <w:rFonts w:ascii="Arial" w:hAnsi="Arial" w:cs="Arial"/>
          <w:bCs/>
          <w:lang w:eastAsia="es-CO"/>
        </w:rPr>
        <w:t xml:space="preserve"> El desarrollo de la capacidad para apreciar y utilizar la lengua como medio de expresión estética.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e)</w:t>
      </w:r>
      <w:r w:rsidRPr="007E771F">
        <w:rPr>
          <w:rFonts w:ascii="Arial" w:hAnsi="Arial" w:cs="Arial"/>
          <w:bCs/>
          <w:lang w:eastAsia="es-CO"/>
        </w:rPr>
        <w:t xml:space="preserve"> El desarrollo de los conocimientos matemáticos necesarios para manejar y utilizar operaciones simples de cálculo y procedimientos lógicos elementales en diferentes situaciones, así como la capacidad para solucionar problemas que impliquen estos conocimientos.</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f)</w:t>
      </w:r>
      <w:r w:rsidRPr="007E771F">
        <w:rPr>
          <w:rFonts w:ascii="Arial" w:hAnsi="Arial" w:cs="Arial"/>
          <w:bCs/>
          <w:lang w:eastAsia="es-CO"/>
        </w:rPr>
        <w:t xml:space="preserve"> La comprensión básica del medio físico, social y cultural en el nivel local, nacional y universal, de acuerdo con el desarrollo intelectual correspondiente a la edad.</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g)</w:t>
      </w:r>
      <w:r w:rsidRPr="007E771F">
        <w:rPr>
          <w:rFonts w:ascii="Arial" w:hAnsi="Arial" w:cs="Arial"/>
          <w:bCs/>
          <w:lang w:eastAsia="es-CO"/>
        </w:rPr>
        <w:t xml:space="preserve"> La asimilación de conceptos científicos en las áreas de conocimiento que sean objeto de estudio, de acuerdo con el desarrollo intelectual y la edad.</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h)</w:t>
      </w:r>
      <w:r w:rsidRPr="007E771F">
        <w:rPr>
          <w:rFonts w:ascii="Arial" w:hAnsi="Arial" w:cs="Arial"/>
          <w:bCs/>
          <w:lang w:eastAsia="es-CO"/>
        </w:rPr>
        <w:t xml:space="preserve"> La valoración de la higiene y la salud del propio cuerpo y la formación para la protección de la naturaleza y el ambiente.</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lastRenderedPageBreak/>
        <w:t>i)</w:t>
      </w:r>
      <w:r w:rsidRPr="007E771F">
        <w:rPr>
          <w:rFonts w:ascii="Arial" w:hAnsi="Arial" w:cs="Arial"/>
          <w:bCs/>
          <w:lang w:eastAsia="es-CO"/>
        </w:rPr>
        <w:t xml:space="preserve"> El conocimiento y ejercitación del propio cuerpo, mediante la práctica de la educación física, la recreación y los deportes adecuados a su edad y conducentes a un desarrollo físico y armónico.</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j)</w:t>
      </w:r>
      <w:r w:rsidRPr="007E771F">
        <w:rPr>
          <w:rFonts w:ascii="Arial" w:hAnsi="Arial" w:cs="Arial"/>
          <w:bCs/>
          <w:lang w:eastAsia="es-CO"/>
        </w:rPr>
        <w:t xml:space="preserve"> La formación para la participación y organización infantil y la utilización adecuada del tiempo libre.</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k)</w:t>
      </w:r>
      <w:r w:rsidRPr="007E771F">
        <w:rPr>
          <w:rFonts w:ascii="Arial" w:hAnsi="Arial" w:cs="Arial"/>
          <w:bCs/>
          <w:lang w:eastAsia="es-CO"/>
        </w:rPr>
        <w:t xml:space="preserve"> El desarrollo de valores civiles, éticos y morales, de organización social y de convivencia humana.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l)</w:t>
      </w:r>
      <w:r w:rsidRPr="007E771F">
        <w:rPr>
          <w:rFonts w:ascii="Arial" w:hAnsi="Arial" w:cs="Arial"/>
          <w:bCs/>
          <w:lang w:eastAsia="es-CO"/>
        </w:rPr>
        <w:t xml:space="preserve"> La formación artística mediante la expresión corporal, la representación, la música, la plástica y la literatura.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m)</w:t>
      </w:r>
      <w:r w:rsidRPr="007E771F">
        <w:rPr>
          <w:rFonts w:ascii="Arial" w:hAnsi="Arial" w:cs="Arial"/>
          <w:bCs/>
          <w:lang w:eastAsia="es-CO"/>
        </w:rPr>
        <w:t xml:space="preserve"> La adquisición de elementos de conversación y de lectura al menos en una lengua extranjera.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n)</w:t>
      </w:r>
      <w:r w:rsidRPr="007E771F">
        <w:rPr>
          <w:rFonts w:ascii="Arial" w:hAnsi="Arial" w:cs="Arial"/>
          <w:bCs/>
          <w:lang w:eastAsia="es-CO"/>
        </w:rPr>
        <w:t xml:space="preserve"> La iniciación en el conocimiento de la Constitución Política, y</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Cs/>
          <w:lang w:eastAsia="es-CO"/>
        </w:rPr>
        <w:t>ñ) La adquisición de habilidades para desempeñarse con autonomía en la sociedad.</w:t>
      </w:r>
      <w:r w:rsidRPr="007E771F">
        <w:rPr>
          <w:rFonts w:ascii="Arial" w:hAnsi="Arial" w:cs="Arial"/>
          <w:b/>
          <w:bCs/>
          <w:lang w:eastAsia="es-CO"/>
        </w:rPr>
        <w:t> </w:t>
      </w:r>
    </w:p>
    <w:p w:rsidR="007E771F" w:rsidRPr="007E771F" w:rsidRDefault="007E771F" w:rsidP="008E7479">
      <w:pPr>
        <w:tabs>
          <w:tab w:val="right" w:leader="underscore" w:pos="8505"/>
          <w:tab w:val="right" w:leader="dot" w:pos="9072"/>
        </w:tabs>
        <w:jc w:val="both"/>
        <w:rPr>
          <w:rFonts w:ascii="Arial" w:hAnsi="Arial" w:cs="Arial"/>
          <w:bCs/>
          <w:lang w:val="es-CO" w:eastAsia="es-CO"/>
        </w:rPr>
      </w:pPr>
    </w:p>
    <w:p w:rsidR="00AF2935" w:rsidRDefault="00AF2935" w:rsidP="008E7479">
      <w:pPr>
        <w:tabs>
          <w:tab w:val="right" w:leader="underscore" w:pos="8505"/>
          <w:tab w:val="right" w:leader="dot" w:pos="9072"/>
        </w:tabs>
        <w:jc w:val="both"/>
        <w:rPr>
          <w:rFonts w:ascii="Arial" w:hAnsi="Arial" w:cs="Arial"/>
          <w:b/>
          <w:bCs/>
          <w:i/>
          <w:iCs/>
          <w:lang w:eastAsia="es-CO"/>
        </w:rPr>
      </w:pPr>
    </w:p>
    <w:p w:rsidR="007E771F" w:rsidRPr="007E771F" w:rsidRDefault="007E771F" w:rsidP="008E7479">
      <w:pPr>
        <w:tabs>
          <w:tab w:val="right" w:leader="underscore" w:pos="8505"/>
          <w:tab w:val="right" w:leader="dot" w:pos="9072"/>
        </w:tabs>
        <w:jc w:val="both"/>
        <w:rPr>
          <w:rFonts w:ascii="Arial" w:hAnsi="Arial" w:cs="Arial"/>
          <w:b/>
          <w:bCs/>
          <w:lang w:eastAsia="es-CO"/>
        </w:rPr>
      </w:pPr>
      <w:r w:rsidRPr="007E771F">
        <w:rPr>
          <w:rFonts w:ascii="Arial" w:hAnsi="Arial" w:cs="Arial"/>
          <w:b/>
          <w:bCs/>
          <w:i/>
          <w:iCs/>
          <w:lang w:eastAsia="es-CO"/>
        </w:rPr>
        <w:t>Objetivos específicos</w:t>
      </w:r>
      <w:r w:rsidRPr="007E771F">
        <w:rPr>
          <w:rFonts w:ascii="Arial" w:hAnsi="Arial" w:cs="Arial"/>
          <w:b/>
          <w:bCs/>
          <w:lang w:eastAsia="es-CO"/>
        </w:rPr>
        <w:t> </w:t>
      </w:r>
      <w:r w:rsidRPr="007E771F">
        <w:rPr>
          <w:rFonts w:ascii="Arial" w:hAnsi="Arial" w:cs="Arial"/>
          <w:b/>
          <w:bCs/>
          <w:i/>
          <w:iCs/>
          <w:lang w:eastAsia="es-CO"/>
        </w:rPr>
        <w:t>de la educación</w:t>
      </w:r>
      <w:r w:rsidRPr="007E771F">
        <w:rPr>
          <w:rFonts w:ascii="Arial" w:hAnsi="Arial" w:cs="Arial"/>
          <w:b/>
          <w:bCs/>
          <w:lang w:eastAsia="es-CO"/>
        </w:rPr>
        <w:t> </w:t>
      </w:r>
      <w:r w:rsidRPr="007E771F">
        <w:rPr>
          <w:rFonts w:ascii="Arial" w:hAnsi="Arial" w:cs="Arial"/>
          <w:b/>
          <w:bCs/>
          <w:i/>
          <w:iCs/>
          <w:lang w:eastAsia="es-CO"/>
        </w:rPr>
        <w:t>básica en el ciclo</w:t>
      </w:r>
      <w:r w:rsidRPr="007E771F">
        <w:rPr>
          <w:rFonts w:ascii="Arial" w:hAnsi="Arial" w:cs="Arial"/>
          <w:b/>
          <w:bCs/>
          <w:lang w:eastAsia="es-CO"/>
        </w:rPr>
        <w:t> </w:t>
      </w:r>
      <w:r w:rsidRPr="007E771F">
        <w:rPr>
          <w:rFonts w:ascii="Arial" w:hAnsi="Arial" w:cs="Arial"/>
          <w:b/>
          <w:bCs/>
          <w:i/>
          <w:iCs/>
          <w:lang w:eastAsia="es-CO"/>
        </w:rPr>
        <w:t>de secundaria.</w:t>
      </w:r>
    </w:p>
    <w:p w:rsidR="007E771F" w:rsidRPr="007E771F" w:rsidRDefault="007E771F" w:rsidP="008E7479">
      <w:pPr>
        <w:tabs>
          <w:tab w:val="right" w:leader="underscore" w:pos="8505"/>
          <w:tab w:val="right" w:leader="dot" w:pos="9072"/>
        </w:tabs>
        <w:jc w:val="both"/>
        <w:rPr>
          <w:rFonts w:ascii="Arial" w:hAnsi="Arial" w:cs="Arial"/>
          <w:bCs/>
          <w:lang w:eastAsia="es-CO"/>
        </w:rPr>
      </w:pP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Cs/>
          <w:lang w:eastAsia="es-CO"/>
        </w:rPr>
        <w:t>Los cuatro (4) grados subsiguientes de la educación básica que constituyen el ciclo de secundaria, tendrán como objetivos específicos los siguientes: </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Cs/>
          <w:lang w:eastAsia="es-CO"/>
        </w:rPr>
        <w:t>(</w:t>
      </w:r>
      <w:r w:rsidR="002971FC" w:rsidRPr="007E771F">
        <w:rPr>
          <w:rFonts w:ascii="Arial" w:hAnsi="Arial" w:cs="Arial"/>
          <w:bCs/>
          <w:lang w:eastAsia="es-CO"/>
        </w:rPr>
        <w:t>Artículo 22º</w:t>
      </w:r>
      <w:r w:rsidRPr="007E771F">
        <w:rPr>
          <w:rFonts w:ascii="Arial" w:hAnsi="Arial" w:cs="Arial"/>
          <w:bCs/>
          <w:lang w:eastAsia="es-CO"/>
        </w:rPr>
        <w:t>, de la ley 115/1994)</w:t>
      </w:r>
    </w:p>
    <w:p w:rsidR="007E771F" w:rsidRPr="007E771F" w:rsidRDefault="007E771F" w:rsidP="008E7479">
      <w:pPr>
        <w:tabs>
          <w:tab w:val="right" w:leader="underscore" w:pos="8505"/>
          <w:tab w:val="right" w:leader="dot" w:pos="9072"/>
        </w:tabs>
        <w:jc w:val="both"/>
        <w:rPr>
          <w:rFonts w:ascii="Arial" w:hAnsi="Arial" w:cs="Arial"/>
          <w:b/>
          <w:bCs/>
          <w:lang w:eastAsia="es-CO"/>
        </w:rPr>
      </w:pP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a)</w:t>
      </w:r>
      <w:r w:rsidRPr="007E771F">
        <w:rPr>
          <w:rFonts w:ascii="Arial" w:hAnsi="Arial" w:cs="Arial"/>
          <w:bCs/>
          <w:lang w:eastAsia="es-CO"/>
        </w:rPr>
        <w:t xml:space="preserve"> El desarrollo de la capacidad para comprender textos y expresar correctamente mensajes complejos, orales y escritos en lengua castellana, así como para entender,</w:t>
      </w:r>
      <w:r w:rsidRPr="007E771F">
        <w:rPr>
          <w:rFonts w:ascii="Arial" w:hAnsi="Arial" w:cs="Arial"/>
          <w:b/>
          <w:bCs/>
          <w:lang w:eastAsia="es-CO"/>
        </w:rPr>
        <w:t> </w:t>
      </w:r>
      <w:r w:rsidRPr="007E771F">
        <w:rPr>
          <w:rFonts w:ascii="Arial" w:hAnsi="Arial" w:cs="Arial"/>
          <w:bCs/>
          <w:lang w:eastAsia="es-CO"/>
        </w:rPr>
        <w:t>mediante un estudio sistemático, los diferentes elementos constitutivos de la lengua.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b)</w:t>
      </w:r>
      <w:r w:rsidRPr="007E771F">
        <w:rPr>
          <w:rFonts w:ascii="Arial" w:hAnsi="Arial" w:cs="Arial"/>
          <w:bCs/>
          <w:lang w:eastAsia="es-CO"/>
        </w:rPr>
        <w:t xml:space="preserve"> La valoración y utilización de la lengua castellana como medio de expresión literaria y el estudio de la creación literaria en el país y en el mundo.</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c)</w:t>
      </w:r>
      <w:r w:rsidRPr="007E771F">
        <w:rPr>
          <w:rFonts w:ascii="Arial" w:hAnsi="Arial" w:cs="Arial"/>
          <w:bCs/>
          <w:lang w:eastAsia="es-CO"/>
        </w:rPr>
        <w:t xml:space="preserve"> El desarrollo de las capacidades para el razonamiento lógico, mediante el dominio de los sistemas numéricos, geométricos, métricos, lógicos, analíticos, de conjuntos de operaciones y relaciones, así como para su utilización en la interpretación y solución de los problemas de la ciencia, de la tecnología y los de la vida cotidiana.</w:t>
      </w:r>
    </w:p>
    <w:p w:rsidR="00B66F62" w:rsidRPr="00AF2935"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d)</w:t>
      </w:r>
      <w:r w:rsidRPr="007E771F">
        <w:rPr>
          <w:rFonts w:ascii="Arial" w:hAnsi="Arial" w:cs="Arial"/>
          <w:bCs/>
          <w:lang w:eastAsia="es-CO"/>
        </w:rPr>
        <w:t xml:space="preserve"> El avance en el conocimiento científico de los fenómenos físicos, químicos y biológicos, mediante la comprensión de las leyes, el planteamiento de problemas</w:t>
      </w:r>
      <w:r w:rsidR="00AF2935">
        <w:rPr>
          <w:rFonts w:ascii="Arial" w:hAnsi="Arial" w:cs="Arial"/>
          <w:bCs/>
          <w:lang w:eastAsia="es-CO"/>
        </w:rPr>
        <w:t xml:space="preserve"> y la observación experimental.</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e)</w:t>
      </w:r>
      <w:r w:rsidRPr="007E771F">
        <w:rPr>
          <w:rFonts w:ascii="Arial" w:hAnsi="Arial" w:cs="Arial"/>
          <w:bCs/>
          <w:lang w:eastAsia="es-CO"/>
        </w:rPr>
        <w:t xml:space="preserve"> El desarrollo de actitudes favorables al conocimiento, valoración y conservación de la naturaleza y el ambiente.</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f)</w:t>
      </w:r>
      <w:r w:rsidRPr="007E771F">
        <w:rPr>
          <w:rFonts w:ascii="Arial" w:hAnsi="Arial" w:cs="Arial"/>
          <w:bCs/>
          <w:lang w:eastAsia="es-CO"/>
        </w:rPr>
        <w:t xml:space="preserve"> La comprensión de la dimensión práctica de los conocimientos teóricos, así como la dimensión teórica del conocimiento práctico y la capacidad para utilizarla en la solución de problemas.</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g)</w:t>
      </w:r>
      <w:r w:rsidRPr="007E771F">
        <w:rPr>
          <w:rFonts w:ascii="Arial" w:hAnsi="Arial" w:cs="Arial"/>
          <w:bCs/>
          <w:lang w:eastAsia="es-CO"/>
        </w:rPr>
        <w:t xml:space="preserve"> La iniciación en los campos más avanzados de la tecnología</w:t>
      </w:r>
      <w:r w:rsidRPr="007E771F">
        <w:rPr>
          <w:rFonts w:ascii="Arial" w:hAnsi="Arial" w:cs="Arial"/>
          <w:b/>
          <w:bCs/>
          <w:lang w:eastAsia="es-CO"/>
        </w:rPr>
        <w:t> </w:t>
      </w:r>
      <w:r w:rsidRPr="007E771F">
        <w:rPr>
          <w:rFonts w:ascii="Arial" w:hAnsi="Arial" w:cs="Arial"/>
          <w:bCs/>
          <w:lang w:eastAsia="es-CO"/>
        </w:rPr>
        <w:t>moderna y el entrenamiento en disciplinas, procesos y técnicas que le permitan el ejercicio de una función socialmente útil.</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 xml:space="preserve">h) </w:t>
      </w:r>
      <w:r w:rsidRPr="007E771F">
        <w:rPr>
          <w:rFonts w:ascii="Arial" w:hAnsi="Arial" w:cs="Arial"/>
          <w:bCs/>
          <w:lang w:eastAsia="es-CO"/>
        </w:rPr>
        <w:t>El estudio científico de la historia nacional y mundial dirigida a comprender el desarrollo de la sociedad, y el estudio de las ciencias sociales, con miras al análisis de las condiciones actuales de la realidad social.</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lastRenderedPageBreak/>
        <w:t>i)</w:t>
      </w:r>
      <w:r w:rsidRPr="007E771F">
        <w:rPr>
          <w:rFonts w:ascii="Arial" w:hAnsi="Arial" w:cs="Arial"/>
          <w:bCs/>
          <w:lang w:eastAsia="es-CO"/>
        </w:rPr>
        <w:t xml:space="preserve"> El estudio científico del universo, de la tierra, de su estructura física, de su división y organización política, del desarrollo económico de los países y de las diversas manifestaciones culturales de los pueblos.</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j)</w:t>
      </w:r>
      <w:r w:rsidRPr="007E771F">
        <w:rPr>
          <w:rFonts w:ascii="Arial" w:hAnsi="Arial" w:cs="Arial"/>
          <w:bCs/>
          <w:lang w:eastAsia="es-CO"/>
        </w:rPr>
        <w:t xml:space="preserve"> La formación en el ejercicio de los deberes y derechos, el conocimiento de la Constitución Política y de las relaciones internacionales.</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k)</w:t>
      </w:r>
      <w:r w:rsidRPr="007E771F">
        <w:rPr>
          <w:rFonts w:ascii="Arial" w:hAnsi="Arial" w:cs="Arial"/>
          <w:bCs/>
          <w:lang w:eastAsia="es-CO"/>
        </w:rPr>
        <w:t xml:space="preserve"> La apreciación artística, la comprensión estética, la creatividad, la familiarización con los diferentes medios de expresión artística y el conocimiento, valoración y respeto por los bienes artísticos y culturales.</w:t>
      </w:r>
    </w:p>
    <w:p w:rsidR="007E771F" w:rsidRPr="007E771F" w:rsidRDefault="007E771F" w:rsidP="008E7479">
      <w:pPr>
        <w:tabs>
          <w:tab w:val="right" w:leader="underscore" w:pos="8505"/>
          <w:tab w:val="right" w:leader="dot" w:pos="9072"/>
        </w:tabs>
        <w:jc w:val="both"/>
        <w:rPr>
          <w:rFonts w:ascii="Arial" w:hAnsi="Arial" w:cs="Arial"/>
          <w:bCs/>
          <w:lang w:eastAsia="es-CO"/>
        </w:rPr>
      </w:pPr>
      <w:bookmarkStart w:id="8" w:name="22.l"/>
      <w:r w:rsidRPr="007E771F">
        <w:rPr>
          <w:rFonts w:ascii="Arial" w:hAnsi="Arial" w:cs="Arial"/>
          <w:bCs/>
          <w:lang w:eastAsia="es-CO"/>
        </w:rPr>
        <w:t> </w:t>
      </w:r>
      <w:bookmarkEnd w:id="8"/>
      <w:r w:rsidRPr="007E771F">
        <w:rPr>
          <w:rFonts w:ascii="Arial" w:hAnsi="Arial" w:cs="Arial"/>
          <w:b/>
          <w:bCs/>
          <w:lang w:eastAsia="es-CO"/>
        </w:rPr>
        <w:t>l)</w:t>
      </w:r>
      <w:r w:rsidRPr="007E771F">
        <w:rPr>
          <w:rFonts w:ascii="Arial" w:hAnsi="Arial" w:cs="Arial"/>
          <w:bCs/>
          <w:lang w:eastAsia="es-CO"/>
        </w:rPr>
        <w:t xml:space="preserve"> La comprensión y capacidad de expresarse en una lengua extranjera.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Cs/>
          <w:lang w:eastAsia="es-CO"/>
        </w:rPr>
        <w:t xml:space="preserve"> </w:t>
      </w:r>
      <w:r w:rsidRPr="007E771F">
        <w:rPr>
          <w:rFonts w:ascii="Arial" w:hAnsi="Arial" w:cs="Arial"/>
          <w:b/>
          <w:bCs/>
          <w:lang w:eastAsia="es-CO"/>
        </w:rPr>
        <w:t>m)</w:t>
      </w:r>
      <w:r w:rsidRPr="007E771F">
        <w:rPr>
          <w:rFonts w:ascii="Arial" w:hAnsi="Arial" w:cs="Arial"/>
          <w:bCs/>
          <w:lang w:eastAsia="es-CO"/>
        </w:rPr>
        <w:t xml:space="preserve"> La valoración de la salud y de los hábitos relacionados con ella;</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n)</w:t>
      </w:r>
      <w:r w:rsidRPr="007E771F">
        <w:rPr>
          <w:rFonts w:ascii="Arial" w:hAnsi="Arial" w:cs="Arial"/>
          <w:bCs/>
          <w:lang w:eastAsia="es-CO"/>
        </w:rPr>
        <w:t xml:space="preserve"> La utilización con sentido crítico de los distintos contenidos y formas de información y la búsqueda de</w:t>
      </w:r>
      <w:r w:rsidRPr="007E771F">
        <w:rPr>
          <w:rFonts w:ascii="Arial" w:hAnsi="Arial" w:cs="Arial"/>
          <w:b/>
          <w:bCs/>
          <w:lang w:eastAsia="es-CO"/>
        </w:rPr>
        <w:t> </w:t>
      </w:r>
      <w:r w:rsidRPr="007E771F">
        <w:rPr>
          <w:rFonts w:ascii="Arial" w:hAnsi="Arial" w:cs="Arial"/>
          <w:bCs/>
          <w:lang w:eastAsia="es-CO"/>
        </w:rPr>
        <w:t>nuevos conocimientos con su propio esfuerzo, y</w:t>
      </w:r>
    </w:p>
    <w:p w:rsidR="007E771F" w:rsidRPr="007E771F" w:rsidRDefault="007E771F" w:rsidP="008E7479">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ñ)</w:t>
      </w:r>
      <w:r w:rsidRPr="007E771F">
        <w:rPr>
          <w:rFonts w:ascii="Arial" w:hAnsi="Arial" w:cs="Arial"/>
          <w:bCs/>
          <w:lang w:eastAsia="es-CO"/>
        </w:rPr>
        <w:t xml:space="preserve"> La educación física y la práctica de la recreación y los deportes, la participación y organización juvenil y la utilización adecuada del tiempo libre.</w:t>
      </w:r>
      <w:r w:rsidRPr="007E771F">
        <w:rPr>
          <w:rFonts w:ascii="Arial" w:hAnsi="Arial" w:cs="Arial"/>
          <w:b/>
          <w:bCs/>
          <w:lang w:eastAsia="es-CO"/>
        </w:rPr>
        <w:t> </w:t>
      </w: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
          <w:bCs/>
          <w:lang w:eastAsia="es-CO"/>
        </w:rPr>
      </w:pPr>
      <w:r w:rsidRPr="007E771F">
        <w:rPr>
          <w:rFonts w:ascii="Arial" w:hAnsi="Arial" w:cs="Arial"/>
          <w:b/>
          <w:bCs/>
          <w:i/>
          <w:iCs/>
          <w:lang w:eastAsia="es-CO"/>
        </w:rPr>
        <w:t>Objetivos específicos</w:t>
      </w:r>
      <w:r w:rsidRPr="007E771F">
        <w:rPr>
          <w:rFonts w:ascii="Arial" w:hAnsi="Arial" w:cs="Arial"/>
          <w:b/>
          <w:bCs/>
          <w:lang w:eastAsia="es-CO"/>
        </w:rPr>
        <w:t> </w:t>
      </w:r>
      <w:r w:rsidRPr="007E771F">
        <w:rPr>
          <w:rFonts w:ascii="Arial" w:hAnsi="Arial" w:cs="Arial"/>
          <w:b/>
          <w:bCs/>
          <w:i/>
          <w:iCs/>
          <w:lang w:eastAsia="es-CO"/>
        </w:rPr>
        <w:t>de la educación</w:t>
      </w:r>
      <w:r w:rsidRPr="007E771F">
        <w:rPr>
          <w:rFonts w:ascii="Arial" w:hAnsi="Arial" w:cs="Arial"/>
          <w:b/>
          <w:bCs/>
          <w:lang w:eastAsia="es-CO"/>
        </w:rPr>
        <w:t> </w:t>
      </w:r>
      <w:r w:rsidRPr="007E771F">
        <w:rPr>
          <w:rFonts w:ascii="Arial" w:hAnsi="Arial" w:cs="Arial"/>
          <w:b/>
          <w:bCs/>
          <w:i/>
          <w:iCs/>
          <w:lang w:eastAsia="es-CO"/>
        </w:rPr>
        <w:t>media académica.</w:t>
      </w: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Cs/>
          <w:lang w:eastAsia="es-CO"/>
        </w:rPr>
        <w:t xml:space="preserve"> (</w:t>
      </w:r>
      <w:r w:rsidR="002971FC" w:rsidRPr="007E771F">
        <w:rPr>
          <w:rFonts w:ascii="Arial" w:hAnsi="Arial" w:cs="Arial"/>
          <w:bCs/>
          <w:lang w:eastAsia="es-CO"/>
        </w:rPr>
        <w:t>Artículo 30º</w:t>
      </w:r>
      <w:r w:rsidRPr="007E771F">
        <w:rPr>
          <w:rFonts w:ascii="Arial" w:hAnsi="Arial" w:cs="Arial"/>
          <w:bCs/>
          <w:lang w:eastAsia="es-CO"/>
        </w:rPr>
        <w:t>, de la ley 115/1994)</w:t>
      </w:r>
    </w:p>
    <w:p w:rsidR="007E771F" w:rsidRPr="007E771F" w:rsidRDefault="007E771F" w:rsidP="007E771F">
      <w:pPr>
        <w:tabs>
          <w:tab w:val="right" w:leader="underscore" w:pos="8505"/>
          <w:tab w:val="right" w:leader="dot" w:pos="9072"/>
        </w:tabs>
        <w:spacing w:line="259" w:lineRule="auto"/>
        <w:jc w:val="both"/>
        <w:rPr>
          <w:rFonts w:ascii="Arial" w:hAnsi="Arial" w:cs="Arial"/>
          <w:b/>
          <w:bCs/>
          <w:lang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
          <w:bCs/>
          <w:lang w:eastAsia="es-CO"/>
        </w:rPr>
        <w:t>a)</w:t>
      </w:r>
      <w:r w:rsidRPr="007E771F">
        <w:rPr>
          <w:rFonts w:ascii="Arial" w:hAnsi="Arial" w:cs="Arial"/>
          <w:bCs/>
          <w:lang w:eastAsia="es-CO"/>
        </w:rPr>
        <w:t xml:space="preserve"> La profundización en un campo del conocimiento o en una actividad específica de acuerdo con los intereses y capacidades del educando.</w:t>
      </w: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
          <w:bCs/>
          <w:lang w:eastAsia="es-CO"/>
        </w:rPr>
        <w:t>b)</w:t>
      </w:r>
      <w:r w:rsidRPr="007E771F">
        <w:rPr>
          <w:rFonts w:ascii="Arial" w:hAnsi="Arial" w:cs="Arial"/>
          <w:bCs/>
          <w:lang w:eastAsia="es-CO"/>
        </w:rPr>
        <w:t xml:space="preserve"> La profundización en conocimientos avanzados de las ciencias naturales.</w:t>
      </w: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
          <w:bCs/>
          <w:lang w:eastAsia="es-CO"/>
        </w:rPr>
        <w:t>c)</w:t>
      </w:r>
      <w:r w:rsidRPr="007E771F">
        <w:rPr>
          <w:rFonts w:ascii="Arial" w:hAnsi="Arial" w:cs="Arial"/>
          <w:bCs/>
          <w:lang w:eastAsia="es-CO"/>
        </w:rPr>
        <w:t xml:space="preserve"> La incorporación de la investigación al proceso cognoscitivo, tanto de laboratorio como de la realidad nacional, en sus aspectos natural, económico, político y social.</w:t>
      </w: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
          <w:bCs/>
          <w:lang w:eastAsia="es-CO"/>
        </w:rPr>
        <w:t>d)</w:t>
      </w:r>
      <w:r w:rsidRPr="007E771F">
        <w:rPr>
          <w:rFonts w:ascii="Arial" w:hAnsi="Arial" w:cs="Arial"/>
          <w:bCs/>
          <w:lang w:eastAsia="es-CO"/>
        </w:rPr>
        <w:t xml:space="preserve"> El desarrollo de la capacidad para profundizar en un campo del conocimiento, de acuerdo con las potencialidades e intereses.</w:t>
      </w:r>
    </w:p>
    <w:p w:rsidR="007E771F"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
          <w:bCs/>
          <w:lang w:eastAsia="es-CO"/>
        </w:rPr>
        <w:t>e)</w:t>
      </w:r>
      <w:r w:rsidRPr="007E771F">
        <w:rPr>
          <w:rFonts w:ascii="Arial" w:hAnsi="Arial" w:cs="Arial"/>
          <w:bCs/>
          <w:lang w:eastAsia="es-CO"/>
        </w:rPr>
        <w:t xml:space="preserve"> La vinculación a programas de desarrollo y organización social y comunitaria, orientados a dar solución a los problemas sociales de su entorno.</w:t>
      </w:r>
    </w:p>
    <w:p w:rsidR="00B66F62" w:rsidRPr="007E771F" w:rsidRDefault="007E771F" w:rsidP="007E771F">
      <w:pPr>
        <w:tabs>
          <w:tab w:val="right" w:leader="underscore" w:pos="8505"/>
          <w:tab w:val="right" w:leader="dot" w:pos="9072"/>
        </w:tabs>
        <w:spacing w:line="259" w:lineRule="auto"/>
        <w:jc w:val="both"/>
        <w:rPr>
          <w:rFonts w:ascii="Arial" w:hAnsi="Arial" w:cs="Arial"/>
          <w:bCs/>
          <w:lang w:eastAsia="es-CO"/>
        </w:rPr>
      </w:pPr>
      <w:r w:rsidRPr="007E771F">
        <w:rPr>
          <w:rFonts w:ascii="Arial" w:hAnsi="Arial" w:cs="Arial"/>
          <w:b/>
          <w:bCs/>
          <w:lang w:eastAsia="es-CO"/>
        </w:rPr>
        <w:t>f)</w:t>
      </w:r>
      <w:r w:rsidRPr="007E771F">
        <w:rPr>
          <w:rFonts w:ascii="Arial" w:hAnsi="Arial" w:cs="Arial"/>
          <w:bCs/>
          <w:lang w:eastAsia="es-CO"/>
        </w:rPr>
        <w:t xml:space="preserve"> El fomento de la conciencia y la participación responsable del educando en acciones cívicas y de servicio social.</w:t>
      </w:r>
    </w:p>
    <w:p w:rsidR="007E771F" w:rsidRPr="007E771F" w:rsidRDefault="007E771F" w:rsidP="00B66F62">
      <w:pPr>
        <w:tabs>
          <w:tab w:val="right" w:leader="underscore" w:pos="8505"/>
          <w:tab w:val="right" w:leader="dot" w:pos="9072"/>
        </w:tabs>
        <w:jc w:val="both"/>
        <w:rPr>
          <w:rFonts w:ascii="Arial" w:hAnsi="Arial" w:cs="Arial"/>
          <w:bCs/>
          <w:lang w:eastAsia="es-CO"/>
        </w:rPr>
      </w:pPr>
      <w:r w:rsidRPr="007E771F">
        <w:rPr>
          <w:rFonts w:ascii="Arial" w:hAnsi="Arial" w:cs="Arial"/>
          <w:b/>
          <w:bCs/>
          <w:lang w:eastAsia="es-CO"/>
        </w:rPr>
        <w:t>g)</w:t>
      </w:r>
      <w:r w:rsidRPr="007E771F">
        <w:rPr>
          <w:rFonts w:ascii="Arial" w:hAnsi="Arial" w:cs="Arial"/>
          <w:bCs/>
          <w:lang w:eastAsia="es-CO"/>
        </w:rPr>
        <w:t xml:space="preserve"> La capacidad reflexiva y crítica sobre los múltiples aspectos de la realidad y la comprensión de los valores éticos, morales, religiosos y convivencia en sociedad, y</w:t>
      </w:r>
    </w:p>
    <w:p w:rsidR="008E7479" w:rsidRPr="008E7479" w:rsidRDefault="007E771F" w:rsidP="00B66F62">
      <w:pPr>
        <w:tabs>
          <w:tab w:val="right" w:leader="underscore" w:pos="8505"/>
          <w:tab w:val="right" w:leader="dot" w:pos="9072"/>
        </w:tabs>
        <w:jc w:val="both"/>
        <w:rPr>
          <w:rFonts w:ascii="Arial" w:hAnsi="Arial" w:cs="Arial"/>
          <w:bCs/>
          <w:lang w:eastAsia="es-CO"/>
        </w:rPr>
      </w:pPr>
      <w:bookmarkStart w:id="9" w:name="30.h"/>
      <w:r w:rsidRPr="007E771F">
        <w:rPr>
          <w:rFonts w:ascii="Arial" w:hAnsi="Arial" w:cs="Arial"/>
          <w:b/>
          <w:bCs/>
          <w:lang w:eastAsia="es-CO"/>
        </w:rPr>
        <w:t> </w:t>
      </w:r>
      <w:bookmarkEnd w:id="9"/>
      <w:r w:rsidRPr="007E771F">
        <w:rPr>
          <w:rFonts w:ascii="Arial" w:hAnsi="Arial" w:cs="Arial"/>
          <w:b/>
          <w:bCs/>
          <w:lang w:eastAsia="es-CO"/>
        </w:rPr>
        <w:t>h)</w:t>
      </w:r>
      <w:r w:rsidRPr="007E771F">
        <w:rPr>
          <w:rFonts w:ascii="Arial" w:hAnsi="Arial" w:cs="Arial"/>
          <w:bCs/>
          <w:lang w:eastAsia="es-CO"/>
        </w:rPr>
        <w:t xml:space="preserve"> El cumplimiento de los objetivos de la educación básica contenidos en los literales b) del artículo 20, c) del artículo 21 y c), e), h), i), k), ñ) del artículo 22 de la presente Ley. </w:t>
      </w:r>
    </w:p>
    <w:p w:rsidR="00AF2935" w:rsidRDefault="00AF2935" w:rsidP="00B66F62">
      <w:pPr>
        <w:tabs>
          <w:tab w:val="right" w:leader="underscore" w:pos="8505"/>
          <w:tab w:val="right" w:leader="dot" w:pos="9072"/>
        </w:tabs>
        <w:jc w:val="both"/>
        <w:rPr>
          <w:rFonts w:ascii="Arial" w:hAnsi="Arial" w:cs="Arial"/>
          <w:b/>
          <w:bCs/>
          <w:i/>
          <w:iCs/>
          <w:lang w:eastAsia="es-CO"/>
        </w:rPr>
      </w:pPr>
    </w:p>
    <w:p w:rsidR="001B40E9" w:rsidRPr="00ED67F6" w:rsidRDefault="002971FC" w:rsidP="001B40E9">
      <w:pPr>
        <w:jc w:val="center"/>
        <w:rPr>
          <w:rFonts w:ascii="Arial" w:hAnsi="Arial" w:cs="Arial"/>
          <w:b/>
          <w:lang w:val="es-CO" w:eastAsia="es-CO"/>
        </w:rPr>
      </w:pPr>
      <w:r w:rsidRPr="00ED67F6">
        <w:rPr>
          <w:rFonts w:ascii="Arial" w:hAnsi="Arial" w:cs="Arial"/>
          <w:b/>
          <w:lang w:val="es-CO" w:eastAsia="es-CO"/>
        </w:rPr>
        <w:t>INTENSIDADES HORARIAS</w:t>
      </w:r>
      <w:r w:rsidR="00ED67F6" w:rsidRPr="00ED67F6">
        <w:rPr>
          <w:rFonts w:ascii="Arial" w:hAnsi="Arial" w:cs="Arial"/>
          <w:b/>
          <w:lang w:val="es-CO" w:eastAsia="es-CO"/>
        </w:rPr>
        <w:t xml:space="preserve"> DE PRESCOLAR, BÁSICA Y MEDIA ACADÉMICA</w:t>
      </w:r>
      <w:r w:rsidR="001B40E9" w:rsidRPr="00ED67F6">
        <w:rPr>
          <w:rFonts w:ascii="Arial" w:hAnsi="Arial" w:cs="Arial"/>
          <w:b/>
          <w:lang w:val="es-CO" w:eastAsia="es-CO"/>
        </w:rPr>
        <w:t xml:space="preserve">  2021</w:t>
      </w:r>
    </w:p>
    <w:p w:rsidR="001B40E9" w:rsidRPr="001B40E9" w:rsidRDefault="001B40E9" w:rsidP="001B40E9">
      <w:pPr>
        <w:jc w:val="center"/>
        <w:rPr>
          <w:rFonts w:ascii="Calibri" w:hAnsi="Calibri"/>
          <w:b/>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4536"/>
      </w:tblGrid>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jc w:val="center"/>
              <w:rPr>
                <w:rFonts w:ascii="Calibri" w:hAnsi="Calibri" w:cs="Calibri"/>
                <w:b/>
                <w:sz w:val="22"/>
                <w:szCs w:val="22"/>
                <w:lang w:val="es-CO" w:eastAsia="es-CO"/>
              </w:rPr>
            </w:pPr>
            <w:r w:rsidRPr="001B40E9">
              <w:rPr>
                <w:rFonts w:ascii="Calibri" w:hAnsi="Calibri"/>
                <w:sz w:val="22"/>
                <w:szCs w:val="22"/>
                <w:lang w:val="es-CO" w:eastAsia="es-CO"/>
              </w:rPr>
              <w:br w:type="page"/>
            </w:r>
            <w:r w:rsidRPr="001B40E9">
              <w:rPr>
                <w:rFonts w:ascii="Calibri" w:hAnsi="Calibri" w:cs="Calibri"/>
                <w:b/>
                <w:sz w:val="22"/>
                <w:szCs w:val="22"/>
                <w:lang w:val="es-CO" w:eastAsia="es-CO"/>
              </w:rPr>
              <w:t>PREESCOLAR</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b/>
                <w:sz w:val="22"/>
                <w:szCs w:val="22"/>
                <w:lang w:val="es-CO" w:eastAsia="es-CO"/>
              </w:rPr>
            </w:pPr>
            <w:r w:rsidRPr="001B40E9">
              <w:rPr>
                <w:rFonts w:ascii="Calibri" w:hAnsi="Calibri" w:cs="Calibri"/>
                <w:b/>
                <w:sz w:val="22"/>
                <w:szCs w:val="22"/>
                <w:lang w:val="es-CO" w:eastAsia="es-CO"/>
              </w:rPr>
              <w:t>INTENSIDAD HORARIA SEMANAL</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D. Socio-afectiva</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3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D. Corporal</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3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D. Comunicativa</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3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lastRenderedPageBreak/>
              <w:t>D. Cognitiva</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4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 xml:space="preserve">D. Ética </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2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D. Actitudinal y Valorativa</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2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D. Estética</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2 </w:t>
            </w:r>
            <w:r w:rsidR="002971FC" w:rsidRPr="001B40E9">
              <w:rPr>
                <w:rFonts w:ascii="Calibri" w:hAnsi="Calibri" w:cs="Calibri"/>
                <w:sz w:val="22"/>
                <w:szCs w:val="22"/>
                <w:lang w:val="es-CO" w:eastAsia="es-CO"/>
              </w:rPr>
              <w:t>horas</w:t>
            </w:r>
          </w:p>
        </w:tc>
      </w:tr>
      <w:tr w:rsidR="001B40E9" w:rsidRPr="001B40E9" w:rsidTr="00DC6B3F">
        <w:trPr>
          <w:jc w:val="center"/>
        </w:trPr>
        <w:tc>
          <w:tcPr>
            <w:tcW w:w="3672" w:type="dxa"/>
            <w:shd w:val="clear" w:color="auto" w:fill="auto"/>
            <w:vAlign w:val="center"/>
          </w:tcPr>
          <w:p w:rsidR="001B40E9" w:rsidRPr="001B40E9" w:rsidRDefault="001B40E9" w:rsidP="001B40E9">
            <w:pPr>
              <w:spacing w:line="276" w:lineRule="auto"/>
              <w:rPr>
                <w:rFonts w:ascii="Calibri" w:hAnsi="Calibri" w:cs="Calibri"/>
                <w:sz w:val="22"/>
                <w:szCs w:val="22"/>
                <w:lang w:val="es-CO" w:eastAsia="es-CO"/>
              </w:rPr>
            </w:pPr>
            <w:r w:rsidRPr="001B40E9">
              <w:rPr>
                <w:rFonts w:ascii="Calibri" w:hAnsi="Calibri" w:cs="Calibri"/>
                <w:sz w:val="22"/>
                <w:szCs w:val="22"/>
                <w:lang w:val="es-CO" w:eastAsia="es-CO"/>
              </w:rPr>
              <w:t>Emprendimiento.</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sz w:val="22"/>
                <w:szCs w:val="22"/>
                <w:lang w:val="es-CO" w:eastAsia="es-CO"/>
              </w:rPr>
            </w:pPr>
            <w:r w:rsidRPr="001B40E9">
              <w:rPr>
                <w:rFonts w:ascii="Calibri" w:hAnsi="Calibri" w:cs="Calibri"/>
                <w:sz w:val="22"/>
                <w:szCs w:val="22"/>
                <w:lang w:val="es-CO" w:eastAsia="es-CO"/>
              </w:rPr>
              <w:t xml:space="preserve">1 </w:t>
            </w:r>
            <w:r w:rsidR="002971FC" w:rsidRPr="001B40E9">
              <w:rPr>
                <w:rFonts w:ascii="Calibri" w:hAnsi="Calibri" w:cs="Calibri"/>
                <w:sz w:val="22"/>
                <w:szCs w:val="22"/>
                <w:lang w:val="es-CO" w:eastAsia="es-CO"/>
              </w:rPr>
              <w:t>hora</w:t>
            </w:r>
          </w:p>
        </w:tc>
      </w:tr>
      <w:tr w:rsidR="001B40E9" w:rsidRPr="001B40E9" w:rsidTr="00DC6B3F">
        <w:trPr>
          <w:jc w:val="center"/>
        </w:trPr>
        <w:tc>
          <w:tcPr>
            <w:tcW w:w="3672" w:type="dxa"/>
            <w:shd w:val="clear" w:color="auto" w:fill="auto"/>
            <w:vAlign w:val="center"/>
          </w:tcPr>
          <w:p w:rsidR="001B40E9" w:rsidRPr="001B40E9" w:rsidRDefault="00297D08" w:rsidP="001B40E9">
            <w:pPr>
              <w:spacing w:line="276" w:lineRule="auto"/>
              <w:rPr>
                <w:rFonts w:ascii="Calibri" w:hAnsi="Calibri" w:cs="Calibri"/>
                <w:b/>
                <w:sz w:val="22"/>
                <w:szCs w:val="22"/>
                <w:lang w:val="es-CO" w:eastAsia="es-CO"/>
              </w:rPr>
            </w:pPr>
            <w:r w:rsidRPr="001B40E9">
              <w:rPr>
                <w:rFonts w:ascii="Calibri" w:hAnsi="Calibri" w:cs="Calibri"/>
                <w:b/>
                <w:sz w:val="22"/>
                <w:szCs w:val="22"/>
                <w:lang w:val="es-CO" w:eastAsia="es-CO"/>
              </w:rPr>
              <w:t>TOTAL,</w:t>
            </w:r>
            <w:r w:rsidR="001B40E9" w:rsidRPr="001B40E9">
              <w:rPr>
                <w:rFonts w:ascii="Calibri" w:hAnsi="Calibri" w:cs="Calibri"/>
                <w:b/>
                <w:sz w:val="22"/>
                <w:szCs w:val="22"/>
                <w:lang w:val="es-CO" w:eastAsia="es-CO"/>
              </w:rPr>
              <w:t xml:space="preserve"> HORAS SEMANALES</w:t>
            </w:r>
          </w:p>
        </w:tc>
        <w:tc>
          <w:tcPr>
            <w:tcW w:w="4536" w:type="dxa"/>
            <w:shd w:val="clear" w:color="auto" w:fill="auto"/>
            <w:vAlign w:val="center"/>
          </w:tcPr>
          <w:p w:rsidR="001B40E9" w:rsidRPr="001B40E9" w:rsidRDefault="001B40E9" w:rsidP="001B40E9">
            <w:pPr>
              <w:spacing w:line="276" w:lineRule="auto"/>
              <w:jc w:val="center"/>
              <w:rPr>
                <w:rFonts w:ascii="Calibri" w:hAnsi="Calibri" w:cs="Calibri"/>
                <w:b/>
                <w:sz w:val="22"/>
                <w:szCs w:val="22"/>
                <w:lang w:val="es-CO" w:eastAsia="es-CO"/>
              </w:rPr>
            </w:pPr>
            <w:r w:rsidRPr="001B40E9">
              <w:rPr>
                <w:rFonts w:ascii="Calibri" w:hAnsi="Calibri" w:cs="Calibri"/>
                <w:b/>
                <w:sz w:val="22"/>
                <w:szCs w:val="22"/>
                <w:lang w:val="es-CO" w:eastAsia="es-CO"/>
              </w:rPr>
              <w:t xml:space="preserve">20 </w:t>
            </w:r>
            <w:r w:rsidR="002971FC" w:rsidRPr="001B40E9">
              <w:rPr>
                <w:rFonts w:ascii="Calibri" w:hAnsi="Calibri" w:cs="Calibri"/>
                <w:b/>
                <w:sz w:val="22"/>
                <w:szCs w:val="22"/>
                <w:lang w:val="es-CO" w:eastAsia="es-CO"/>
              </w:rPr>
              <w:t>horas</w:t>
            </w:r>
          </w:p>
        </w:tc>
      </w:tr>
    </w:tbl>
    <w:p w:rsidR="001B40E9" w:rsidRPr="001B40E9" w:rsidRDefault="001B40E9" w:rsidP="001B40E9">
      <w:pPr>
        <w:spacing w:line="276" w:lineRule="auto"/>
        <w:rPr>
          <w:rFonts w:ascii="Calibri" w:hAnsi="Calibri"/>
          <w:sz w:val="22"/>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0"/>
        <w:gridCol w:w="513"/>
        <w:gridCol w:w="513"/>
        <w:gridCol w:w="512"/>
        <w:gridCol w:w="512"/>
        <w:gridCol w:w="512"/>
        <w:gridCol w:w="625"/>
        <w:gridCol w:w="626"/>
        <w:gridCol w:w="625"/>
        <w:gridCol w:w="626"/>
        <w:gridCol w:w="1260"/>
        <w:gridCol w:w="1206"/>
      </w:tblGrid>
      <w:tr w:rsidR="001B40E9" w:rsidRPr="001B40E9" w:rsidTr="00DC6B3F">
        <w:trPr>
          <w:jc w:val="center"/>
        </w:trPr>
        <w:tc>
          <w:tcPr>
            <w:tcW w:w="2614"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NIVEL</w:t>
            </w:r>
          </w:p>
        </w:tc>
        <w:tc>
          <w:tcPr>
            <w:tcW w:w="2615" w:type="dxa"/>
            <w:gridSpan w:val="5"/>
            <w:tcBorders>
              <w:righ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BÁSICA PRIMARIA</w:t>
            </w:r>
          </w:p>
        </w:tc>
        <w:tc>
          <w:tcPr>
            <w:tcW w:w="2614" w:type="dxa"/>
            <w:gridSpan w:val="4"/>
            <w:tcBorders>
              <w:left w:val="double" w:sz="4" w:space="0" w:color="auto"/>
              <w:righ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BÁSICA SECUNDARIA</w:t>
            </w:r>
          </w:p>
        </w:tc>
        <w:tc>
          <w:tcPr>
            <w:tcW w:w="2679" w:type="dxa"/>
            <w:gridSpan w:val="2"/>
            <w:tcBorders>
              <w:lef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MEDIA</w:t>
            </w:r>
          </w:p>
        </w:tc>
      </w:tr>
      <w:tr w:rsidR="001B40E9" w:rsidRPr="001B40E9" w:rsidTr="00DC6B3F">
        <w:trPr>
          <w:jc w:val="center"/>
        </w:trPr>
        <w:tc>
          <w:tcPr>
            <w:tcW w:w="2614"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AREA/ASIGNATURA</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4°</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5°</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6°</w:t>
            </w:r>
          </w:p>
        </w:tc>
        <w:tc>
          <w:tcPr>
            <w:tcW w:w="654"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7°</w:t>
            </w:r>
          </w:p>
        </w:tc>
        <w:tc>
          <w:tcPr>
            <w:tcW w:w="65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8°</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9°</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10°</w:t>
            </w:r>
          </w:p>
        </w:tc>
        <w:tc>
          <w:tcPr>
            <w:tcW w:w="1308"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11°</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Ciencias Naturales</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Ciencias Sociales</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Ed. Artística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Ed. Ética y Valores</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Ed. Física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Ed. Religiosa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Hum Lengua Castellana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r>
      <w:tr w:rsidR="001B40E9" w:rsidRPr="001B40E9" w:rsidTr="00DC6B3F">
        <w:trPr>
          <w:jc w:val="center"/>
        </w:trPr>
        <w:tc>
          <w:tcPr>
            <w:tcW w:w="2614" w:type="dxa"/>
            <w:tcBorders>
              <w:bottom w:val="single" w:sz="4" w:space="0" w:color="auto"/>
            </w:tcBorders>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 xml:space="preserve">Hum lengua </w:t>
            </w:r>
            <w:r w:rsidR="002971FC" w:rsidRPr="001B40E9">
              <w:rPr>
                <w:rFonts w:ascii="Calibri" w:hAnsi="Calibri" w:cs="Calibri"/>
                <w:sz w:val="22"/>
                <w:szCs w:val="22"/>
                <w:lang w:val="es-CO" w:eastAsia="es-CO"/>
              </w:rPr>
              <w:t>Extranjera</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523" w:type="dxa"/>
            <w:tcBorders>
              <w:bottom w:val="single" w:sz="4" w:space="0" w:color="auto"/>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tcBorders>
              <w:left w:val="double" w:sz="4" w:space="0" w:color="auto"/>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654"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65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654" w:type="dxa"/>
            <w:tcBorders>
              <w:bottom w:val="single" w:sz="4" w:space="0" w:color="auto"/>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1371" w:type="dxa"/>
            <w:tcBorders>
              <w:left w:val="double" w:sz="4" w:space="0" w:color="auto"/>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08"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r>
      <w:tr w:rsidR="001B40E9" w:rsidRPr="001B40E9" w:rsidTr="00DC6B3F">
        <w:trPr>
          <w:jc w:val="center"/>
        </w:trPr>
        <w:tc>
          <w:tcPr>
            <w:tcW w:w="2614" w:type="dxa"/>
            <w:tcBorders>
              <w:bottom w:val="single" w:sz="4" w:space="0" w:color="auto"/>
            </w:tcBorders>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Matemáticas</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52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523" w:type="dxa"/>
            <w:tcBorders>
              <w:bottom w:val="single" w:sz="4" w:space="0" w:color="auto"/>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653" w:type="dxa"/>
            <w:tcBorders>
              <w:left w:val="double" w:sz="4" w:space="0" w:color="auto"/>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654"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653"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654" w:type="dxa"/>
            <w:tcBorders>
              <w:bottom w:val="single" w:sz="4" w:space="0" w:color="auto"/>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5</w:t>
            </w:r>
          </w:p>
        </w:tc>
        <w:tc>
          <w:tcPr>
            <w:tcW w:w="1371" w:type="dxa"/>
            <w:tcBorders>
              <w:left w:val="double" w:sz="4" w:space="0" w:color="auto"/>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c>
          <w:tcPr>
            <w:tcW w:w="1308" w:type="dxa"/>
            <w:tcBorders>
              <w:bottom w:val="sing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4</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Tecnología E Informática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Emprendimiento</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Geometría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Química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Física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3</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Filosofía</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2</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Ciencias Políticas</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r>
      <w:tr w:rsidR="001B40E9" w:rsidRPr="001B40E9" w:rsidTr="00DC6B3F">
        <w:trPr>
          <w:jc w:val="center"/>
        </w:trPr>
        <w:tc>
          <w:tcPr>
            <w:tcW w:w="2614" w:type="dxa"/>
            <w:shd w:val="clear" w:color="auto" w:fill="auto"/>
            <w:vAlign w:val="center"/>
          </w:tcPr>
          <w:p w:rsidR="001B40E9" w:rsidRPr="001B40E9" w:rsidRDefault="001B40E9" w:rsidP="001B40E9">
            <w:pPr>
              <w:rPr>
                <w:rFonts w:ascii="Calibri" w:hAnsi="Calibri" w:cs="Calibri"/>
                <w:sz w:val="22"/>
                <w:szCs w:val="22"/>
                <w:lang w:val="es-CO" w:eastAsia="es-CO"/>
              </w:rPr>
            </w:pPr>
            <w:r w:rsidRPr="001B40E9">
              <w:rPr>
                <w:rFonts w:ascii="Calibri" w:hAnsi="Calibri" w:cs="Calibri"/>
                <w:sz w:val="22"/>
                <w:szCs w:val="22"/>
                <w:lang w:val="es-CO" w:eastAsia="es-CO"/>
              </w:rPr>
              <w:t>Ciencias Económicas</w:t>
            </w: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3" w:type="dxa"/>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c>
          <w:tcPr>
            <w:tcW w:w="1308" w:type="dxa"/>
            <w:shd w:val="clear" w:color="auto" w:fill="auto"/>
            <w:vAlign w:val="center"/>
          </w:tcPr>
          <w:p w:rsidR="001B40E9" w:rsidRPr="001B40E9" w:rsidRDefault="001B40E9" w:rsidP="001B40E9">
            <w:pPr>
              <w:jc w:val="center"/>
              <w:rPr>
                <w:rFonts w:ascii="Calibri" w:hAnsi="Calibri" w:cs="Calibri"/>
                <w:sz w:val="22"/>
                <w:szCs w:val="22"/>
                <w:lang w:val="es-CO" w:eastAsia="es-CO"/>
              </w:rPr>
            </w:pPr>
            <w:r w:rsidRPr="001B40E9">
              <w:rPr>
                <w:rFonts w:ascii="Calibri" w:hAnsi="Calibri" w:cs="Calibri"/>
                <w:sz w:val="22"/>
                <w:szCs w:val="22"/>
                <w:lang w:val="es-CO" w:eastAsia="es-CO"/>
              </w:rPr>
              <w:t>1</w:t>
            </w:r>
          </w:p>
        </w:tc>
      </w:tr>
      <w:tr w:rsidR="001B40E9" w:rsidRPr="001B40E9" w:rsidTr="00DC6B3F">
        <w:trPr>
          <w:jc w:val="center"/>
        </w:trPr>
        <w:tc>
          <w:tcPr>
            <w:tcW w:w="2614" w:type="dxa"/>
            <w:shd w:val="clear" w:color="auto" w:fill="auto"/>
            <w:vAlign w:val="center"/>
          </w:tcPr>
          <w:p w:rsidR="001B40E9" w:rsidRPr="001B40E9" w:rsidRDefault="002971FC" w:rsidP="001B40E9">
            <w:pPr>
              <w:rPr>
                <w:rFonts w:ascii="Calibri" w:hAnsi="Calibri" w:cs="Calibri"/>
                <w:b/>
                <w:sz w:val="21"/>
                <w:szCs w:val="21"/>
                <w:lang w:val="es-CO" w:eastAsia="es-CO"/>
              </w:rPr>
            </w:pPr>
            <w:r w:rsidRPr="001B40E9">
              <w:rPr>
                <w:rFonts w:ascii="Calibri" w:hAnsi="Calibri" w:cs="Calibri"/>
                <w:b/>
                <w:sz w:val="21"/>
                <w:szCs w:val="21"/>
                <w:lang w:val="es-CO" w:eastAsia="es-CO"/>
              </w:rPr>
              <w:t>TOTAL,</w:t>
            </w:r>
            <w:r w:rsidR="001B40E9" w:rsidRPr="001B40E9">
              <w:rPr>
                <w:rFonts w:ascii="Calibri" w:hAnsi="Calibri" w:cs="Calibri"/>
                <w:b/>
                <w:sz w:val="21"/>
                <w:szCs w:val="21"/>
                <w:lang w:val="es-CO" w:eastAsia="es-CO"/>
              </w:rPr>
              <w:t xml:space="preserve"> HORAS SEMANALES</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25</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25</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25</w:t>
            </w:r>
          </w:p>
        </w:tc>
        <w:tc>
          <w:tcPr>
            <w:tcW w:w="52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25</w:t>
            </w:r>
          </w:p>
        </w:tc>
        <w:tc>
          <w:tcPr>
            <w:tcW w:w="523"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25</w:t>
            </w:r>
          </w:p>
        </w:tc>
        <w:tc>
          <w:tcPr>
            <w:tcW w:w="653" w:type="dxa"/>
            <w:tcBorders>
              <w:lef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30</w:t>
            </w:r>
          </w:p>
        </w:tc>
        <w:tc>
          <w:tcPr>
            <w:tcW w:w="654"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30</w:t>
            </w:r>
          </w:p>
        </w:tc>
        <w:tc>
          <w:tcPr>
            <w:tcW w:w="653"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30</w:t>
            </w:r>
          </w:p>
        </w:tc>
        <w:tc>
          <w:tcPr>
            <w:tcW w:w="654" w:type="dxa"/>
            <w:tcBorders>
              <w:righ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30</w:t>
            </w:r>
          </w:p>
        </w:tc>
        <w:tc>
          <w:tcPr>
            <w:tcW w:w="1371" w:type="dxa"/>
            <w:tcBorders>
              <w:left w:val="double" w:sz="4" w:space="0" w:color="auto"/>
            </w:tcBorders>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30</w:t>
            </w:r>
          </w:p>
        </w:tc>
        <w:tc>
          <w:tcPr>
            <w:tcW w:w="1308" w:type="dxa"/>
            <w:shd w:val="clear" w:color="auto" w:fill="auto"/>
            <w:vAlign w:val="center"/>
          </w:tcPr>
          <w:p w:rsidR="001B40E9" w:rsidRPr="001B40E9" w:rsidRDefault="001B40E9" w:rsidP="001B40E9">
            <w:pPr>
              <w:jc w:val="center"/>
              <w:rPr>
                <w:rFonts w:ascii="Calibri" w:hAnsi="Calibri" w:cs="Calibri"/>
                <w:b/>
                <w:sz w:val="22"/>
                <w:szCs w:val="22"/>
                <w:lang w:val="es-CO" w:eastAsia="es-CO"/>
              </w:rPr>
            </w:pPr>
            <w:r w:rsidRPr="001B40E9">
              <w:rPr>
                <w:rFonts w:ascii="Calibri" w:hAnsi="Calibri" w:cs="Calibri"/>
                <w:b/>
                <w:sz w:val="22"/>
                <w:szCs w:val="22"/>
                <w:lang w:val="es-CO" w:eastAsia="es-CO"/>
              </w:rPr>
              <w:t>30</w:t>
            </w:r>
          </w:p>
        </w:tc>
      </w:tr>
    </w:tbl>
    <w:p w:rsidR="00AF2935" w:rsidRPr="00D40251" w:rsidRDefault="00AF2935" w:rsidP="00AF2935">
      <w:pPr>
        <w:tabs>
          <w:tab w:val="right" w:leader="underscore" w:pos="8505"/>
          <w:tab w:val="right" w:leader="dot" w:pos="9072"/>
        </w:tabs>
        <w:spacing w:line="259" w:lineRule="auto"/>
        <w:jc w:val="center"/>
        <w:rPr>
          <w:rFonts w:ascii="Arial" w:hAnsi="Arial" w:cs="Arial"/>
          <w:b/>
          <w:bCs/>
          <w:lang w:val="es-CO" w:eastAsia="es-CO"/>
        </w:rPr>
      </w:pPr>
      <w:r w:rsidRPr="00D40251">
        <w:rPr>
          <w:rFonts w:ascii="Arial" w:hAnsi="Arial" w:cs="Arial"/>
          <w:b/>
          <w:bCs/>
          <w:lang w:val="es-CO" w:eastAsia="es-CO"/>
        </w:rPr>
        <w:t>FORMATO PLAN DE ÁREA</w:t>
      </w:r>
    </w:p>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DOCENTES PARTICIPANTES</w:t>
      </w:r>
    </w:p>
    <w:tbl>
      <w:tblPr>
        <w:tblStyle w:val="Tablaconcuadrcula"/>
        <w:tblpPr w:leftFromText="141" w:rightFromText="141" w:vertAnchor="text" w:horzAnchor="margin" w:tblpXSpec="center" w:tblpY="255"/>
        <w:tblW w:w="11448" w:type="dxa"/>
        <w:tblLook w:val="04A0" w:firstRow="1" w:lastRow="0" w:firstColumn="1" w:lastColumn="0" w:noHBand="0" w:noVBand="1"/>
      </w:tblPr>
      <w:tblGrid>
        <w:gridCol w:w="1410"/>
        <w:gridCol w:w="4119"/>
        <w:gridCol w:w="5919"/>
      </w:tblGrid>
      <w:tr w:rsidR="00AF2935" w:rsidRPr="00D40251" w:rsidTr="002971FC">
        <w:trPr>
          <w:trHeight w:val="691"/>
        </w:trPr>
        <w:tc>
          <w:tcPr>
            <w:tcW w:w="1410"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t>Nombre</w:t>
            </w:r>
          </w:p>
        </w:tc>
        <w:tc>
          <w:tcPr>
            <w:tcW w:w="4119"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t>Grado</w:t>
            </w:r>
          </w:p>
        </w:tc>
        <w:tc>
          <w:tcPr>
            <w:tcW w:w="5919"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t>Correo</w:t>
            </w:r>
          </w:p>
        </w:tc>
      </w:tr>
      <w:tr w:rsidR="00AF2935" w:rsidRPr="00D40251" w:rsidTr="002971FC">
        <w:trPr>
          <w:trHeight w:val="791"/>
        </w:trPr>
        <w:tc>
          <w:tcPr>
            <w:tcW w:w="1410"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tc>
        <w:tc>
          <w:tcPr>
            <w:tcW w:w="4119"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tc>
        <w:tc>
          <w:tcPr>
            <w:tcW w:w="5919"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tc>
      </w:tr>
    </w:tbl>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SELECCIÓN DE ESTANDARES</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Style w:val="Cuadrculamedia1-nfasis2"/>
        <w:tblW w:w="11370"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0"/>
        <w:gridCol w:w="1990"/>
        <w:gridCol w:w="1990"/>
        <w:gridCol w:w="1990"/>
        <w:gridCol w:w="1990"/>
        <w:gridCol w:w="1990"/>
      </w:tblGrid>
      <w:tr w:rsidR="00AF2935" w:rsidRPr="00D40251" w:rsidTr="00131BB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635"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ENUNCIADO</w:t>
            </w: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p>
        </w:tc>
      </w:tr>
      <w:tr w:rsidR="00AF2935" w:rsidRPr="00D40251" w:rsidTr="00131BBE">
        <w:trPr>
          <w:cnfStyle w:val="000000100000" w:firstRow="0" w:lastRow="0" w:firstColumn="0" w:lastColumn="0" w:oddVBand="0" w:evenVBand="0" w:oddHBand="1" w:evenHBand="0" w:firstRowFirstColumn="0" w:firstRowLastColumn="0" w:lastRowFirstColumn="0" w:lastRowLastColumn="0"/>
          <w:trHeight w:val="44"/>
        </w:trPr>
        <w:tc>
          <w:tcPr>
            <w:cnfStyle w:val="001000000000" w:firstRow="0" w:lastRow="0" w:firstColumn="1" w:lastColumn="0" w:oddVBand="0" w:evenVBand="0" w:oddHBand="0" w:evenHBand="0" w:firstRowFirstColumn="0" w:firstRowLastColumn="0" w:lastRowFirstColumn="0" w:lastRowLastColumn="0"/>
            <w:tcW w:w="1635"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lastRenderedPageBreak/>
              <w:t>VERBO</w:t>
            </w: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ESTÁNDARES DE COMPETENCIA</w:t>
            </w: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ESTÁNDARES DE COMPETENCIA</w:t>
            </w: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ESTÁNDARES DE COMPETENCIA</w:t>
            </w: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ESTÁNDARES DE COMPETENCIA</w:t>
            </w: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ESTÁNDARES DE COMPETENCIA</w:t>
            </w:r>
          </w:p>
        </w:tc>
      </w:tr>
      <w:tr w:rsidR="00AF2935" w:rsidRPr="00D40251" w:rsidTr="00131BBE">
        <w:trPr>
          <w:trHeight w:val="41"/>
        </w:trPr>
        <w:tc>
          <w:tcPr>
            <w:cnfStyle w:val="001000000000" w:firstRow="0" w:lastRow="0" w:firstColumn="1" w:lastColumn="0" w:oddVBand="0" w:evenVBand="0" w:oddHBand="0" w:evenHBand="0" w:firstRowFirstColumn="0" w:firstRowLastColumn="0" w:lastRowFirstColumn="0" w:lastRowLastColumn="0"/>
            <w:tcW w:w="1635"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1947"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r>
      <w:tr w:rsidR="00AF2935" w:rsidRPr="00D40251" w:rsidTr="00131BBE">
        <w:trPr>
          <w:cnfStyle w:val="000000100000" w:firstRow="0" w:lastRow="0" w:firstColumn="0" w:lastColumn="0" w:oddVBand="0" w:evenVBand="0" w:oddHBand="1" w:evenHBand="0" w:firstRowFirstColumn="0" w:firstRowLastColumn="0" w:lastRowFirstColumn="0" w:lastRowLastColumn="0"/>
          <w:trHeight w:val="41"/>
        </w:trPr>
        <w:tc>
          <w:tcPr>
            <w:cnfStyle w:val="001000000000" w:firstRow="0" w:lastRow="0" w:firstColumn="1" w:lastColumn="0" w:oddVBand="0" w:evenVBand="0" w:oddHBand="0" w:evenHBand="0" w:firstRowFirstColumn="0" w:firstRowLastColumn="0" w:lastRowFirstColumn="0" w:lastRowLastColumn="0"/>
            <w:tcW w:w="1635"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eastAsia="es-CO"/>
              </w:rPr>
            </w:pP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1947"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r>
    </w:tbl>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CLASIFICACIÓN DE ESTANDARES. TAXONOMIA DE BLOOM</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Style w:val="Tablaconcuadrcula"/>
        <w:tblW w:w="11544" w:type="dxa"/>
        <w:jc w:val="center"/>
        <w:shd w:val="clear" w:color="auto" w:fill="F2DBDB" w:themeFill="accent2" w:themeFillTint="33"/>
        <w:tblLook w:val="04A0" w:firstRow="1" w:lastRow="0" w:firstColumn="1" w:lastColumn="0" w:noHBand="0" w:noVBand="1"/>
      </w:tblPr>
      <w:tblGrid>
        <w:gridCol w:w="3708"/>
        <w:gridCol w:w="4003"/>
        <w:gridCol w:w="3833"/>
      </w:tblGrid>
      <w:tr w:rsidR="00AF2935" w:rsidRPr="00D40251" w:rsidTr="002971FC">
        <w:trPr>
          <w:trHeight w:val="630"/>
          <w:jc w:val="center"/>
        </w:trPr>
        <w:tc>
          <w:tcPr>
            <w:tcW w:w="3708"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CONCEPTUALES</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SABER</w:t>
            </w:r>
          </w:p>
        </w:tc>
        <w:tc>
          <w:tcPr>
            <w:tcW w:w="400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PROCEDIMENTALES</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HACER</w:t>
            </w:r>
          </w:p>
        </w:tc>
        <w:tc>
          <w:tcPr>
            <w:tcW w:w="383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ACTITUDINALES</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SER</w:t>
            </w:r>
          </w:p>
        </w:tc>
      </w:tr>
      <w:tr w:rsidR="00AF2935" w:rsidRPr="00D40251" w:rsidTr="002971FC">
        <w:trPr>
          <w:trHeight w:val="653"/>
          <w:jc w:val="center"/>
        </w:trPr>
        <w:tc>
          <w:tcPr>
            <w:tcW w:w="370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400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383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2971FC">
        <w:trPr>
          <w:trHeight w:val="653"/>
          <w:jc w:val="center"/>
        </w:trPr>
        <w:tc>
          <w:tcPr>
            <w:tcW w:w="3708"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400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383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bl>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4F2524" w:rsidRDefault="004F2524"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ESTÁNDARES POR GRADO Y PERÌODO</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Style w:val="Listavistosa-nfasis5"/>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3075"/>
        <w:gridCol w:w="3261"/>
        <w:gridCol w:w="3260"/>
      </w:tblGrid>
      <w:tr w:rsidR="00AF2935" w:rsidRPr="00D40251" w:rsidTr="002971FC">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1603" w:type="dxa"/>
            <w:tcBorders>
              <w:bottom w:val="single" w:sz="4" w:space="0" w:color="auto"/>
            </w:tcBorders>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both"/>
              <w:rPr>
                <w:rFonts w:ascii="Arial" w:hAnsi="Arial" w:cs="Arial"/>
                <w:color w:val="auto"/>
                <w:lang w:eastAsia="es-CO"/>
              </w:rPr>
            </w:pPr>
            <w:r w:rsidRPr="00F06920">
              <w:rPr>
                <w:rFonts w:ascii="Arial" w:hAnsi="Arial" w:cs="Arial"/>
                <w:color w:val="auto"/>
                <w:lang w:eastAsia="es-CO"/>
              </w:rPr>
              <w:t>GRADO</w:t>
            </w:r>
          </w:p>
        </w:tc>
        <w:tc>
          <w:tcPr>
            <w:tcW w:w="3075" w:type="dxa"/>
            <w:tcBorders>
              <w:bottom w:val="single" w:sz="4" w:space="0" w:color="auto"/>
            </w:tcBorders>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es-CO"/>
              </w:rPr>
            </w:pPr>
            <w:r w:rsidRPr="00F06920">
              <w:rPr>
                <w:rFonts w:ascii="Arial" w:hAnsi="Arial" w:cs="Arial"/>
                <w:color w:val="auto"/>
                <w:lang w:eastAsia="es-CO"/>
              </w:rPr>
              <w:t>Periodo uno</w:t>
            </w:r>
          </w:p>
        </w:tc>
        <w:tc>
          <w:tcPr>
            <w:tcW w:w="3261" w:type="dxa"/>
            <w:tcBorders>
              <w:bottom w:val="single" w:sz="4" w:space="0" w:color="auto"/>
            </w:tcBorders>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es-CO"/>
              </w:rPr>
            </w:pPr>
            <w:r w:rsidRPr="00F06920">
              <w:rPr>
                <w:rFonts w:ascii="Arial" w:hAnsi="Arial" w:cs="Arial"/>
                <w:color w:val="auto"/>
                <w:lang w:eastAsia="es-CO"/>
              </w:rPr>
              <w:t>Periodo dos</w:t>
            </w:r>
          </w:p>
        </w:tc>
        <w:tc>
          <w:tcPr>
            <w:tcW w:w="3260" w:type="dxa"/>
            <w:tcBorders>
              <w:bottom w:val="single" w:sz="4" w:space="0" w:color="auto"/>
            </w:tcBorders>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es-CO"/>
              </w:rPr>
            </w:pPr>
            <w:r w:rsidRPr="00F06920">
              <w:rPr>
                <w:rFonts w:ascii="Arial" w:hAnsi="Arial" w:cs="Arial"/>
                <w:color w:val="auto"/>
                <w:lang w:eastAsia="es-CO"/>
              </w:rPr>
              <w:t>Periodo tres</w:t>
            </w:r>
          </w:p>
        </w:tc>
      </w:tr>
      <w:tr w:rsidR="00AF2935" w:rsidRPr="00D40251" w:rsidTr="002971FC">
        <w:trPr>
          <w:cnfStyle w:val="000000100000" w:firstRow="0" w:lastRow="0" w:firstColumn="0" w:lastColumn="0" w:oddVBand="0" w:evenVBand="0" w:oddHBand="1" w:evenHBand="0" w:firstRowFirstColumn="0" w:firstRowLastColumn="0" w:lastRowFirstColumn="0" w:lastRowLastColumn="0"/>
          <w:trHeight w:val="936"/>
        </w:trPr>
        <w:tc>
          <w:tcPr>
            <w:cnfStyle w:val="001000000000" w:firstRow="0" w:lastRow="0" w:firstColumn="1" w:lastColumn="0" w:oddVBand="0" w:evenVBand="0" w:oddHBand="0" w:evenHBand="0" w:firstRowFirstColumn="0" w:firstRowLastColumn="0" w:lastRowFirstColumn="0" w:lastRowLastColumn="0"/>
            <w:tcW w:w="1603" w:type="dxa"/>
            <w:tcBorders>
              <w:top w:val="single" w:sz="4" w:space="0" w:color="auto"/>
            </w:tcBorders>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eastAsia="es-CO"/>
              </w:rPr>
            </w:pPr>
          </w:p>
        </w:tc>
        <w:tc>
          <w:tcPr>
            <w:tcW w:w="3075" w:type="dxa"/>
            <w:tcBorders>
              <w:top w:val="single" w:sz="4" w:space="0" w:color="auto"/>
            </w:tcBorders>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3261" w:type="dxa"/>
            <w:tcBorders>
              <w:top w:val="single" w:sz="4" w:space="0" w:color="auto"/>
            </w:tcBorders>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3260" w:type="dxa"/>
            <w:tcBorders>
              <w:top w:val="single" w:sz="4" w:space="0" w:color="auto"/>
            </w:tcBorders>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r>
      <w:tr w:rsidR="00AF2935" w:rsidRPr="00D40251" w:rsidTr="002971FC">
        <w:trPr>
          <w:trHeight w:val="1353"/>
        </w:trPr>
        <w:tc>
          <w:tcPr>
            <w:cnfStyle w:val="001000000000" w:firstRow="0" w:lastRow="0" w:firstColumn="1" w:lastColumn="0" w:oddVBand="0" w:evenVBand="0" w:oddHBand="0" w:evenHBand="0" w:firstRowFirstColumn="0" w:firstRowLastColumn="0" w:lastRowFirstColumn="0" w:lastRowLastColumn="0"/>
            <w:tcW w:w="160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eastAsia="es-CO"/>
              </w:rPr>
            </w:pPr>
          </w:p>
        </w:tc>
        <w:tc>
          <w:tcPr>
            <w:tcW w:w="3075"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3261"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3260"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r>
    </w:tbl>
    <w:p w:rsidR="00AF2935" w:rsidRPr="00D40251"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lastRenderedPageBreak/>
        <w:t>PLAN DE ÁREA</w:t>
      </w:r>
    </w:p>
    <w:p w:rsidR="00AF2935" w:rsidRPr="00D40251" w:rsidRDefault="00AF2935" w:rsidP="00AF2935">
      <w:pPr>
        <w:spacing w:line="276" w:lineRule="auto"/>
        <w:jc w:val="center"/>
        <w:rPr>
          <w:rFonts w:ascii="Arial" w:eastAsia="Calibri" w:hAnsi="Arial" w:cs="Arial"/>
          <w:color w:val="000000"/>
          <w:sz w:val="22"/>
          <w:szCs w:val="22"/>
          <w:lang w:val="es-CO" w:eastAsia="es-CO"/>
        </w:rPr>
      </w:pPr>
    </w:p>
    <w:tbl>
      <w:tblPr>
        <w:tblW w:w="5496" w:type="pct"/>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2"/>
        <w:gridCol w:w="1527"/>
        <w:gridCol w:w="93"/>
        <w:gridCol w:w="1356"/>
        <w:gridCol w:w="1386"/>
        <w:gridCol w:w="1385"/>
        <w:gridCol w:w="1523"/>
        <w:gridCol w:w="1524"/>
        <w:gridCol w:w="1523"/>
      </w:tblGrid>
      <w:tr w:rsidR="00AF2935" w:rsidRPr="00D40251" w:rsidTr="008E7479">
        <w:trPr>
          <w:trHeight w:val="345"/>
        </w:trPr>
        <w:tc>
          <w:tcPr>
            <w:tcW w:w="11317" w:type="dxa"/>
            <w:gridSpan w:val="9"/>
            <w:shd w:val="clear" w:color="auto" w:fill="548DD4" w:themeFill="text2" w:themeFillTint="99"/>
            <w:vAlign w:val="center"/>
          </w:tcPr>
          <w:p w:rsidR="00AF2935" w:rsidRPr="00D40251" w:rsidRDefault="00AF2935" w:rsidP="00131BBE">
            <w:pPr>
              <w:spacing w:line="276" w:lineRule="auto"/>
              <w:jc w:val="center"/>
              <w:rPr>
                <w:rFonts w:ascii="Arial" w:eastAsia="Calibri" w:hAnsi="Arial" w:cs="Arial"/>
                <w:b/>
                <w:color w:val="000000"/>
                <w:sz w:val="20"/>
                <w:szCs w:val="20"/>
                <w:lang w:val="es-CO" w:eastAsia="es-CO"/>
              </w:rPr>
            </w:pPr>
            <w:r w:rsidRPr="00D40251">
              <w:rPr>
                <w:rFonts w:ascii="Arial" w:eastAsia="Calibri" w:hAnsi="Arial" w:cs="Arial"/>
                <w:b/>
                <w:color w:val="000000"/>
                <w:sz w:val="20"/>
                <w:szCs w:val="20"/>
                <w:lang w:val="es-CO" w:eastAsia="es-CO"/>
              </w:rPr>
              <w:t>META</w:t>
            </w:r>
          </w:p>
        </w:tc>
      </w:tr>
      <w:tr w:rsidR="00AF2935" w:rsidRPr="00D40251" w:rsidTr="008E7479">
        <w:trPr>
          <w:trHeight w:val="803"/>
        </w:trPr>
        <w:tc>
          <w:tcPr>
            <w:tcW w:w="11317" w:type="dxa"/>
            <w:gridSpan w:val="9"/>
            <w:shd w:val="clear" w:color="auto" w:fill="8DB3E2" w:themeFill="text2" w:themeFillTint="66"/>
            <w:vAlign w:val="center"/>
          </w:tcPr>
          <w:p w:rsidR="00AF2935" w:rsidRPr="00D40251" w:rsidRDefault="00AF2935" w:rsidP="00131BBE">
            <w:pPr>
              <w:rPr>
                <w:rFonts w:ascii="Arial" w:eastAsia="Calibri" w:hAnsi="Arial" w:cs="Arial"/>
                <w:sz w:val="22"/>
                <w:szCs w:val="22"/>
                <w:lang w:eastAsia="en-US"/>
              </w:rPr>
            </w:pPr>
          </w:p>
        </w:tc>
      </w:tr>
      <w:tr w:rsidR="00AF2935" w:rsidRPr="00D40251" w:rsidTr="008E7479">
        <w:trPr>
          <w:trHeight w:val="580"/>
        </w:trPr>
        <w:tc>
          <w:tcPr>
            <w:tcW w:w="2423" w:type="dxa"/>
            <w:gridSpan w:val="3"/>
            <w:shd w:val="clear" w:color="auto" w:fill="548DD4" w:themeFill="text2" w:themeFillTint="99"/>
            <w:vAlign w:val="center"/>
          </w:tcPr>
          <w:p w:rsidR="00AF2935" w:rsidRPr="00D40251" w:rsidRDefault="00AF2935" w:rsidP="00131BBE">
            <w:pPr>
              <w:spacing w:line="276" w:lineRule="auto"/>
              <w:rPr>
                <w:rFonts w:ascii="Arial" w:eastAsia="Calibri" w:hAnsi="Arial" w:cs="Arial"/>
                <w:color w:val="000000"/>
                <w:sz w:val="22"/>
                <w:szCs w:val="22"/>
                <w:lang w:val="es-CO" w:eastAsia="es-CO"/>
              </w:rPr>
            </w:pPr>
            <w:r w:rsidRPr="00D40251">
              <w:rPr>
                <w:rFonts w:ascii="Arial" w:eastAsia="Calibri" w:hAnsi="Arial" w:cs="Arial"/>
                <w:color w:val="000000"/>
                <w:sz w:val="22"/>
                <w:szCs w:val="22"/>
                <w:lang w:val="es-CO" w:eastAsia="es-CO"/>
              </w:rPr>
              <w:t>Objetivo grado _____</w:t>
            </w:r>
          </w:p>
        </w:tc>
        <w:tc>
          <w:tcPr>
            <w:tcW w:w="8894" w:type="dxa"/>
            <w:gridSpan w:val="6"/>
            <w:shd w:val="clear" w:color="auto" w:fill="548DD4" w:themeFill="text2" w:themeFillTint="99"/>
            <w:vAlign w:val="center"/>
          </w:tcPr>
          <w:p w:rsidR="00AF2935" w:rsidRPr="00D40251" w:rsidRDefault="00AF2935" w:rsidP="00131BBE">
            <w:pPr>
              <w:rPr>
                <w:rFonts w:ascii="Arial" w:eastAsia="Calibri" w:hAnsi="Arial" w:cs="Arial"/>
                <w:bCs/>
                <w:color w:val="000000"/>
                <w:sz w:val="22"/>
                <w:lang w:eastAsia="en-US"/>
              </w:rPr>
            </w:pPr>
          </w:p>
        </w:tc>
      </w:tr>
      <w:tr w:rsidR="00AF2935" w:rsidRPr="00D40251" w:rsidTr="008E7479">
        <w:trPr>
          <w:trHeight w:val="607"/>
        </w:trPr>
        <w:tc>
          <w:tcPr>
            <w:tcW w:w="2423" w:type="dxa"/>
            <w:gridSpan w:val="3"/>
            <w:shd w:val="clear" w:color="auto" w:fill="8DB3E2" w:themeFill="text2" w:themeFillTint="66"/>
            <w:vAlign w:val="center"/>
          </w:tcPr>
          <w:p w:rsidR="00AF2935" w:rsidRPr="00D40251" w:rsidRDefault="00AF2935" w:rsidP="00131BBE">
            <w:pPr>
              <w:spacing w:line="276" w:lineRule="auto"/>
              <w:rPr>
                <w:rFonts w:ascii="Arial" w:eastAsia="Calibri" w:hAnsi="Arial" w:cs="Arial"/>
                <w:color w:val="000000"/>
                <w:sz w:val="22"/>
                <w:szCs w:val="22"/>
                <w:lang w:val="es-CO" w:eastAsia="es-CO"/>
              </w:rPr>
            </w:pPr>
            <w:r w:rsidRPr="00D40251">
              <w:rPr>
                <w:rFonts w:ascii="Arial" w:eastAsia="Calibri" w:hAnsi="Arial" w:cs="Arial"/>
                <w:color w:val="000000"/>
                <w:sz w:val="22"/>
                <w:szCs w:val="22"/>
                <w:lang w:val="es-CO" w:eastAsia="es-CO"/>
              </w:rPr>
              <w:t>Objetivo grado _____</w:t>
            </w:r>
          </w:p>
        </w:tc>
        <w:tc>
          <w:tcPr>
            <w:tcW w:w="8894" w:type="dxa"/>
            <w:gridSpan w:val="6"/>
            <w:shd w:val="clear" w:color="auto" w:fill="8DB3E2" w:themeFill="text2" w:themeFillTint="66"/>
            <w:vAlign w:val="center"/>
          </w:tcPr>
          <w:p w:rsidR="00AF2935" w:rsidRPr="00D40251" w:rsidRDefault="00AF2935" w:rsidP="00131BBE">
            <w:pPr>
              <w:rPr>
                <w:rFonts w:ascii="Arial" w:eastAsia="Calibri" w:hAnsi="Arial" w:cs="Arial"/>
                <w:color w:val="171717"/>
                <w:sz w:val="22"/>
                <w:lang w:eastAsia="en-US"/>
              </w:rPr>
            </w:pPr>
          </w:p>
        </w:tc>
      </w:tr>
      <w:tr w:rsidR="00AF2935" w:rsidRPr="00D40251" w:rsidTr="008E7479">
        <w:trPr>
          <w:trHeight w:val="947"/>
        </w:trPr>
        <w:tc>
          <w:tcPr>
            <w:tcW w:w="2423" w:type="dxa"/>
            <w:gridSpan w:val="3"/>
            <w:shd w:val="clear" w:color="auto" w:fill="548DD4" w:themeFill="text2" w:themeFillTint="99"/>
            <w:vAlign w:val="center"/>
          </w:tcPr>
          <w:p w:rsidR="00AF2935" w:rsidRPr="00D40251" w:rsidRDefault="00AF2935" w:rsidP="00131BBE">
            <w:pPr>
              <w:spacing w:line="276" w:lineRule="auto"/>
              <w:rPr>
                <w:rFonts w:ascii="Arial" w:eastAsia="Calibri" w:hAnsi="Arial" w:cs="Arial"/>
                <w:color w:val="000000"/>
                <w:sz w:val="22"/>
                <w:szCs w:val="22"/>
                <w:lang w:val="es-CO" w:eastAsia="es-CO"/>
              </w:rPr>
            </w:pPr>
            <w:r w:rsidRPr="00D40251">
              <w:rPr>
                <w:rFonts w:ascii="Arial" w:eastAsia="Calibri" w:hAnsi="Arial" w:cs="Arial"/>
                <w:color w:val="000000"/>
                <w:sz w:val="22"/>
                <w:szCs w:val="22"/>
                <w:lang w:val="es-CO" w:eastAsia="es-CO"/>
              </w:rPr>
              <w:t>Competencias del componente</w:t>
            </w:r>
          </w:p>
        </w:tc>
        <w:tc>
          <w:tcPr>
            <w:tcW w:w="1386" w:type="dxa"/>
            <w:shd w:val="clear" w:color="auto" w:fill="548DD4" w:themeFill="text2" w:themeFillTint="99"/>
            <w:vAlign w:val="center"/>
          </w:tcPr>
          <w:p w:rsidR="00AF2935" w:rsidRPr="00D40251" w:rsidRDefault="00AF2935" w:rsidP="00131BBE">
            <w:pPr>
              <w:spacing w:before="120" w:line="276" w:lineRule="auto"/>
              <w:rPr>
                <w:rFonts w:ascii="Arial" w:eastAsia="Calibri" w:hAnsi="Arial" w:cs="Arial"/>
                <w:b/>
                <w:color w:val="000000"/>
                <w:sz w:val="22"/>
                <w:szCs w:val="22"/>
                <w:lang w:val="es-CO" w:eastAsia="es-CO"/>
              </w:rPr>
            </w:pPr>
          </w:p>
        </w:tc>
        <w:tc>
          <w:tcPr>
            <w:tcW w:w="1417" w:type="dxa"/>
            <w:shd w:val="clear" w:color="auto" w:fill="548DD4" w:themeFill="text2" w:themeFillTint="99"/>
            <w:vAlign w:val="center"/>
          </w:tcPr>
          <w:p w:rsidR="00AF2935" w:rsidRPr="00D40251" w:rsidRDefault="00AF2935" w:rsidP="00131BBE">
            <w:pPr>
              <w:spacing w:before="120" w:line="276" w:lineRule="auto"/>
              <w:rPr>
                <w:rFonts w:ascii="Arial" w:eastAsia="Calibri" w:hAnsi="Arial" w:cs="Arial"/>
                <w:b/>
                <w:color w:val="000000"/>
                <w:sz w:val="22"/>
                <w:szCs w:val="22"/>
                <w:lang w:val="es-CO" w:eastAsia="es-CO"/>
              </w:rPr>
            </w:pPr>
          </w:p>
        </w:tc>
        <w:tc>
          <w:tcPr>
            <w:tcW w:w="1416" w:type="dxa"/>
            <w:shd w:val="clear" w:color="auto" w:fill="548DD4" w:themeFill="text2" w:themeFillTint="99"/>
            <w:vAlign w:val="center"/>
          </w:tcPr>
          <w:p w:rsidR="00AF2935" w:rsidRPr="00D40251" w:rsidRDefault="00AF2935" w:rsidP="00131BBE">
            <w:pPr>
              <w:spacing w:before="120" w:line="276" w:lineRule="auto"/>
              <w:rPr>
                <w:rFonts w:ascii="Arial" w:eastAsia="Calibri" w:hAnsi="Arial" w:cs="Arial"/>
                <w:b/>
                <w:color w:val="000000"/>
                <w:sz w:val="22"/>
                <w:szCs w:val="22"/>
                <w:lang w:val="es-CO" w:eastAsia="es-CO"/>
              </w:rPr>
            </w:pPr>
          </w:p>
        </w:tc>
        <w:tc>
          <w:tcPr>
            <w:tcW w:w="1558" w:type="dxa"/>
            <w:shd w:val="clear" w:color="auto" w:fill="548DD4" w:themeFill="text2" w:themeFillTint="99"/>
            <w:vAlign w:val="center"/>
          </w:tcPr>
          <w:p w:rsidR="00AF2935" w:rsidRPr="00D40251" w:rsidRDefault="00AF2935" w:rsidP="00131BBE">
            <w:pPr>
              <w:spacing w:before="120" w:line="276" w:lineRule="auto"/>
              <w:rPr>
                <w:rFonts w:ascii="Arial" w:eastAsia="Calibri" w:hAnsi="Arial" w:cs="Arial"/>
                <w:b/>
                <w:color w:val="000000"/>
                <w:sz w:val="22"/>
                <w:szCs w:val="22"/>
                <w:lang w:val="es-CO" w:eastAsia="es-CO"/>
              </w:rPr>
            </w:pPr>
          </w:p>
        </w:tc>
        <w:tc>
          <w:tcPr>
            <w:tcW w:w="1559" w:type="dxa"/>
            <w:shd w:val="clear" w:color="auto" w:fill="548DD4" w:themeFill="text2" w:themeFillTint="99"/>
            <w:vAlign w:val="center"/>
          </w:tcPr>
          <w:p w:rsidR="00AF2935" w:rsidRPr="00D40251" w:rsidRDefault="00AF2935" w:rsidP="00131BBE">
            <w:pPr>
              <w:spacing w:before="120" w:line="276" w:lineRule="auto"/>
              <w:rPr>
                <w:rFonts w:ascii="Arial" w:eastAsia="Calibri" w:hAnsi="Arial" w:cs="Arial"/>
                <w:b/>
                <w:color w:val="000000"/>
                <w:sz w:val="22"/>
                <w:szCs w:val="22"/>
                <w:lang w:val="es-CO" w:eastAsia="es-CO"/>
              </w:rPr>
            </w:pPr>
          </w:p>
        </w:tc>
        <w:tc>
          <w:tcPr>
            <w:tcW w:w="1558" w:type="dxa"/>
            <w:shd w:val="clear" w:color="auto" w:fill="548DD4" w:themeFill="text2" w:themeFillTint="99"/>
            <w:vAlign w:val="center"/>
          </w:tcPr>
          <w:p w:rsidR="00AF2935" w:rsidRPr="00D40251" w:rsidRDefault="00AF2935" w:rsidP="00131BBE">
            <w:pPr>
              <w:spacing w:before="120" w:line="276" w:lineRule="auto"/>
              <w:rPr>
                <w:rFonts w:ascii="Arial" w:eastAsia="Calibri" w:hAnsi="Arial" w:cs="Arial"/>
                <w:b/>
                <w:color w:val="000000"/>
                <w:sz w:val="22"/>
                <w:szCs w:val="22"/>
                <w:lang w:val="es-CO" w:eastAsia="es-CO"/>
              </w:rPr>
            </w:pPr>
          </w:p>
        </w:tc>
      </w:tr>
      <w:tr w:rsidR="00AF2935" w:rsidRPr="00D40251" w:rsidTr="008E7479">
        <w:trPr>
          <w:trHeight w:val="564"/>
        </w:trPr>
        <w:tc>
          <w:tcPr>
            <w:tcW w:w="11317" w:type="dxa"/>
            <w:gridSpan w:val="9"/>
            <w:shd w:val="clear" w:color="auto" w:fill="8DB3E2" w:themeFill="text2" w:themeFillTint="66"/>
            <w:vAlign w:val="center"/>
          </w:tcPr>
          <w:p w:rsidR="00AF2935" w:rsidRPr="00D40251" w:rsidRDefault="00AF2935" w:rsidP="00131BBE">
            <w:pPr>
              <w:spacing w:line="276" w:lineRule="auto"/>
              <w:jc w:val="center"/>
              <w:rPr>
                <w:rFonts w:ascii="Arial" w:eastAsia="Calibri" w:hAnsi="Arial" w:cs="Arial"/>
                <w:b/>
                <w:color w:val="000000"/>
                <w:sz w:val="20"/>
                <w:szCs w:val="20"/>
                <w:lang w:val="es-CO" w:eastAsia="es-CO"/>
              </w:rPr>
            </w:pPr>
            <w:r w:rsidRPr="00D40251">
              <w:rPr>
                <w:rFonts w:ascii="Arial" w:eastAsia="Calibri" w:hAnsi="Arial" w:cs="Arial"/>
                <w:b/>
                <w:color w:val="000000"/>
                <w:sz w:val="20"/>
                <w:szCs w:val="20"/>
                <w:lang w:val="es-CO" w:eastAsia="es-CO"/>
              </w:rPr>
              <w:t>Nivel de desarrollo de la competencia</w:t>
            </w:r>
          </w:p>
        </w:tc>
      </w:tr>
      <w:tr w:rsidR="00AF2935" w:rsidRPr="00D40251" w:rsidTr="008E7479">
        <w:trPr>
          <w:trHeight w:val="604"/>
        </w:trPr>
        <w:tc>
          <w:tcPr>
            <w:tcW w:w="766" w:type="dxa"/>
            <w:tcBorders>
              <w:bottom w:val="single" w:sz="4" w:space="0" w:color="auto"/>
            </w:tcBorders>
            <w:shd w:val="clear" w:color="auto" w:fill="8DB3E2" w:themeFill="text2" w:themeFillTint="66"/>
            <w:vAlign w:val="center"/>
          </w:tcPr>
          <w:p w:rsidR="00AF2935" w:rsidRPr="00D40251" w:rsidRDefault="00AF2935" w:rsidP="00131BBE">
            <w:pPr>
              <w:spacing w:line="276" w:lineRule="auto"/>
              <w:jc w:val="center"/>
              <w:rPr>
                <w:rFonts w:ascii="Arial" w:eastAsia="Calibri" w:hAnsi="Arial" w:cs="Arial"/>
                <w:color w:val="000000"/>
                <w:sz w:val="22"/>
                <w:szCs w:val="22"/>
                <w:lang w:val="es-CO" w:eastAsia="es-CO"/>
              </w:rPr>
            </w:pPr>
            <w:r w:rsidRPr="00D40251">
              <w:rPr>
                <w:rFonts w:ascii="Arial" w:eastAsia="Calibri" w:hAnsi="Arial" w:cs="Arial"/>
                <w:color w:val="000000"/>
                <w:sz w:val="22"/>
                <w:szCs w:val="22"/>
                <w:lang w:val="es-CO" w:eastAsia="es-CO"/>
              </w:rPr>
              <w:t>N1</w:t>
            </w:r>
          </w:p>
        </w:tc>
        <w:tc>
          <w:tcPr>
            <w:tcW w:w="1562"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481" w:type="dxa"/>
            <w:gridSpan w:val="2"/>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0"/>
                <w:szCs w:val="20"/>
                <w:lang w:eastAsia="en-US"/>
              </w:rPr>
            </w:pPr>
          </w:p>
        </w:tc>
        <w:tc>
          <w:tcPr>
            <w:tcW w:w="1417"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416"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558"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3117" w:type="dxa"/>
            <w:gridSpan w:val="2"/>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r>
      <w:tr w:rsidR="00AF2935" w:rsidRPr="00D40251" w:rsidTr="008E7479">
        <w:trPr>
          <w:trHeight w:val="768"/>
        </w:trPr>
        <w:tc>
          <w:tcPr>
            <w:tcW w:w="766" w:type="dxa"/>
            <w:tcBorders>
              <w:bottom w:val="single" w:sz="4" w:space="0" w:color="auto"/>
            </w:tcBorders>
            <w:shd w:val="clear" w:color="auto" w:fill="8DB3E2" w:themeFill="text2" w:themeFillTint="66"/>
            <w:vAlign w:val="center"/>
          </w:tcPr>
          <w:p w:rsidR="00AF2935" w:rsidRPr="00D40251" w:rsidRDefault="00AF2935" w:rsidP="00131BBE">
            <w:pPr>
              <w:spacing w:line="276" w:lineRule="auto"/>
              <w:jc w:val="center"/>
              <w:rPr>
                <w:rFonts w:ascii="Arial" w:eastAsia="Calibri" w:hAnsi="Arial" w:cs="Arial"/>
                <w:color w:val="000000"/>
                <w:sz w:val="22"/>
                <w:szCs w:val="22"/>
                <w:lang w:val="es-CO" w:eastAsia="es-CO"/>
              </w:rPr>
            </w:pPr>
            <w:r w:rsidRPr="00D40251">
              <w:rPr>
                <w:rFonts w:ascii="Arial" w:eastAsia="Calibri" w:hAnsi="Arial" w:cs="Arial"/>
                <w:color w:val="000000"/>
                <w:sz w:val="22"/>
                <w:szCs w:val="22"/>
                <w:lang w:val="es-CO" w:eastAsia="es-CO"/>
              </w:rPr>
              <w:t>N2</w:t>
            </w:r>
          </w:p>
        </w:tc>
        <w:tc>
          <w:tcPr>
            <w:tcW w:w="1562"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481" w:type="dxa"/>
            <w:gridSpan w:val="2"/>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417"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416"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1558" w:type="dxa"/>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c>
          <w:tcPr>
            <w:tcW w:w="3117" w:type="dxa"/>
            <w:gridSpan w:val="2"/>
            <w:tcBorders>
              <w:bottom w:val="single" w:sz="4" w:space="0" w:color="auto"/>
            </w:tcBorders>
            <w:shd w:val="clear" w:color="auto" w:fill="8DB3E2" w:themeFill="text2" w:themeFillTint="66"/>
            <w:vAlign w:val="center"/>
          </w:tcPr>
          <w:p w:rsidR="00AF2935" w:rsidRPr="00D40251" w:rsidRDefault="00AF2935" w:rsidP="00131BBE">
            <w:pPr>
              <w:rPr>
                <w:rFonts w:ascii="Calibri" w:eastAsia="Calibri" w:hAnsi="Calibri"/>
                <w:sz w:val="22"/>
                <w:szCs w:val="22"/>
                <w:lang w:eastAsia="en-US"/>
              </w:rPr>
            </w:pPr>
          </w:p>
        </w:tc>
      </w:tr>
    </w:tbl>
    <w:p w:rsidR="00AF2935" w:rsidRPr="00D40251" w:rsidRDefault="00AF2935" w:rsidP="00AF2935">
      <w:pPr>
        <w:spacing w:line="276" w:lineRule="auto"/>
        <w:jc w:val="center"/>
        <w:rPr>
          <w:rFonts w:ascii="Arial" w:eastAsia="Calibri" w:hAnsi="Arial" w:cs="Arial"/>
          <w:color w:val="000000"/>
          <w:sz w:val="22"/>
          <w:szCs w:val="22"/>
          <w:lang w:val="es-CO"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CONTENIDOS Y TEMAS POR GRADO</w:t>
      </w:r>
    </w:p>
    <w:tbl>
      <w:tblPr>
        <w:tblStyle w:val="Listavistosa-nfasis3"/>
        <w:tblpPr w:leftFromText="141" w:rightFromText="141" w:vertAnchor="text" w:horzAnchor="margin" w:tblpXSpec="center" w:tblpY="159"/>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1366"/>
        <w:gridCol w:w="2398"/>
        <w:gridCol w:w="2778"/>
        <w:gridCol w:w="2512"/>
      </w:tblGrid>
      <w:tr w:rsidR="00AF2935" w:rsidRPr="00D40251" w:rsidTr="00131BBE">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323" w:type="dxa"/>
            <w:vMerge w:val="restart"/>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both"/>
              <w:rPr>
                <w:rFonts w:ascii="Arial" w:hAnsi="Arial" w:cs="Arial"/>
                <w:color w:val="auto"/>
                <w:lang w:val="es-CO" w:eastAsia="es-CO"/>
              </w:rPr>
            </w:pPr>
            <w:r w:rsidRPr="00F06920">
              <w:rPr>
                <w:rFonts w:ascii="Arial" w:hAnsi="Arial" w:cs="Arial"/>
                <w:color w:val="auto"/>
                <w:lang w:val="es-CO" w:eastAsia="es-CO"/>
              </w:rPr>
              <w:t>GRADO</w:t>
            </w:r>
          </w:p>
          <w:p w:rsidR="00AF2935" w:rsidRPr="00F06920" w:rsidRDefault="00AF2935" w:rsidP="00131BBE">
            <w:pPr>
              <w:tabs>
                <w:tab w:val="right" w:leader="underscore" w:pos="8505"/>
                <w:tab w:val="right" w:leader="dot" w:pos="9072"/>
              </w:tabs>
              <w:spacing w:line="259" w:lineRule="auto"/>
              <w:jc w:val="both"/>
              <w:rPr>
                <w:rFonts w:ascii="Arial" w:hAnsi="Arial" w:cs="Arial"/>
                <w:color w:val="auto"/>
                <w:lang w:val="es-CO" w:eastAsia="es-CO"/>
              </w:rPr>
            </w:pPr>
            <w:r w:rsidRPr="00F06920">
              <w:rPr>
                <w:rFonts w:ascii="Arial" w:hAnsi="Arial" w:cs="Arial"/>
                <w:color w:val="auto"/>
                <w:lang w:val="es-CO" w:eastAsia="es-CO"/>
              </w:rPr>
              <w:t>______</w:t>
            </w:r>
          </w:p>
        </w:tc>
        <w:tc>
          <w:tcPr>
            <w:tcW w:w="1366" w:type="dxa"/>
            <w:vMerge w:val="restart"/>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lang w:val="es-CO" w:eastAsia="es-CO"/>
              </w:rPr>
            </w:pPr>
            <w:r w:rsidRPr="00F06920">
              <w:rPr>
                <w:rFonts w:ascii="Arial" w:hAnsi="Arial" w:cs="Arial"/>
                <w:color w:val="auto"/>
                <w:lang w:val="es-CO" w:eastAsia="es-CO"/>
              </w:rPr>
              <w:t>TEMA</w:t>
            </w:r>
          </w:p>
        </w:tc>
        <w:tc>
          <w:tcPr>
            <w:tcW w:w="7688" w:type="dxa"/>
            <w:gridSpan w:val="3"/>
            <w:tcBorders>
              <w:bottom w:val="single" w:sz="4" w:space="0" w:color="auto"/>
            </w:tcBorders>
            <w:shd w:val="clear" w:color="auto" w:fill="548DD4" w:themeFill="text2" w:themeFillTint="99"/>
            <w:vAlign w:val="center"/>
          </w:tcPr>
          <w:p w:rsidR="00AF2935" w:rsidRPr="00F06920"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lang w:val="es-CO" w:eastAsia="es-CO"/>
              </w:rPr>
            </w:pPr>
            <w:r w:rsidRPr="00F06920">
              <w:rPr>
                <w:rFonts w:ascii="Arial" w:hAnsi="Arial" w:cs="Arial"/>
                <w:color w:val="auto"/>
                <w:lang w:val="es-CO" w:eastAsia="es-CO"/>
              </w:rPr>
              <w:t>CONTENIDOS</w:t>
            </w:r>
          </w:p>
        </w:tc>
      </w:tr>
      <w:tr w:rsidR="00AF2935" w:rsidRPr="00D40251" w:rsidTr="00131BBE">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1323" w:type="dxa"/>
            <w:vMerge/>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p>
        </w:tc>
        <w:tc>
          <w:tcPr>
            <w:tcW w:w="1366" w:type="dxa"/>
            <w:vMerge/>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398" w:type="dxa"/>
            <w:tcBorders>
              <w:top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CONCEPTUALES</w:t>
            </w:r>
          </w:p>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(QUÉ)</w:t>
            </w:r>
          </w:p>
        </w:tc>
        <w:tc>
          <w:tcPr>
            <w:tcW w:w="2778" w:type="dxa"/>
            <w:tcBorders>
              <w:top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PROCEDIMENTALES</w:t>
            </w:r>
          </w:p>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(CÓMO)</w:t>
            </w:r>
          </w:p>
        </w:tc>
        <w:tc>
          <w:tcPr>
            <w:tcW w:w="2512" w:type="dxa"/>
            <w:tcBorders>
              <w:top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ACTITUDINALES</w:t>
            </w:r>
          </w:p>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(PARA QUÉ SIRVE)</w:t>
            </w:r>
          </w:p>
        </w:tc>
      </w:tr>
      <w:tr w:rsidR="00AF2935" w:rsidRPr="00D40251" w:rsidTr="00131BBE">
        <w:trPr>
          <w:trHeight w:val="1193"/>
        </w:trPr>
        <w:tc>
          <w:tcPr>
            <w:cnfStyle w:val="001000000000" w:firstRow="0" w:lastRow="0" w:firstColumn="1" w:lastColumn="0" w:oddVBand="0" w:evenVBand="0" w:oddHBand="0" w:evenHBand="0" w:firstRowFirstColumn="0" w:firstRowLastColumn="0" w:lastRowFirstColumn="0" w:lastRowLastColumn="0"/>
            <w:tcW w:w="132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UNO</w:t>
            </w:r>
          </w:p>
        </w:tc>
        <w:tc>
          <w:tcPr>
            <w:tcW w:w="136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39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277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512"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r>
      <w:tr w:rsidR="00AF2935" w:rsidRPr="00D40251" w:rsidTr="00131BBE">
        <w:trPr>
          <w:cnfStyle w:val="000000100000" w:firstRow="0" w:lastRow="0" w:firstColumn="0" w:lastColumn="0" w:oddVBand="0" w:evenVBand="0" w:oddHBand="1" w:evenHBand="0" w:firstRowFirstColumn="0" w:firstRowLastColumn="0" w:lastRowFirstColumn="0" w:lastRowLastColumn="0"/>
          <w:trHeight w:val="1193"/>
        </w:trPr>
        <w:tc>
          <w:tcPr>
            <w:cnfStyle w:val="001000000000" w:firstRow="0" w:lastRow="0" w:firstColumn="1" w:lastColumn="0" w:oddVBand="0" w:evenVBand="0" w:oddHBand="0" w:evenHBand="0" w:firstRowFirstColumn="0" w:firstRowLastColumn="0" w:lastRowFirstColumn="0" w:lastRowLastColumn="0"/>
            <w:tcW w:w="132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DOS</w:t>
            </w:r>
          </w:p>
        </w:tc>
        <w:tc>
          <w:tcPr>
            <w:tcW w:w="1366"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398"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778"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512"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r>
      <w:tr w:rsidR="00AF2935" w:rsidRPr="00D40251" w:rsidTr="00131BBE">
        <w:trPr>
          <w:trHeight w:val="1193"/>
        </w:trPr>
        <w:tc>
          <w:tcPr>
            <w:cnfStyle w:val="001000000000" w:firstRow="0" w:lastRow="0" w:firstColumn="1" w:lastColumn="0" w:oddVBand="0" w:evenVBand="0" w:oddHBand="0" w:evenHBand="0" w:firstRowFirstColumn="0" w:firstRowLastColumn="0" w:lastRowFirstColumn="0" w:lastRowLastColumn="0"/>
            <w:tcW w:w="132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lastRenderedPageBreak/>
              <w:t>PERIODO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TRES</w:t>
            </w:r>
          </w:p>
        </w:tc>
        <w:tc>
          <w:tcPr>
            <w:tcW w:w="136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39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77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512"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r>
    </w:tbl>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CONTENIDOS Y TEMAS POR </w:t>
      </w:r>
      <w:r w:rsidR="004F2524">
        <w:rPr>
          <w:rFonts w:ascii="Arial" w:hAnsi="Arial" w:cs="Arial"/>
          <w:b/>
          <w:bCs/>
          <w:lang w:val="es-CO" w:eastAsia="es-CO"/>
        </w:rPr>
        <w:t>GRADO PARA ESTUDIANTES CON DISCAPACIDAD.</w:t>
      </w:r>
    </w:p>
    <w:p w:rsidR="004F2524" w:rsidRPr="00D40251" w:rsidRDefault="004F2524" w:rsidP="00AF2935">
      <w:pPr>
        <w:tabs>
          <w:tab w:val="right" w:leader="underscore" w:pos="8505"/>
          <w:tab w:val="right" w:leader="dot" w:pos="9072"/>
        </w:tabs>
        <w:spacing w:line="259" w:lineRule="auto"/>
        <w:jc w:val="both"/>
        <w:rPr>
          <w:rFonts w:ascii="Arial" w:hAnsi="Arial" w:cs="Arial"/>
          <w:b/>
          <w:bCs/>
          <w:lang w:val="es-CO" w:eastAsia="es-CO"/>
        </w:rPr>
      </w:pPr>
    </w:p>
    <w:tbl>
      <w:tblPr>
        <w:tblStyle w:val="Listavistosa-nfasis3"/>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1231"/>
        <w:gridCol w:w="2203"/>
        <w:gridCol w:w="2850"/>
        <w:gridCol w:w="2626"/>
      </w:tblGrid>
      <w:tr w:rsidR="00AF2935" w:rsidRPr="00D40251" w:rsidTr="00131BBE">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323" w:type="dxa"/>
            <w:vMerge w:val="restar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color w:val="auto"/>
                <w:lang w:val="es-CO" w:eastAsia="es-CO"/>
              </w:rPr>
            </w:pPr>
            <w:r w:rsidRPr="00D40251">
              <w:rPr>
                <w:rFonts w:ascii="Arial" w:hAnsi="Arial" w:cs="Arial"/>
                <w:color w:val="auto"/>
                <w:lang w:val="es-CO" w:eastAsia="es-CO"/>
              </w:rPr>
              <w:t>GRADO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color w:val="auto"/>
                <w:lang w:val="es-CO" w:eastAsia="es-CO"/>
              </w:rPr>
              <w:t>______</w:t>
            </w:r>
          </w:p>
        </w:tc>
        <w:tc>
          <w:tcPr>
            <w:tcW w:w="1231" w:type="dxa"/>
            <w:vMerge w:val="restar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r w:rsidRPr="00D40251">
              <w:rPr>
                <w:rFonts w:ascii="Arial" w:hAnsi="Arial" w:cs="Arial"/>
                <w:color w:val="auto"/>
                <w:lang w:val="es-CO" w:eastAsia="es-CO"/>
              </w:rPr>
              <w:t>TEMA</w:t>
            </w:r>
          </w:p>
        </w:tc>
        <w:tc>
          <w:tcPr>
            <w:tcW w:w="7679" w:type="dxa"/>
            <w:gridSpan w:val="3"/>
            <w:tcBorders>
              <w:bottom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s-CO" w:eastAsia="es-CO"/>
              </w:rPr>
            </w:pPr>
            <w:r w:rsidRPr="00D40251">
              <w:rPr>
                <w:rFonts w:ascii="Arial" w:hAnsi="Arial" w:cs="Arial"/>
                <w:color w:val="auto"/>
                <w:lang w:val="es-CO" w:eastAsia="es-CO"/>
              </w:rPr>
              <w:t>CONTENIDOS</w:t>
            </w:r>
          </w:p>
        </w:tc>
      </w:tr>
      <w:tr w:rsidR="00AF2935" w:rsidRPr="00D40251" w:rsidTr="00131BBE">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1323" w:type="dxa"/>
            <w:vMerge/>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p>
        </w:tc>
        <w:tc>
          <w:tcPr>
            <w:tcW w:w="1231" w:type="dxa"/>
            <w:vMerge/>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203" w:type="dxa"/>
            <w:tcBorders>
              <w:top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CONCEPTUALES</w:t>
            </w:r>
          </w:p>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(QUÉ)</w:t>
            </w:r>
          </w:p>
        </w:tc>
        <w:tc>
          <w:tcPr>
            <w:tcW w:w="2850" w:type="dxa"/>
            <w:tcBorders>
              <w:top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PROCEDIMENTALES</w:t>
            </w:r>
          </w:p>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(CÓMO)</w:t>
            </w:r>
          </w:p>
        </w:tc>
        <w:tc>
          <w:tcPr>
            <w:tcW w:w="2626" w:type="dxa"/>
            <w:tcBorders>
              <w:top w:val="single" w:sz="4" w:space="0" w:color="auto"/>
            </w:tcBorders>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ACTITUDINALES</w:t>
            </w:r>
          </w:p>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r w:rsidRPr="00D40251">
              <w:rPr>
                <w:rFonts w:ascii="Arial" w:hAnsi="Arial" w:cs="Arial"/>
                <w:b/>
                <w:bCs/>
                <w:lang w:val="es-CO" w:eastAsia="es-CO"/>
              </w:rPr>
              <w:t>(PARA QUÉ SIRVE)</w:t>
            </w:r>
          </w:p>
        </w:tc>
      </w:tr>
      <w:tr w:rsidR="00AF2935" w:rsidRPr="00D40251" w:rsidTr="00131BBE">
        <w:trPr>
          <w:trHeight w:val="1193"/>
        </w:trPr>
        <w:tc>
          <w:tcPr>
            <w:cnfStyle w:val="001000000000" w:firstRow="0" w:lastRow="0" w:firstColumn="1" w:lastColumn="0" w:oddVBand="0" w:evenVBand="0" w:oddHBand="0" w:evenHBand="0" w:firstRowFirstColumn="0" w:firstRowLastColumn="0" w:lastRowFirstColumn="0" w:lastRowLastColumn="0"/>
            <w:tcW w:w="132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UNO</w:t>
            </w:r>
          </w:p>
        </w:tc>
        <w:tc>
          <w:tcPr>
            <w:tcW w:w="1231"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20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2850"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62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r>
      <w:tr w:rsidR="00AF2935" w:rsidRPr="00D40251" w:rsidTr="00131BBE">
        <w:trPr>
          <w:cnfStyle w:val="000000100000" w:firstRow="0" w:lastRow="0" w:firstColumn="0" w:lastColumn="0" w:oddVBand="0" w:evenVBand="0" w:oddHBand="1" w:evenHBand="0" w:firstRowFirstColumn="0" w:firstRowLastColumn="0" w:lastRowFirstColumn="0" w:lastRowLastColumn="0"/>
          <w:trHeight w:val="1193"/>
        </w:trPr>
        <w:tc>
          <w:tcPr>
            <w:cnfStyle w:val="001000000000" w:firstRow="0" w:lastRow="0" w:firstColumn="1" w:lastColumn="0" w:oddVBand="0" w:evenVBand="0" w:oddHBand="0" w:evenHBand="0" w:firstRowFirstColumn="0" w:firstRowLastColumn="0" w:lastRowFirstColumn="0" w:lastRowLastColumn="0"/>
            <w:tcW w:w="132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DOS</w:t>
            </w:r>
          </w:p>
        </w:tc>
        <w:tc>
          <w:tcPr>
            <w:tcW w:w="1231"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20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850"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c>
          <w:tcPr>
            <w:tcW w:w="2626"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val="es-CO" w:eastAsia="es-CO"/>
              </w:rPr>
            </w:pPr>
          </w:p>
        </w:tc>
      </w:tr>
      <w:tr w:rsidR="00AF2935" w:rsidRPr="00D40251" w:rsidTr="00131BBE">
        <w:trPr>
          <w:trHeight w:val="1193"/>
        </w:trPr>
        <w:tc>
          <w:tcPr>
            <w:cnfStyle w:val="001000000000" w:firstRow="0" w:lastRow="0" w:firstColumn="1" w:lastColumn="0" w:oddVBand="0" w:evenVBand="0" w:oddHBand="0" w:evenHBand="0" w:firstRowFirstColumn="0" w:firstRowLastColumn="0" w:lastRowFirstColumn="0" w:lastRowLastColumn="0"/>
            <w:tcW w:w="132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lang w:val="es-CO" w:eastAsia="es-CO"/>
              </w:rPr>
            </w:pPr>
            <w:r w:rsidRPr="00D40251">
              <w:rPr>
                <w:rFonts w:ascii="Arial" w:hAnsi="Arial" w:cs="Arial"/>
                <w:lang w:val="es-CO" w:eastAsia="es-CO"/>
              </w:rPr>
              <w:t>TRES</w:t>
            </w:r>
          </w:p>
        </w:tc>
        <w:tc>
          <w:tcPr>
            <w:tcW w:w="1231"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20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850"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c>
          <w:tcPr>
            <w:tcW w:w="262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val="es-CO" w:eastAsia="es-CO"/>
              </w:rPr>
            </w:pPr>
          </w:p>
        </w:tc>
      </w:tr>
    </w:tbl>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INDICADORES DE DESEMPEÑO POR GRADO Y PERÍODO</w:t>
      </w:r>
    </w:p>
    <w:tbl>
      <w:tblPr>
        <w:tblStyle w:val="Cuadrculavistosa-nfasis2"/>
        <w:tblpPr w:leftFromText="180" w:rightFromText="180" w:vertAnchor="text" w:horzAnchor="margin" w:tblpXSpec="center" w:tblpY="57"/>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588"/>
        <w:gridCol w:w="1701"/>
        <w:gridCol w:w="1843"/>
        <w:gridCol w:w="2126"/>
        <w:gridCol w:w="1956"/>
      </w:tblGrid>
      <w:tr w:rsidR="00AF2935" w:rsidRPr="00D40251" w:rsidTr="00504C55">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384"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color w:val="auto"/>
                <w:lang w:eastAsia="es-CO"/>
              </w:rPr>
            </w:pPr>
            <w:r w:rsidRPr="00D40251">
              <w:rPr>
                <w:rFonts w:ascii="Arial" w:hAnsi="Arial" w:cs="Arial"/>
                <w:color w:val="auto"/>
                <w:lang w:eastAsia="es-CO"/>
              </w:rPr>
              <w:t>GRADO</w:t>
            </w:r>
          </w:p>
          <w:p w:rsidR="00AF2935" w:rsidRPr="00D40251" w:rsidRDefault="00AF2935" w:rsidP="00131BBE">
            <w:pPr>
              <w:tabs>
                <w:tab w:val="right" w:leader="underscore" w:pos="8505"/>
                <w:tab w:val="right" w:leader="dot" w:pos="9072"/>
              </w:tabs>
              <w:spacing w:line="259" w:lineRule="auto"/>
              <w:jc w:val="both"/>
              <w:rPr>
                <w:rFonts w:ascii="Arial" w:hAnsi="Arial" w:cs="Arial"/>
                <w:lang w:eastAsia="es-CO"/>
              </w:rPr>
            </w:pPr>
            <w:r w:rsidRPr="00D40251">
              <w:rPr>
                <w:rFonts w:ascii="Arial" w:hAnsi="Arial" w:cs="Arial"/>
                <w:color w:val="auto"/>
                <w:lang w:eastAsia="es-CO"/>
              </w:rPr>
              <w:t>______</w:t>
            </w:r>
          </w:p>
        </w:tc>
        <w:tc>
          <w:tcPr>
            <w:tcW w:w="1588"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INDICADOR</w:t>
            </w:r>
          </w:p>
        </w:tc>
        <w:tc>
          <w:tcPr>
            <w:tcW w:w="1701" w:type="dxa"/>
            <w:shd w:val="clear" w:color="auto" w:fill="548DD4" w:themeFill="text2" w:themeFillTint="99"/>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SUPERIOR</w:t>
            </w:r>
          </w:p>
        </w:tc>
        <w:tc>
          <w:tcPr>
            <w:tcW w:w="1843" w:type="dxa"/>
            <w:shd w:val="clear" w:color="auto" w:fill="548DD4" w:themeFill="text2" w:themeFillTint="99"/>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ALTO</w:t>
            </w:r>
          </w:p>
        </w:tc>
        <w:tc>
          <w:tcPr>
            <w:tcW w:w="2126" w:type="dxa"/>
            <w:shd w:val="clear" w:color="auto" w:fill="548DD4" w:themeFill="text2" w:themeFillTint="99"/>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BÁSICO</w:t>
            </w:r>
          </w:p>
        </w:tc>
        <w:tc>
          <w:tcPr>
            <w:tcW w:w="1956" w:type="dxa"/>
            <w:shd w:val="clear" w:color="auto" w:fill="548DD4" w:themeFill="text2" w:themeFillTint="99"/>
          </w:tcPr>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131BBE">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BAJO</w:t>
            </w:r>
          </w:p>
        </w:tc>
      </w:tr>
      <w:tr w:rsidR="00AF2935" w:rsidRPr="00D40251" w:rsidTr="00504C55">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384"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color w:val="auto"/>
                <w:lang w:eastAsia="es-CO"/>
              </w:rPr>
              <w:t>PRIMER</w:t>
            </w:r>
            <w:r w:rsidRPr="00D40251">
              <w:rPr>
                <w:rFonts w:ascii="Arial" w:hAnsi="Arial" w:cs="Arial"/>
                <w:b/>
                <w:bCs/>
                <w:lang w:eastAsia="es-CO"/>
              </w:rPr>
              <w:t xml:space="preserve"> </w:t>
            </w:r>
            <w:r w:rsidRPr="00D40251">
              <w:rPr>
                <w:rFonts w:ascii="Arial" w:hAnsi="Arial" w:cs="Arial"/>
                <w:b/>
                <w:bCs/>
                <w:color w:val="auto"/>
                <w:lang w:eastAsia="es-CO"/>
              </w:rPr>
              <w:t>PERIODO</w:t>
            </w:r>
          </w:p>
        </w:tc>
        <w:tc>
          <w:tcPr>
            <w:tcW w:w="158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701"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84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212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95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r>
      <w:tr w:rsidR="00AF2935" w:rsidRPr="00D40251" w:rsidTr="00504C55">
        <w:trPr>
          <w:trHeight w:val="556"/>
        </w:trPr>
        <w:tc>
          <w:tcPr>
            <w:cnfStyle w:val="001000000000" w:firstRow="0" w:lastRow="0" w:firstColumn="1" w:lastColumn="0" w:oddVBand="0" w:evenVBand="0" w:oddHBand="0" w:evenHBand="0" w:firstRowFirstColumn="0" w:firstRowLastColumn="0" w:lastRowFirstColumn="0" w:lastRowLastColumn="0"/>
            <w:tcW w:w="1384"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color w:val="auto"/>
                <w:lang w:eastAsia="es-CO"/>
              </w:rPr>
              <w:t>SEGUNDO</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color w:val="auto"/>
                <w:lang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tc>
        <w:tc>
          <w:tcPr>
            <w:tcW w:w="1588"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701"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843"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2126"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956"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r>
      <w:tr w:rsidR="00AF2935" w:rsidRPr="00D40251" w:rsidTr="00504C55">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1384"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color w:val="auto"/>
                <w:lang w:eastAsia="es-CO"/>
              </w:rPr>
              <w:t>TERCER</w:t>
            </w:r>
            <w:r w:rsidRPr="00D40251">
              <w:rPr>
                <w:rFonts w:ascii="Arial" w:hAnsi="Arial" w:cs="Arial"/>
                <w:b/>
                <w:bCs/>
                <w:lang w:eastAsia="es-CO"/>
              </w:rPr>
              <w:t xml:space="preserve"> </w:t>
            </w:r>
            <w:r w:rsidRPr="00D40251">
              <w:rPr>
                <w:rFonts w:ascii="Arial" w:hAnsi="Arial" w:cs="Arial"/>
                <w:b/>
                <w:bCs/>
                <w:color w:val="auto"/>
                <w:lang w:eastAsia="es-CO"/>
              </w:rPr>
              <w:t>PERIODO</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tc>
        <w:tc>
          <w:tcPr>
            <w:tcW w:w="1588"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701"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843"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212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956"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r>
    </w:tbl>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INDICADORES DE DESEMPEÑO POR GR</w:t>
      </w:r>
      <w:r>
        <w:rPr>
          <w:rFonts w:ascii="Arial" w:hAnsi="Arial" w:cs="Arial"/>
          <w:b/>
          <w:bCs/>
          <w:lang w:val="es-CO" w:eastAsia="es-CO"/>
        </w:rPr>
        <w:t>ADO Y PERÍODO ESTUDIANTES CON DISCAPACIDAD.</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Style w:val="Cuadrculavistosa-nfasis2"/>
        <w:tblpPr w:leftFromText="180" w:rightFromText="180" w:vertAnchor="text" w:horzAnchor="margin" w:tblpX="-176" w:tblpY="-164"/>
        <w:tblW w:w="10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2410"/>
        <w:gridCol w:w="1689"/>
        <w:gridCol w:w="1463"/>
        <w:gridCol w:w="1701"/>
        <w:gridCol w:w="1850"/>
      </w:tblGrid>
      <w:tr w:rsidR="00AF2935" w:rsidRPr="00D40251" w:rsidTr="00504C55">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1560" w:type="dxa"/>
            <w:shd w:val="clear" w:color="auto" w:fill="548DD4" w:themeFill="text2" w:themeFillTint="99"/>
            <w:vAlign w:val="center"/>
          </w:tcPr>
          <w:p w:rsidR="00AF2935" w:rsidRPr="00F06920" w:rsidRDefault="00AF2935" w:rsidP="000D75C0">
            <w:pPr>
              <w:tabs>
                <w:tab w:val="right" w:leader="underscore" w:pos="8505"/>
                <w:tab w:val="right" w:leader="dot" w:pos="9072"/>
              </w:tabs>
              <w:spacing w:line="259" w:lineRule="auto"/>
              <w:jc w:val="center"/>
              <w:rPr>
                <w:rFonts w:ascii="Arial" w:hAnsi="Arial" w:cs="Arial"/>
                <w:color w:val="auto"/>
                <w:lang w:eastAsia="es-CO"/>
              </w:rPr>
            </w:pPr>
            <w:r w:rsidRPr="00F06920">
              <w:rPr>
                <w:rFonts w:ascii="Arial" w:hAnsi="Arial" w:cs="Arial"/>
                <w:color w:val="auto"/>
                <w:lang w:eastAsia="es-CO"/>
              </w:rPr>
              <w:t>GRADO</w:t>
            </w:r>
          </w:p>
          <w:p w:rsidR="00AF2935" w:rsidRPr="00D40251" w:rsidRDefault="00AF2935" w:rsidP="000D75C0">
            <w:pPr>
              <w:tabs>
                <w:tab w:val="right" w:leader="underscore" w:pos="8505"/>
                <w:tab w:val="right" w:leader="dot" w:pos="9072"/>
              </w:tabs>
              <w:spacing w:line="259" w:lineRule="auto"/>
              <w:jc w:val="center"/>
              <w:rPr>
                <w:rFonts w:ascii="Arial" w:hAnsi="Arial" w:cs="Arial"/>
                <w:lang w:eastAsia="es-CO"/>
              </w:rPr>
            </w:pPr>
            <w:r w:rsidRPr="00F06920">
              <w:rPr>
                <w:rFonts w:ascii="Arial" w:hAnsi="Arial" w:cs="Arial"/>
                <w:color w:val="auto"/>
                <w:lang w:eastAsia="es-CO"/>
              </w:rPr>
              <w:t>______</w:t>
            </w:r>
          </w:p>
        </w:tc>
        <w:tc>
          <w:tcPr>
            <w:tcW w:w="2410" w:type="dxa"/>
            <w:tcBorders>
              <w:right w:val="single" w:sz="4" w:space="0" w:color="auto"/>
            </w:tcBorders>
            <w:shd w:val="clear" w:color="auto" w:fill="548DD4" w:themeFill="text2" w:themeFillTint="99"/>
          </w:tcPr>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Procesos</w:t>
            </w:r>
          </w:p>
        </w:tc>
        <w:tc>
          <w:tcPr>
            <w:tcW w:w="1689" w:type="dxa"/>
            <w:tcBorders>
              <w:left w:val="single" w:sz="4" w:space="0" w:color="auto"/>
            </w:tcBorders>
            <w:shd w:val="clear" w:color="auto" w:fill="548DD4" w:themeFill="text2" w:themeFillTint="99"/>
          </w:tcPr>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SUPERIOR</w:t>
            </w:r>
          </w:p>
        </w:tc>
        <w:tc>
          <w:tcPr>
            <w:tcW w:w="1463" w:type="dxa"/>
            <w:shd w:val="clear" w:color="auto" w:fill="548DD4" w:themeFill="text2" w:themeFillTint="99"/>
          </w:tcPr>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ALTO</w:t>
            </w:r>
          </w:p>
        </w:tc>
        <w:tc>
          <w:tcPr>
            <w:tcW w:w="1701" w:type="dxa"/>
            <w:shd w:val="clear" w:color="auto" w:fill="548DD4" w:themeFill="text2" w:themeFillTint="99"/>
          </w:tcPr>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BÁSICO</w:t>
            </w:r>
          </w:p>
        </w:tc>
        <w:tc>
          <w:tcPr>
            <w:tcW w:w="1850" w:type="dxa"/>
            <w:shd w:val="clear" w:color="auto" w:fill="548DD4" w:themeFill="text2" w:themeFillTint="99"/>
          </w:tcPr>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p>
          <w:p w:rsidR="00AF2935" w:rsidRPr="00D40251" w:rsidRDefault="00AF2935" w:rsidP="00504C55">
            <w:pPr>
              <w:tabs>
                <w:tab w:val="right" w:leader="underscore" w:pos="8505"/>
                <w:tab w:val="right" w:leader="dot" w:pos="9072"/>
              </w:tabs>
              <w:spacing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eastAsia="es-CO"/>
              </w:rPr>
            </w:pPr>
            <w:r w:rsidRPr="00D40251">
              <w:rPr>
                <w:rFonts w:ascii="Arial" w:hAnsi="Arial" w:cs="Arial"/>
                <w:lang w:eastAsia="es-CO"/>
              </w:rPr>
              <w:t>NIVEL BAJO</w:t>
            </w:r>
          </w:p>
        </w:tc>
      </w:tr>
      <w:tr w:rsidR="00AF2935" w:rsidRPr="00D40251" w:rsidTr="00504C55">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560" w:type="dxa"/>
            <w:vMerge w:val="restart"/>
            <w:shd w:val="clear" w:color="auto" w:fill="8DB3E2" w:themeFill="text2" w:themeFillTint="66"/>
            <w:vAlign w:val="center"/>
          </w:tcPr>
          <w:p w:rsidR="00AF2935" w:rsidRPr="00D40251" w:rsidRDefault="00AF2935" w:rsidP="000D75C0">
            <w:pPr>
              <w:tabs>
                <w:tab w:val="right" w:leader="underscore" w:pos="8505"/>
                <w:tab w:val="right" w:leader="dot" w:pos="9072"/>
              </w:tabs>
              <w:spacing w:line="259" w:lineRule="auto"/>
              <w:jc w:val="center"/>
              <w:rPr>
                <w:rFonts w:ascii="Arial" w:hAnsi="Arial" w:cs="Arial"/>
                <w:b/>
                <w:bCs/>
                <w:lang w:eastAsia="es-CO"/>
              </w:rPr>
            </w:pPr>
            <w:r w:rsidRPr="00F06920">
              <w:rPr>
                <w:rFonts w:ascii="Arial" w:hAnsi="Arial" w:cs="Arial"/>
                <w:b/>
                <w:bCs/>
                <w:color w:val="auto"/>
                <w:lang w:eastAsia="es-CO"/>
              </w:rPr>
              <w:t>PERIODO</w:t>
            </w:r>
          </w:p>
        </w:tc>
        <w:tc>
          <w:tcPr>
            <w:tcW w:w="2410" w:type="dxa"/>
            <w:tcBorders>
              <w:bottom w:val="single" w:sz="4" w:space="0" w:color="auto"/>
              <w:righ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r w:rsidRPr="00D40251">
              <w:rPr>
                <w:rFonts w:ascii="Arial" w:hAnsi="Arial" w:cs="Arial"/>
                <w:b/>
                <w:bCs/>
                <w:lang w:eastAsia="es-CO"/>
              </w:rPr>
              <w:t xml:space="preserve">Observación </w:t>
            </w:r>
          </w:p>
        </w:tc>
        <w:tc>
          <w:tcPr>
            <w:tcW w:w="1689" w:type="dxa"/>
            <w:tcBorders>
              <w:left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463" w:type="dxa"/>
            <w:tcBorders>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701" w:type="dxa"/>
            <w:tcBorders>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850" w:type="dxa"/>
            <w:tcBorders>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r>
      <w:tr w:rsidR="00AF2935" w:rsidRPr="00D40251" w:rsidTr="00504C55">
        <w:trPr>
          <w:trHeight w:val="338"/>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rPr>
                <w:rFonts w:ascii="Arial" w:hAnsi="Arial" w:cs="Arial"/>
                <w:b/>
                <w:bCs/>
                <w:lang w:eastAsia="es-CO"/>
              </w:rPr>
            </w:pPr>
          </w:p>
        </w:tc>
        <w:tc>
          <w:tcPr>
            <w:tcW w:w="2410" w:type="dxa"/>
            <w:tcBorders>
              <w:top w:val="single" w:sz="4" w:space="0" w:color="auto"/>
              <w:bottom w:val="single" w:sz="4" w:space="0" w:color="auto"/>
              <w:righ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r w:rsidRPr="00D40251">
              <w:rPr>
                <w:rFonts w:ascii="Arial" w:hAnsi="Arial" w:cs="Arial"/>
                <w:b/>
                <w:bCs/>
                <w:lang w:eastAsia="es-CO"/>
              </w:rPr>
              <w:t xml:space="preserve">Descripción </w:t>
            </w:r>
          </w:p>
        </w:tc>
        <w:tc>
          <w:tcPr>
            <w:tcW w:w="1689" w:type="dxa"/>
            <w:tcBorders>
              <w:top w:val="single" w:sz="4" w:space="0" w:color="auto"/>
              <w:left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463"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701"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850"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r>
      <w:tr w:rsidR="00AF2935" w:rsidRPr="00D40251" w:rsidTr="00504C55">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rPr>
                <w:rFonts w:ascii="Arial" w:hAnsi="Arial" w:cs="Arial"/>
                <w:b/>
                <w:bCs/>
                <w:lang w:eastAsia="es-CO"/>
              </w:rPr>
            </w:pPr>
          </w:p>
        </w:tc>
        <w:tc>
          <w:tcPr>
            <w:tcW w:w="2410" w:type="dxa"/>
            <w:tcBorders>
              <w:top w:val="single" w:sz="4" w:space="0" w:color="auto"/>
              <w:bottom w:val="single" w:sz="4" w:space="0" w:color="auto"/>
              <w:righ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r w:rsidRPr="00D40251">
              <w:rPr>
                <w:rFonts w:ascii="Arial" w:hAnsi="Arial" w:cs="Arial"/>
                <w:b/>
                <w:bCs/>
                <w:lang w:eastAsia="es-CO"/>
              </w:rPr>
              <w:t xml:space="preserve">Comparación </w:t>
            </w:r>
          </w:p>
        </w:tc>
        <w:tc>
          <w:tcPr>
            <w:tcW w:w="1689" w:type="dxa"/>
            <w:tcBorders>
              <w:top w:val="single" w:sz="4" w:space="0" w:color="auto"/>
              <w:left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463"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701"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850"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r>
      <w:tr w:rsidR="00AF2935" w:rsidRPr="00D40251" w:rsidTr="00504C55">
        <w:trPr>
          <w:trHeight w:val="338"/>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rPr>
                <w:rFonts w:ascii="Arial" w:hAnsi="Arial" w:cs="Arial"/>
                <w:b/>
                <w:bCs/>
                <w:lang w:eastAsia="es-CO"/>
              </w:rPr>
            </w:pPr>
          </w:p>
        </w:tc>
        <w:tc>
          <w:tcPr>
            <w:tcW w:w="2410" w:type="dxa"/>
            <w:tcBorders>
              <w:top w:val="single" w:sz="4" w:space="0" w:color="auto"/>
              <w:bottom w:val="single" w:sz="4" w:space="0" w:color="auto"/>
              <w:righ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r w:rsidRPr="00D40251">
              <w:rPr>
                <w:rFonts w:ascii="Arial" w:hAnsi="Arial" w:cs="Arial"/>
                <w:b/>
                <w:bCs/>
                <w:lang w:eastAsia="es-CO"/>
              </w:rPr>
              <w:t>Clasificación</w:t>
            </w:r>
          </w:p>
        </w:tc>
        <w:tc>
          <w:tcPr>
            <w:tcW w:w="1689" w:type="dxa"/>
            <w:tcBorders>
              <w:top w:val="single" w:sz="4" w:space="0" w:color="auto"/>
              <w:left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463"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701"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850"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r>
      <w:tr w:rsidR="00AF2935" w:rsidRPr="00D40251" w:rsidTr="00504C55">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rPr>
                <w:rFonts w:ascii="Arial" w:hAnsi="Arial" w:cs="Arial"/>
                <w:b/>
                <w:bCs/>
                <w:lang w:eastAsia="es-CO"/>
              </w:rPr>
            </w:pPr>
          </w:p>
        </w:tc>
        <w:tc>
          <w:tcPr>
            <w:tcW w:w="2410" w:type="dxa"/>
            <w:tcBorders>
              <w:top w:val="single" w:sz="4" w:space="0" w:color="auto"/>
              <w:bottom w:val="single" w:sz="4" w:space="0" w:color="auto"/>
              <w:righ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r w:rsidRPr="00D40251">
              <w:rPr>
                <w:rFonts w:ascii="Arial" w:hAnsi="Arial" w:cs="Arial"/>
                <w:b/>
                <w:bCs/>
                <w:lang w:eastAsia="es-CO"/>
              </w:rPr>
              <w:t xml:space="preserve">Relación </w:t>
            </w:r>
          </w:p>
        </w:tc>
        <w:tc>
          <w:tcPr>
            <w:tcW w:w="1689" w:type="dxa"/>
            <w:tcBorders>
              <w:top w:val="single" w:sz="4" w:space="0" w:color="auto"/>
              <w:left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463"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701"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c>
          <w:tcPr>
            <w:tcW w:w="1850" w:type="dxa"/>
            <w:tcBorders>
              <w:top w:val="single" w:sz="4" w:space="0" w:color="auto"/>
              <w:bottom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lang w:eastAsia="es-CO"/>
              </w:rPr>
            </w:pPr>
          </w:p>
        </w:tc>
      </w:tr>
      <w:tr w:rsidR="00AF2935" w:rsidRPr="00D40251" w:rsidTr="00504C55">
        <w:trPr>
          <w:trHeight w:val="338"/>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rPr>
                <w:rFonts w:ascii="Arial" w:hAnsi="Arial" w:cs="Arial"/>
                <w:b/>
                <w:bCs/>
                <w:lang w:eastAsia="es-CO"/>
              </w:rPr>
            </w:pPr>
          </w:p>
        </w:tc>
        <w:tc>
          <w:tcPr>
            <w:tcW w:w="2410" w:type="dxa"/>
            <w:tcBorders>
              <w:top w:val="single" w:sz="4" w:space="0" w:color="auto"/>
              <w:righ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r w:rsidRPr="00D40251">
              <w:rPr>
                <w:rFonts w:ascii="Arial" w:hAnsi="Arial" w:cs="Arial"/>
                <w:b/>
                <w:bCs/>
                <w:lang w:eastAsia="es-CO"/>
              </w:rPr>
              <w:t xml:space="preserve">Conceptualización </w:t>
            </w:r>
          </w:p>
        </w:tc>
        <w:tc>
          <w:tcPr>
            <w:tcW w:w="1689" w:type="dxa"/>
            <w:tcBorders>
              <w:top w:val="single" w:sz="4" w:space="0" w:color="auto"/>
              <w:left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463" w:type="dxa"/>
            <w:tcBorders>
              <w:top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701" w:type="dxa"/>
            <w:tcBorders>
              <w:top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c>
          <w:tcPr>
            <w:tcW w:w="1850" w:type="dxa"/>
            <w:tcBorders>
              <w:top w:val="single" w:sz="4" w:space="0" w:color="auto"/>
            </w:tcBorders>
            <w:shd w:val="clear" w:color="auto" w:fill="8DB3E2" w:themeFill="text2" w:themeFillTint="66"/>
            <w:vAlign w:val="center"/>
          </w:tcPr>
          <w:p w:rsidR="00AF2935" w:rsidRPr="00D40251" w:rsidRDefault="00AF2935" w:rsidP="00504C55">
            <w:pPr>
              <w:tabs>
                <w:tab w:val="right" w:leader="underscore" w:pos="8505"/>
                <w:tab w:val="right" w:leader="dot" w:pos="9072"/>
              </w:tabs>
              <w:spacing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lang w:eastAsia="es-CO"/>
              </w:rPr>
            </w:pPr>
          </w:p>
        </w:tc>
      </w:tr>
    </w:tbl>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METODOLOGÍA Y ESTRATEGIAS</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W w:w="10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8669"/>
      </w:tblGrid>
      <w:tr w:rsidR="00AF2935" w:rsidRPr="00D40251" w:rsidTr="002971FC">
        <w:trPr>
          <w:trHeight w:val="502"/>
          <w:jc w:val="center"/>
        </w:trPr>
        <w:tc>
          <w:tcPr>
            <w:tcW w:w="2030"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t>METODOLOGÍA</w:t>
            </w:r>
          </w:p>
        </w:tc>
        <w:tc>
          <w:tcPr>
            <w:tcW w:w="8669"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2971FC">
        <w:trPr>
          <w:trHeight w:val="424"/>
          <w:jc w:val="center"/>
        </w:trPr>
        <w:tc>
          <w:tcPr>
            <w:tcW w:w="2030"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t>ESTRATEGIAS</w:t>
            </w:r>
          </w:p>
        </w:tc>
        <w:tc>
          <w:tcPr>
            <w:tcW w:w="8669" w:type="dxa"/>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2971FC">
        <w:trPr>
          <w:trHeight w:val="260"/>
          <w:jc w:val="center"/>
        </w:trPr>
        <w:tc>
          <w:tcPr>
            <w:tcW w:w="2030"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r w:rsidRPr="00D40251">
              <w:rPr>
                <w:rFonts w:ascii="Arial" w:hAnsi="Arial" w:cs="Arial"/>
                <w:b/>
                <w:bCs/>
                <w:lang w:eastAsia="es-CO"/>
              </w:rPr>
              <w:t>BIBLIOGRAFIA</w:t>
            </w:r>
          </w:p>
        </w:tc>
        <w:tc>
          <w:tcPr>
            <w:tcW w:w="8669" w:type="dxa"/>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MX" w:eastAsia="es-CO"/>
              </w:rPr>
            </w:pP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bl>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EVALUACIÓN </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0A0" w:firstRow="1" w:lastRow="0" w:firstColumn="1" w:lastColumn="0" w:noHBand="0" w:noVBand="0"/>
      </w:tblPr>
      <w:tblGrid>
        <w:gridCol w:w="403"/>
        <w:gridCol w:w="1497"/>
        <w:gridCol w:w="1667"/>
        <w:gridCol w:w="4641"/>
        <w:gridCol w:w="1862"/>
      </w:tblGrid>
      <w:tr w:rsidR="00AF2935" w:rsidRPr="00D40251" w:rsidTr="00131BBE">
        <w:trPr>
          <w:trHeight w:val="697"/>
        </w:trPr>
        <w:tc>
          <w:tcPr>
            <w:tcW w:w="214"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488"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CRITERIO </w:t>
            </w:r>
          </w:p>
        </w:tc>
        <w:tc>
          <w:tcPr>
            <w:tcW w:w="942"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PROCESO </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2368"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PROCEDIMIENTO </w:t>
            </w:r>
          </w:p>
        </w:tc>
        <w:tc>
          <w:tcPr>
            <w:tcW w:w="989"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FRECUENCIA</w:t>
            </w:r>
          </w:p>
        </w:tc>
      </w:tr>
      <w:tr w:rsidR="00AF2935" w:rsidRPr="00D40251" w:rsidTr="00131BBE">
        <w:trPr>
          <w:trHeight w:val="419"/>
        </w:trPr>
        <w:tc>
          <w:tcPr>
            <w:tcW w:w="214" w:type="pct"/>
            <w:vMerge w:val="restar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E</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R</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I</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O</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D</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O</w:t>
            </w:r>
          </w:p>
        </w:tc>
        <w:tc>
          <w:tcPr>
            <w:tcW w:w="488"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eastAsia="es-CO"/>
              </w:rPr>
              <w:t>Personal</w:t>
            </w:r>
          </w:p>
        </w:tc>
        <w:tc>
          <w:tcPr>
            <w:tcW w:w="942"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eastAsia="es-CO"/>
              </w:rPr>
            </w:pPr>
          </w:p>
        </w:tc>
        <w:tc>
          <w:tcPr>
            <w:tcW w:w="2368"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989"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131BBE">
        <w:trPr>
          <w:trHeight w:val="256"/>
        </w:trPr>
        <w:tc>
          <w:tcPr>
            <w:tcW w:w="214" w:type="pct"/>
            <w:vMerge/>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488"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Académico </w:t>
            </w:r>
          </w:p>
        </w:tc>
        <w:tc>
          <w:tcPr>
            <w:tcW w:w="942"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2368"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989"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131BBE">
        <w:trPr>
          <w:trHeight w:val="274"/>
        </w:trPr>
        <w:tc>
          <w:tcPr>
            <w:tcW w:w="214" w:type="pct"/>
            <w:vMerge/>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488"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Social</w:t>
            </w:r>
          </w:p>
        </w:tc>
        <w:tc>
          <w:tcPr>
            <w:tcW w:w="942"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2368"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989"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bl>
    <w:p w:rsidR="00AF2935"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PLANES DE APOYO</w:t>
      </w:r>
    </w:p>
    <w:p w:rsidR="00AF2935" w:rsidRPr="00D40251" w:rsidRDefault="00AF2935" w:rsidP="00AF2935">
      <w:pPr>
        <w:tabs>
          <w:tab w:val="right" w:leader="underscore" w:pos="8505"/>
          <w:tab w:val="right" w:leader="dot" w:pos="9072"/>
        </w:tabs>
        <w:spacing w:line="259" w:lineRule="auto"/>
        <w:jc w:val="both"/>
        <w:rPr>
          <w:rFonts w:ascii="Arial" w:hAnsi="Arial" w:cs="Arial"/>
          <w:b/>
          <w:bCs/>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ook w:val="04A0" w:firstRow="1" w:lastRow="0" w:firstColumn="1" w:lastColumn="0" w:noHBand="0" w:noVBand="1"/>
      </w:tblPr>
      <w:tblGrid>
        <w:gridCol w:w="2673"/>
        <w:gridCol w:w="2560"/>
        <w:gridCol w:w="2356"/>
        <w:gridCol w:w="2481"/>
      </w:tblGrid>
      <w:tr w:rsidR="00AF2935" w:rsidRPr="00D40251" w:rsidTr="00131BBE">
        <w:trPr>
          <w:trHeight w:val="40"/>
        </w:trPr>
        <w:tc>
          <w:tcPr>
            <w:tcW w:w="1327"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GRADO ___</w:t>
            </w:r>
          </w:p>
        </w:tc>
        <w:tc>
          <w:tcPr>
            <w:tcW w:w="1271"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PRIMER </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PERIODO</w:t>
            </w:r>
          </w:p>
        </w:tc>
        <w:tc>
          <w:tcPr>
            <w:tcW w:w="1170"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SEGUNDO </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PERIODO</w:t>
            </w:r>
          </w:p>
        </w:tc>
        <w:tc>
          <w:tcPr>
            <w:tcW w:w="1232"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 xml:space="preserve">TERCER </w:t>
            </w:r>
          </w:p>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PERIODO</w:t>
            </w:r>
          </w:p>
        </w:tc>
      </w:tr>
      <w:tr w:rsidR="00AF2935" w:rsidRPr="00D40251" w:rsidTr="00131BBE">
        <w:trPr>
          <w:trHeight w:val="152"/>
        </w:trPr>
        <w:tc>
          <w:tcPr>
            <w:tcW w:w="1327"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RECUPERACIÓN</w:t>
            </w:r>
          </w:p>
        </w:tc>
        <w:tc>
          <w:tcPr>
            <w:tcW w:w="1271"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1170"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1232"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131BBE">
        <w:trPr>
          <w:trHeight w:val="145"/>
        </w:trPr>
        <w:tc>
          <w:tcPr>
            <w:tcW w:w="1327"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NIVELACIÓN</w:t>
            </w:r>
          </w:p>
        </w:tc>
        <w:tc>
          <w:tcPr>
            <w:tcW w:w="1271"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1170"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1232" w:type="pct"/>
            <w:shd w:val="clear" w:color="auto" w:fill="548DD4" w:themeFill="text2" w:themeFillTint="99"/>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r w:rsidR="00AF2935" w:rsidRPr="00D40251" w:rsidTr="00131BBE">
        <w:trPr>
          <w:trHeight w:val="165"/>
        </w:trPr>
        <w:tc>
          <w:tcPr>
            <w:tcW w:w="1327"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r w:rsidRPr="00D40251">
              <w:rPr>
                <w:rFonts w:ascii="Arial" w:hAnsi="Arial" w:cs="Arial"/>
                <w:b/>
                <w:bCs/>
                <w:lang w:val="es-CO" w:eastAsia="es-CO"/>
              </w:rPr>
              <w:t>PROFUNDIZACIÓN</w:t>
            </w:r>
          </w:p>
        </w:tc>
        <w:tc>
          <w:tcPr>
            <w:tcW w:w="1271"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1170"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c>
          <w:tcPr>
            <w:tcW w:w="1232" w:type="pct"/>
            <w:shd w:val="clear" w:color="auto" w:fill="8DB3E2" w:themeFill="text2" w:themeFillTint="66"/>
            <w:vAlign w:val="center"/>
          </w:tcPr>
          <w:p w:rsidR="00AF2935" w:rsidRPr="00D40251" w:rsidRDefault="00AF2935" w:rsidP="00131BBE">
            <w:pPr>
              <w:tabs>
                <w:tab w:val="right" w:leader="underscore" w:pos="8505"/>
                <w:tab w:val="right" w:leader="dot" w:pos="9072"/>
              </w:tabs>
              <w:spacing w:line="259" w:lineRule="auto"/>
              <w:jc w:val="both"/>
              <w:rPr>
                <w:rFonts w:ascii="Arial" w:hAnsi="Arial" w:cs="Arial"/>
                <w:b/>
                <w:bCs/>
                <w:lang w:val="es-CO" w:eastAsia="es-CO"/>
              </w:rPr>
            </w:pPr>
          </w:p>
        </w:tc>
      </w:tr>
    </w:tbl>
    <w:p w:rsidR="00AF2935" w:rsidRDefault="00AF2935" w:rsidP="00B66F62">
      <w:pPr>
        <w:tabs>
          <w:tab w:val="right" w:leader="underscore" w:pos="8505"/>
          <w:tab w:val="right" w:leader="dot" w:pos="9072"/>
        </w:tabs>
        <w:jc w:val="both"/>
        <w:rPr>
          <w:rFonts w:ascii="Arial" w:hAnsi="Arial" w:cs="Arial"/>
          <w:b/>
          <w:bCs/>
          <w:i/>
          <w:iCs/>
          <w:lang w:eastAsia="es-CO"/>
        </w:rPr>
      </w:pPr>
    </w:p>
    <w:p w:rsidR="00AF2935" w:rsidRDefault="00AF2935" w:rsidP="00B66F62">
      <w:pPr>
        <w:tabs>
          <w:tab w:val="right" w:leader="underscore" w:pos="8505"/>
          <w:tab w:val="right" w:leader="dot" w:pos="9072"/>
        </w:tabs>
        <w:jc w:val="both"/>
        <w:rPr>
          <w:rFonts w:ascii="Arial" w:hAnsi="Arial" w:cs="Arial"/>
          <w:b/>
          <w:bCs/>
          <w:i/>
          <w:iCs/>
          <w:lang w:eastAsia="es-CO"/>
        </w:rPr>
      </w:pPr>
    </w:p>
    <w:p w:rsidR="00C96DE3" w:rsidRPr="00A04C3E" w:rsidRDefault="0039242D" w:rsidP="00B66F62">
      <w:pPr>
        <w:tabs>
          <w:tab w:val="right" w:leader="underscore" w:pos="8505"/>
          <w:tab w:val="right" w:leader="dot" w:pos="9072"/>
        </w:tabs>
        <w:jc w:val="both"/>
        <w:rPr>
          <w:rFonts w:ascii="Arial" w:hAnsi="Arial" w:cs="Arial"/>
          <w:b/>
          <w:bCs/>
          <w:lang w:eastAsia="es-CO"/>
        </w:rPr>
      </w:pPr>
      <w:r w:rsidRPr="00A04C3E">
        <w:rPr>
          <w:rFonts w:ascii="Arial" w:hAnsi="Arial" w:cs="Arial"/>
          <w:b/>
          <w:bCs/>
          <w:i/>
          <w:iCs/>
          <w:lang w:eastAsia="es-CO"/>
        </w:rPr>
        <w:t xml:space="preserve">Objetivos </w:t>
      </w:r>
      <w:r w:rsidR="00A66A07" w:rsidRPr="00A04C3E">
        <w:rPr>
          <w:rFonts w:ascii="Arial" w:hAnsi="Arial" w:cs="Arial"/>
          <w:b/>
          <w:bCs/>
          <w:i/>
          <w:iCs/>
          <w:lang w:eastAsia="es-CO"/>
        </w:rPr>
        <w:t xml:space="preserve">específicos </w:t>
      </w:r>
      <w:r w:rsidR="00C96DE3" w:rsidRPr="00A04C3E">
        <w:rPr>
          <w:rFonts w:ascii="Arial" w:hAnsi="Arial" w:cs="Arial"/>
          <w:b/>
          <w:bCs/>
          <w:i/>
          <w:iCs/>
          <w:lang w:eastAsia="es-CO"/>
        </w:rPr>
        <w:t>de la educación</w:t>
      </w:r>
      <w:r w:rsidR="00C96DE3" w:rsidRPr="00A04C3E">
        <w:rPr>
          <w:rFonts w:ascii="Arial" w:hAnsi="Arial" w:cs="Arial"/>
          <w:b/>
          <w:bCs/>
          <w:lang w:eastAsia="es-CO"/>
        </w:rPr>
        <w:t> </w:t>
      </w:r>
      <w:r w:rsidR="00C96DE3" w:rsidRPr="00A04C3E">
        <w:rPr>
          <w:rFonts w:ascii="Arial" w:hAnsi="Arial" w:cs="Arial"/>
          <w:b/>
          <w:bCs/>
          <w:i/>
          <w:iCs/>
          <w:lang w:eastAsia="es-CO"/>
        </w:rPr>
        <w:t>media técnica.</w:t>
      </w:r>
    </w:p>
    <w:p w:rsidR="00C96DE3" w:rsidRPr="00A04C3E" w:rsidRDefault="00C96DE3" w:rsidP="00B66F62">
      <w:pPr>
        <w:tabs>
          <w:tab w:val="right" w:leader="underscore" w:pos="8505"/>
          <w:tab w:val="right" w:leader="dot" w:pos="9072"/>
        </w:tabs>
        <w:jc w:val="both"/>
        <w:rPr>
          <w:rFonts w:ascii="Arial" w:hAnsi="Arial" w:cs="Arial"/>
          <w:bCs/>
          <w:lang w:eastAsia="es-CO"/>
        </w:rPr>
      </w:pPr>
    </w:p>
    <w:p w:rsidR="00A66A07" w:rsidRPr="00B66F62" w:rsidRDefault="00A66A07" w:rsidP="00B66F62">
      <w:pPr>
        <w:spacing w:after="160"/>
        <w:rPr>
          <w:rFonts w:ascii="Arial" w:eastAsia="Calibri" w:hAnsi="Arial" w:cs="Arial"/>
          <w:bCs/>
          <w:color w:val="000000"/>
          <w:lang w:val="es-CO" w:eastAsia="es-CO"/>
        </w:rPr>
      </w:pPr>
      <w:r w:rsidRPr="00B66F62">
        <w:rPr>
          <w:rFonts w:ascii="Arial" w:eastAsia="Calibri" w:hAnsi="Arial" w:cs="Arial"/>
          <w:bCs/>
          <w:color w:val="000000"/>
          <w:lang w:val="es-CO" w:eastAsia="es-CO"/>
        </w:rPr>
        <w:t>ARTICULO 33 LEY 115 DE 1994. Son objetivos específicos de la educación media técnica:</w:t>
      </w:r>
    </w:p>
    <w:p w:rsidR="00A66A07" w:rsidRPr="00A66A07" w:rsidRDefault="00A66A07" w:rsidP="00B66F62">
      <w:pPr>
        <w:spacing w:after="160"/>
        <w:rPr>
          <w:rFonts w:ascii="Arial" w:eastAsia="Calibri" w:hAnsi="Arial" w:cs="Arial"/>
          <w:bCs/>
          <w:color w:val="000000"/>
          <w:lang w:val="es-CO" w:eastAsia="es-CO"/>
        </w:rPr>
      </w:pPr>
      <w:r w:rsidRPr="00A66A07">
        <w:rPr>
          <w:rFonts w:ascii="Arial" w:eastAsia="Calibri" w:hAnsi="Arial" w:cs="Arial"/>
          <w:b/>
          <w:bCs/>
          <w:color w:val="000000"/>
          <w:lang w:val="es-CO" w:eastAsia="es-CO"/>
        </w:rPr>
        <w:t xml:space="preserve">a) </w:t>
      </w:r>
      <w:r w:rsidRPr="00A66A07">
        <w:rPr>
          <w:rFonts w:ascii="Arial" w:eastAsia="Calibri" w:hAnsi="Arial" w:cs="Arial"/>
          <w:bCs/>
          <w:color w:val="000000"/>
          <w:lang w:val="es-CO" w:eastAsia="es-CO"/>
        </w:rPr>
        <w:t>La capacitación básica inicial para el trabajo</w:t>
      </w:r>
    </w:p>
    <w:p w:rsidR="00A66A07" w:rsidRPr="00A66A07" w:rsidRDefault="00A66A07" w:rsidP="00B66F62">
      <w:pPr>
        <w:spacing w:after="160"/>
        <w:rPr>
          <w:rFonts w:ascii="Arial" w:eastAsia="Calibri" w:hAnsi="Arial" w:cs="Arial"/>
          <w:b/>
          <w:bCs/>
          <w:color w:val="000000"/>
          <w:lang w:val="es-CO" w:eastAsia="es-CO"/>
        </w:rPr>
      </w:pPr>
      <w:r w:rsidRPr="00A66A07">
        <w:rPr>
          <w:rFonts w:ascii="Arial" w:eastAsia="Calibri" w:hAnsi="Arial" w:cs="Arial"/>
          <w:b/>
          <w:bCs/>
          <w:color w:val="000000"/>
          <w:lang w:val="es-CO" w:eastAsia="es-CO"/>
        </w:rPr>
        <w:t xml:space="preserve">b) </w:t>
      </w:r>
      <w:r w:rsidRPr="00A66A07">
        <w:rPr>
          <w:rFonts w:ascii="Arial" w:eastAsia="Calibri" w:hAnsi="Arial" w:cs="Arial"/>
          <w:bCs/>
          <w:color w:val="000000"/>
          <w:lang w:val="es-CO" w:eastAsia="es-CO"/>
        </w:rPr>
        <w:t>La preparación para vincularse al sector productivo y a las</w:t>
      </w:r>
      <w:r w:rsidRPr="00A04C3E">
        <w:rPr>
          <w:rFonts w:ascii="Arial" w:eastAsia="Calibri" w:hAnsi="Arial" w:cs="Arial"/>
          <w:bCs/>
          <w:color w:val="000000"/>
          <w:lang w:val="es-CO" w:eastAsia="es-CO"/>
        </w:rPr>
        <w:t xml:space="preserve"> posibilidades de formación que </w:t>
      </w:r>
      <w:r w:rsidRPr="00A66A07">
        <w:rPr>
          <w:rFonts w:ascii="Arial" w:eastAsia="Calibri" w:hAnsi="Arial" w:cs="Arial"/>
          <w:bCs/>
          <w:color w:val="000000"/>
          <w:lang w:val="es-CO" w:eastAsia="es-CO"/>
        </w:rPr>
        <w:t>ésta ofrece</w:t>
      </w:r>
    </w:p>
    <w:p w:rsidR="00A66A07" w:rsidRPr="00A66A07" w:rsidRDefault="00A66A07" w:rsidP="00B66F62">
      <w:pPr>
        <w:spacing w:after="160"/>
        <w:jc w:val="both"/>
        <w:rPr>
          <w:rFonts w:ascii="Arial" w:eastAsia="Calibri" w:hAnsi="Arial" w:cs="Arial"/>
          <w:b/>
          <w:bCs/>
          <w:color w:val="000000"/>
          <w:lang w:val="es-CO" w:eastAsia="es-CO"/>
        </w:rPr>
      </w:pPr>
      <w:r w:rsidRPr="00A66A07">
        <w:rPr>
          <w:rFonts w:ascii="Arial" w:eastAsia="Calibri" w:hAnsi="Arial" w:cs="Arial"/>
          <w:b/>
          <w:bCs/>
          <w:color w:val="000000"/>
          <w:lang w:val="es-CO" w:eastAsia="es-CO"/>
        </w:rPr>
        <w:t xml:space="preserve">c) </w:t>
      </w:r>
      <w:r w:rsidRPr="00A66A07">
        <w:rPr>
          <w:rFonts w:ascii="Arial" w:eastAsia="Calibri" w:hAnsi="Arial" w:cs="Arial"/>
          <w:bCs/>
          <w:color w:val="000000"/>
          <w:lang w:val="es-CO" w:eastAsia="es-CO"/>
        </w:rPr>
        <w:t xml:space="preserve">La formación adecuada a los objetivos de educación media académica, que permita al educando el ingreso a la educación superior (Reglamentaria Artículo 41, Decreto 1860/94) (reglamentario Artículo 55, Decreto 1860/94; </w:t>
      </w:r>
      <w:r w:rsidRPr="00A04C3E">
        <w:rPr>
          <w:rFonts w:ascii="Arial" w:eastAsia="Calibri" w:hAnsi="Arial" w:cs="Arial"/>
          <w:bCs/>
          <w:color w:val="000000"/>
          <w:lang w:val="es-CO" w:eastAsia="es-CO"/>
        </w:rPr>
        <w:t>afín</w:t>
      </w:r>
      <w:r w:rsidRPr="00A66A07">
        <w:rPr>
          <w:rFonts w:ascii="Arial" w:eastAsia="Calibri" w:hAnsi="Arial" w:cs="Arial"/>
          <w:bCs/>
          <w:color w:val="000000"/>
          <w:lang w:val="es-CO" w:eastAsia="es-CO"/>
        </w:rPr>
        <w:t xml:space="preserve"> Directiva MEN 016/95</w:t>
      </w:r>
    </w:p>
    <w:p w:rsidR="00A04C3E" w:rsidRPr="00A04C3E" w:rsidRDefault="00A04C3E" w:rsidP="00B66F62">
      <w:pPr>
        <w:jc w:val="both"/>
        <w:rPr>
          <w:rFonts w:ascii="Arial" w:eastAsia="Calibri" w:hAnsi="Arial" w:cs="Arial"/>
          <w:b/>
          <w:bCs/>
          <w:color w:val="000000"/>
          <w:lang w:val="es-CO" w:eastAsia="es-CO"/>
        </w:rPr>
      </w:pPr>
    </w:p>
    <w:p w:rsidR="00A66A07" w:rsidRPr="00A66A07" w:rsidRDefault="00A66A07" w:rsidP="00B66F62">
      <w:pPr>
        <w:jc w:val="both"/>
        <w:rPr>
          <w:rFonts w:ascii="Arial" w:eastAsia="Calibri" w:hAnsi="Arial" w:cs="Arial"/>
          <w:b/>
          <w:bCs/>
          <w:color w:val="000000"/>
          <w:lang w:val="es-CO" w:eastAsia="es-CO"/>
        </w:rPr>
      </w:pPr>
      <w:r w:rsidRPr="00A66A07">
        <w:rPr>
          <w:rFonts w:ascii="Arial" w:eastAsia="Calibri" w:hAnsi="Arial" w:cs="Arial"/>
          <w:b/>
          <w:bCs/>
          <w:color w:val="000000"/>
          <w:lang w:val="es-CO" w:eastAsia="es-CO"/>
        </w:rPr>
        <w:t>DE LA EDUCACIÓN MEDIA TÉCNICA.</w:t>
      </w:r>
    </w:p>
    <w:p w:rsidR="00B66F62" w:rsidRDefault="00B66F62" w:rsidP="00B66F62">
      <w:pPr>
        <w:jc w:val="both"/>
        <w:rPr>
          <w:rFonts w:ascii="Arial" w:eastAsia="Calibri" w:hAnsi="Arial" w:cs="Arial"/>
          <w:b/>
          <w:bCs/>
          <w:color w:val="000000"/>
          <w:lang w:val="es-CO" w:eastAsia="es-CO"/>
        </w:rPr>
      </w:pPr>
    </w:p>
    <w:p w:rsidR="00A66A07" w:rsidRPr="00A66A07" w:rsidRDefault="00A66A07" w:rsidP="00B66F62">
      <w:pPr>
        <w:jc w:val="both"/>
        <w:rPr>
          <w:rFonts w:ascii="Arial" w:eastAsia="Calibri" w:hAnsi="Arial" w:cs="Arial"/>
          <w:color w:val="000000"/>
          <w:lang w:val="es-CO" w:eastAsia="es-CO"/>
        </w:rPr>
      </w:pPr>
      <w:r w:rsidRPr="00A66A07">
        <w:rPr>
          <w:rFonts w:ascii="Arial" w:eastAsia="Calibri" w:hAnsi="Arial" w:cs="Arial"/>
          <w:b/>
          <w:bCs/>
          <w:color w:val="000000"/>
          <w:lang w:val="es-CO" w:eastAsia="es-CO"/>
        </w:rPr>
        <w:t xml:space="preserve">De conformidad con el Artículo 32 de la Ley 115 de 1994. </w:t>
      </w:r>
      <w:r w:rsidRPr="00A66A07">
        <w:rPr>
          <w:rFonts w:ascii="Arial" w:eastAsia="Calibri" w:hAnsi="Arial" w:cs="Arial"/>
          <w:color w:val="000000"/>
          <w:lang w:val="es-CO" w:eastAsia="es-CO"/>
        </w:rPr>
        <w:t>La educación media técnica prepara a los estudiantes para el desempeño laboral en uno de los sectores de la producción y de los servicios, y para la continuación en la educación superior. (Reglamentario Artículo 9°, Decreto 1860/94; afín Artículo 6° Ley 749/02)</w:t>
      </w:r>
    </w:p>
    <w:p w:rsidR="00A66A07" w:rsidRPr="00A66A07" w:rsidRDefault="00A66A07" w:rsidP="00AF2935">
      <w:pPr>
        <w:spacing w:line="276" w:lineRule="auto"/>
        <w:jc w:val="both"/>
        <w:rPr>
          <w:rFonts w:ascii="Arial" w:eastAsia="Calibri" w:hAnsi="Arial" w:cs="Arial"/>
          <w:color w:val="000000"/>
          <w:lang w:val="es-CO" w:eastAsia="es-CO"/>
        </w:rPr>
      </w:pPr>
      <w:r w:rsidRPr="00A66A07">
        <w:rPr>
          <w:rFonts w:ascii="Arial" w:eastAsia="Calibri" w:hAnsi="Arial" w:cs="Arial"/>
          <w:color w:val="000000"/>
          <w:lang w:val="es-CO" w:eastAsia="es-CO"/>
        </w:rPr>
        <w:t xml:space="preserve">Nuestra Media Técnica estará dirigida a la formación calificada en: </w:t>
      </w:r>
      <w:r w:rsidR="00A04C3E">
        <w:rPr>
          <w:rFonts w:ascii="Arial" w:eastAsia="Calibri" w:hAnsi="Arial" w:cs="Arial"/>
          <w:b/>
          <w:bCs/>
          <w:color w:val="000000"/>
          <w:u w:val="single"/>
          <w:lang w:val="es-CO" w:eastAsia="es-CO"/>
        </w:rPr>
        <w:t>TÉCNICO LABORAL EN ASISTENTE DE SOPORTE,</w:t>
      </w:r>
      <w:r w:rsidRPr="00A66A07">
        <w:rPr>
          <w:rFonts w:ascii="Arial" w:eastAsia="Calibri" w:hAnsi="Arial" w:cs="Arial"/>
          <w:b/>
          <w:bCs/>
          <w:color w:val="000000"/>
          <w:u w:val="single"/>
          <w:lang w:val="es-CO" w:eastAsia="es-CO"/>
        </w:rPr>
        <w:t xml:space="preserve"> MANTENIMIENTO </w:t>
      </w:r>
      <w:r w:rsidR="00A04C3E">
        <w:rPr>
          <w:rFonts w:ascii="Arial" w:eastAsia="Calibri" w:hAnsi="Arial" w:cs="Arial"/>
          <w:b/>
          <w:bCs/>
          <w:color w:val="000000"/>
          <w:u w:val="single"/>
          <w:lang w:val="es-CO" w:eastAsia="es-CO"/>
        </w:rPr>
        <w:t xml:space="preserve">Y VISUALIZACIÓN </w:t>
      </w:r>
      <w:r w:rsidRPr="00A66A07">
        <w:rPr>
          <w:rFonts w:ascii="Arial" w:eastAsia="Calibri" w:hAnsi="Arial" w:cs="Arial"/>
          <w:b/>
          <w:bCs/>
          <w:color w:val="000000"/>
          <w:u w:val="single"/>
          <w:lang w:val="es-CO" w:eastAsia="es-CO"/>
        </w:rPr>
        <w:t xml:space="preserve">DE BASES DE DATOS, </w:t>
      </w:r>
      <w:r w:rsidR="00A04C3E">
        <w:rPr>
          <w:rFonts w:ascii="Arial" w:eastAsia="Calibri" w:hAnsi="Arial" w:cs="Arial"/>
          <w:bCs/>
          <w:color w:val="000000"/>
          <w:lang w:val="es-CO" w:eastAsia="es-CO"/>
        </w:rPr>
        <w:t xml:space="preserve">de la especialidad Informática, </w:t>
      </w:r>
      <w:r w:rsidRPr="00A66A07">
        <w:rPr>
          <w:rFonts w:ascii="Arial" w:eastAsia="Calibri" w:hAnsi="Arial" w:cs="Arial"/>
          <w:color w:val="000000"/>
          <w:lang w:val="es-CO" w:eastAsia="es-CO"/>
        </w:rPr>
        <w:t>para la cual se contará con el apoyo y asesoría del INSTITUTO TÉCNICO METROPOLITANO ITM. Se incorporará la formación TEÓRICA Y PRÁCTICA de los estudiantes, de acuerdo con la norma, Y LO MÁS AVANZADO DE LA CIENCIA Y LA TÉCNICA, para que el estudiante esté en capacidad de adaptarse a las nuevas tecnologías y al avance de la ciencia.</w:t>
      </w:r>
    </w:p>
    <w:p w:rsidR="00A66A07" w:rsidRPr="00A66A07" w:rsidRDefault="00A66A07" w:rsidP="00AF2935">
      <w:pPr>
        <w:spacing w:line="276" w:lineRule="auto"/>
        <w:jc w:val="both"/>
        <w:rPr>
          <w:rFonts w:ascii="Arial" w:eastAsia="Calibri" w:hAnsi="Arial" w:cs="Arial"/>
          <w:color w:val="000000"/>
          <w:sz w:val="22"/>
          <w:szCs w:val="22"/>
          <w:lang w:val="es-CO" w:eastAsia="es-CO"/>
        </w:rPr>
      </w:pPr>
    </w:p>
    <w:p w:rsidR="00A66A07" w:rsidRPr="00A66A07" w:rsidRDefault="00A66A07" w:rsidP="00AF2935">
      <w:pPr>
        <w:spacing w:line="276" w:lineRule="auto"/>
        <w:jc w:val="both"/>
        <w:rPr>
          <w:rFonts w:ascii="Arial" w:eastAsia="Calibri" w:hAnsi="Arial" w:cs="Arial"/>
          <w:color w:val="000000"/>
          <w:lang w:val="es-CO" w:eastAsia="es-CO"/>
        </w:rPr>
      </w:pPr>
      <w:r w:rsidRPr="00A66A07">
        <w:rPr>
          <w:rFonts w:ascii="Arial" w:eastAsia="Calibri" w:hAnsi="Arial" w:cs="Arial"/>
          <w:b/>
          <w:bCs/>
          <w:color w:val="000000"/>
          <w:lang w:val="es-CO" w:eastAsia="es-CO"/>
        </w:rPr>
        <w:t xml:space="preserve">Artículo 33 de la Ley 115 de 1994. Objetivos específicos de la educación media técnica. </w:t>
      </w:r>
      <w:r w:rsidRPr="00A66A07">
        <w:rPr>
          <w:rFonts w:ascii="Arial" w:eastAsia="Calibri" w:hAnsi="Arial" w:cs="Arial"/>
          <w:color w:val="000000"/>
          <w:lang w:val="es-CO" w:eastAsia="es-CO"/>
        </w:rPr>
        <w:t>Son objetivos específicos de la educación media técnica:</w:t>
      </w:r>
    </w:p>
    <w:p w:rsidR="00A66A07" w:rsidRPr="00A66A07" w:rsidRDefault="00A66A07" w:rsidP="00D5635F">
      <w:pPr>
        <w:numPr>
          <w:ilvl w:val="0"/>
          <w:numId w:val="91"/>
        </w:numPr>
        <w:spacing w:after="200" w:line="276" w:lineRule="auto"/>
        <w:jc w:val="both"/>
        <w:rPr>
          <w:rFonts w:ascii="Arial" w:eastAsia="Calibri" w:hAnsi="Arial" w:cs="Arial"/>
          <w:lang w:val="es-CO" w:eastAsia="en-US"/>
        </w:rPr>
      </w:pPr>
      <w:r w:rsidRPr="00A66A07">
        <w:rPr>
          <w:rFonts w:ascii="Arial" w:eastAsia="Calibri" w:hAnsi="Arial" w:cs="Arial"/>
          <w:lang w:val="es-CO" w:eastAsia="en-US"/>
        </w:rPr>
        <w:t>La capacitación básica inicial para el trabajo;</w:t>
      </w:r>
    </w:p>
    <w:p w:rsidR="00B66F62" w:rsidRPr="00B66F62" w:rsidRDefault="00A66A07" w:rsidP="00D5635F">
      <w:pPr>
        <w:numPr>
          <w:ilvl w:val="0"/>
          <w:numId w:val="91"/>
        </w:numPr>
        <w:spacing w:after="200" w:line="276" w:lineRule="auto"/>
        <w:jc w:val="both"/>
        <w:rPr>
          <w:rFonts w:ascii="Arial" w:eastAsia="Calibri" w:hAnsi="Arial" w:cs="Arial"/>
          <w:lang w:val="es-CO" w:eastAsia="en-US"/>
        </w:rPr>
      </w:pPr>
      <w:r w:rsidRPr="00A66A07">
        <w:rPr>
          <w:rFonts w:ascii="Arial" w:eastAsia="Calibri" w:hAnsi="Arial" w:cs="Arial"/>
          <w:lang w:val="es-CO" w:eastAsia="en-US"/>
        </w:rPr>
        <w:lastRenderedPageBreak/>
        <w:t>La preparación para vincularse al sector productivo y a las posibilidades de formación que éste ofrece, y</w:t>
      </w:r>
    </w:p>
    <w:p w:rsidR="00A66A07" w:rsidRPr="00A66A07" w:rsidRDefault="00A66A07" w:rsidP="00D5635F">
      <w:pPr>
        <w:numPr>
          <w:ilvl w:val="0"/>
          <w:numId w:val="91"/>
        </w:numPr>
        <w:spacing w:after="200" w:line="276" w:lineRule="auto"/>
        <w:jc w:val="both"/>
        <w:rPr>
          <w:rFonts w:ascii="Arial" w:eastAsia="Calibri" w:hAnsi="Arial" w:cs="Arial"/>
          <w:lang w:val="es-CO" w:eastAsia="en-US"/>
        </w:rPr>
      </w:pPr>
      <w:r w:rsidRPr="00A66A07">
        <w:rPr>
          <w:rFonts w:ascii="Arial" w:eastAsia="Calibri" w:hAnsi="Arial" w:cs="Arial"/>
          <w:lang w:val="es-CO" w:eastAsia="en-US"/>
        </w:rPr>
        <w:t>La formación adecuada a los objetivos de educación media académica que permita al educando el ingreso a la educación superior (Reglamentaria Artículo 41, Decreto 1860/94)</w:t>
      </w:r>
    </w:p>
    <w:p w:rsidR="00B66F62" w:rsidRDefault="00B66F62" w:rsidP="00AF2935">
      <w:pPr>
        <w:tabs>
          <w:tab w:val="right" w:leader="underscore" w:pos="8505"/>
          <w:tab w:val="right" w:leader="dot" w:pos="9072"/>
        </w:tabs>
        <w:spacing w:line="276" w:lineRule="auto"/>
        <w:jc w:val="both"/>
        <w:rPr>
          <w:rFonts w:ascii="Arial" w:hAnsi="Arial" w:cs="Arial"/>
          <w:b/>
          <w:bCs/>
          <w:lang w:val="es-CO" w:eastAsia="es-CO"/>
        </w:rPr>
      </w:pPr>
    </w:p>
    <w:p w:rsidR="00163377" w:rsidRPr="00163377" w:rsidRDefault="005F7291" w:rsidP="00AF2935">
      <w:pPr>
        <w:tabs>
          <w:tab w:val="right" w:leader="underscore" w:pos="8505"/>
          <w:tab w:val="right" w:leader="dot" w:pos="9072"/>
        </w:tabs>
        <w:spacing w:line="276" w:lineRule="auto"/>
        <w:jc w:val="both"/>
        <w:rPr>
          <w:rFonts w:ascii="Arial" w:hAnsi="Arial" w:cs="Arial"/>
          <w:bCs/>
          <w:lang w:val="es-CO" w:eastAsia="es-CO"/>
        </w:rPr>
      </w:pPr>
      <w:r>
        <w:rPr>
          <w:rFonts w:ascii="Arial" w:hAnsi="Arial" w:cs="Arial"/>
          <w:b/>
          <w:bCs/>
          <w:lang w:val="es-CO" w:eastAsia="es-CO"/>
        </w:rPr>
        <w:t>Anexo N</w:t>
      </w:r>
      <w:r w:rsidR="008C60AD">
        <w:rPr>
          <w:rFonts w:ascii="Arial" w:hAnsi="Arial" w:cs="Arial"/>
          <w:b/>
          <w:bCs/>
          <w:lang w:val="es-CO" w:eastAsia="es-CO"/>
        </w:rPr>
        <w:t>ro.</w:t>
      </w:r>
      <w:r>
        <w:rPr>
          <w:rFonts w:ascii="Arial" w:hAnsi="Arial" w:cs="Arial"/>
          <w:b/>
          <w:bCs/>
          <w:lang w:val="es-CO" w:eastAsia="es-CO"/>
        </w:rPr>
        <w:t xml:space="preserve"> 1</w:t>
      </w:r>
      <w:r w:rsidR="00163377" w:rsidRPr="00163377">
        <w:rPr>
          <w:rFonts w:ascii="Arial" w:hAnsi="Arial" w:cs="Arial"/>
          <w:b/>
          <w:bCs/>
          <w:lang w:val="es-CO" w:eastAsia="es-CO"/>
        </w:rPr>
        <w:t>:</w:t>
      </w:r>
      <w:r w:rsidR="00163377" w:rsidRPr="00163377">
        <w:rPr>
          <w:rFonts w:ascii="Arial" w:hAnsi="Arial" w:cs="Arial"/>
          <w:bCs/>
          <w:lang w:val="es-CO" w:eastAsia="es-CO"/>
        </w:rPr>
        <w:t xml:space="preserve"> Los </w:t>
      </w:r>
      <w:r w:rsidR="00241C07">
        <w:rPr>
          <w:rFonts w:ascii="Arial" w:hAnsi="Arial" w:cs="Arial"/>
          <w:bCs/>
          <w:lang w:val="es-CO" w:eastAsia="es-CO"/>
        </w:rPr>
        <w:t>a</w:t>
      </w:r>
      <w:r w:rsidR="003D2364">
        <w:rPr>
          <w:rFonts w:ascii="Arial" w:hAnsi="Arial" w:cs="Arial"/>
          <w:bCs/>
          <w:lang w:val="es-CO" w:eastAsia="es-CO"/>
        </w:rPr>
        <w:t xml:space="preserve">spectos que debe contener el plan de estudios </w:t>
      </w:r>
      <w:r w:rsidR="002971FC">
        <w:rPr>
          <w:rFonts w:ascii="Arial" w:hAnsi="Arial" w:cs="Arial"/>
          <w:bCs/>
          <w:lang w:val="es-CO" w:eastAsia="es-CO"/>
        </w:rPr>
        <w:t xml:space="preserve">de </w:t>
      </w:r>
      <w:r w:rsidR="002971FC" w:rsidRPr="003D2364">
        <w:rPr>
          <w:rFonts w:ascii="Arial" w:hAnsi="Arial" w:cs="Arial"/>
          <w:bCs/>
          <w:lang w:val="es-CO" w:eastAsia="es-CO"/>
        </w:rPr>
        <w:t>acuerdo</w:t>
      </w:r>
      <w:r w:rsidR="003D2364" w:rsidRPr="003D2364">
        <w:rPr>
          <w:rFonts w:ascii="Arial" w:hAnsi="Arial" w:cs="Arial"/>
          <w:bCs/>
          <w:lang w:val="es-CO" w:eastAsia="es-CO"/>
        </w:rPr>
        <w:t xml:space="preserve"> con el artículo 79 de la Ley 115 de 1994, </w:t>
      </w:r>
      <w:r w:rsidR="003D2364">
        <w:rPr>
          <w:rFonts w:ascii="Arial" w:hAnsi="Arial" w:cs="Arial"/>
          <w:bCs/>
          <w:lang w:val="es-CO" w:eastAsia="es-CO"/>
        </w:rPr>
        <w:t>(objetivos por grados y áreas, metodología, distribución del tiempo, c</w:t>
      </w:r>
      <w:r w:rsidR="003D2364" w:rsidRPr="003D2364">
        <w:rPr>
          <w:rFonts w:ascii="Arial" w:hAnsi="Arial" w:cs="Arial"/>
          <w:bCs/>
          <w:lang w:val="es-CO" w:eastAsia="es-CO"/>
        </w:rPr>
        <w:t>riterios de evaluación y administración (competencias, estánd</w:t>
      </w:r>
      <w:r w:rsidR="003D2364">
        <w:rPr>
          <w:rFonts w:ascii="Arial" w:hAnsi="Arial" w:cs="Arial"/>
          <w:bCs/>
          <w:lang w:val="es-CO" w:eastAsia="es-CO"/>
        </w:rPr>
        <w:t xml:space="preserve">ares, indicadores de desempeño), </w:t>
      </w:r>
      <w:r w:rsidR="00163377" w:rsidRPr="00163377">
        <w:rPr>
          <w:rFonts w:ascii="Arial" w:hAnsi="Arial" w:cs="Arial"/>
          <w:bCs/>
          <w:lang w:val="es-CO" w:eastAsia="es-CO"/>
        </w:rPr>
        <w:t xml:space="preserve">se encuentran en el plan de cada área. Ver documento de planes de </w:t>
      </w:r>
      <w:r w:rsidR="002971FC" w:rsidRPr="00163377">
        <w:rPr>
          <w:rFonts w:ascii="Arial" w:hAnsi="Arial" w:cs="Arial"/>
          <w:bCs/>
          <w:lang w:val="es-CO" w:eastAsia="es-CO"/>
        </w:rPr>
        <w:t>área por</w:t>
      </w:r>
      <w:r w:rsidR="00163377" w:rsidRPr="00163377">
        <w:rPr>
          <w:rFonts w:ascii="Arial" w:hAnsi="Arial" w:cs="Arial"/>
          <w:bCs/>
          <w:lang w:val="es-CO" w:eastAsia="es-CO"/>
        </w:rPr>
        <w:t xml:space="preserve"> componentes</w:t>
      </w:r>
      <w:r w:rsidR="00C257D5">
        <w:rPr>
          <w:rFonts w:ascii="Arial" w:hAnsi="Arial" w:cs="Arial"/>
          <w:bCs/>
          <w:lang w:val="es-CO" w:eastAsia="es-CO"/>
        </w:rPr>
        <w:t xml:space="preserve"> y ciclos escolares</w:t>
      </w:r>
      <w:r w:rsidR="00ED045C">
        <w:rPr>
          <w:rFonts w:ascii="Arial" w:hAnsi="Arial" w:cs="Arial"/>
          <w:bCs/>
          <w:lang w:val="es-CO" w:eastAsia="es-CO"/>
        </w:rPr>
        <w:t xml:space="preserve">, en </w:t>
      </w:r>
      <w:r w:rsidR="00C257D5" w:rsidRPr="001B43D0">
        <w:rPr>
          <w:rFonts w:ascii="Arial" w:eastAsiaTheme="minorHAnsi" w:hAnsi="Arial" w:cs="Arial"/>
          <w:lang w:val="es-CO" w:eastAsia="en-US"/>
        </w:rPr>
        <w:t xml:space="preserve">medio </w:t>
      </w:r>
      <w:r w:rsidR="002971FC" w:rsidRPr="001B43D0">
        <w:rPr>
          <w:rFonts w:ascii="Arial" w:eastAsiaTheme="minorHAnsi" w:hAnsi="Arial" w:cs="Arial"/>
          <w:lang w:val="es-CO" w:eastAsia="en-US"/>
        </w:rPr>
        <w:t>digital en</w:t>
      </w:r>
      <w:r w:rsidR="00C257D5" w:rsidRPr="001B43D0">
        <w:rPr>
          <w:rFonts w:ascii="Arial" w:eastAsiaTheme="minorHAnsi" w:hAnsi="Arial" w:cs="Arial"/>
          <w:lang w:val="es-CO" w:eastAsia="en-US"/>
        </w:rPr>
        <w:t xml:space="preserve"> rectoría </w:t>
      </w:r>
      <w:r w:rsidR="00C257D5">
        <w:rPr>
          <w:rFonts w:ascii="Arial" w:eastAsiaTheme="minorHAnsi" w:hAnsi="Arial" w:cs="Arial"/>
          <w:lang w:val="es-CO" w:eastAsia="en-US"/>
        </w:rPr>
        <w:t xml:space="preserve">y en la </w:t>
      </w:r>
      <w:r w:rsidR="00163377" w:rsidRPr="00163377">
        <w:rPr>
          <w:rFonts w:ascii="Arial" w:hAnsi="Arial" w:cs="Arial"/>
          <w:bCs/>
          <w:lang w:val="es-CO" w:eastAsia="es-CO"/>
        </w:rPr>
        <w:t>página web de la institución.</w:t>
      </w:r>
    </w:p>
    <w:p w:rsidR="00163377" w:rsidRPr="00163377" w:rsidRDefault="00163377" w:rsidP="00AF2935">
      <w:pPr>
        <w:tabs>
          <w:tab w:val="right" w:leader="underscore" w:pos="8505"/>
          <w:tab w:val="right" w:leader="dot" w:pos="9072"/>
        </w:tabs>
        <w:spacing w:line="276" w:lineRule="auto"/>
        <w:jc w:val="both"/>
        <w:rPr>
          <w:rFonts w:ascii="Arial" w:hAnsi="Arial" w:cs="Arial"/>
          <w:bCs/>
          <w:lang w:val="es-CO" w:eastAsia="es-CO"/>
        </w:rPr>
      </w:pPr>
    </w:p>
    <w:p w:rsidR="007E771F" w:rsidRPr="00163377" w:rsidRDefault="007E771F" w:rsidP="00AF2935">
      <w:pPr>
        <w:tabs>
          <w:tab w:val="right" w:leader="underscore" w:pos="8505"/>
          <w:tab w:val="right" w:leader="dot" w:pos="9072"/>
        </w:tabs>
        <w:spacing w:line="276" w:lineRule="auto"/>
        <w:jc w:val="both"/>
        <w:rPr>
          <w:rFonts w:ascii="Arial" w:hAnsi="Arial" w:cs="Arial"/>
          <w:bCs/>
          <w:lang w:val="es-CO" w:eastAsia="es-CO"/>
        </w:rPr>
      </w:pPr>
      <w:r w:rsidRPr="00163377">
        <w:rPr>
          <w:rFonts w:ascii="Arial" w:hAnsi="Arial" w:cs="Arial"/>
          <w:bCs/>
          <w:lang w:val="es-CO" w:eastAsia="es-CO"/>
        </w:rPr>
        <w:t xml:space="preserve">El plan de estudios para el Nivel Preescolar </w:t>
      </w:r>
      <w:r w:rsidR="003D2364">
        <w:rPr>
          <w:rFonts w:ascii="Arial" w:hAnsi="Arial" w:cs="Arial"/>
          <w:bCs/>
          <w:lang w:val="es-CO" w:eastAsia="es-CO"/>
        </w:rPr>
        <w:t>está de igual manera elaborado</w:t>
      </w:r>
      <w:r w:rsidRPr="00163377">
        <w:rPr>
          <w:rFonts w:ascii="Arial" w:hAnsi="Arial" w:cs="Arial"/>
          <w:bCs/>
          <w:lang w:val="es-CO" w:eastAsia="es-CO"/>
        </w:rPr>
        <w:t xml:space="preserve"> por dimensiones del desarrollo humano de acuerdo a lo establecido en los Artículos 2.3.3.2.2.2.2, 2.3.3.2.2.2.3, 2.3.3.2.2.2.4, 2.3.3.2.2.2.5 y 2.3.3.2.2.2.6 del Decreto 1075 de 2015.</w:t>
      </w:r>
    </w:p>
    <w:p w:rsidR="007E771F" w:rsidRDefault="007E771F" w:rsidP="00AF2935">
      <w:pPr>
        <w:tabs>
          <w:tab w:val="left" w:pos="1335"/>
        </w:tabs>
        <w:spacing w:line="276" w:lineRule="auto"/>
        <w:jc w:val="both"/>
        <w:rPr>
          <w:rFonts w:ascii="Arial" w:hAnsi="Arial" w:cs="Arial"/>
          <w:bCs/>
          <w:color w:val="FF0000"/>
          <w:lang w:val="es-CO" w:eastAsia="es-CO"/>
        </w:rPr>
      </w:pPr>
    </w:p>
    <w:p w:rsidR="00AF2935" w:rsidRDefault="00AF2935" w:rsidP="00AF2935">
      <w:pPr>
        <w:tabs>
          <w:tab w:val="left" w:pos="1335"/>
        </w:tabs>
        <w:spacing w:line="276" w:lineRule="auto"/>
        <w:jc w:val="both"/>
        <w:rPr>
          <w:rFonts w:ascii="Arial" w:hAnsi="Arial" w:cs="Arial"/>
          <w:bCs/>
          <w:color w:val="FF0000"/>
          <w:lang w:val="es-CO" w:eastAsia="es-CO"/>
        </w:rPr>
      </w:pPr>
    </w:p>
    <w:p w:rsidR="00AF2935" w:rsidRDefault="00AF2935" w:rsidP="00AF2935">
      <w:pPr>
        <w:tabs>
          <w:tab w:val="left" w:pos="1335"/>
        </w:tabs>
        <w:spacing w:line="276" w:lineRule="auto"/>
        <w:jc w:val="both"/>
        <w:rPr>
          <w:rFonts w:ascii="Arial" w:hAnsi="Arial" w:cs="Arial"/>
          <w:bCs/>
          <w:color w:val="FF0000"/>
          <w:lang w:val="es-CO" w:eastAsia="es-CO"/>
        </w:rPr>
      </w:pPr>
    </w:p>
    <w:p w:rsidR="00AF2935" w:rsidRDefault="00AF2935" w:rsidP="00AF2935">
      <w:pPr>
        <w:tabs>
          <w:tab w:val="left" w:pos="1335"/>
        </w:tabs>
        <w:spacing w:line="276" w:lineRule="auto"/>
        <w:jc w:val="both"/>
        <w:rPr>
          <w:rFonts w:ascii="Arial" w:hAnsi="Arial" w:cs="Arial"/>
          <w:bCs/>
          <w:color w:val="FF0000"/>
          <w:lang w:val="es-CO" w:eastAsia="es-CO"/>
        </w:rPr>
      </w:pPr>
    </w:p>
    <w:p w:rsidR="00AF2935" w:rsidRDefault="00AF2935" w:rsidP="00AF2935">
      <w:pPr>
        <w:tabs>
          <w:tab w:val="left" w:pos="1335"/>
        </w:tabs>
        <w:spacing w:line="276" w:lineRule="auto"/>
        <w:jc w:val="both"/>
        <w:rPr>
          <w:rFonts w:ascii="Arial" w:hAnsi="Arial" w:cs="Arial"/>
          <w:bCs/>
          <w:color w:val="FF0000"/>
          <w:lang w:val="es-CO" w:eastAsia="es-CO"/>
        </w:rPr>
      </w:pPr>
    </w:p>
    <w:p w:rsidR="00AF2935" w:rsidRDefault="00AF2935" w:rsidP="00AF2935">
      <w:pPr>
        <w:tabs>
          <w:tab w:val="left" w:pos="1335"/>
        </w:tabs>
        <w:spacing w:line="276" w:lineRule="auto"/>
        <w:jc w:val="both"/>
        <w:rPr>
          <w:rFonts w:ascii="Arial" w:hAnsi="Arial" w:cs="Arial"/>
          <w:bCs/>
          <w:color w:val="FF0000"/>
          <w:lang w:val="es-CO" w:eastAsia="es-CO"/>
        </w:rPr>
      </w:pPr>
    </w:p>
    <w:p w:rsidR="00AF2935" w:rsidRDefault="00AF2935" w:rsidP="00AF2935">
      <w:pPr>
        <w:tabs>
          <w:tab w:val="left" w:pos="1335"/>
        </w:tabs>
        <w:spacing w:line="276" w:lineRule="auto"/>
        <w:jc w:val="both"/>
        <w:rPr>
          <w:rFonts w:ascii="Arial" w:hAnsi="Arial" w:cs="Arial"/>
          <w:bCs/>
          <w:color w:val="FF0000"/>
          <w:lang w:val="es-CO" w:eastAsia="es-CO"/>
        </w:rPr>
      </w:pPr>
    </w:p>
    <w:p w:rsidR="00ED67F6" w:rsidRDefault="00ED67F6" w:rsidP="00AF2935">
      <w:pPr>
        <w:tabs>
          <w:tab w:val="left" w:pos="1335"/>
        </w:tabs>
        <w:spacing w:line="276" w:lineRule="auto"/>
        <w:jc w:val="both"/>
        <w:rPr>
          <w:rFonts w:ascii="Arial" w:hAnsi="Arial" w:cs="Arial"/>
          <w:bCs/>
          <w:color w:val="FF0000"/>
          <w:lang w:val="es-CO" w:eastAsia="es-CO"/>
        </w:rPr>
      </w:pPr>
    </w:p>
    <w:p w:rsidR="00ED67F6" w:rsidRPr="007E771F" w:rsidRDefault="00ED67F6" w:rsidP="00AF2935">
      <w:pPr>
        <w:tabs>
          <w:tab w:val="left" w:pos="1335"/>
        </w:tabs>
        <w:spacing w:line="276" w:lineRule="auto"/>
        <w:jc w:val="both"/>
        <w:rPr>
          <w:rFonts w:ascii="Arial" w:hAnsi="Arial" w:cs="Arial"/>
          <w:bCs/>
          <w:color w:val="FF0000"/>
          <w:lang w:val="es-CO" w:eastAsia="es-CO"/>
        </w:rPr>
      </w:pPr>
    </w:p>
    <w:p w:rsidR="00DC2875" w:rsidRPr="00772202" w:rsidRDefault="00DC2875" w:rsidP="00AF2935">
      <w:pPr>
        <w:spacing w:line="276" w:lineRule="auto"/>
        <w:rPr>
          <w:rFonts w:ascii="Arial" w:eastAsiaTheme="minorHAnsi" w:hAnsi="Arial" w:cs="Arial"/>
          <w:b/>
          <w:bCs/>
          <w:lang w:val="es-CO" w:eastAsia="en-US"/>
        </w:rPr>
      </w:pPr>
      <w:r w:rsidRPr="00772202">
        <w:rPr>
          <w:rFonts w:ascii="Arial" w:eastAsiaTheme="minorHAnsi" w:hAnsi="Arial" w:cs="Arial"/>
          <w:b/>
          <w:bCs/>
          <w:lang w:val="es-CO" w:eastAsia="en-US"/>
        </w:rPr>
        <w:t>Asignación Académica</w:t>
      </w:r>
    </w:p>
    <w:p w:rsidR="00DC2875" w:rsidRPr="00772202" w:rsidRDefault="00DC2875" w:rsidP="00AF2935">
      <w:pPr>
        <w:spacing w:line="276" w:lineRule="auto"/>
        <w:rPr>
          <w:rFonts w:ascii="Arial" w:eastAsiaTheme="minorHAnsi" w:hAnsi="Arial" w:cs="Arial"/>
          <w:b/>
          <w:bCs/>
          <w:lang w:val="es-CO" w:eastAsia="en-US"/>
        </w:rPr>
      </w:pPr>
    </w:p>
    <w:p w:rsidR="00DC2875" w:rsidRPr="00772202" w:rsidRDefault="00DC2875" w:rsidP="00AF2935">
      <w:pPr>
        <w:spacing w:line="276" w:lineRule="auto"/>
        <w:jc w:val="both"/>
        <w:rPr>
          <w:rFonts w:ascii="Arial" w:eastAsiaTheme="minorHAnsi" w:hAnsi="Arial" w:cs="Arial"/>
          <w:lang w:val="es-CO" w:eastAsia="en-US"/>
        </w:rPr>
      </w:pPr>
      <w:r w:rsidRPr="00772202">
        <w:rPr>
          <w:rFonts w:ascii="Arial" w:eastAsiaTheme="minorHAnsi" w:hAnsi="Arial" w:cs="Arial"/>
          <w:lang w:val="es-CO" w:eastAsia="en-US"/>
        </w:rPr>
        <w:t xml:space="preserve">La institución cuenta con procesos explícitos para elaborar los horarios y los criterios para hacer la asignación académica de los docentes, y éstos se cumplen, teniendo en cuenta que el decreto 1850 de 2002 reglamenta la organización de la jornada escolar y la jornada laboral de directivos docentes y docentes de los establecimientos educativos estatales de educación formal, administrados por los departamentos, distritos y municipios certificados, y se dictan otras disposiciones. Además, es función del rector definir cada año por resolución rectoral la asignación académica de los docentes, la cual debe estar acorde a diversos factores como son: población estudiantil, capacidad locativa, propuesta institucional de evaluación y promoción, según el decreto 1290, número y especialidad de los profesores y jornadas que </w:t>
      </w:r>
      <w:r w:rsidR="00ED045C" w:rsidRPr="00772202">
        <w:rPr>
          <w:rFonts w:ascii="Arial" w:eastAsiaTheme="minorHAnsi" w:hAnsi="Arial" w:cs="Arial"/>
          <w:lang w:val="es-CO" w:eastAsia="en-US"/>
        </w:rPr>
        <w:t>ofrece la institución, atendiendo además las sugerencias del consejo académico y l</w:t>
      </w:r>
      <w:r w:rsidR="00772202" w:rsidRPr="00772202">
        <w:rPr>
          <w:rFonts w:ascii="Arial" w:eastAsiaTheme="minorHAnsi" w:hAnsi="Arial" w:cs="Arial"/>
          <w:lang w:val="es-CO" w:eastAsia="en-US"/>
        </w:rPr>
        <w:t>a adopción</w:t>
      </w:r>
      <w:r w:rsidR="00ED045C" w:rsidRPr="00772202">
        <w:rPr>
          <w:rFonts w:ascii="Arial" w:eastAsiaTheme="minorHAnsi" w:hAnsi="Arial" w:cs="Arial"/>
          <w:lang w:val="es-CO" w:eastAsia="en-US"/>
        </w:rPr>
        <w:t xml:space="preserve"> del </w:t>
      </w:r>
      <w:r w:rsidR="00ED045C" w:rsidRPr="00772202">
        <w:rPr>
          <w:rFonts w:ascii="Arial" w:eastAsiaTheme="minorHAnsi" w:hAnsi="Arial" w:cs="Arial"/>
          <w:lang w:val="es-CO" w:eastAsia="en-US"/>
        </w:rPr>
        <w:lastRenderedPageBreak/>
        <w:t xml:space="preserve">consejo </w:t>
      </w:r>
      <w:r w:rsidR="00ED045C" w:rsidRPr="0009571D">
        <w:rPr>
          <w:rFonts w:ascii="Arial" w:eastAsiaTheme="minorHAnsi" w:hAnsi="Arial" w:cs="Arial"/>
          <w:lang w:val="es-CO" w:eastAsia="en-US"/>
        </w:rPr>
        <w:t>directivo</w:t>
      </w:r>
      <w:r w:rsidRPr="0009571D">
        <w:rPr>
          <w:rFonts w:ascii="Arial" w:eastAsiaTheme="minorHAnsi" w:hAnsi="Arial" w:cs="Arial"/>
          <w:lang w:val="es-CO" w:eastAsia="en-US"/>
        </w:rPr>
        <w:t xml:space="preserve"> </w:t>
      </w:r>
      <w:bookmarkStart w:id="10" w:name="_Hlk160519056"/>
      <w:r w:rsidRPr="00EF159F">
        <w:rPr>
          <w:rFonts w:ascii="Arial" w:eastAsiaTheme="minorHAnsi" w:hAnsi="Arial" w:cs="Arial"/>
          <w:color w:val="0070C0"/>
          <w:lang w:val="es-CO" w:eastAsia="en-US"/>
        </w:rPr>
        <w:t>(Anexo N</w:t>
      </w:r>
      <w:r w:rsidR="008C60AD" w:rsidRPr="00EF159F">
        <w:rPr>
          <w:rFonts w:ascii="Arial" w:eastAsiaTheme="minorHAnsi" w:hAnsi="Arial" w:cs="Arial"/>
          <w:color w:val="0070C0"/>
          <w:lang w:val="es-CO" w:eastAsia="en-US"/>
        </w:rPr>
        <w:t>ro.</w:t>
      </w:r>
      <w:r w:rsidRPr="00EF159F">
        <w:rPr>
          <w:rFonts w:ascii="Arial" w:eastAsiaTheme="minorHAnsi" w:hAnsi="Arial" w:cs="Arial"/>
          <w:color w:val="0070C0"/>
          <w:lang w:val="es-CO" w:eastAsia="en-US"/>
        </w:rPr>
        <w:t xml:space="preserve"> 2  asignación académica vigente. </w:t>
      </w:r>
      <w:bookmarkStart w:id="11" w:name="_Hlk113604643"/>
      <w:r w:rsidR="008C60AD" w:rsidRPr="00EF159F">
        <w:rPr>
          <w:rFonts w:ascii="Arial" w:eastAsiaTheme="minorHAnsi" w:hAnsi="Arial" w:cs="Arial"/>
          <w:color w:val="0070C0"/>
          <w:lang w:val="es-CO" w:eastAsia="en-US"/>
        </w:rPr>
        <w:t>Acuerdo de</w:t>
      </w:r>
      <w:r w:rsidR="00E769C9" w:rsidRPr="00EF159F">
        <w:rPr>
          <w:rFonts w:ascii="Arial" w:eastAsiaTheme="minorHAnsi" w:hAnsi="Arial" w:cs="Arial"/>
          <w:color w:val="0070C0"/>
          <w:lang w:val="es-CO" w:eastAsia="en-US"/>
        </w:rPr>
        <w:t xml:space="preserve"> Consejo Directivo número </w:t>
      </w:r>
      <w:r w:rsidR="00EF159F" w:rsidRPr="00EF159F">
        <w:rPr>
          <w:rFonts w:ascii="Arial" w:eastAsiaTheme="minorHAnsi" w:hAnsi="Arial" w:cs="Arial"/>
          <w:color w:val="0070C0"/>
          <w:lang w:val="es-CO" w:eastAsia="en-US"/>
        </w:rPr>
        <w:t>05</w:t>
      </w:r>
      <w:r w:rsidR="00E06D88" w:rsidRPr="00EF159F">
        <w:rPr>
          <w:rFonts w:ascii="Arial" w:eastAsiaTheme="minorHAnsi" w:hAnsi="Arial" w:cs="Arial"/>
          <w:color w:val="0070C0"/>
          <w:lang w:val="es-CO" w:eastAsia="en-US"/>
        </w:rPr>
        <w:t xml:space="preserve"> de febrero</w:t>
      </w:r>
      <w:r w:rsidR="00EF159F" w:rsidRPr="00EF159F">
        <w:rPr>
          <w:rFonts w:ascii="Arial" w:eastAsiaTheme="minorHAnsi" w:hAnsi="Arial" w:cs="Arial"/>
          <w:color w:val="0070C0"/>
          <w:lang w:val="es-CO" w:eastAsia="en-US"/>
        </w:rPr>
        <w:t xml:space="preserve"> 23</w:t>
      </w:r>
      <w:r w:rsidR="00E06D88" w:rsidRPr="00EF159F">
        <w:rPr>
          <w:rFonts w:ascii="Arial" w:eastAsiaTheme="minorHAnsi" w:hAnsi="Arial" w:cs="Arial"/>
          <w:color w:val="0070C0"/>
          <w:lang w:val="es-CO" w:eastAsia="en-US"/>
        </w:rPr>
        <w:t xml:space="preserve"> del 202</w:t>
      </w:r>
      <w:r w:rsidR="00EF159F" w:rsidRPr="00EF159F">
        <w:rPr>
          <w:rFonts w:ascii="Arial" w:eastAsiaTheme="minorHAnsi" w:hAnsi="Arial" w:cs="Arial"/>
          <w:color w:val="0070C0"/>
          <w:lang w:val="es-CO" w:eastAsia="en-US"/>
        </w:rPr>
        <w:t>4</w:t>
      </w:r>
      <w:r w:rsidR="00772202" w:rsidRPr="00EF159F">
        <w:rPr>
          <w:rFonts w:ascii="Arial" w:eastAsiaTheme="minorHAnsi" w:hAnsi="Arial" w:cs="Arial"/>
          <w:color w:val="0070C0"/>
          <w:lang w:val="es-CO" w:eastAsia="en-US"/>
        </w:rPr>
        <w:t xml:space="preserve"> </w:t>
      </w:r>
      <w:r w:rsidR="007337F0" w:rsidRPr="00EF159F">
        <w:rPr>
          <w:rFonts w:ascii="Arial" w:eastAsiaTheme="minorHAnsi" w:hAnsi="Arial" w:cs="Arial"/>
          <w:color w:val="0070C0"/>
          <w:shd w:val="clear" w:color="auto" w:fill="FFFFFF" w:themeFill="background1"/>
          <w:lang w:val="es-CO" w:eastAsia="en-US"/>
        </w:rPr>
        <w:t>y Resolución rectoral Número 0</w:t>
      </w:r>
      <w:r w:rsidR="00E06D88" w:rsidRPr="00EF159F">
        <w:rPr>
          <w:rFonts w:ascii="Arial" w:eastAsiaTheme="minorHAnsi" w:hAnsi="Arial" w:cs="Arial"/>
          <w:color w:val="0070C0"/>
          <w:shd w:val="clear" w:color="auto" w:fill="FFFFFF" w:themeFill="background1"/>
          <w:lang w:val="es-CO" w:eastAsia="en-US"/>
        </w:rPr>
        <w:t>4</w:t>
      </w:r>
      <w:r w:rsidR="007337F0" w:rsidRPr="00EF159F">
        <w:rPr>
          <w:rFonts w:ascii="Arial" w:eastAsiaTheme="minorHAnsi" w:hAnsi="Arial" w:cs="Arial"/>
          <w:color w:val="0070C0"/>
          <w:shd w:val="clear" w:color="auto" w:fill="FFFFFF" w:themeFill="background1"/>
          <w:lang w:val="es-CO" w:eastAsia="en-US"/>
        </w:rPr>
        <w:t xml:space="preserve"> de </w:t>
      </w:r>
      <w:r w:rsidR="00E06D88" w:rsidRPr="00EF159F">
        <w:rPr>
          <w:rFonts w:ascii="Arial" w:eastAsiaTheme="minorHAnsi" w:hAnsi="Arial" w:cs="Arial"/>
          <w:color w:val="0070C0"/>
          <w:shd w:val="clear" w:color="auto" w:fill="FFFFFF" w:themeFill="background1"/>
          <w:lang w:val="es-CO" w:eastAsia="en-US"/>
        </w:rPr>
        <w:t>febrero 2</w:t>
      </w:r>
      <w:r w:rsidR="00442104" w:rsidRPr="00EF159F">
        <w:rPr>
          <w:rFonts w:ascii="Arial" w:eastAsiaTheme="minorHAnsi" w:hAnsi="Arial" w:cs="Arial"/>
          <w:color w:val="0070C0"/>
          <w:shd w:val="clear" w:color="auto" w:fill="FFFFFF" w:themeFill="background1"/>
          <w:lang w:val="es-CO" w:eastAsia="en-US"/>
        </w:rPr>
        <w:t>6</w:t>
      </w:r>
      <w:r w:rsidR="00E06D88" w:rsidRPr="00EF159F">
        <w:rPr>
          <w:rFonts w:ascii="Arial" w:eastAsiaTheme="minorHAnsi" w:hAnsi="Arial" w:cs="Arial"/>
          <w:color w:val="0070C0"/>
          <w:shd w:val="clear" w:color="auto" w:fill="FFFFFF" w:themeFill="background1"/>
          <w:lang w:val="es-CO" w:eastAsia="en-US"/>
        </w:rPr>
        <w:t xml:space="preserve"> </w:t>
      </w:r>
      <w:r w:rsidR="007337F0" w:rsidRPr="00EF159F">
        <w:rPr>
          <w:rFonts w:ascii="Arial" w:eastAsiaTheme="minorHAnsi" w:hAnsi="Arial" w:cs="Arial"/>
          <w:color w:val="0070C0"/>
          <w:shd w:val="clear" w:color="auto" w:fill="FFFFFF" w:themeFill="background1"/>
          <w:lang w:val="es-CO" w:eastAsia="en-US"/>
        </w:rPr>
        <w:t xml:space="preserve">de </w:t>
      </w:r>
      <w:r w:rsidR="008C60AD" w:rsidRPr="00EF159F">
        <w:rPr>
          <w:rFonts w:ascii="Arial" w:eastAsiaTheme="minorHAnsi" w:hAnsi="Arial" w:cs="Arial"/>
          <w:color w:val="0070C0"/>
          <w:shd w:val="clear" w:color="auto" w:fill="FFFFFF" w:themeFill="background1"/>
          <w:lang w:val="es-CO" w:eastAsia="en-US"/>
        </w:rPr>
        <w:t>202</w:t>
      </w:r>
      <w:bookmarkEnd w:id="11"/>
      <w:r w:rsidR="00442104" w:rsidRPr="00EF159F">
        <w:rPr>
          <w:rFonts w:ascii="Arial" w:eastAsiaTheme="minorHAnsi" w:hAnsi="Arial" w:cs="Arial"/>
          <w:color w:val="0070C0"/>
          <w:shd w:val="clear" w:color="auto" w:fill="FFFFFF" w:themeFill="background1"/>
          <w:lang w:val="es-CO" w:eastAsia="en-US"/>
        </w:rPr>
        <w:t>4</w:t>
      </w:r>
      <w:r w:rsidR="008C60AD" w:rsidRPr="00EF159F">
        <w:rPr>
          <w:rFonts w:ascii="Arial" w:eastAsiaTheme="minorHAnsi" w:hAnsi="Arial" w:cs="Arial"/>
          <w:color w:val="0070C0"/>
          <w:shd w:val="clear" w:color="auto" w:fill="FFFFFF" w:themeFill="background1"/>
          <w:lang w:val="es-CO" w:eastAsia="en-US"/>
        </w:rPr>
        <w:t>, se</w:t>
      </w:r>
      <w:r w:rsidRPr="00EF159F">
        <w:rPr>
          <w:rFonts w:ascii="Arial" w:eastAsiaTheme="minorHAnsi" w:hAnsi="Arial" w:cs="Arial"/>
          <w:color w:val="0070C0"/>
          <w:shd w:val="clear" w:color="auto" w:fill="FFFFFF" w:themeFill="background1"/>
          <w:lang w:val="es-CO" w:eastAsia="en-US"/>
        </w:rPr>
        <w:t xml:space="preserve"> encuentra en </w:t>
      </w:r>
      <w:r w:rsidR="008C60AD" w:rsidRPr="00EF159F">
        <w:rPr>
          <w:rFonts w:ascii="Arial" w:eastAsiaTheme="minorHAnsi" w:hAnsi="Arial" w:cs="Arial"/>
          <w:color w:val="0070C0"/>
          <w:shd w:val="clear" w:color="auto" w:fill="FFFFFF" w:themeFill="background1"/>
          <w:lang w:val="es-CO" w:eastAsia="en-US"/>
        </w:rPr>
        <w:t>archivo en</w:t>
      </w:r>
      <w:r w:rsidRPr="00EF159F">
        <w:rPr>
          <w:rFonts w:ascii="Arial" w:eastAsiaTheme="minorHAnsi" w:hAnsi="Arial" w:cs="Arial"/>
          <w:color w:val="0070C0"/>
          <w:shd w:val="clear" w:color="auto" w:fill="FFFFFF" w:themeFill="background1"/>
          <w:lang w:val="es-CO" w:eastAsia="en-US"/>
        </w:rPr>
        <w:t xml:space="preserve"> rectoría</w:t>
      </w:r>
      <w:r w:rsidR="00772202" w:rsidRPr="00EF159F">
        <w:rPr>
          <w:rFonts w:ascii="Arial" w:eastAsiaTheme="minorHAnsi" w:hAnsi="Arial" w:cs="Arial"/>
          <w:color w:val="0070C0"/>
          <w:shd w:val="clear" w:color="auto" w:fill="FFFFFF" w:themeFill="background1"/>
          <w:lang w:val="es-CO" w:eastAsia="en-US"/>
        </w:rPr>
        <w:t>)</w:t>
      </w:r>
      <w:bookmarkEnd w:id="10"/>
    </w:p>
    <w:p w:rsidR="00A04C3E" w:rsidRPr="007E771F" w:rsidRDefault="00A04C3E" w:rsidP="007E771F">
      <w:pPr>
        <w:tabs>
          <w:tab w:val="right" w:leader="underscore" w:pos="8505"/>
          <w:tab w:val="right" w:leader="dot" w:pos="9072"/>
        </w:tabs>
        <w:spacing w:line="259" w:lineRule="auto"/>
        <w:jc w:val="both"/>
        <w:rPr>
          <w:rFonts w:ascii="Arial" w:hAnsi="Arial" w:cs="Arial"/>
          <w:b/>
          <w:bCs/>
          <w:lang w:val="es-CO" w:eastAsia="es-CO"/>
        </w:rPr>
      </w:pPr>
    </w:p>
    <w:p w:rsidR="007E771F" w:rsidRPr="00424D95" w:rsidRDefault="007E771F" w:rsidP="007E771F">
      <w:pPr>
        <w:tabs>
          <w:tab w:val="right" w:leader="underscore" w:pos="8505"/>
          <w:tab w:val="right" w:leader="dot" w:pos="9072"/>
        </w:tabs>
        <w:spacing w:line="259" w:lineRule="auto"/>
        <w:jc w:val="both"/>
        <w:rPr>
          <w:rFonts w:ascii="Arial" w:hAnsi="Arial" w:cs="Arial"/>
          <w:b/>
          <w:bCs/>
          <w:color w:val="FF0000"/>
          <w:lang w:val="es-CO" w:eastAsia="es-CO"/>
        </w:rPr>
      </w:pPr>
      <w:r w:rsidRPr="007E771F">
        <w:rPr>
          <w:rFonts w:ascii="Arial" w:hAnsi="Arial" w:cs="Arial"/>
          <w:b/>
          <w:bCs/>
          <w:lang w:val="es-CO" w:eastAsia="es-CO"/>
        </w:rPr>
        <w:t>5.3</w:t>
      </w:r>
      <w:r w:rsidRPr="00464716">
        <w:rPr>
          <w:rFonts w:ascii="Arial" w:hAnsi="Arial" w:cs="Arial"/>
          <w:b/>
          <w:bCs/>
          <w:lang w:val="es-CO" w:eastAsia="es-CO"/>
        </w:rPr>
        <w:t>. Jornada complementaria y media técnica</w:t>
      </w:r>
    </w:p>
    <w:p w:rsidR="00163377" w:rsidRPr="007E771F" w:rsidRDefault="00163377" w:rsidP="007E771F">
      <w:pPr>
        <w:tabs>
          <w:tab w:val="right" w:leader="underscore" w:pos="8505"/>
          <w:tab w:val="right" w:leader="dot" w:pos="9072"/>
        </w:tabs>
        <w:spacing w:line="259" w:lineRule="auto"/>
        <w:jc w:val="both"/>
        <w:rPr>
          <w:rFonts w:ascii="Arial" w:hAnsi="Arial" w:cs="Arial"/>
          <w:b/>
          <w:bCs/>
          <w:lang w:val="es-CO" w:eastAsia="es-CO"/>
        </w:rPr>
      </w:pPr>
    </w:p>
    <w:p w:rsidR="00865043" w:rsidRDefault="00065EC8" w:rsidP="007E771F">
      <w:pPr>
        <w:tabs>
          <w:tab w:val="right" w:leader="underscore" w:pos="8505"/>
          <w:tab w:val="right" w:leader="dot" w:pos="9072"/>
        </w:tabs>
        <w:spacing w:line="259" w:lineRule="auto"/>
        <w:jc w:val="both"/>
        <w:rPr>
          <w:rFonts w:ascii="Arial" w:hAnsi="Arial" w:cs="Arial"/>
          <w:bCs/>
          <w:lang w:val="es-CO" w:eastAsia="es-CO"/>
        </w:rPr>
      </w:pPr>
      <w:r>
        <w:rPr>
          <w:rFonts w:ascii="Arial" w:hAnsi="Arial" w:cs="Arial"/>
          <w:bCs/>
          <w:lang w:val="es-CO" w:eastAsia="es-CO"/>
        </w:rPr>
        <w:t>A partir del 2021</w:t>
      </w:r>
      <w:r w:rsidR="00A04C3E">
        <w:rPr>
          <w:rFonts w:ascii="Arial" w:hAnsi="Arial" w:cs="Arial"/>
          <w:bCs/>
          <w:lang w:val="es-CO" w:eastAsia="es-CO"/>
        </w:rPr>
        <w:t xml:space="preserve"> la institución implementará la jornada complementaria de media técnica para los estudiantes de los grados décimo y </w:t>
      </w:r>
      <w:r w:rsidR="008C60AD">
        <w:rPr>
          <w:rFonts w:ascii="Arial" w:hAnsi="Arial" w:cs="Arial"/>
          <w:bCs/>
          <w:lang w:val="es-CO" w:eastAsia="es-CO"/>
        </w:rPr>
        <w:t xml:space="preserve">undécimo, </w:t>
      </w:r>
      <w:r w:rsidR="008C60AD" w:rsidRPr="00464716">
        <w:rPr>
          <w:rFonts w:ascii="Arial" w:hAnsi="Arial" w:cs="Arial"/>
          <w:bCs/>
          <w:lang w:val="es-CO" w:eastAsia="es-CO"/>
        </w:rPr>
        <w:t>con</w:t>
      </w:r>
      <w:r w:rsidR="00A04C3E">
        <w:rPr>
          <w:rFonts w:ascii="Arial" w:hAnsi="Arial" w:cs="Arial"/>
          <w:bCs/>
          <w:lang w:val="es-CO" w:eastAsia="es-CO"/>
        </w:rPr>
        <w:t xml:space="preserve"> el fin de</w:t>
      </w:r>
      <w:r>
        <w:rPr>
          <w:rFonts w:ascii="Arial" w:hAnsi="Arial" w:cs="Arial"/>
          <w:bCs/>
          <w:lang w:val="es-CO" w:eastAsia="es-CO"/>
        </w:rPr>
        <w:t xml:space="preserve"> fortale</w:t>
      </w:r>
      <w:r w:rsidR="00A04C3E">
        <w:rPr>
          <w:rFonts w:ascii="Arial" w:hAnsi="Arial" w:cs="Arial"/>
          <w:bCs/>
          <w:lang w:val="es-CO" w:eastAsia="es-CO"/>
        </w:rPr>
        <w:t>cer</w:t>
      </w:r>
      <w:r w:rsidR="00422346">
        <w:rPr>
          <w:rFonts w:ascii="Arial" w:hAnsi="Arial" w:cs="Arial"/>
          <w:bCs/>
          <w:lang w:val="es-CO" w:eastAsia="es-CO"/>
        </w:rPr>
        <w:t xml:space="preserve"> la formación </w:t>
      </w:r>
      <w:r>
        <w:rPr>
          <w:rFonts w:ascii="Arial" w:hAnsi="Arial" w:cs="Arial"/>
          <w:bCs/>
          <w:lang w:val="es-CO" w:eastAsia="es-CO"/>
        </w:rPr>
        <w:t>educativa</w:t>
      </w:r>
      <w:r w:rsidR="00464716">
        <w:rPr>
          <w:rFonts w:ascii="Arial" w:hAnsi="Arial" w:cs="Arial"/>
          <w:bCs/>
          <w:lang w:val="es-CO" w:eastAsia="es-CO"/>
        </w:rPr>
        <w:t xml:space="preserve">, </w:t>
      </w:r>
      <w:r w:rsidR="00A04C3E">
        <w:rPr>
          <w:rFonts w:ascii="Arial" w:hAnsi="Arial" w:cs="Arial"/>
          <w:bCs/>
          <w:lang w:val="es-CO" w:eastAsia="es-CO"/>
        </w:rPr>
        <w:t xml:space="preserve">en </w:t>
      </w:r>
      <w:r>
        <w:rPr>
          <w:rFonts w:ascii="Arial" w:hAnsi="Arial" w:cs="Arial"/>
          <w:bCs/>
          <w:lang w:val="es-CO" w:eastAsia="es-CO"/>
        </w:rPr>
        <w:t>T</w:t>
      </w:r>
      <w:r w:rsidR="00A04C3E">
        <w:rPr>
          <w:rFonts w:ascii="Arial" w:hAnsi="Arial" w:cs="Arial"/>
          <w:bCs/>
          <w:lang w:val="es-CO" w:eastAsia="es-CO"/>
        </w:rPr>
        <w:t xml:space="preserve">écnico Laboral en Asistente de Soporte, </w:t>
      </w:r>
      <w:r>
        <w:rPr>
          <w:rFonts w:ascii="Arial" w:hAnsi="Arial" w:cs="Arial"/>
          <w:bCs/>
          <w:lang w:val="es-CO" w:eastAsia="es-CO"/>
        </w:rPr>
        <w:t>M</w:t>
      </w:r>
      <w:r w:rsidR="00A04C3E">
        <w:rPr>
          <w:rFonts w:ascii="Arial" w:hAnsi="Arial" w:cs="Arial"/>
          <w:bCs/>
          <w:lang w:val="es-CO" w:eastAsia="es-CO"/>
        </w:rPr>
        <w:t xml:space="preserve">antenimiento y Visualización de Base de Datos, </w:t>
      </w:r>
      <w:r>
        <w:rPr>
          <w:rFonts w:ascii="Arial" w:hAnsi="Arial" w:cs="Arial"/>
          <w:bCs/>
          <w:lang w:val="es-CO" w:eastAsia="es-CO"/>
        </w:rPr>
        <w:t xml:space="preserve">de la especialidad Informática. Ofertado en la jornada de la tarde en horario de 1:00 p.m., a 5:00 p.m., </w:t>
      </w:r>
      <w:r w:rsidR="008C60AD">
        <w:rPr>
          <w:rFonts w:ascii="Arial" w:hAnsi="Arial" w:cs="Arial"/>
          <w:bCs/>
          <w:lang w:val="es-CO" w:eastAsia="es-CO"/>
        </w:rPr>
        <w:t>los días</w:t>
      </w:r>
      <w:r>
        <w:rPr>
          <w:rFonts w:ascii="Arial" w:hAnsi="Arial" w:cs="Arial"/>
          <w:bCs/>
          <w:lang w:val="es-CO" w:eastAsia="es-CO"/>
        </w:rPr>
        <w:t xml:space="preserve"> martes, miércoles y jueves.</w:t>
      </w:r>
    </w:p>
    <w:p w:rsidR="00065EC8" w:rsidRDefault="00065EC8" w:rsidP="007E771F">
      <w:pPr>
        <w:tabs>
          <w:tab w:val="right" w:leader="underscore" w:pos="8505"/>
          <w:tab w:val="right" w:leader="dot" w:pos="9072"/>
        </w:tabs>
        <w:spacing w:line="259" w:lineRule="auto"/>
        <w:jc w:val="both"/>
        <w:rPr>
          <w:rFonts w:ascii="Arial" w:hAnsi="Arial" w:cs="Arial"/>
          <w:b/>
          <w:bCs/>
          <w:lang w:val="es-CO" w:eastAsia="es-CO"/>
        </w:rPr>
      </w:pPr>
    </w:p>
    <w:p w:rsidR="00570658" w:rsidRPr="006B61A6" w:rsidRDefault="00570658" w:rsidP="00570658">
      <w:pPr>
        <w:autoSpaceDE w:val="0"/>
        <w:autoSpaceDN w:val="0"/>
        <w:adjustRightInd w:val="0"/>
        <w:jc w:val="both"/>
        <w:rPr>
          <w:rFonts w:ascii="Arial" w:eastAsia="Calibri" w:hAnsi="Arial" w:cs="Arial"/>
          <w:b/>
          <w:bCs/>
          <w:color w:val="000000"/>
          <w:lang w:val="es-CO" w:eastAsia="en-US"/>
        </w:rPr>
      </w:pPr>
      <w:r w:rsidRPr="006B61A6">
        <w:rPr>
          <w:rFonts w:ascii="Arial" w:eastAsia="Calibri" w:hAnsi="Arial" w:cs="Arial"/>
          <w:b/>
          <w:bCs/>
          <w:color w:val="000000"/>
          <w:lang w:val="es-CO" w:eastAsia="en-US"/>
        </w:rPr>
        <w:t xml:space="preserve">Duración y distribución del tiempo: </w:t>
      </w:r>
    </w:p>
    <w:p w:rsidR="00570658" w:rsidRPr="006B61A6" w:rsidRDefault="00570658" w:rsidP="00570658">
      <w:pPr>
        <w:autoSpaceDE w:val="0"/>
        <w:autoSpaceDN w:val="0"/>
        <w:adjustRightInd w:val="0"/>
        <w:rPr>
          <w:rFonts w:ascii="Arial" w:eastAsia="Calibri" w:hAnsi="Arial" w:cs="Arial"/>
          <w:color w:val="000000"/>
          <w:sz w:val="22"/>
          <w:szCs w:val="22"/>
          <w:lang w:val="es-CO" w:eastAsia="en-US"/>
        </w:rPr>
      </w:pPr>
    </w:p>
    <w:tbl>
      <w:tblPr>
        <w:tblStyle w:val="Tablaconcuadrcula9"/>
        <w:tblW w:w="0" w:type="auto"/>
        <w:tblInd w:w="622" w:type="dxa"/>
        <w:tblLook w:val="04A0" w:firstRow="1" w:lastRow="0" w:firstColumn="1" w:lastColumn="0" w:noHBand="0" w:noVBand="1"/>
      </w:tblPr>
      <w:tblGrid>
        <w:gridCol w:w="1351"/>
        <w:gridCol w:w="1255"/>
        <w:gridCol w:w="1245"/>
        <w:gridCol w:w="964"/>
        <w:gridCol w:w="1521"/>
        <w:gridCol w:w="1329"/>
        <w:gridCol w:w="1237"/>
      </w:tblGrid>
      <w:tr w:rsidR="00570658" w:rsidRPr="006B61A6" w:rsidTr="00131BBE">
        <w:tc>
          <w:tcPr>
            <w:tcW w:w="1351" w:type="dxa"/>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Programa</w:t>
            </w:r>
          </w:p>
        </w:tc>
        <w:tc>
          <w:tcPr>
            <w:tcW w:w="1255" w:type="dxa"/>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Horas/Día</w:t>
            </w:r>
          </w:p>
        </w:tc>
        <w:tc>
          <w:tcPr>
            <w:tcW w:w="1245"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Horas /</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Semana</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c>
          <w:tcPr>
            <w:tcW w:w="964"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Horas /</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Mes</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c>
          <w:tcPr>
            <w:tcW w:w="1521"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Duración/</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Semanas</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c>
          <w:tcPr>
            <w:tcW w:w="1268"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Duración</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Semestres</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c>
          <w:tcPr>
            <w:tcW w:w="1237"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Total, Horas</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r>
      <w:tr w:rsidR="00570658" w:rsidRPr="006B61A6" w:rsidTr="00131BBE">
        <w:tc>
          <w:tcPr>
            <w:tcW w:w="135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rPr>
                <w:rFonts w:ascii="Arial" w:eastAsia="Calibri" w:hAnsi="Arial" w:cs="Arial"/>
                <w:color w:val="000000"/>
                <w:sz w:val="22"/>
                <w:szCs w:val="22"/>
                <w:lang w:eastAsia="en-US"/>
              </w:rPr>
            </w:pPr>
            <w:r w:rsidRPr="006B61A6">
              <w:rPr>
                <w:rFonts w:ascii="Arial" w:eastAsia="Calibri" w:hAnsi="Arial" w:cs="Arial"/>
                <w:color w:val="000000"/>
                <w:sz w:val="22"/>
                <w:szCs w:val="22"/>
                <w:lang w:eastAsia="en-US"/>
              </w:rPr>
              <w:t>Formación</w:t>
            </w:r>
          </w:p>
          <w:p w:rsidR="00570658" w:rsidRPr="006B61A6" w:rsidRDefault="00570658" w:rsidP="00131BBE">
            <w:pPr>
              <w:autoSpaceDE w:val="0"/>
              <w:autoSpaceDN w:val="0"/>
              <w:adjustRightInd w:val="0"/>
              <w:rPr>
                <w:rFonts w:ascii="Arial" w:eastAsia="Calibri" w:hAnsi="Arial" w:cs="Arial"/>
                <w:color w:val="000000"/>
                <w:sz w:val="22"/>
                <w:szCs w:val="22"/>
                <w:lang w:eastAsia="en-US"/>
              </w:rPr>
            </w:pPr>
            <w:r w:rsidRPr="006B61A6">
              <w:rPr>
                <w:rFonts w:ascii="Arial" w:eastAsia="Calibri" w:hAnsi="Arial" w:cs="Arial"/>
                <w:color w:val="000000"/>
                <w:sz w:val="22"/>
                <w:szCs w:val="22"/>
                <w:lang w:eastAsia="en-US"/>
              </w:rPr>
              <w:t>teórica</w:t>
            </w:r>
          </w:p>
        </w:tc>
        <w:tc>
          <w:tcPr>
            <w:tcW w:w="125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4</w:t>
            </w:r>
          </w:p>
        </w:tc>
        <w:tc>
          <w:tcPr>
            <w:tcW w:w="124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10</w:t>
            </w:r>
          </w:p>
        </w:tc>
        <w:tc>
          <w:tcPr>
            <w:tcW w:w="964"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40</w:t>
            </w:r>
          </w:p>
        </w:tc>
        <w:tc>
          <w:tcPr>
            <w:tcW w:w="152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35</w:t>
            </w:r>
          </w:p>
        </w:tc>
        <w:tc>
          <w:tcPr>
            <w:tcW w:w="126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2</w:t>
            </w:r>
          </w:p>
        </w:tc>
        <w:tc>
          <w:tcPr>
            <w:tcW w:w="1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350</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r>
      <w:tr w:rsidR="00570658" w:rsidRPr="006B61A6" w:rsidTr="00131BBE">
        <w:tc>
          <w:tcPr>
            <w:tcW w:w="1351"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6B61A6" w:rsidRDefault="00570658" w:rsidP="00131BBE">
            <w:pPr>
              <w:autoSpaceDE w:val="0"/>
              <w:autoSpaceDN w:val="0"/>
              <w:adjustRightInd w:val="0"/>
              <w:rPr>
                <w:rFonts w:ascii="Arial" w:eastAsia="Calibri" w:hAnsi="Arial" w:cs="Arial"/>
                <w:color w:val="000000"/>
                <w:sz w:val="22"/>
                <w:szCs w:val="22"/>
                <w:lang w:eastAsia="en-US"/>
              </w:rPr>
            </w:pPr>
            <w:r w:rsidRPr="006B61A6">
              <w:rPr>
                <w:rFonts w:ascii="Arial" w:eastAsia="Calibri" w:hAnsi="Arial" w:cs="Arial"/>
                <w:color w:val="000000"/>
                <w:sz w:val="22"/>
                <w:szCs w:val="22"/>
                <w:lang w:eastAsia="en-US"/>
              </w:rPr>
              <w:t>Formación</w:t>
            </w:r>
          </w:p>
          <w:p w:rsidR="00570658" w:rsidRPr="006B61A6" w:rsidRDefault="00570658" w:rsidP="00131BBE">
            <w:pPr>
              <w:autoSpaceDE w:val="0"/>
              <w:autoSpaceDN w:val="0"/>
              <w:adjustRightInd w:val="0"/>
              <w:rPr>
                <w:rFonts w:ascii="Arial" w:eastAsia="Calibri" w:hAnsi="Arial" w:cs="Arial"/>
                <w:color w:val="000000"/>
                <w:sz w:val="22"/>
                <w:szCs w:val="22"/>
                <w:lang w:eastAsia="en-US"/>
              </w:rPr>
            </w:pPr>
            <w:r w:rsidRPr="006B61A6">
              <w:rPr>
                <w:rFonts w:ascii="Arial" w:eastAsia="Calibri" w:hAnsi="Arial" w:cs="Arial"/>
                <w:color w:val="000000"/>
                <w:sz w:val="22"/>
                <w:szCs w:val="22"/>
                <w:lang w:eastAsia="en-US"/>
              </w:rPr>
              <w:t>práctica</w:t>
            </w:r>
          </w:p>
          <w:p w:rsidR="00570658" w:rsidRPr="006B61A6" w:rsidRDefault="00570658" w:rsidP="00131BBE">
            <w:pPr>
              <w:autoSpaceDE w:val="0"/>
              <w:autoSpaceDN w:val="0"/>
              <w:adjustRightInd w:val="0"/>
              <w:rPr>
                <w:rFonts w:ascii="Arial" w:eastAsia="Calibri" w:hAnsi="Arial" w:cs="Arial"/>
                <w:color w:val="000000"/>
                <w:sz w:val="22"/>
                <w:szCs w:val="22"/>
                <w:lang w:eastAsia="en-US"/>
              </w:rPr>
            </w:pPr>
          </w:p>
        </w:tc>
        <w:tc>
          <w:tcPr>
            <w:tcW w:w="125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4</w:t>
            </w:r>
          </w:p>
        </w:tc>
        <w:tc>
          <w:tcPr>
            <w:tcW w:w="124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10</w:t>
            </w:r>
          </w:p>
        </w:tc>
        <w:tc>
          <w:tcPr>
            <w:tcW w:w="964"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40</w:t>
            </w:r>
          </w:p>
        </w:tc>
        <w:tc>
          <w:tcPr>
            <w:tcW w:w="152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35</w:t>
            </w:r>
          </w:p>
        </w:tc>
        <w:tc>
          <w:tcPr>
            <w:tcW w:w="126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2</w:t>
            </w:r>
          </w:p>
        </w:tc>
        <w:tc>
          <w:tcPr>
            <w:tcW w:w="1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350</w:t>
            </w:r>
          </w:p>
          <w:p w:rsidR="00570658" w:rsidRPr="006B61A6" w:rsidRDefault="00570658" w:rsidP="00131BBE">
            <w:pPr>
              <w:autoSpaceDE w:val="0"/>
              <w:autoSpaceDN w:val="0"/>
              <w:adjustRightInd w:val="0"/>
              <w:jc w:val="center"/>
              <w:rPr>
                <w:rFonts w:ascii="Arial" w:eastAsia="Calibri" w:hAnsi="Arial" w:cs="Arial"/>
                <w:b/>
                <w:color w:val="000000"/>
                <w:sz w:val="22"/>
                <w:szCs w:val="22"/>
                <w:lang w:eastAsia="en-US"/>
              </w:rPr>
            </w:pPr>
          </w:p>
        </w:tc>
      </w:tr>
      <w:tr w:rsidR="00570658" w:rsidRPr="006B61A6" w:rsidTr="00131BBE">
        <w:tc>
          <w:tcPr>
            <w:tcW w:w="1351" w:type="dxa"/>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TOTAL</w:t>
            </w:r>
          </w:p>
        </w:tc>
        <w:tc>
          <w:tcPr>
            <w:tcW w:w="1255"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p>
        </w:tc>
        <w:tc>
          <w:tcPr>
            <w:tcW w:w="1245"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p>
        </w:tc>
        <w:tc>
          <w:tcPr>
            <w:tcW w:w="964"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p>
        </w:tc>
        <w:tc>
          <w:tcPr>
            <w:tcW w:w="1521"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p>
        </w:tc>
        <w:tc>
          <w:tcPr>
            <w:tcW w:w="1268"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p>
        </w:tc>
        <w:tc>
          <w:tcPr>
            <w:tcW w:w="1237" w:type="dxa"/>
            <w:tcBorders>
              <w:top w:val="single" w:sz="4" w:space="0" w:color="auto"/>
              <w:left w:val="single" w:sz="4" w:space="0" w:color="auto"/>
              <w:bottom w:val="single" w:sz="4" w:space="0" w:color="auto"/>
              <w:right w:val="single" w:sz="4" w:space="0" w:color="auto"/>
            </w:tcBorders>
            <w:shd w:val="clear" w:color="auto" w:fill="548DD4" w:themeFill="text2" w:themeFillTint="99"/>
            <w:hideMark/>
          </w:tcPr>
          <w:p w:rsidR="00570658" w:rsidRPr="006B61A6" w:rsidRDefault="00570658" w:rsidP="00131BBE">
            <w:pPr>
              <w:autoSpaceDE w:val="0"/>
              <w:autoSpaceDN w:val="0"/>
              <w:adjustRightInd w:val="0"/>
              <w:rPr>
                <w:rFonts w:ascii="Arial" w:eastAsia="Calibri" w:hAnsi="Arial" w:cs="Arial"/>
                <w:b/>
                <w:color w:val="000000"/>
                <w:sz w:val="22"/>
                <w:szCs w:val="22"/>
                <w:lang w:eastAsia="en-US"/>
              </w:rPr>
            </w:pPr>
            <w:r w:rsidRPr="006B61A6">
              <w:rPr>
                <w:rFonts w:ascii="Arial" w:eastAsia="Calibri" w:hAnsi="Arial" w:cs="Arial"/>
                <w:b/>
                <w:color w:val="000000"/>
                <w:sz w:val="22"/>
                <w:szCs w:val="22"/>
                <w:lang w:eastAsia="en-US"/>
              </w:rPr>
              <w:t>700</w:t>
            </w:r>
          </w:p>
        </w:tc>
      </w:tr>
    </w:tbl>
    <w:p w:rsidR="006C5731" w:rsidRDefault="006C5731" w:rsidP="00570658">
      <w:pPr>
        <w:tabs>
          <w:tab w:val="left" w:pos="2175"/>
        </w:tabs>
        <w:rPr>
          <w:rFonts w:ascii="Arial" w:hAnsi="Arial" w:cs="Arial"/>
          <w:b/>
        </w:rPr>
      </w:pPr>
    </w:p>
    <w:p w:rsidR="006C5731" w:rsidRPr="006C5731" w:rsidRDefault="006C5731" w:rsidP="006C5731">
      <w:pPr>
        <w:rPr>
          <w:rFonts w:ascii="Arial" w:hAnsi="Arial" w:cs="Arial"/>
        </w:rPr>
      </w:pPr>
    </w:p>
    <w:p w:rsidR="006C5731" w:rsidRPr="006C5731" w:rsidRDefault="006C5731" w:rsidP="006C5731">
      <w:pPr>
        <w:rPr>
          <w:rFonts w:ascii="Arial" w:hAnsi="Arial" w:cs="Arial"/>
        </w:rPr>
      </w:pPr>
    </w:p>
    <w:p w:rsidR="006C5731" w:rsidRPr="006C5731" w:rsidRDefault="006C5731" w:rsidP="006C5731">
      <w:pPr>
        <w:rPr>
          <w:rFonts w:ascii="Arial" w:hAnsi="Arial" w:cs="Arial"/>
        </w:rPr>
      </w:pPr>
    </w:p>
    <w:p w:rsidR="006C5731" w:rsidRPr="006C5731" w:rsidRDefault="006C5731" w:rsidP="006C5731">
      <w:pPr>
        <w:rPr>
          <w:rFonts w:ascii="Arial" w:hAnsi="Arial" w:cs="Arial"/>
        </w:rPr>
      </w:pPr>
    </w:p>
    <w:p w:rsidR="00570658" w:rsidRDefault="00570658" w:rsidP="006C5731">
      <w:pPr>
        <w:tabs>
          <w:tab w:val="left" w:pos="1305"/>
        </w:tabs>
        <w:rPr>
          <w:rFonts w:ascii="Arial" w:hAnsi="Arial" w:cs="Arial"/>
        </w:rPr>
      </w:pPr>
    </w:p>
    <w:p w:rsidR="00E75DEA" w:rsidRPr="006C5731" w:rsidRDefault="00E75DEA" w:rsidP="006C5731">
      <w:pPr>
        <w:tabs>
          <w:tab w:val="left" w:pos="1305"/>
        </w:tabs>
        <w:rPr>
          <w:rFonts w:ascii="Arial" w:hAnsi="Arial" w:cs="Arial"/>
        </w:rPr>
        <w:sectPr w:rsidR="00E75DEA" w:rsidRPr="006C5731" w:rsidSect="001456A4">
          <w:headerReference w:type="even" r:id="rId32"/>
          <w:headerReference w:type="default" r:id="rId33"/>
          <w:footerReference w:type="default" r:id="rId34"/>
          <w:headerReference w:type="first" r:id="rId35"/>
          <w:pgSz w:w="12240" w:h="15840" w:code="1"/>
          <w:pgMar w:top="1440" w:right="1080" w:bottom="1440" w:left="1080" w:header="709" w:footer="709" w:gutter="0"/>
          <w:cols w:space="708"/>
          <w:docGrid w:linePitch="360"/>
        </w:sectPr>
      </w:pPr>
    </w:p>
    <w:p w:rsidR="00E75DEA" w:rsidRDefault="00E75DEA" w:rsidP="00570658">
      <w:pPr>
        <w:tabs>
          <w:tab w:val="left" w:pos="2175"/>
        </w:tabs>
        <w:rPr>
          <w:rFonts w:ascii="Arial" w:hAnsi="Arial" w:cs="Arial"/>
          <w:b/>
        </w:rPr>
      </w:pPr>
    </w:p>
    <w:p w:rsidR="00570658" w:rsidRPr="0036732B" w:rsidRDefault="00570658" w:rsidP="00570658">
      <w:pPr>
        <w:tabs>
          <w:tab w:val="left" w:pos="2175"/>
        </w:tabs>
        <w:rPr>
          <w:rFonts w:ascii="Arial" w:hAnsi="Arial" w:cs="Arial"/>
          <w:b/>
        </w:rPr>
      </w:pPr>
      <w:r w:rsidRPr="0036732B">
        <w:rPr>
          <w:rFonts w:ascii="Arial" w:hAnsi="Arial" w:cs="Arial"/>
          <w:b/>
        </w:rPr>
        <w:t>EDUCACIÓN MEDIA TÉCNICA</w:t>
      </w:r>
    </w:p>
    <w:p w:rsidR="00570658" w:rsidRDefault="00570658" w:rsidP="00570658">
      <w:pPr>
        <w:tabs>
          <w:tab w:val="left" w:pos="2175"/>
        </w:tabs>
        <w:jc w:val="center"/>
        <w:rPr>
          <w:rFonts w:ascii="Arial" w:hAnsi="Arial" w:cs="Arial"/>
          <w:b/>
          <w:bCs/>
          <w:u w:val="single"/>
        </w:rPr>
      </w:pPr>
      <w:r>
        <w:rPr>
          <w:rFonts w:ascii="Arial" w:hAnsi="Arial" w:cs="Arial"/>
          <w:b/>
          <w:bCs/>
          <w:u w:val="single"/>
        </w:rPr>
        <w:t>“TÉCNICO LABORAL ASISTENTE DE SOPORTE</w:t>
      </w:r>
      <w:r w:rsidRPr="0036732B">
        <w:rPr>
          <w:rFonts w:ascii="Arial" w:hAnsi="Arial" w:cs="Arial"/>
          <w:b/>
          <w:bCs/>
          <w:u w:val="single"/>
        </w:rPr>
        <w:t xml:space="preserve"> Y </w:t>
      </w:r>
      <w:r w:rsidR="008C60AD" w:rsidRPr="0036732B">
        <w:rPr>
          <w:rFonts w:ascii="Arial" w:hAnsi="Arial" w:cs="Arial"/>
          <w:b/>
          <w:bCs/>
          <w:u w:val="single"/>
        </w:rPr>
        <w:t xml:space="preserve">MANTENIMIENTO </w:t>
      </w:r>
      <w:r w:rsidR="008C60AD">
        <w:rPr>
          <w:rFonts w:ascii="Arial" w:hAnsi="Arial" w:cs="Arial"/>
          <w:b/>
          <w:bCs/>
          <w:u w:val="single"/>
        </w:rPr>
        <w:t>Y</w:t>
      </w:r>
      <w:r>
        <w:rPr>
          <w:rFonts w:ascii="Arial" w:hAnsi="Arial" w:cs="Arial"/>
          <w:b/>
          <w:bCs/>
          <w:u w:val="single"/>
        </w:rPr>
        <w:t xml:space="preserve"> VISUALIZACIÓN </w:t>
      </w:r>
      <w:r w:rsidRPr="0036732B">
        <w:rPr>
          <w:rFonts w:ascii="Arial" w:hAnsi="Arial" w:cs="Arial"/>
          <w:b/>
          <w:bCs/>
          <w:u w:val="single"/>
        </w:rPr>
        <w:t>DE BASES DE DATOS”</w:t>
      </w:r>
    </w:p>
    <w:p w:rsidR="00570658" w:rsidRDefault="00570658" w:rsidP="00570658">
      <w:pPr>
        <w:tabs>
          <w:tab w:val="left" w:pos="2175"/>
        </w:tabs>
        <w:jc w:val="center"/>
        <w:rPr>
          <w:rFonts w:ascii="Calibri" w:hAnsi="Calibri"/>
          <w:b/>
          <w:bCs/>
          <w:sz w:val="28"/>
          <w:szCs w:val="28"/>
          <w:lang w:eastAsia="es-CO"/>
        </w:rPr>
      </w:pPr>
      <w:r w:rsidRPr="006B61A6">
        <w:rPr>
          <w:rFonts w:ascii="Calibri" w:hAnsi="Calibri"/>
          <w:b/>
          <w:bCs/>
          <w:lang w:eastAsia="es-CO"/>
        </w:rPr>
        <w:t xml:space="preserve">CNO (Clasificación Nacional de Ocupaciones) </w:t>
      </w:r>
      <w:r w:rsidRPr="006B61A6">
        <w:rPr>
          <w:rFonts w:ascii="Calibri" w:hAnsi="Calibri"/>
          <w:b/>
          <w:bCs/>
          <w:sz w:val="28"/>
          <w:szCs w:val="28"/>
          <w:lang w:eastAsia="es-CO"/>
        </w:rPr>
        <w:t>2331</w:t>
      </w:r>
    </w:p>
    <w:p w:rsidR="00570658" w:rsidRDefault="00570658" w:rsidP="00570658">
      <w:pPr>
        <w:tabs>
          <w:tab w:val="left" w:pos="2175"/>
        </w:tabs>
        <w:jc w:val="center"/>
        <w:rPr>
          <w:rFonts w:ascii="Calibri" w:hAnsi="Calibri"/>
          <w:b/>
          <w:bCs/>
          <w:sz w:val="28"/>
          <w:szCs w:val="28"/>
          <w:lang w:eastAsia="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2100"/>
        </w:trPr>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rPr>
                <w:rFonts w:ascii="Arial" w:hAnsi="Arial" w:cs="Arial"/>
                <w:b/>
                <w:lang w:val="es-CO"/>
              </w:rPr>
            </w:pP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EC6669" w:rsidRDefault="00570658" w:rsidP="00131BBE">
            <w:pPr>
              <w:spacing w:after="200" w:line="276" w:lineRule="auto"/>
              <w:rPr>
                <w:rFonts w:ascii="Arial" w:hAnsi="Arial" w:cs="Arial"/>
                <w:lang w:val="es-CO"/>
              </w:rPr>
            </w:pPr>
            <w:r w:rsidRPr="00EC6669">
              <w:rPr>
                <w:rFonts w:ascii="Arial" w:hAnsi="Arial" w:cs="Arial"/>
              </w:rPr>
              <w:t>Institucional</w:t>
            </w:r>
          </w:p>
          <w:p w:rsidR="00570658" w:rsidRDefault="00570658" w:rsidP="00131BBE">
            <w:pPr>
              <w:spacing w:after="200" w:line="276" w:lineRule="auto"/>
              <w:rPr>
                <w:rFonts w:ascii="Arial" w:hAnsi="Arial" w:cs="Arial"/>
                <w:b/>
                <w:lang w:val="es-CO"/>
              </w:rPr>
            </w:pPr>
          </w:p>
          <w:p w:rsidR="00570658" w:rsidRDefault="00570658" w:rsidP="00131BBE">
            <w:pPr>
              <w:spacing w:after="200" w:line="276" w:lineRule="auto"/>
              <w:rPr>
                <w:rFonts w:ascii="Arial" w:hAnsi="Arial" w:cs="Arial"/>
                <w:b/>
                <w:lang w:val="es-CO"/>
              </w:rPr>
            </w:pPr>
          </w:p>
          <w:p w:rsidR="00570658" w:rsidRPr="001C4C05" w:rsidRDefault="00570658" w:rsidP="00131BBE">
            <w:pPr>
              <w:tabs>
                <w:tab w:val="left" w:pos="2175"/>
              </w:tabs>
              <w:rPr>
                <w:rFonts w:ascii="Arial" w:hAnsi="Arial" w:cs="Arial"/>
                <w:b/>
                <w:lang w:val="es-CO"/>
              </w:rPr>
            </w:pP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EC6669" w:rsidRDefault="00570658" w:rsidP="00131BBE">
            <w:pPr>
              <w:tabs>
                <w:tab w:val="left" w:pos="2175"/>
              </w:tabs>
              <w:jc w:val="center"/>
              <w:rPr>
                <w:rFonts w:ascii="Arial" w:hAnsi="Arial" w:cs="Arial"/>
                <w:b/>
                <w:lang w:val="es-CO"/>
              </w:rPr>
            </w:pPr>
            <w:r w:rsidRPr="00EC6669">
              <w:rPr>
                <w:rFonts w:ascii="Arial" w:hAnsi="Arial" w:cs="Arial"/>
                <w:lang w:eastAsia="es-CO"/>
              </w:rPr>
              <w:t>Matemáticas Básicas</w:t>
            </w: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EC6669" w:rsidRDefault="00570658" w:rsidP="00131BBE">
            <w:pPr>
              <w:tabs>
                <w:tab w:val="left" w:pos="2175"/>
              </w:tabs>
              <w:jc w:val="both"/>
              <w:rPr>
                <w:rFonts w:ascii="Arial" w:hAnsi="Arial" w:cs="Arial"/>
                <w:lang w:val="es-CO"/>
              </w:rPr>
            </w:pPr>
            <w:r w:rsidRPr="00EC6669">
              <w:rPr>
                <w:rFonts w:ascii="Arial" w:hAnsi="Arial" w:cs="Arial"/>
                <w:lang w:val="es-CO"/>
              </w:rPr>
              <w:t xml:space="preserve">Resuelve situaciones problemas susceptibles de modelarse, utilizando herramientas y fundamentos matemáticos adquiridos, demostrando una buena </w:t>
            </w:r>
          </w:p>
          <w:p w:rsidR="00570658" w:rsidRPr="00EC6669" w:rsidRDefault="00570658" w:rsidP="00131BBE">
            <w:pPr>
              <w:tabs>
                <w:tab w:val="left" w:pos="2175"/>
              </w:tabs>
              <w:jc w:val="both"/>
              <w:rPr>
                <w:rFonts w:ascii="Arial" w:hAnsi="Arial" w:cs="Arial"/>
                <w:lang w:val="es-CO"/>
              </w:rPr>
            </w:pPr>
            <w:r w:rsidRPr="00EC6669">
              <w:rPr>
                <w:rFonts w:ascii="Arial" w:hAnsi="Arial" w:cs="Arial"/>
                <w:lang w:val="es-CO"/>
              </w:rPr>
              <w:t xml:space="preserve"> comprensión e interpretación del lenguaje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rPr>
                <w:rFonts w:ascii="Arial" w:hAnsi="Arial" w:cs="Arial"/>
                <w:b/>
                <w:lang w:val="es-CO"/>
              </w:rPr>
            </w:pP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jc w:val="center"/>
              <w:rPr>
                <w:rFonts w:ascii="Arial" w:hAnsi="Arial" w:cs="Arial"/>
                <w:b/>
                <w:lang w:val="es-CO"/>
              </w:rPr>
            </w:pPr>
          </w:p>
          <w:p w:rsidR="00570658" w:rsidRPr="001C4C05" w:rsidRDefault="00570658" w:rsidP="00131BBE">
            <w:pPr>
              <w:jc w:val="center"/>
              <w:rPr>
                <w:rFonts w:ascii="Arial" w:hAnsi="Arial" w:cs="Arial"/>
                <w:b/>
                <w:lang w:val="es-CO"/>
              </w:rPr>
            </w:pPr>
          </w:p>
          <w:p w:rsidR="00570658" w:rsidRPr="001C4C05" w:rsidRDefault="00570658" w:rsidP="00131BBE">
            <w:pPr>
              <w:jc w:val="center"/>
              <w:rPr>
                <w:rFonts w:ascii="Arial" w:hAnsi="Arial" w:cs="Arial"/>
                <w:b/>
                <w:lang w:val="es-CO"/>
              </w:rPr>
            </w:pPr>
            <w:r w:rsidRPr="001C4C05">
              <w:rPr>
                <w:rFonts w:ascii="Arial" w:hAnsi="Arial" w:cs="Arial"/>
                <w:b/>
                <w:lang w:val="es-CO"/>
              </w:rPr>
              <w:t>16</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jc w:val="center"/>
              <w:rPr>
                <w:rFonts w:ascii="Arial" w:hAnsi="Arial" w:cs="Arial"/>
                <w:b/>
                <w:lang w:val="es-CO"/>
              </w:rPr>
            </w:pPr>
          </w:p>
          <w:p w:rsidR="00570658" w:rsidRPr="001C4C05" w:rsidRDefault="00570658" w:rsidP="00131BBE">
            <w:pPr>
              <w:jc w:val="center"/>
              <w:rPr>
                <w:rFonts w:ascii="Arial" w:hAnsi="Arial" w:cs="Arial"/>
                <w:b/>
                <w:lang w:val="es-CO"/>
              </w:rPr>
            </w:pPr>
          </w:p>
          <w:p w:rsidR="00570658" w:rsidRPr="001C4C05" w:rsidRDefault="00570658" w:rsidP="00131BBE">
            <w:pPr>
              <w:jc w:val="center"/>
              <w:rPr>
                <w:rFonts w:ascii="Arial" w:hAnsi="Arial" w:cs="Arial"/>
                <w:b/>
                <w:lang w:val="es-CO"/>
              </w:rPr>
            </w:pPr>
            <w:r w:rsidRPr="001C4C05">
              <w:rPr>
                <w:rFonts w:ascii="Arial" w:hAnsi="Arial" w:cs="Arial"/>
                <w:b/>
                <w:lang w:val="es-CO"/>
              </w:rPr>
              <w:t>32</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p w:rsidR="00570658" w:rsidRPr="001C4C05" w:rsidRDefault="00570658" w:rsidP="00131BBE">
            <w:pPr>
              <w:jc w:val="center"/>
              <w:rPr>
                <w:rFonts w:ascii="Arial" w:hAnsi="Arial" w:cs="Arial"/>
                <w:b/>
                <w:lang w:val="es-CO"/>
              </w:rPr>
            </w:pPr>
          </w:p>
          <w:p w:rsidR="00570658" w:rsidRPr="001C4C05" w:rsidRDefault="00570658" w:rsidP="00131BBE">
            <w:pPr>
              <w:jc w:val="center"/>
              <w:rPr>
                <w:rFonts w:ascii="Arial" w:hAnsi="Arial" w:cs="Arial"/>
                <w:b/>
                <w:lang w:val="es-CO"/>
              </w:rPr>
            </w:pPr>
          </w:p>
          <w:p w:rsidR="00570658" w:rsidRPr="001C4C05" w:rsidRDefault="00570658" w:rsidP="00131BBE">
            <w:pPr>
              <w:jc w:val="center"/>
              <w:rPr>
                <w:rFonts w:ascii="Arial" w:hAnsi="Arial" w:cs="Arial"/>
                <w:b/>
                <w:lang w:val="es-CO"/>
              </w:rPr>
            </w:pPr>
            <w:r w:rsidRPr="001C4C05">
              <w:rPr>
                <w:rFonts w:ascii="Arial" w:hAnsi="Arial" w:cs="Arial"/>
                <w:b/>
                <w:lang w:val="es-CO"/>
              </w:rPr>
              <w:t>32</w:t>
            </w:r>
          </w:p>
        </w:tc>
        <w:tc>
          <w:tcPr>
            <w:tcW w:w="251"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rPr>
                <w:rFonts w:ascii="Arial" w:hAnsi="Arial" w:cs="Arial"/>
                <w:b/>
                <w:lang w:val="es-CO"/>
              </w:rPr>
            </w:pPr>
          </w:p>
        </w:tc>
      </w:tr>
      <w:tr w:rsidR="00570658" w:rsidRPr="0036732B" w:rsidTr="00131BBE">
        <w:trPr>
          <w:trHeight w:val="389"/>
        </w:trPr>
        <w:tc>
          <w:tcPr>
            <w:tcW w:w="1969" w:type="pct"/>
            <w:gridSpan w:val="3"/>
            <w:tcBorders>
              <w:top w:val="single" w:sz="4" w:space="0" w:color="auto"/>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c>
          <w:tcPr>
            <w:tcW w:w="505"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jc w:val="center"/>
              <w:rPr>
                <w:rFonts w:ascii="Arial" w:hAnsi="Arial" w:cs="Arial"/>
                <w:b/>
                <w:lang w:val="es-CO"/>
              </w:rPr>
            </w:pPr>
            <w:r w:rsidRPr="001C4C05">
              <w:rPr>
                <w:rFonts w:ascii="Arial" w:hAnsi="Arial" w:cs="Arial"/>
                <w:b/>
                <w:lang w:val="es-CO"/>
              </w:rPr>
              <w:t>16</w:t>
            </w:r>
          </w:p>
        </w:tc>
        <w:tc>
          <w:tcPr>
            <w:tcW w:w="303"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jc w:val="center"/>
              <w:rPr>
                <w:rFonts w:ascii="Arial" w:hAnsi="Arial" w:cs="Arial"/>
                <w:b/>
                <w:lang w:val="es-CO"/>
              </w:rPr>
            </w:pPr>
            <w:r w:rsidRPr="001C4C05">
              <w:rPr>
                <w:rFonts w:ascii="Arial" w:hAnsi="Arial" w:cs="Arial"/>
                <w:b/>
                <w:lang w:val="es-CO"/>
              </w:rPr>
              <w:t>32</w:t>
            </w:r>
          </w:p>
        </w:tc>
        <w:tc>
          <w:tcPr>
            <w:tcW w:w="253"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jc w:val="center"/>
              <w:rPr>
                <w:rFonts w:ascii="Arial" w:hAnsi="Arial" w:cs="Arial"/>
                <w:b/>
                <w:lang w:val="es-CO"/>
              </w:rPr>
            </w:pPr>
            <w:r w:rsidRPr="001C4C05">
              <w:rPr>
                <w:rFonts w:ascii="Arial" w:hAnsi="Arial" w:cs="Arial"/>
                <w:b/>
                <w:lang w:val="es-CO"/>
              </w:rPr>
              <w:t>32</w:t>
            </w:r>
          </w:p>
        </w:tc>
        <w:tc>
          <w:tcPr>
            <w:tcW w:w="251"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rPr>
                <w:rFonts w:ascii="Arial" w:hAnsi="Arial" w:cs="Arial"/>
                <w:b/>
                <w:lang w:val="es-CO"/>
              </w:rPr>
            </w:pPr>
          </w:p>
        </w:tc>
      </w:tr>
    </w:tbl>
    <w:p w:rsidR="00570658" w:rsidRDefault="00570658" w:rsidP="00570658">
      <w:pPr>
        <w:tabs>
          <w:tab w:val="left" w:pos="2175"/>
        </w:tabs>
        <w:jc w:val="center"/>
        <w:rPr>
          <w:rFonts w:ascii="Calibri" w:hAnsi="Calibri"/>
          <w:b/>
          <w:bCs/>
          <w:sz w:val="28"/>
          <w:szCs w:val="28"/>
          <w:lang w:eastAsia="es-CO"/>
        </w:rPr>
      </w:pPr>
    </w:p>
    <w:p w:rsidR="00570658" w:rsidRDefault="00570658" w:rsidP="00570658">
      <w:pPr>
        <w:tabs>
          <w:tab w:val="left" w:pos="2175"/>
        </w:tabs>
        <w:rPr>
          <w:rFonts w:ascii="Calibri" w:hAnsi="Calibri"/>
          <w:b/>
          <w:bCs/>
          <w:sz w:val="28"/>
          <w:szCs w:val="28"/>
          <w:lang w:eastAsia="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690"/>
        </w:trPr>
        <w:tc>
          <w:tcPr>
            <w:tcW w:w="555"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EC6669" w:rsidRDefault="00570658" w:rsidP="00131BBE">
            <w:pPr>
              <w:spacing w:after="200" w:line="276" w:lineRule="auto"/>
              <w:rPr>
                <w:rFonts w:ascii="Arial" w:hAnsi="Arial" w:cs="Arial"/>
                <w:lang w:val="es-CO"/>
              </w:rPr>
            </w:pPr>
            <w:r w:rsidRPr="00EC6669">
              <w:rPr>
                <w:rFonts w:ascii="Arial" w:hAnsi="Arial" w:cs="Arial"/>
              </w:rPr>
              <w:t>Institucional</w:t>
            </w:r>
          </w:p>
          <w:p w:rsidR="00570658" w:rsidRPr="001C4C05" w:rsidRDefault="00570658" w:rsidP="00131BBE">
            <w:pPr>
              <w:tabs>
                <w:tab w:val="left" w:pos="2175"/>
              </w:tabs>
              <w:jc w:val="center"/>
              <w:rPr>
                <w:rFonts w:ascii="Arial" w:hAnsi="Arial" w:cs="Arial"/>
                <w:b/>
                <w:lang w:val="es-CO"/>
              </w:rPr>
            </w:pPr>
          </w:p>
        </w:tc>
        <w:tc>
          <w:tcPr>
            <w:tcW w:w="656"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70430F">
              <w:rPr>
                <w:rFonts w:ascii="Arial" w:hAnsi="Arial" w:cs="Arial"/>
              </w:rPr>
              <w:t>Comprensión lectora en inglés</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lang w:val="es-CO"/>
              </w:rPr>
            </w:pPr>
            <w:r w:rsidRPr="00E4024D">
              <w:rPr>
                <w:rFonts w:ascii="Arial" w:hAnsi="Arial" w:cs="Arial"/>
                <w:b/>
                <w:lang w:val="es-CO"/>
              </w:rPr>
              <w:t>01</w:t>
            </w:r>
            <w:r w:rsidR="008C60AD">
              <w:rPr>
                <w:rFonts w:ascii="Arial" w:hAnsi="Arial" w:cs="Arial"/>
                <w:b/>
                <w:lang w:val="es-CO"/>
              </w:rPr>
              <w:t>.</w:t>
            </w:r>
            <w:r w:rsidRPr="00E4024D">
              <w:rPr>
                <w:rFonts w:ascii="Arial" w:hAnsi="Arial" w:cs="Arial"/>
                <w:lang w:val="es-CO"/>
              </w:rPr>
              <w:t xml:space="preserve"> Hablar el idioma teniendo en cuenta</w:t>
            </w:r>
            <w:r>
              <w:rPr>
                <w:rFonts w:ascii="Arial" w:hAnsi="Arial" w:cs="Arial"/>
                <w:lang w:val="es-CO"/>
              </w:rPr>
              <w:t xml:space="preserve"> </w:t>
            </w:r>
            <w:r w:rsidRPr="00E4024D">
              <w:rPr>
                <w:rFonts w:ascii="Arial" w:hAnsi="Arial" w:cs="Arial"/>
                <w:lang w:val="es-CO"/>
              </w:rPr>
              <w:t>el interlocutor y contexto.</w:t>
            </w:r>
          </w:p>
          <w:p w:rsidR="00570658" w:rsidRPr="00E4024D" w:rsidRDefault="00570658" w:rsidP="00131BBE">
            <w:pPr>
              <w:tabs>
                <w:tab w:val="left" w:pos="2175"/>
              </w:tabs>
              <w:jc w:val="both"/>
              <w:rPr>
                <w:rFonts w:ascii="Arial" w:hAnsi="Arial" w:cs="Arial"/>
                <w:lang w:val="es-CO"/>
              </w:rPr>
            </w:pP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8</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8</w:t>
            </w:r>
          </w:p>
        </w:tc>
      </w:tr>
      <w:tr w:rsidR="00570658" w:rsidRPr="0036732B" w:rsidTr="00131BBE">
        <w:trPr>
          <w:trHeight w:val="828"/>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4024D" w:rsidRDefault="00570658" w:rsidP="00131BBE">
            <w:pPr>
              <w:tabs>
                <w:tab w:val="left" w:pos="2175"/>
              </w:tabs>
              <w:jc w:val="both"/>
              <w:rPr>
                <w:rFonts w:ascii="Arial" w:hAnsi="Arial" w:cs="Arial"/>
                <w:lang w:val="es-CO"/>
              </w:rPr>
            </w:pPr>
            <w:r w:rsidRPr="00E4024D">
              <w:rPr>
                <w:rFonts w:ascii="Arial" w:hAnsi="Arial" w:cs="Arial"/>
                <w:b/>
                <w:lang w:val="es-CO"/>
              </w:rPr>
              <w:t>02</w:t>
            </w:r>
            <w:r w:rsidR="008C60AD">
              <w:rPr>
                <w:rFonts w:ascii="Arial" w:hAnsi="Arial" w:cs="Arial"/>
                <w:b/>
                <w:lang w:val="es-CO"/>
              </w:rPr>
              <w:t>.</w:t>
            </w:r>
            <w:r w:rsidRPr="00E4024D">
              <w:rPr>
                <w:rFonts w:ascii="Arial" w:hAnsi="Arial" w:cs="Arial"/>
                <w:lang w:val="es-CO"/>
              </w:rPr>
              <w:t xml:space="preserve"> Leer textos escritos en idioma extranjero según exigencias del contexto.</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8</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8</w:t>
            </w:r>
          </w:p>
        </w:tc>
      </w:tr>
      <w:tr w:rsidR="00570658" w:rsidRPr="0036732B" w:rsidTr="00131BBE">
        <w:trPr>
          <w:trHeight w:val="540"/>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4024D" w:rsidRDefault="00570658" w:rsidP="00131BBE">
            <w:pPr>
              <w:tabs>
                <w:tab w:val="left" w:pos="2175"/>
              </w:tabs>
              <w:jc w:val="both"/>
              <w:rPr>
                <w:rFonts w:ascii="Arial" w:hAnsi="Arial" w:cs="Arial"/>
                <w:lang w:val="es-CO"/>
              </w:rPr>
            </w:pPr>
            <w:r w:rsidRPr="00E4024D">
              <w:rPr>
                <w:rFonts w:ascii="Arial" w:hAnsi="Arial" w:cs="Arial"/>
                <w:b/>
                <w:lang w:val="es-CO"/>
              </w:rPr>
              <w:t>03</w:t>
            </w:r>
            <w:r w:rsidR="008C60AD">
              <w:rPr>
                <w:rFonts w:ascii="Arial" w:hAnsi="Arial" w:cs="Arial"/>
                <w:b/>
                <w:lang w:val="es-CO"/>
              </w:rPr>
              <w:t>.</w:t>
            </w:r>
            <w:r w:rsidRPr="00E4024D">
              <w:rPr>
                <w:rFonts w:ascii="Arial" w:hAnsi="Arial" w:cs="Arial"/>
                <w:b/>
                <w:lang w:val="es-CO"/>
              </w:rPr>
              <w:t xml:space="preserve"> </w:t>
            </w:r>
            <w:r w:rsidRPr="00E4024D">
              <w:rPr>
                <w:rFonts w:ascii="Arial" w:hAnsi="Arial" w:cs="Arial"/>
                <w:lang w:val="es-CO"/>
              </w:rPr>
              <w:t>Escribir textos según contexto y sintaxis del idioma.</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8</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8</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r>
      <w:tr w:rsidR="00570658" w:rsidRPr="0036732B" w:rsidTr="00131BBE">
        <w:trPr>
          <w:trHeight w:val="320"/>
        </w:trPr>
        <w:tc>
          <w:tcPr>
            <w:tcW w:w="1969" w:type="pct"/>
            <w:gridSpan w:val="3"/>
            <w:tcBorders>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Pr="00E4024D"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c>
          <w:tcPr>
            <w:tcW w:w="505"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c>
          <w:tcPr>
            <w:tcW w:w="303"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32</w:t>
            </w:r>
          </w:p>
        </w:tc>
        <w:tc>
          <w:tcPr>
            <w:tcW w:w="253"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32</w:t>
            </w:r>
          </w:p>
        </w:tc>
      </w:tr>
    </w:tbl>
    <w:p w:rsidR="00570658" w:rsidRDefault="00570658" w:rsidP="00570658">
      <w:pPr>
        <w:tabs>
          <w:tab w:val="left" w:pos="2175"/>
        </w:tabs>
        <w:rPr>
          <w:rFonts w:ascii="Calibri" w:hAnsi="Calibri"/>
          <w:b/>
          <w:bCs/>
          <w:sz w:val="28"/>
          <w:szCs w:val="28"/>
          <w:lang w:eastAsia="es-CO"/>
        </w:rPr>
      </w:pPr>
    </w:p>
    <w:p w:rsidR="00570658" w:rsidRDefault="00570658" w:rsidP="00570658">
      <w:pPr>
        <w:tabs>
          <w:tab w:val="left" w:pos="2175"/>
        </w:tabs>
        <w:rPr>
          <w:rFonts w:ascii="Calibri" w:hAnsi="Calibri"/>
          <w:b/>
          <w:bCs/>
          <w:sz w:val="28"/>
          <w:szCs w:val="28"/>
          <w:lang w:eastAsia="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237"/>
        </w:trPr>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rPr>
                <w:rFonts w:ascii="Arial" w:hAnsi="Arial" w:cs="Arial"/>
                <w:b/>
                <w:lang w:val="es-CO"/>
              </w:rPr>
            </w:pPr>
            <w:r w:rsidRPr="00EC6669">
              <w:rPr>
                <w:rFonts w:ascii="Arial" w:hAnsi="Arial" w:cs="Arial"/>
              </w:rPr>
              <w:t>Institucional</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70430F">
              <w:rPr>
                <w:rFonts w:ascii="Arial" w:hAnsi="Arial" w:cs="Arial"/>
              </w:rPr>
              <w:t>Ciencia, Tecnología y Sociedad - CTS</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b/>
                <w:lang w:val="es-CO"/>
              </w:rPr>
            </w:pPr>
            <w:r w:rsidRPr="001C4C05">
              <w:rPr>
                <w:rFonts w:ascii="Arial" w:hAnsi="Arial" w:cs="Arial"/>
                <w:b/>
                <w:lang w:val="es-CO"/>
              </w:rPr>
              <w:t>01</w:t>
            </w:r>
            <w:r w:rsidR="008C60AD">
              <w:rPr>
                <w:rFonts w:ascii="Arial" w:hAnsi="Arial" w:cs="Arial"/>
                <w:b/>
                <w:lang w:val="es-CO"/>
              </w:rPr>
              <w:t>.</w:t>
            </w:r>
            <w:r w:rsidRPr="001C4C05">
              <w:rPr>
                <w:rFonts w:ascii="Arial" w:hAnsi="Arial" w:cs="Arial"/>
                <w:b/>
                <w:lang w:val="es-CO"/>
              </w:rPr>
              <w:t xml:space="preserve"> </w:t>
            </w:r>
            <w:r w:rsidRPr="001C4C05">
              <w:rPr>
                <w:rFonts w:ascii="Arial" w:hAnsi="Arial" w:cs="Arial"/>
                <w:lang w:val="es-CO"/>
              </w:rPr>
              <w:t>Ciencia, Tecnología y Sociedad</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16</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16</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32</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32</w:t>
            </w:r>
          </w:p>
        </w:tc>
      </w:tr>
      <w:tr w:rsidR="00570658" w:rsidRPr="0036732B" w:rsidTr="00131BBE">
        <w:trPr>
          <w:trHeight w:val="402"/>
        </w:trPr>
        <w:tc>
          <w:tcPr>
            <w:tcW w:w="1969" w:type="pct"/>
            <w:gridSpan w:val="3"/>
            <w:tcBorders>
              <w:top w:val="single" w:sz="4" w:space="0" w:color="auto"/>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Pr="00E4024D"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c>
          <w:tcPr>
            <w:tcW w:w="505"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16</w:t>
            </w:r>
          </w:p>
        </w:tc>
        <w:tc>
          <w:tcPr>
            <w:tcW w:w="303"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32</w:t>
            </w:r>
          </w:p>
        </w:tc>
        <w:tc>
          <w:tcPr>
            <w:tcW w:w="253"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sidRPr="001C4C05">
              <w:rPr>
                <w:rFonts w:ascii="Arial" w:hAnsi="Arial" w:cs="Arial"/>
                <w:b/>
                <w:lang w:val="es-CO"/>
              </w:rPr>
              <w:t>32</w:t>
            </w:r>
          </w:p>
        </w:tc>
      </w:tr>
    </w:tbl>
    <w:p w:rsidR="00570658" w:rsidRDefault="00570658" w:rsidP="00570658">
      <w:pPr>
        <w:tabs>
          <w:tab w:val="left" w:pos="2175"/>
        </w:tabs>
        <w:jc w:val="center"/>
        <w:rPr>
          <w:rFonts w:ascii="Calibri" w:hAnsi="Calibri"/>
          <w:b/>
          <w:bCs/>
          <w:sz w:val="28"/>
          <w:szCs w:val="28"/>
          <w:lang w:eastAsia="es-CO"/>
        </w:rPr>
      </w:pPr>
    </w:p>
    <w:p w:rsidR="006C5731" w:rsidRDefault="006C5731" w:rsidP="00570658">
      <w:pPr>
        <w:tabs>
          <w:tab w:val="left" w:pos="2175"/>
        </w:tabs>
        <w:jc w:val="center"/>
        <w:rPr>
          <w:rFonts w:ascii="Calibri" w:hAnsi="Calibri"/>
          <w:b/>
          <w:bCs/>
          <w:sz w:val="28"/>
          <w:szCs w:val="28"/>
          <w:lang w:eastAsia="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255"/>
        </w:trPr>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rPr>
                <w:rFonts w:ascii="Arial" w:hAnsi="Arial" w:cs="Arial"/>
                <w:b/>
                <w:lang w:val="es-CO"/>
              </w:rPr>
            </w:pPr>
            <w:r w:rsidRPr="00EC6669">
              <w:rPr>
                <w:rFonts w:ascii="Arial" w:hAnsi="Arial" w:cs="Arial"/>
              </w:rPr>
              <w:t>Institucional</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70430F">
              <w:rPr>
                <w:rFonts w:ascii="Arial" w:hAnsi="Arial" w:cs="Arial"/>
              </w:rPr>
              <w:t>Habilidades Comunicativas</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b/>
                <w:lang w:val="es-CO"/>
              </w:rPr>
            </w:pPr>
            <w:r w:rsidRPr="001C4C05">
              <w:rPr>
                <w:rFonts w:ascii="Arial" w:hAnsi="Arial" w:cs="Arial"/>
                <w:b/>
                <w:lang w:val="es-CO"/>
              </w:rPr>
              <w:t>01</w:t>
            </w:r>
            <w:r w:rsidR="008C60AD">
              <w:rPr>
                <w:rFonts w:ascii="Arial" w:hAnsi="Arial" w:cs="Arial"/>
                <w:b/>
                <w:lang w:val="es-CO"/>
              </w:rPr>
              <w:t>.</w:t>
            </w:r>
            <w:r w:rsidRPr="001C4C05">
              <w:rPr>
                <w:rFonts w:ascii="Arial" w:hAnsi="Arial" w:cs="Arial"/>
                <w:b/>
                <w:lang w:val="es-CO"/>
              </w:rPr>
              <w:t xml:space="preserve"> </w:t>
            </w:r>
            <w:r w:rsidRPr="001C4C05">
              <w:rPr>
                <w:rFonts w:ascii="Arial" w:hAnsi="Arial" w:cs="Arial"/>
                <w:lang w:val="es-CO"/>
              </w:rPr>
              <w:t>Proyectar textos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8</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8</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16</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16</w:t>
            </w:r>
          </w:p>
        </w:tc>
        <w:tc>
          <w:tcPr>
            <w:tcW w:w="251"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r w:rsidR="00570658" w:rsidRPr="0036732B" w:rsidTr="00131BBE">
        <w:trPr>
          <w:trHeight w:val="646"/>
        </w:trPr>
        <w:tc>
          <w:tcPr>
            <w:tcW w:w="1969" w:type="pct"/>
            <w:gridSpan w:val="3"/>
            <w:tcBorders>
              <w:top w:val="single" w:sz="4" w:space="0" w:color="auto"/>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8DB3E2" w:themeFill="text2" w:themeFillTint="66"/>
            <w:vAlign w:val="center"/>
          </w:tcPr>
          <w:p w:rsidR="00570658" w:rsidRPr="001C4C05" w:rsidRDefault="00570658" w:rsidP="00131BBE">
            <w:pPr>
              <w:tabs>
                <w:tab w:val="left" w:pos="2175"/>
              </w:tabs>
              <w:jc w:val="both"/>
              <w:rPr>
                <w:rFonts w:ascii="Arial" w:hAnsi="Arial" w:cs="Arial"/>
                <w:b/>
                <w:lang w:val="es-CO"/>
              </w:rPr>
            </w:pPr>
            <w:r w:rsidRPr="001C4C05">
              <w:rPr>
                <w:rFonts w:ascii="Arial" w:hAnsi="Arial" w:cs="Arial"/>
                <w:b/>
                <w:lang w:val="es-CO"/>
              </w:rPr>
              <w:t>02</w:t>
            </w:r>
            <w:r w:rsidR="008C60AD">
              <w:rPr>
                <w:rFonts w:ascii="Arial" w:hAnsi="Arial" w:cs="Arial"/>
                <w:b/>
                <w:lang w:val="es-CO"/>
              </w:rPr>
              <w:t>.</w:t>
            </w:r>
            <w:r w:rsidRPr="001C4C05">
              <w:rPr>
                <w:rFonts w:ascii="Arial" w:hAnsi="Arial" w:cs="Arial"/>
                <w:b/>
                <w:lang w:val="es-CO"/>
              </w:rPr>
              <w:t xml:space="preserve"> </w:t>
            </w:r>
            <w:r w:rsidRPr="001C4C05">
              <w:rPr>
                <w:rFonts w:ascii="Arial" w:hAnsi="Arial" w:cs="Arial"/>
                <w:lang w:val="es-CO"/>
              </w:rPr>
              <w:t>Digitar textos</w:t>
            </w:r>
          </w:p>
        </w:tc>
        <w:tc>
          <w:tcPr>
            <w:tcW w:w="506"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8</w:t>
            </w:r>
          </w:p>
        </w:tc>
        <w:tc>
          <w:tcPr>
            <w:tcW w:w="505"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8</w:t>
            </w:r>
          </w:p>
        </w:tc>
        <w:tc>
          <w:tcPr>
            <w:tcW w:w="303" w:type="pc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16</w:t>
            </w:r>
          </w:p>
        </w:tc>
        <w:tc>
          <w:tcPr>
            <w:tcW w:w="253" w:type="pc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16</w:t>
            </w:r>
          </w:p>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r w:rsidR="00570658" w:rsidRPr="0036732B" w:rsidTr="00131BBE">
        <w:trPr>
          <w:gridBefore w:val="3"/>
          <w:wBefore w:w="1969" w:type="pct"/>
          <w:trHeight w:val="397"/>
        </w:trPr>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Pr="001C4C05"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16</w:t>
            </w:r>
          </w:p>
        </w:tc>
        <w:tc>
          <w:tcPr>
            <w:tcW w:w="505" w:type="pc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16</w:t>
            </w:r>
          </w:p>
        </w:tc>
        <w:tc>
          <w:tcPr>
            <w:tcW w:w="303" w:type="pc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32</w:t>
            </w:r>
          </w:p>
        </w:tc>
        <w:tc>
          <w:tcPr>
            <w:tcW w:w="253" w:type="pc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32</w:t>
            </w:r>
          </w:p>
        </w:tc>
        <w:tc>
          <w:tcPr>
            <w:tcW w:w="251"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bl>
    <w:p w:rsidR="00570658" w:rsidRDefault="00570658" w:rsidP="00570658">
      <w:pPr>
        <w:tabs>
          <w:tab w:val="left" w:pos="2175"/>
        </w:tabs>
        <w:rPr>
          <w:rFonts w:ascii="Calibri" w:hAnsi="Calibri"/>
          <w:b/>
          <w:bCs/>
          <w:sz w:val="28"/>
          <w:szCs w:val="28"/>
          <w:lang w:eastAsia="es-CO"/>
        </w:rPr>
      </w:pPr>
    </w:p>
    <w:p w:rsidR="00570658" w:rsidRDefault="00570658" w:rsidP="00570658">
      <w:pPr>
        <w:tabs>
          <w:tab w:val="left" w:pos="780"/>
          <w:tab w:val="left" w:pos="2175"/>
        </w:tabs>
        <w:rPr>
          <w:rFonts w:ascii="Calibri" w:hAnsi="Calibri"/>
          <w:b/>
          <w:bCs/>
          <w:sz w:val="28"/>
          <w:szCs w:val="28"/>
          <w:lang w:eastAsia="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255"/>
        </w:trPr>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rPr>
                <w:rFonts w:ascii="Arial" w:hAnsi="Arial" w:cs="Arial"/>
                <w:b/>
                <w:lang w:val="es-CO"/>
              </w:rPr>
            </w:pPr>
            <w:r>
              <w:rPr>
                <w:rFonts w:ascii="Arial" w:hAnsi="Arial" w:cs="Arial"/>
              </w:rPr>
              <w:t>Básico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9C4534">
              <w:rPr>
                <w:rFonts w:ascii="Arial" w:hAnsi="Arial" w:cs="Arial"/>
              </w:rPr>
              <w:t>Introducción a la Informática</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9C4534" w:rsidRDefault="00570658" w:rsidP="00131BBE">
            <w:pPr>
              <w:jc w:val="both"/>
              <w:rPr>
                <w:rFonts w:ascii="Arial" w:hAnsi="Arial" w:cs="Arial"/>
                <w:sz w:val="22"/>
                <w:szCs w:val="22"/>
                <w:lang w:eastAsia="es-CO"/>
              </w:rPr>
            </w:pPr>
            <w:r w:rsidRPr="009C4534">
              <w:rPr>
                <w:rFonts w:ascii="Arial" w:hAnsi="Arial" w:cs="Arial"/>
                <w:b/>
                <w:lang w:eastAsia="es-CO"/>
              </w:rPr>
              <w:t>01</w:t>
            </w:r>
            <w:r w:rsidR="008C60AD">
              <w:rPr>
                <w:rFonts w:ascii="Arial" w:hAnsi="Arial" w:cs="Arial"/>
                <w:b/>
                <w:lang w:eastAsia="es-CO"/>
              </w:rPr>
              <w:t>.</w:t>
            </w:r>
            <w:r w:rsidRPr="009C4534">
              <w:rPr>
                <w:rFonts w:ascii="Arial" w:hAnsi="Arial" w:cs="Arial"/>
                <w:lang w:eastAsia="es-CO"/>
              </w:rPr>
              <w:t xml:space="preserve"> Manejar las funcionalidades de las herramientas informáticas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24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24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48</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6219E1" w:rsidRDefault="00570658" w:rsidP="00131BBE">
            <w:pPr>
              <w:tabs>
                <w:tab w:val="left" w:pos="2175"/>
              </w:tabs>
              <w:jc w:val="center"/>
              <w:rPr>
                <w:rFonts w:ascii="Arial" w:hAnsi="Arial" w:cs="Arial"/>
                <w:b/>
                <w:lang w:val="es-CO"/>
              </w:rPr>
            </w:pPr>
          </w:p>
          <w:p w:rsidR="00570658" w:rsidRPr="006219E1" w:rsidRDefault="00570658" w:rsidP="00131BBE">
            <w:pPr>
              <w:jc w:val="center"/>
              <w:rPr>
                <w:rFonts w:ascii="Arial" w:hAnsi="Arial" w:cs="Arial"/>
                <w:b/>
                <w:lang w:val="es-CO"/>
              </w:rPr>
            </w:pPr>
            <w:r w:rsidRPr="006219E1">
              <w:rPr>
                <w:rFonts w:ascii="Arial" w:hAnsi="Arial" w:cs="Arial"/>
                <w:b/>
                <w:lang w:val="es-CO"/>
              </w:rPr>
              <w:t>48</w:t>
            </w:r>
          </w:p>
        </w:tc>
        <w:tc>
          <w:tcPr>
            <w:tcW w:w="251"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r w:rsidR="00570658" w:rsidRPr="0036732B" w:rsidTr="00131BBE">
        <w:trPr>
          <w:trHeight w:val="601"/>
        </w:trPr>
        <w:tc>
          <w:tcPr>
            <w:tcW w:w="1969" w:type="pct"/>
            <w:gridSpan w:val="3"/>
            <w:tcBorders>
              <w:top w:val="single" w:sz="4" w:space="0" w:color="auto"/>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8DB3E2" w:themeFill="text2" w:themeFillTint="66"/>
            <w:vAlign w:val="center"/>
          </w:tcPr>
          <w:p w:rsidR="00570658" w:rsidRPr="009C4534" w:rsidRDefault="00570658" w:rsidP="00131BBE">
            <w:pPr>
              <w:jc w:val="both"/>
              <w:rPr>
                <w:rFonts w:ascii="Arial" w:hAnsi="Arial" w:cs="Arial"/>
                <w:lang w:eastAsia="es-CO"/>
              </w:rPr>
            </w:pPr>
            <w:r w:rsidRPr="009C4534">
              <w:rPr>
                <w:rFonts w:ascii="Arial" w:hAnsi="Arial" w:cs="Arial"/>
                <w:b/>
                <w:lang w:eastAsia="es-CO"/>
              </w:rPr>
              <w:t>02</w:t>
            </w:r>
            <w:r w:rsidR="008C60AD">
              <w:rPr>
                <w:rFonts w:ascii="Arial" w:hAnsi="Arial" w:cs="Arial"/>
                <w:b/>
                <w:lang w:eastAsia="es-CO"/>
              </w:rPr>
              <w:t>.</w:t>
            </w:r>
            <w:r w:rsidRPr="009C4534">
              <w:rPr>
                <w:rFonts w:ascii="Arial" w:hAnsi="Arial" w:cs="Arial"/>
                <w:lang w:eastAsia="es-CO"/>
              </w:rPr>
              <w:t xml:space="preserve"> Emplear herramientas informáticas</w:t>
            </w:r>
          </w:p>
        </w:tc>
        <w:tc>
          <w:tcPr>
            <w:tcW w:w="506" w:type="pct"/>
            <w:tcBorders>
              <w:top w:val="single" w:sz="4" w:space="0" w:color="auto"/>
              <w:left w:val="single" w:sz="4" w:space="0" w:color="auto"/>
              <w:right w:val="single" w:sz="4" w:space="0" w:color="auto"/>
            </w:tcBorders>
            <w:shd w:val="clear" w:color="auto" w:fill="8DB3E2" w:themeFill="text2" w:themeFillTint="66"/>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24</w:t>
            </w:r>
          </w:p>
        </w:tc>
        <w:tc>
          <w:tcPr>
            <w:tcW w:w="505" w:type="pct"/>
            <w:tcBorders>
              <w:top w:val="single" w:sz="4" w:space="0" w:color="auto"/>
              <w:left w:val="single" w:sz="4" w:space="0" w:color="auto"/>
              <w:right w:val="single" w:sz="4" w:space="0" w:color="auto"/>
            </w:tcBorders>
            <w:shd w:val="clear" w:color="auto" w:fill="8DB3E2" w:themeFill="text2" w:themeFillTint="66"/>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24</w:t>
            </w:r>
          </w:p>
        </w:tc>
        <w:tc>
          <w:tcPr>
            <w:tcW w:w="303" w:type="pct"/>
            <w:tcBorders>
              <w:top w:val="single" w:sz="4" w:space="0" w:color="auto"/>
              <w:left w:val="single" w:sz="4" w:space="0" w:color="auto"/>
              <w:right w:val="single" w:sz="4" w:space="0" w:color="auto"/>
            </w:tcBorders>
            <w:shd w:val="clear" w:color="auto" w:fill="8DB3E2" w:themeFill="text2" w:themeFillTint="66"/>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48</w:t>
            </w:r>
          </w:p>
        </w:tc>
        <w:tc>
          <w:tcPr>
            <w:tcW w:w="253" w:type="pct"/>
            <w:tcBorders>
              <w:top w:val="single" w:sz="4" w:space="0" w:color="auto"/>
              <w:left w:val="single" w:sz="4" w:space="0" w:color="auto"/>
              <w:right w:val="single" w:sz="4" w:space="0" w:color="auto"/>
            </w:tcBorders>
            <w:shd w:val="clear" w:color="auto" w:fill="8DB3E2" w:themeFill="text2" w:themeFillTint="66"/>
          </w:tcPr>
          <w:p w:rsidR="00570658" w:rsidRPr="006219E1" w:rsidRDefault="00570658" w:rsidP="00131BBE">
            <w:pPr>
              <w:tabs>
                <w:tab w:val="left" w:pos="2175"/>
              </w:tabs>
              <w:jc w:val="center"/>
              <w:rPr>
                <w:rFonts w:ascii="Arial" w:hAnsi="Arial" w:cs="Arial"/>
                <w:b/>
                <w:lang w:val="es-CO"/>
              </w:rPr>
            </w:pPr>
          </w:p>
          <w:p w:rsidR="00570658" w:rsidRPr="006219E1" w:rsidRDefault="00570658" w:rsidP="00131BBE">
            <w:pPr>
              <w:jc w:val="center"/>
              <w:rPr>
                <w:rFonts w:ascii="Arial" w:hAnsi="Arial" w:cs="Arial"/>
                <w:b/>
                <w:lang w:val="es-CO"/>
              </w:rPr>
            </w:pPr>
            <w:r w:rsidRPr="006219E1">
              <w:rPr>
                <w:rFonts w:ascii="Arial" w:hAnsi="Arial" w:cs="Arial"/>
                <w:b/>
                <w:lang w:val="es-CO"/>
              </w:rPr>
              <w:t>48</w:t>
            </w:r>
          </w:p>
        </w:tc>
        <w:tc>
          <w:tcPr>
            <w:tcW w:w="251"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r w:rsidR="00570658" w:rsidRPr="0036732B" w:rsidTr="00131BBE">
        <w:trPr>
          <w:gridBefore w:val="3"/>
          <w:wBefore w:w="1969" w:type="pct"/>
          <w:trHeight w:val="398"/>
        </w:trPr>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Pr="001C4C05"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570658" w:rsidRPr="009C4534" w:rsidRDefault="00570658" w:rsidP="00131BBE">
            <w:pPr>
              <w:jc w:val="center"/>
              <w:rPr>
                <w:rFonts w:ascii="Arial" w:hAnsi="Arial" w:cs="Arial"/>
                <w:b/>
                <w:sz w:val="22"/>
                <w:szCs w:val="22"/>
                <w:lang w:eastAsia="es-CO"/>
              </w:rPr>
            </w:pPr>
            <w:r w:rsidRPr="009C4534">
              <w:rPr>
                <w:rFonts w:ascii="Arial" w:hAnsi="Arial" w:cs="Arial"/>
                <w:b/>
                <w:lang w:eastAsia="es-CO"/>
              </w:rPr>
              <w:t>48</w:t>
            </w:r>
          </w:p>
        </w:tc>
        <w:tc>
          <w:tcPr>
            <w:tcW w:w="505"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48</w:t>
            </w:r>
          </w:p>
        </w:tc>
        <w:tc>
          <w:tcPr>
            <w:tcW w:w="303"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570658" w:rsidRPr="009C4534" w:rsidRDefault="00570658" w:rsidP="00131BBE">
            <w:pPr>
              <w:jc w:val="center"/>
              <w:rPr>
                <w:rFonts w:ascii="Arial" w:hAnsi="Arial" w:cs="Arial"/>
                <w:b/>
                <w:lang w:eastAsia="es-CO"/>
              </w:rPr>
            </w:pPr>
            <w:r w:rsidRPr="009C4534">
              <w:rPr>
                <w:rFonts w:ascii="Arial" w:hAnsi="Arial" w:cs="Arial"/>
                <w:b/>
                <w:lang w:eastAsia="es-CO"/>
              </w:rPr>
              <w:t>96</w:t>
            </w:r>
          </w:p>
        </w:tc>
        <w:tc>
          <w:tcPr>
            <w:tcW w:w="253" w:type="pct"/>
            <w:tcBorders>
              <w:top w:val="single" w:sz="4" w:space="0" w:color="auto"/>
              <w:left w:val="single" w:sz="4" w:space="0" w:color="auto"/>
              <w:right w:val="single" w:sz="4" w:space="0" w:color="auto"/>
            </w:tcBorders>
            <w:shd w:val="clear" w:color="auto" w:fill="548DD4" w:themeFill="text2" w:themeFillTint="99"/>
          </w:tcPr>
          <w:p w:rsidR="00570658" w:rsidRPr="006219E1" w:rsidRDefault="00570658" w:rsidP="00131BBE">
            <w:pPr>
              <w:tabs>
                <w:tab w:val="left" w:pos="2175"/>
              </w:tabs>
              <w:jc w:val="center"/>
              <w:rPr>
                <w:rFonts w:ascii="Arial" w:hAnsi="Arial" w:cs="Arial"/>
                <w:b/>
                <w:lang w:val="es-CO"/>
              </w:rPr>
            </w:pPr>
            <w:r w:rsidRPr="006219E1">
              <w:rPr>
                <w:rFonts w:ascii="Arial" w:hAnsi="Arial" w:cs="Arial"/>
                <w:b/>
                <w:lang w:val="es-CO"/>
              </w:rPr>
              <w:t>96</w:t>
            </w:r>
          </w:p>
        </w:tc>
        <w:tc>
          <w:tcPr>
            <w:tcW w:w="251"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bl>
    <w:p w:rsidR="00570658" w:rsidRDefault="00570658" w:rsidP="00570658">
      <w:pPr>
        <w:tabs>
          <w:tab w:val="left" w:pos="780"/>
          <w:tab w:val="left" w:pos="2175"/>
        </w:tabs>
        <w:rPr>
          <w:rFonts w:ascii="Calibri" w:hAnsi="Calibri"/>
          <w:b/>
          <w:bCs/>
          <w:sz w:val="28"/>
          <w:szCs w:val="28"/>
          <w:lang w:eastAsia="es-CO"/>
        </w:rPr>
      </w:pPr>
    </w:p>
    <w:p w:rsidR="00570658" w:rsidRPr="006B61A6" w:rsidRDefault="00570658" w:rsidP="00570658">
      <w:pPr>
        <w:tabs>
          <w:tab w:val="left" w:pos="2175"/>
        </w:tabs>
        <w:jc w:val="center"/>
        <w:rPr>
          <w:rFonts w:ascii="Arial" w:hAnsi="Arial" w:cs="Arial"/>
          <w:b/>
          <w:bCs/>
          <w:u w:val="single"/>
        </w:rPr>
      </w:pPr>
    </w:p>
    <w:p w:rsidR="00570658" w:rsidRDefault="00570658" w:rsidP="00570658">
      <w:pPr>
        <w:tabs>
          <w:tab w:val="left" w:pos="2175"/>
        </w:tabs>
        <w:rPr>
          <w:rFonts w:ascii="Arial" w:hAnsi="Arial" w:cs="Arial"/>
          <w:b/>
          <w:bCs/>
          <w:u w:val="single"/>
        </w:rPr>
      </w:pPr>
    </w:p>
    <w:p w:rsidR="00570658" w:rsidRDefault="00570658" w:rsidP="00570658">
      <w:pPr>
        <w:tabs>
          <w:tab w:val="left" w:pos="2175"/>
        </w:tabs>
        <w:rPr>
          <w:rFonts w:ascii="Arial" w:hAnsi="Arial" w:cs="Arial"/>
          <w:b/>
          <w:bCs/>
          <w:u w:val="single"/>
        </w:rPr>
      </w:pPr>
    </w:p>
    <w:p w:rsidR="00570658" w:rsidRDefault="00570658" w:rsidP="00570658">
      <w:pPr>
        <w:tabs>
          <w:tab w:val="left" w:pos="2175"/>
        </w:tabs>
        <w:rPr>
          <w:rFonts w:ascii="Arial" w:hAnsi="Arial" w:cs="Arial"/>
          <w:b/>
          <w:lang w:val="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690"/>
        </w:trPr>
        <w:tc>
          <w:tcPr>
            <w:tcW w:w="555" w:type="pct"/>
            <w:vMerge w:val="restar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r>
              <w:rPr>
                <w:rFonts w:ascii="Arial" w:hAnsi="Arial" w:cs="Arial"/>
                <w:b/>
                <w:lang w:val="es-CO"/>
              </w:rPr>
              <w:t>Módulo # 1</w:t>
            </w:r>
          </w:p>
        </w:tc>
        <w:tc>
          <w:tcPr>
            <w:tcW w:w="758"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rPr>
                <w:rFonts w:ascii="Arial" w:hAnsi="Arial" w:cs="Arial"/>
                <w:b/>
                <w:lang w:val="es-CO"/>
              </w:rPr>
            </w:pPr>
            <w:r w:rsidRPr="009C4534">
              <w:rPr>
                <w:rFonts w:ascii="Arial" w:hAnsi="Arial" w:cs="Arial"/>
              </w:rPr>
              <w:t>Especifica</w:t>
            </w:r>
          </w:p>
        </w:tc>
        <w:tc>
          <w:tcPr>
            <w:tcW w:w="656"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9C4534">
              <w:rPr>
                <w:rFonts w:ascii="Arial" w:hAnsi="Arial" w:cs="Arial"/>
              </w:rPr>
              <w:t>Introducción, Programación Básica</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sz w:val="22"/>
                <w:szCs w:val="22"/>
                <w:lang w:eastAsia="es-CO"/>
              </w:rPr>
            </w:pPr>
            <w:r w:rsidRPr="00E312EC">
              <w:rPr>
                <w:rFonts w:ascii="Arial" w:hAnsi="Arial" w:cs="Arial"/>
                <w:b/>
                <w:lang w:eastAsia="es-CO"/>
              </w:rPr>
              <w:t>01</w:t>
            </w:r>
            <w:r w:rsidR="008C60AD">
              <w:rPr>
                <w:rFonts w:ascii="Arial" w:hAnsi="Arial" w:cs="Arial"/>
                <w:b/>
                <w:lang w:eastAsia="es-CO"/>
              </w:rPr>
              <w:t>.</w:t>
            </w:r>
            <w:r w:rsidRPr="00E312EC">
              <w:rPr>
                <w:rFonts w:ascii="Arial" w:hAnsi="Arial" w:cs="Arial"/>
                <w:lang w:eastAsia="es-CO"/>
              </w:rPr>
              <w:t xml:space="preserve"> Generar el código</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22</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22</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44</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p>
          <w:p w:rsidR="00570658" w:rsidRPr="006219E1" w:rsidRDefault="00570658" w:rsidP="00131BBE">
            <w:pPr>
              <w:jc w:val="center"/>
              <w:rPr>
                <w:rFonts w:ascii="Arial" w:hAnsi="Arial" w:cs="Arial"/>
                <w:b/>
                <w:lang w:val="es-CO"/>
              </w:rPr>
            </w:pPr>
            <w:r w:rsidRPr="006219E1">
              <w:rPr>
                <w:rFonts w:ascii="Arial" w:hAnsi="Arial" w:cs="Arial"/>
                <w:b/>
                <w:lang w:val="es-CO"/>
              </w:rPr>
              <w:t>44</w:t>
            </w:r>
          </w:p>
        </w:tc>
        <w:tc>
          <w:tcPr>
            <w:tcW w:w="251"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r>
      <w:tr w:rsidR="00570658" w:rsidRPr="0036732B" w:rsidTr="00131BBE">
        <w:trPr>
          <w:trHeight w:val="828"/>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lang w:eastAsia="es-CO"/>
              </w:rPr>
            </w:pPr>
            <w:r w:rsidRPr="00E312EC">
              <w:rPr>
                <w:rFonts w:ascii="Arial" w:hAnsi="Arial" w:cs="Arial"/>
                <w:b/>
                <w:lang w:eastAsia="es-CO"/>
              </w:rPr>
              <w:t>02</w:t>
            </w:r>
            <w:r w:rsidR="008C60AD">
              <w:rPr>
                <w:rFonts w:ascii="Arial" w:hAnsi="Arial" w:cs="Arial"/>
                <w:b/>
                <w:lang w:eastAsia="es-CO"/>
              </w:rPr>
              <w:t>.</w:t>
            </w:r>
            <w:r w:rsidRPr="00E312EC">
              <w:rPr>
                <w:rFonts w:ascii="Arial" w:hAnsi="Arial" w:cs="Arial"/>
                <w:lang w:eastAsia="es-CO"/>
              </w:rPr>
              <w:t xml:space="preserve"> Comprobar el funcionamiento</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r>
              <w:rPr>
                <w:rFonts w:ascii="Arial" w:hAnsi="Arial" w:cs="Arial"/>
                <w:b/>
                <w:lang w:val="es-CO"/>
              </w:rPr>
              <w:t>48</w:t>
            </w:r>
          </w:p>
        </w:tc>
      </w:tr>
      <w:tr w:rsidR="00570658" w:rsidRPr="0036732B" w:rsidTr="00131BBE">
        <w:trPr>
          <w:trHeight w:val="70"/>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lang w:eastAsia="es-CO"/>
              </w:rPr>
            </w:pPr>
            <w:r w:rsidRPr="00E312EC">
              <w:rPr>
                <w:rFonts w:ascii="Arial" w:hAnsi="Arial" w:cs="Arial"/>
                <w:b/>
                <w:lang w:eastAsia="es-CO"/>
              </w:rPr>
              <w:t>03</w:t>
            </w:r>
            <w:r w:rsidR="008C60AD">
              <w:rPr>
                <w:rFonts w:ascii="Arial" w:hAnsi="Arial" w:cs="Arial"/>
                <w:b/>
                <w:lang w:eastAsia="es-CO"/>
              </w:rPr>
              <w:t>.</w:t>
            </w:r>
            <w:r w:rsidRPr="00E312EC">
              <w:rPr>
                <w:rFonts w:ascii="Arial" w:hAnsi="Arial" w:cs="Arial"/>
                <w:lang w:eastAsia="es-CO"/>
              </w:rPr>
              <w:t xml:space="preserve"> Documentar la solución</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12</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12</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24</w:t>
            </w:r>
          </w:p>
        </w:tc>
      </w:tr>
      <w:tr w:rsidR="00570658" w:rsidRPr="0036732B" w:rsidTr="006C5731">
        <w:trPr>
          <w:trHeight w:val="269"/>
        </w:trPr>
        <w:tc>
          <w:tcPr>
            <w:tcW w:w="1969" w:type="pct"/>
            <w:gridSpan w:val="3"/>
            <w:tcBorders>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Pr="00E4024D"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570658" w:rsidRPr="00E312EC" w:rsidRDefault="00570658" w:rsidP="00131BBE">
            <w:pPr>
              <w:jc w:val="center"/>
              <w:rPr>
                <w:rFonts w:ascii="Arial" w:hAnsi="Arial" w:cs="Arial"/>
                <w:b/>
                <w:sz w:val="22"/>
                <w:szCs w:val="22"/>
                <w:lang w:eastAsia="es-CO"/>
              </w:rPr>
            </w:pPr>
            <w:r w:rsidRPr="00E312EC">
              <w:rPr>
                <w:rFonts w:ascii="Arial" w:hAnsi="Arial" w:cs="Arial"/>
                <w:b/>
                <w:lang w:eastAsia="es-CO"/>
              </w:rPr>
              <w:t>58</w:t>
            </w:r>
          </w:p>
        </w:tc>
        <w:tc>
          <w:tcPr>
            <w:tcW w:w="505"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58</w:t>
            </w:r>
          </w:p>
        </w:tc>
        <w:tc>
          <w:tcPr>
            <w:tcW w:w="303"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116</w:t>
            </w:r>
          </w:p>
        </w:tc>
        <w:tc>
          <w:tcPr>
            <w:tcW w:w="253"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44</w:t>
            </w:r>
          </w:p>
        </w:tc>
        <w:tc>
          <w:tcPr>
            <w:tcW w:w="251"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72</w:t>
            </w:r>
          </w:p>
        </w:tc>
      </w:tr>
    </w:tbl>
    <w:p w:rsidR="00570658" w:rsidRDefault="00570658"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tbl>
      <w:tblPr>
        <w:tblW w:w="532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1"/>
        <w:gridCol w:w="2094"/>
        <w:gridCol w:w="1810"/>
        <w:gridCol w:w="3349"/>
        <w:gridCol w:w="1396"/>
        <w:gridCol w:w="1393"/>
        <w:gridCol w:w="836"/>
        <w:gridCol w:w="599"/>
        <w:gridCol w:w="786"/>
      </w:tblGrid>
      <w:tr w:rsidR="00570658" w:rsidRPr="0036732B" w:rsidTr="00131BBE">
        <w:tc>
          <w:tcPr>
            <w:tcW w:w="3184"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6"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6C5731">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4"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1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8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6C5731">
        <w:trPr>
          <w:trHeight w:val="690"/>
        </w:trPr>
        <w:tc>
          <w:tcPr>
            <w:tcW w:w="555" w:type="pct"/>
            <w:vMerge w:val="restar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r>
              <w:rPr>
                <w:rFonts w:ascii="Arial" w:hAnsi="Arial" w:cs="Arial"/>
                <w:b/>
                <w:lang w:val="es-CO"/>
              </w:rPr>
              <w:t>Módulo # 2</w:t>
            </w:r>
          </w:p>
        </w:tc>
        <w:tc>
          <w:tcPr>
            <w:tcW w:w="759"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rPr>
                <w:rFonts w:ascii="Arial" w:hAnsi="Arial" w:cs="Arial"/>
                <w:b/>
                <w:lang w:val="es-CO"/>
              </w:rPr>
            </w:pPr>
            <w:r w:rsidRPr="009C4534">
              <w:rPr>
                <w:rFonts w:ascii="Arial" w:hAnsi="Arial" w:cs="Arial"/>
              </w:rPr>
              <w:t>Especifica</w:t>
            </w:r>
          </w:p>
        </w:tc>
        <w:tc>
          <w:tcPr>
            <w:tcW w:w="656"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E312EC">
              <w:rPr>
                <w:rFonts w:ascii="Arial" w:hAnsi="Arial" w:cs="Arial"/>
              </w:rPr>
              <w:t>Desarrollo de Bases de Datos</w:t>
            </w:r>
          </w:p>
        </w:tc>
        <w:tc>
          <w:tcPr>
            <w:tcW w:w="1214"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sz w:val="22"/>
                <w:szCs w:val="22"/>
                <w:lang w:eastAsia="es-CO"/>
              </w:rPr>
            </w:pPr>
            <w:r w:rsidRPr="00E312EC">
              <w:rPr>
                <w:rFonts w:ascii="Arial" w:hAnsi="Arial" w:cs="Arial"/>
                <w:b/>
                <w:lang w:eastAsia="es-CO"/>
              </w:rPr>
              <w:t>01</w:t>
            </w:r>
            <w:r w:rsidR="008C60AD">
              <w:rPr>
                <w:rFonts w:ascii="Arial" w:hAnsi="Arial" w:cs="Arial"/>
                <w:b/>
                <w:lang w:eastAsia="es-CO"/>
              </w:rPr>
              <w:t>.</w:t>
            </w:r>
            <w:r w:rsidRPr="00E312EC">
              <w:rPr>
                <w:rFonts w:ascii="Arial" w:hAnsi="Arial" w:cs="Arial"/>
                <w:lang w:eastAsia="es-CO"/>
              </w:rPr>
              <w:t xml:space="preserve"> Organizar proceso de gestión</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c>
          <w:tcPr>
            <w:tcW w:w="21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8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r>
      <w:tr w:rsidR="00570658" w:rsidRPr="0036732B" w:rsidTr="006C5731">
        <w:trPr>
          <w:trHeight w:val="828"/>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9"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4"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lang w:eastAsia="es-CO"/>
              </w:rPr>
            </w:pPr>
            <w:r w:rsidRPr="00E312EC">
              <w:rPr>
                <w:rFonts w:ascii="Arial" w:hAnsi="Arial" w:cs="Arial"/>
                <w:b/>
                <w:lang w:eastAsia="es-CO"/>
              </w:rPr>
              <w:t>02</w:t>
            </w:r>
            <w:r w:rsidR="008C60AD">
              <w:rPr>
                <w:rFonts w:ascii="Arial" w:hAnsi="Arial" w:cs="Arial"/>
                <w:b/>
                <w:lang w:eastAsia="es-CO"/>
              </w:rPr>
              <w:t>.</w:t>
            </w:r>
            <w:r w:rsidRPr="00E312EC">
              <w:rPr>
                <w:rFonts w:ascii="Arial" w:hAnsi="Arial" w:cs="Arial"/>
                <w:lang w:eastAsia="es-CO"/>
              </w:rPr>
              <w:t xml:space="preserve"> Adecuar entorno de base de datos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c>
          <w:tcPr>
            <w:tcW w:w="21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8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r>
      <w:tr w:rsidR="00570658" w:rsidRPr="0036732B" w:rsidTr="006C5731">
        <w:trPr>
          <w:trHeight w:val="390"/>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9"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4"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lang w:eastAsia="es-CO"/>
              </w:rPr>
            </w:pPr>
            <w:r w:rsidRPr="00E312EC">
              <w:rPr>
                <w:rFonts w:ascii="Arial" w:hAnsi="Arial" w:cs="Arial"/>
                <w:b/>
                <w:lang w:eastAsia="es-CO"/>
              </w:rPr>
              <w:t>03</w:t>
            </w:r>
            <w:r w:rsidR="008C60AD">
              <w:rPr>
                <w:rFonts w:ascii="Arial" w:hAnsi="Arial" w:cs="Arial"/>
                <w:b/>
                <w:lang w:eastAsia="es-CO"/>
              </w:rPr>
              <w:t>.</w:t>
            </w:r>
            <w:r w:rsidRPr="00E312EC">
              <w:rPr>
                <w:rFonts w:ascii="Arial" w:hAnsi="Arial" w:cs="Arial"/>
                <w:lang w:eastAsia="es-CO"/>
              </w:rPr>
              <w:t xml:space="preserve"> Monitorear la operación de base de</w:t>
            </w:r>
            <w:r w:rsidRPr="00E312EC">
              <w:rPr>
                <w:rFonts w:ascii="Arial" w:hAnsi="Arial" w:cs="Arial"/>
                <w:lang w:eastAsia="es-CO"/>
              </w:rPr>
              <w:br/>
              <w:t>datos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36</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36</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72</w:t>
            </w:r>
          </w:p>
        </w:tc>
        <w:tc>
          <w:tcPr>
            <w:tcW w:w="21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8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72</w:t>
            </w:r>
          </w:p>
        </w:tc>
      </w:tr>
      <w:tr w:rsidR="00570658" w:rsidRPr="0036732B" w:rsidTr="006C5731">
        <w:trPr>
          <w:trHeight w:val="150"/>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9"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4" w:type="pct"/>
            <w:tcBorders>
              <w:top w:val="single" w:sz="4" w:space="0" w:color="auto"/>
              <w:left w:val="single" w:sz="4" w:space="0" w:color="auto"/>
              <w:bottom w:val="nil"/>
              <w:right w:val="single" w:sz="4" w:space="0" w:color="auto"/>
            </w:tcBorders>
            <w:shd w:val="clear" w:color="auto" w:fill="8DB3E2" w:themeFill="text2" w:themeFillTint="66"/>
            <w:vAlign w:val="center"/>
          </w:tcPr>
          <w:p w:rsidR="00570658" w:rsidRPr="00E312EC" w:rsidRDefault="00570658" w:rsidP="00131BBE">
            <w:pPr>
              <w:jc w:val="both"/>
              <w:rPr>
                <w:rFonts w:ascii="Arial" w:hAnsi="Arial" w:cs="Arial"/>
                <w:lang w:eastAsia="es-CO"/>
              </w:rPr>
            </w:pPr>
            <w:r w:rsidRPr="00E312EC">
              <w:rPr>
                <w:rFonts w:ascii="Arial" w:hAnsi="Arial" w:cs="Arial"/>
                <w:b/>
                <w:lang w:eastAsia="es-CO"/>
              </w:rPr>
              <w:t>04</w:t>
            </w:r>
            <w:r w:rsidR="008C60AD">
              <w:rPr>
                <w:rFonts w:ascii="Arial" w:hAnsi="Arial" w:cs="Arial"/>
                <w:b/>
                <w:lang w:eastAsia="es-CO"/>
              </w:rPr>
              <w:t>.</w:t>
            </w:r>
            <w:r w:rsidRPr="00E312EC">
              <w:rPr>
                <w:rFonts w:ascii="Arial" w:hAnsi="Arial" w:cs="Arial"/>
                <w:b/>
                <w:lang w:eastAsia="es-CO"/>
              </w:rPr>
              <w:t xml:space="preserve"> </w:t>
            </w:r>
            <w:r w:rsidRPr="00E312EC">
              <w:rPr>
                <w:rFonts w:ascii="Arial" w:hAnsi="Arial" w:cs="Arial"/>
                <w:lang w:eastAsia="es-CO"/>
              </w:rPr>
              <w:t>Gestión de contingencias</w:t>
            </w:r>
          </w:p>
        </w:tc>
        <w:tc>
          <w:tcPr>
            <w:tcW w:w="506" w:type="pct"/>
            <w:tcBorders>
              <w:top w:val="single" w:sz="4" w:space="0" w:color="auto"/>
              <w:left w:val="single" w:sz="4" w:space="0" w:color="auto"/>
              <w:bottom w:val="nil"/>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505" w:type="pct"/>
            <w:tcBorders>
              <w:top w:val="single" w:sz="4" w:space="0" w:color="auto"/>
              <w:left w:val="single" w:sz="4" w:space="0" w:color="auto"/>
              <w:bottom w:val="nil"/>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24</w:t>
            </w:r>
          </w:p>
        </w:tc>
        <w:tc>
          <w:tcPr>
            <w:tcW w:w="303" w:type="pct"/>
            <w:tcBorders>
              <w:top w:val="single" w:sz="4" w:space="0" w:color="auto"/>
              <w:left w:val="single" w:sz="4" w:space="0" w:color="auto"/>
              <w:bottom w:val="nil"/>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c>
          <w:tcPr>
            <w:tcW w:w="217"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85" w:type="pct"/>
            <w:tcBorders>
              <w:top w:val="single" w:sz="4" w:space="0" w:color="auto"/>
              <w:left w:val="single" w:sz="4" w:space="0" w:color="auto"/>
              <w:bottom w:val="nil"/>
              <w:right w:val="single" w:sz="4" w:space="0" w:color="auto"/>
            </w:tcBorders>
            <w:shd w:val="clear" w:color="auto" w:fill="8DB3E2" w:themeFill="text2" w:themeFillTint="66"/>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48</w:t>
            </w:r>
          </w:p>
        </w:tc>
      </w:tr>
      <w:tr w:rsidR="00570658" w:rsidRPr="0036732B" w:rsidTr="006C5731">
        <w:trPr>
          <w:trHeight w:val="175"/>
        </w:trPr>
        <w:tc>
          <w:tcPr>
            <w:tcW w:w="1970" w:type="pct"/>
            <w:gridSpan w:val="3"/>
            <w:tcBorders>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4" w:type="pct"/>
            <w:tcBorders>
              <w:top w:val="nil"/>
              <w:left w:val="single" w:sz="4" w:space="0" w:color="auto"/>
              <w:right w:val="single" w:sz="4" w:space="0" w:color="auto"/>
            </w:tcBorders>
            <w:shd w:val="clear" w:color="auto" w:fill="548DD4" w:themeFill="text2" w:themeFillTint="99"/>
            <w:vAlign w:val="center"/>
          </w:tcPr>
          <w:p w:rsidR="00570658" w:rsidRPr="00E4024D"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nil"/>
              <w:left w:val="single" w:sz="4" w:space="0" w:color="auto"/>
              <w:bottom w:val="single" w:sz="4" w:space="0" w:color="auto"/>
              <w:right w:val="single" w:sz="4" w:space="0" w:color="auto"/>
            </w:tcBorders>
            <w:shd w:val="clear" w:color="auto" w:fill="548DD4" w:themeFill="text2" w:themeFillTint="99"/>
            <w:vAlign w:val="center"/>
          </w:tcPr>
          <w:p w:rsidR="00570658" w:rsidRPr="00E312EC" w:rsidRDefault="00570658" w:rsidP="00131BBE">
            <w:pPr>
              <w:jc w:val="center"/>
              <w:rPr>
                <w:rFonts w:ascii="Arial" w:hAnsi="Arial" w:cs="Arial"/>
                <w:b/>
                <w:sz w:val="22"/>
                <w:szCs w:val="22"/>
                <w:lang w:eastAsia="es-CO"/>
              </w:rPr>
            </w:pPr>
            <w:r w:rsidRPr="00E312EC">
              <w:rPr>
                <w:rFonts w:ascii="Arial" w:hAnsi="Arial" w:cs="Arial"/>
                <w:b/>
                <w:lang w:eastAsia="es-CO"/>
              </w:rPr>
              <w:t>108</w:t>
            </w:r>
          </w:p>
        </w:tc>
        <w:tc>
          <w:tcPr>
            <w:tcW w:w="505" w:type="pct"/>
            <w:tcBorders>
              <w:top w:val="nil"/>
              <w:left w:val="single" w:sz="4" w:space="0" w:color="auto"/>
              <w:bottom w:val="single" w:sz="4" w:space="0" w:color="auto"/>
              <w:right w:val="single" w:sz="4" w:space="0" w:color="auto"/>
            </w:tcBorders>
            <w:shd w:val="clear" w:color="auto" w:fill="548DD4" w:themeFill="text2" w:themeFillTint="99"/>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108</w:t>
            </w:r>
          </w:p>
        </w:tc>
        <w:tc>
          <w:tcPr>
            <w:tcW w:w="303" w:type="pct"/>
            <w:tcBorders>
              <w:top w:val="nil"/>
              <w:left w:val="single" w:sz="4" w:space="0" w:color="auto"/>
              <w:bottom w:val="single" w:sz="4" w:space="0" w:color="auto"/>
              <w:right w:val="single" w:sz="4" w:space="0" w:color="auto"/>
            </w:tcBorders>
            <w:shd w:val="clear" w:color="auto" w:fill="548DD4" w:themeFill="text2" w:themeFillTint="99"/>
            <w:vAlign w:val="center"/>
          </w:tcPr>
          <w:p w:rsidR="00570658" w:rsidRPr="00E312EC" w:rsidRDefault="00570658" w:rsidP="00131BBE">
            <w:pPr>
              <w:jc w:val="center"/>
              <w:rPr>
                <w:rFonts w:ascii="Arial" w:hAnsi="Arial" w:cs="Arial"/>
                <w:b/>
                <w:lang w:eastAsia="es-CO"/>
              </w:rPr>
            </w:pPr>
            <w:r w:rsidRPr="00E312EC">
              <w:rPr>
                <w:rFonts w:ascii="Arial" w:hAnsi="Arial" w:cs="Arial"/>
                <w:b/>
                <w:lang w:eastAsia="es-CO"/>
              </w:rPr>
              <w:t>216</w:t>
            </w:r>
          </w:p>
        </w:tc>
        <w:tc>
          <w:tcPr>
            <w:tcW w:w="217" w:type="pct"/>
            <w:tcBorders>
              <w:top w:val="single" w:sz="4" w:space="0" w:color="auto"/>
              <w:left w:val="single" w:sz="4" w:space="0" w:color="auto"/>
              <w:right w:val="single" w:sz="4" w:space="0" w:color="auto"/>
            </w:tcBorders>
            <w:shd w:val="clear" w:color="auto" w:fill="C6D9F1" w:themeFill="text2" w:themeFillTint="33"/>
          </w:tcPr>
          <w:p w:rsidR="00570658" w:rsidRPr="001C4C05" w:rsidRDefault="00570658" w:rsidP="00131BBE">
            <w:pPr>
              <w:tabs>
                <w:tab w:val="left" w:pos="2175"/>
              </w:tabs>
              <w:jc w:val="center"/>
              <w:rPr>
                <w:rFonts w:ascii="Arial" w:hAnsi="Arial" w:cs="Arial"/>
                <w:b/>
                <w:lang w:val="es-CO"/>
              </w:rPr>
            </w:pPr>
          </w:p>
        </w:tc>
        <w:tc>
          <w:tcPr>
            <w:tcW w:w="285" w:type="pct"/>
            <w:tcBorders>
              <w:top w:val="single" w:sz="4" w:space="0" w:color="auto"/>
              <w:left w:val="single" w:sz="4" w:space="0" w:color="auto"/>
              <w:right w:val="single" w:sz="4" w:space="0" w:color="auto"/>
            </w:tcBorders>
            <w:shd w:val="clear" w:color="auto" w:fill="548DD4" w:themeFill="text2" w:themeFillTint="99"/>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2</w:t>
            </w:r>
            <w:r w:rsidRPr="006219E1">
              <w:rPr>
                <w:rFonts w:ascii="Arial" w:hAnsi="Arial" w:cs="Arial"/>
                <w:b/>
                <w:shd w:val="clear" w:color="auto" w:fill="548DD4" w:themeFill="text2" w:themeFillTint="99"/>
                <w:lang w:val="es-CO"/>
              </w:rPr>
              <w:t>16</w:t>
            </w:r>
          </w:p>
        </w:tc>
      </w:tr>
    </w:tbl>
    <w:p w:rsidR="00570658" w:rsidRDefault="00570658"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p w:rsidR="006C5731" w:rsidRDefault="006C5731" w:rsidP="00570658">
      <w:pPr>
        <w:tabs>
          <w:tab w:val="left" w:pos="2175"/>
        </w:tabs>
        <w:rPr>
          <w:rFonts w:ascii="Arial" w:hAnsi="Arial" w:cs="Arial"/>
          <w:b/>
          <w:lang w:val="es-CO"/>
        </w:rPr>
      </w:pPr>
    </w:p>
    <w:tbl>
      <w:tblPr>
        <w:tblW w:w="532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2092"/>
        <w:gridCol w:w="1811"/>
        <w:gridCol w:w="3348"/>
        <w:gridCol w:w="1397"/>
        <w:gridCol w:w="1394"/>
        <w:gridCol w:w="836"/>
        <w:gridCol w:w="698"/>
        <w:gridCol w:w="693"/>
      </w:tblGrid>
      <w:tr w:rsidR="00570658" w:rsidRPr="0036732B" w:rsidTr="00131BBE">
        <w:tc>
          <w:tcPr>
            <w:tcW w:w="3182" w:type="pct"/>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Módulos</w:t>
            </w:r>
          </w:p>
        </w:tc>
        <w:tc>
          <w:tcPr>
            <w:tcW w:w="1818" w:type="pct"/>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Horas</w:t>
            </w:r>
          </w:p>
        </w:tc>
      </w:tr>
      <w:tr w:rsidR="00570658" w:rsidRPr="0036732B" w:rsidTr="00131BBE">
        <w:tc>
          <w:tcPr>
            <w:tcW w:w="55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Nro. Mod.</w:t>
            </w:r>
          </w:p>
        </w:tc>
        <w:tc>
          <w:tcPr>
            <w:tcW w:w="75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Tipo de módulo</w:t>
            </w:r>
          </w:p>
        </w:tc>
        <w:tc>
          <w:tcPr>
            <w:tcW w:w="65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EC6669" w:rsidRDefault="00570658" w:rsidP="00131BBE">
            <w:pPr>
              <w:tabs>
                <w:tab w:val="left" w:pos="2175"/>
              </w:tabs>
              <w:jc w:val="center"/>
              <w:rPr>
                <w:rFonts w:ascii="Arial" w:hAnsi="Arial" w:cs="Arial"/>
                <w:b/>
                <w:lang w:val="es-CO"/>
              </w:rPr>
            </w:pPr>
            <w:r w:rsidRPr="00EC6669">
              <w:rPr>
                <w:rFonts w:ascii="Arial" w:hAnsi="Arial" w:cs="Arial"/>
                <w:b/>
                <w:bCs/>
                <w:lang w:eastAsia="es-CO"/>
              </w:rPr>
              <w:t>Módulo</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sidRPr="008C4408">
              <w:rPr>
                <w:rFonts w:ascii="Arial" w:hAnsi="Arial" w:cs="Arial"/>
                <w:b/>
                <w:lang w:val="es-CO"/>
              </w:rPr>
              <w:t>Unidad de aprendizaje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Teóricas</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Practicas</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Total</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jc w:val="center"/>
              <w:rPr>
                <w:rFonts w:ascii="Arial" w:hAnsi="Arial" w:cs="Arial"/>
                <w:b/>
                <w:lang w:val="es-CO"/>
              </w:rPr>
            </w:pPr>
            <w:r>
              <w:rPr>
                <w:rFonts w:ascii="Arial" w:hAnsi="Arial" w:cs="Arial"/>
                <w:b/>
                <w:lang w:val="es-CO"/>
              </w:rPr>
              <w:t>IE</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Pr="0036732B" w:rsidRDefault="00570658" w:rsidP="00131BBE">
            <w:pPr>
              <w:tabs>
                <w:tab w:val="left" w:pos="2175"/>
              </w:tabs>
              <w:rPr>
                <w:rFonts w:ascii="Arial" w:hAnsi="Arial" w:cs="Arial"/>
                <w:b/>
                <w:lang w:val="es-CO"/>
              </w:rPr>
            </w:pPr>
            <w:r>
              <w:rPr>
                <w:rFonts w:ascii="Arial" w:hAnsi="Arial" w:cs="Arial"/>
                <w:b/>
                <w:lang w:val="es-CO"/>
              </w:rPr>
              <w:t>ITM</w:t>
            </w:r>
          </w:p>
        </w:tc>
      </w:tr>
      <w:tr w:rsidR="00570658" w:rsidRPr="0036732B" w:rsidTr="00131BBE">
        <w:trPr>
          <w:trHeight w:val="297"/>
        </w:trPr>
        <w:tc>
          <w:tcPr>
            <w:tcW w:w="555" w:type="pct"/>
            <w:vMerge w:val="restart"/>
            <w:tcBorders>
              <w:top w:val="single" w:sz="4" w:space="0" w:color="auto"/>
              <w:left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Default="00570658" w:rsidP="00131BBE">
            <w:pPr>
              <w:tabs>
                <w:tab w:val="left" w:pos="2175"/>
              </w:tabs>
              <w:jc w:val="center"/>
              <w:rPr>
                <w:rFonts w:ascii="Arial" w:hAnsi="Arial" w:cs="Arial"/>
                <w:b/>
                <w:lang w:val="es-CO"/>
              </w:rPr>
            </w:pPr>
          </w:p>
          <w:p w:rsidR="00570658" w:rsidRPr="001C4C05" w:rsidRDefault="00570658" w:rsidP="00131BBE">
            <w:pPr>
              <w:tabs>
                <w:tab w:val="left" w:pos="2175"/>
              </w:tabs>
              <w:jc w:val="center"/>
              <w:rPr>
                <w:rFonts w:ascii="Arial" w:hAnsi="Arial" w:cs="Arial"/>
                <w:b/>
                <w:lang w:val="es-CO"/>
              </w:rPr>
            </w:pPr>
            <w:r>
              <w:rPr>
                <w:rFonts w:ascii="Arial" w:hAnsi="Arial" w:cs="Arial"/>
                <w:b/>
                <w:lang w:val="es-CO"/>
              </w:rPr>
              <w:t>Módulo # 3</w:t>
            </w:r>
          </w:p>
        </w:tc>
        <w:tc>
          <w:tcPr>
            <w:tcW w:w="758"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rPr>
                <w:rFonts w:ascii="Arial" w:hAnsi="Arial" w:cs="Arial"/>
                <w:b/>
                <w:lang w:val="es-CO"/>
              </w:rPr>
            </w:pPr>
            <w:r w:rsidRPr="009C4534">
              <w:rPr>
                <w:rFonts w:ascii="Arial" w:hAnsi="Arial" w:cs="Arial"/>
              </w:rPr>
              <w:t>Especifica</w:t>
            </w:r>
          </w:p>
        </w:tc>
        <w:tc>
          <w:tcPr>
            <w:tcW w:w="656" w:type="pct"/>
            <w:vMerge w:val="restart"/>
            <w:tcBorders>
              <w:top w:val="single" w:sz="4" w:space="0" w:color="auto"/>
              <w:left w:val="single" w:sz="4" w:space="0" w:color="auto"/>
              <w:right w:val="single" w:sz="4" w:space="0" w:color="auto"/>
            </w:tcBorders>
            <w:shd w:val="clear" w:color="auto" w:fill="8DB3E2" w:themeFill="text2" w:themeFillTint="66"/>
          </w:tcPr>
          <w:p w:rsidR="00570658" w:rsidRPr="0070430F" w:rsidRDefault="00570658" w:rsidP="00131BBE">
            <w:pPr>
              <w:tabs>
                <w:tab w:val="left" w:pos="2175"/>
              </w:tabs>
              <w:jc w:val="center"/>
              <w:rPr>
                <w:rFonts w:ascii="Arial" w:hAnsi="Arial" w:cs="Arial"/>
                <w:lang w:val="es-CO"/>
              </w:rPr>
            </w:pPr>
            <w:r w:rsidRPr="00E312EC">
              <w:rPr>
                <w:rFonts w:ascii="Arial" w:hAnsi="Arial" w:cs="Arial"/>
              </w:rPr>
              <w:t>Visualización de Datos</w:t>
            </w: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b/>
                <w:lang w:val="es-CO"/>
              </w:rPr>
            </w:pPr>
            <w:r w:rsidRPr="00107E29">
              <w:rPr>
                <w:rFonts w:ascii="Arial" w:hAnsi="Arial" w:cs="Arial"/>
                <w:b/>
                <w:lang w:val="es-CO"/>
              </w:rPr>
              <w:t>01</w:t>
            </w:r>
            <w:r w:rsidR="008C60AD">
              <w:rPr>
                <w:rFonts w:ascii="Arial" w:hAnsi="Arial" w:cs="Arial"/>
                <w:b/>
                <w:lang w:val="es-CO"/>
              </w:rPr>
              <w:t>.</w:t>
            </w:r>
            <w:r w:rsidRPr="00107E29">
              <w:rPr>
                <w:rFonts w:ascii="Arial" w:hAnsi="Arial" w:cs="Arial"/>
                <w:b/>
                <w:lang w:val="es-CO"/>
              </w:rPr>
              <w:t xml:space="preserve"> </w:t>
            </w:r>
            <w:r w:rsidRPr="00107E29">
              <w:rPr>
                <w:rFonts w:ascii="Arial" w:hAnsi="Arial" w:cs="Arial"/>
                <w:lang w:val="es-CO"/>
              </w:rPr>
              <w:t>Organizar ambiente</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12</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12</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251"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Default="00570658" w:rsidP="00131BBE">
            <w:pPr>
              <w:tabs>
                <w:tab w:val="left" w:pos="2175"/>
              </w:tabs>
              <w:jc w:val="center"/>
              <w:rPr>
                <w:rFonts w:ascii="Arial" w:hAnsi="Arial" w:cs="Arial"/>
                <w:b/>
                <w:lang w:val="es-CO"/>
              </w:rPr>
            </w:pPr>
          </w:p>
        </w:tc>
      </w:tr>
      <w:tr w:rsidR="00570658" w:rsidRPr="0036732B" w:rsidTr="00131BBE">
        <w:trPr>
          <w:trHeight w:val="273"/>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b/>
                <w:lang w:val="es-CO"/>
              </w:rPr>
            </w:pPr>
            <w:r w:rsidRPr="00107E29">
              <w:rPr>
                <w:rFonts w:ascii="Arial" w:hAnsi="Arial" w:cs="Arial"/>
                <w:b/>
                <w:lang w:val="es-CO"/>
              </w:rPr>
              <w:t>02</w:t>
            </w:r>
            <w:r w:rsidR="008C60AD">
              <w:rPr>
                <w:rFonts w:ascii="Arial" w:hAnsi="Arial" w:cs="Arial"/>
                <w:b/>
                <w:lang w:val="es-CO"/>
              </w:rPr>
              <w:t>.</w:t>
            </w:r>
            <w:r w:rsidRPr="00107E29">
              <w:rPr>
                <w:rFonts w:ascii="Arial" w:hAnsi="Arial" w:cs="Arial"/>
                <w:b/>
                <w:lang w:val="es-CO"/>
              </w:rPr>
              <w:t xml:space="preserve"> </w:t>
            </w:r>
            <w:r w:rsidRPr="00107E29">
              <w:rPr>
                <w:rFonts w:ascii="Arial" w:hAnsi="Arial" w:cs="Arial"/>
                <w:lang w:val="es-CO"/>
              </w:rPr>
              <w:t>Depurar datos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12</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12</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r>
      <w:tr w:rsidR="00570658" w:rsidRPr="0036732B" w:rsidTr="00131BBE">
        <w:trPr>
          <w:trHeight w:val="390"/>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b/>
                <w:lang w:val="es-CO"/>
              </w:rPr>
            </w:pPr>
            <w:r w:rsidRPr="00107E29">
              <w:rPr>
                <w:rFonts w:ascii="Arial" w:hAnsi="Arial" w:cs="Arial"/>
                <w:b/>
                <w:lang w:val="es-CO"/>
              </w:rPr>
              <w:t>03</w:t>
            </w:r>
            <w:r w:rsidR="008C60AD">
              <w:rPr>
                <w:rFonts w:ascii="Arial" w:hAnsi="Arial" w:cs="Arial"/>
                <w:b/>
                <w:lang w:val="es-CO"/>
              </w:rPr>
              <w:t>.</w:t>
            </w:r>
            <w:r w:rsidRPr="00107E29">
              <w:rPr>
                <w:rFonts w:ascii="Arial" w:hAnsi="Arial" w:cs="Arial"/>
                <w:b/>
                <w:lang w:val="es-CO"/>
              </w:rPr>
              <w:t xml:space="preserve"> </w:t>
            </w:r>
            <w:r w:rsidRPr="00107E29">
              <w:rPr>
                <w:rFonts w:ascii="Arial" w:hAnsi="Arial" w:cs="Arial"/>
                <w:lang w:val="es-CO"/>
              </w:rPr>
              <w:t>Transformar Datos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48</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48</w:t>
            </w:r>
          </w:p>
        </w:tc>
      </w:tr>
      <w:tr w:rsidR="00570658" w:rsidRPr="0036732B" w:rsidTr="00131BBE">
        <w:trPr>
          <w:trHeight w:val="150"/>
        </w:trPr>
        <w:tc>
          <w:tcPr>
            <w:tcW w:w="555"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758" w:type="pct"/>
            <w:vMerge/>
            <w:tcBorders>
              <w:left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656" w:type="pct"/>
            <w:vMerge/>
            <w:tcBorders>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570658" w:rsidRDefault="00570658" w:rsidP="00131BBE">
            <w:pPr>
              <w:tabs>
                <w:tab w:val="left" w:pos="2175"/>
              </w:tabs>
              <w:jc w:val="both"/>
              <w:rPr>
                <w:rFonts w:ascii="Arial" w:hAnsi="Arial" w:cs="Arial"/>
                <w:b/>
                <w:lang w:val="es-CO"/>
              </w:rPr>
            </w:pPr>
            <w:r w:rsidRPr="00107E29">
              <w:rPr>
                <w:rFonts w:ascii="Arial" w:hAnsi="Arial" w:cs="Arial"/>
                <w:b/>
                <w:lang w:val="es-CO"/>
              </w:rPr>
              <w:t>04</w:t>
            </w:r>
            <w:r w:rsidR="008C60AD">
              <w:rPr>
                <w:rFonts w:ascii="Arial" w:hAnsi="Arial" w:cs="Arial"/>
                <w:b/>
                <w:lang w:val="es-CO"/>
              </w:rPr>
              <w:t>.</w:t>
            </w:r>
            <w:r w:rsidRPr="00107E29">
              <w:rPr>
                <w:rFonts w:ascii="Arial" w:hAnsi="Arial" w:cs="Arial"/>
                <w:b/>
                <w:lang w:val="es-CO"/>
              </w:rPr>
              <w:t xml:space="preserve"> </w:t>
            </w:r>
            <w:r w:rsidRPr="00107E29">
              <w:rPr>
                <w:rFonts w:ascii="Arial" w:hAnsi="Arial" w:cs="Arial"/>
                <w:lang w:val="es-CO"/>
              </w:rPr>
              <w:t>Generar reportes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24</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48</w:t>
            </w:r>
          </w:p>
        </w:tc>
        <w:tc>
          <w:tcPr>
            <w:tcW w:w="25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570658" w:rsidRDefault="00570658" w:rsidP="00131BBE">
            <w:pPr>
              <w:tabs>
                <w:tab w:val="left" w:pos="2175"/>
              </w:tabs>
              <w:jc w:val="center"/>
              <w:rPr>
                <w:rFonts w:ascii="Arial" w:hAnsi="Arial" w:cs="Arial"/>
                <w:b/>
                <w:lang w:val="es-CO"/>
              </w:rPr>
            </w:pP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48</w:t>
            </w:r>
          </w:p>
        </w:tc>
      </w:tr>
      <w:tr w:rsidR="00570658" w:rsidRPr="0036732B" w:rsidTr="00131BBE">
        <w:trPr>
          <w:trHeight w:val="345"/>
        </w:trPr>
        <w:tc>
          <w:tcPr>
            <w:tcW w:w="1969" w:type="pct"/>
            <w:gridSpan w:val="3"/>
            <w:vMerge w:val="restart"/>
            <w:tcBorders>
              <w:left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nil"/>
              <w:left w:val="single" w:sz="4" w:space="0" w:color="auto"/>
              <w:bottom w:val="single" w:sz="4" w:space="0" w:color="auto"/>
              <w:right w:val="single" w:sz="4" w:space="0" w:color="auto"/>
            </w:tcBorders>
            <w:shd w:val="clear" w:color="auto" w:fill="548DD4" w:themeFill="text2" w:themeFillTint="99"/>
            <w:vAlign w:val="center"/>
          </w:tcPr>
          <w:p w:rsidR="00570658" w:rsidRPr="00E4024D" w:rsidRDefault="00570658" w:rsidP="00131BBE">
            <w:pPr>
              <w:tabs>
                <w:tab w:val="left" w:pos="2175"/>
              </w:tabs>
              <w:jc w:val="both"/>
              <w:rPr>
                <w:rFonts w:ascii="Arial" w:hAnsi="Arial" w:cs="Arial"/>
                <w:b/>
                <w:lang w:val="es-CO"/>
              </w:rPr>
            </w:pPr>
            <w:r>
              <w:rPr>
                <w:rFonts w:ascii="Arial" w:hAnsi="Arial" w:cs="Arial"/>
                <w:b/>
                <w:lang w:val="es-CO"/>
              </w:rPr>
              <w:t>Totales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72</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72</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144</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Pr="001C4C05" w:rsidRDefault="00570658" w:rsidP="00131BBE">
            <w:pPr>
              <w:tabs>
                <w:tab w:val="left" w:pos="2175"/>
              </w:tabs>
              <w:jc w:val="center"/>
              <w:rPr>
                <w:rFonts w:ascii="Arial" w:hAnsi="Arial" w:cs="Arial"/>
                <w:b/>
                <w:lang w:val="es-CO"/>
              </w:rPr>
            </w:pPr>
            <w:r>
              <w:rPr>
                <w:rFonts w:ascii="Arial" w:hAnsi="Arial" w:cs="Arial"/>
                <w:b/>
                <w:lang w:val="es-CO"/>
              </w:rPr>
              <w:t>24</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120</w:t>
            </w:r>
          </w:p>
          <w:p w:rsidR="00570658" w:rsidRDefault="00570658" w:rsidP="00131BBE">
            <w:pPr>
              <w:tabs>
                <w:tab w:val="left" w:pos="2175"/>
              </w:tabs>
              <w:jc w:val="center"/>
              <w:rPr>
                <w:rFonts w:ascii="Arial" w:hAnsi="Arial" w:cs="Arial"/>
                <w:b/>
                <w:lang w:val="es-CO"/>
              </w:rPr>
            </w:pPr>
          </w:p>
        </w:tc>
      </w:tr>
      <w:tr w:rsidR="00570658" w:rsidRPr="0036732B" w:rsidTr="00131BBE">
        <w:trPr>
          <w:trHeight w:val="195"/>
        </w:trPr>
        <w:tc>
          <w:tcPr>
            <w:tcW w:w="1969" w:type="pct"/>
            <w:gridSpan w:val="3"/>
            <w:vMerge/>
            <w:tcBorders>
              <w:left w:val="nil"/>
              <w:bottom w:val="nil"/>
              <w:right w:val="single" w:sz="4" w:space="0" w:color="auto"/>
            </w:tcBorders>
            <w:shd w:val="clear" w:color="auto" w:fill="FFFFFF" w:themeFill="background1"/>
          </w:tcPr>
          <w:p w:rsidR="00570658" w:rsidRPr="001C4C05" w:rsidRDefault="00570658" w:rsidP="00131BBE">
            <w:pPr>
              <w:tabs>
                <w:tab w:val="left" w:pos="2175"/>
              </w:tabs>
              <w:jc w:val="center"/>
              <w:rPr>
                <w:rFonts w:ascii="Arial" w:hAnsi="Arial" w:cs="Arial"/>
                <w:b/>
                <w:lang w:val="es-CO"/>
              </w:rPr>
            </w:pPr>
          </w:p>
        </w:tc>
        <w:tc>
          <w:tcPr>
            <w:tcW w:w="1213" w:type="pct"/>
            <w:tcBorders>
              <w:top w:val="single" w:sz="4" w:space="0" w:color="auto"/>
              <w:left w:val="single" w:sz="4" w:space="0" w:color="auto"/>
              <w:right w:val="single" w:sz="4" w:space="0" w:color="auto"/>
            </w:tcBorders>
            <w:shd w:val="clear" w:color="auto" w:fill="548DD4" w:themeFill="text2" w:themeFillTint="99"/>
            <w:vAlign w:val="center"/>
          </w:tcPr>
          <w:p w:rsidR="00570658" w:rsidRDefault="00570658" w:rsidP="00131BBE">
            <w:pPr>
              <w:tabs>
                <w:tab w:val="left" w:pos="2175"/>
              </w:tabs>
              <w:jc w:val="both"/>
              <w:rPr>
                <w:rFonts w:ascii="Arial" w:hAnsi="Arial" w:cs="Arial"/>
                <w:b/>
                <w:lang w:val="es-CO"/>
              </w:rPr>
            </w:pPr>
            <w:r>
              <w:rPr>
                <w:rFonts w:ascii="Arial" w:hAnsi="Arial" w:cs="Arial"/>
                <w:b/>
                <w:lang w:val="es-CO"/>
              </w:rPr>
              <w:t>Total horas</w:t>
            </w:r>
          </w:p>
        </w:tc>
        <w:tc>
          <w:tcPr>
            <w:tcW w:w="506"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350</w:t>
            </w:r>
          </w:p>
        </w:tc>
        <w:tc>
          <w:tcPr>
            <w:tcW w:w="50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350</w:t>
            </w:r>
          </w:p>
        </w:tc>
        <w:tc>
          <w:tcPr>
            <w:tcW w:w="30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700</w:t>
            </w:r>
          </w:p>
        </w:tc>
        <w:tc>
          <w:tcPr>
            <w:tcW w:w="253"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228</w:t>
            </w:r>
          </w:p>
        </w:tc>
        <w:tc>
          <w:tcPr>
            <w:tcW w:w="251"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570658" w:rsidRDefault="00570658" w:rsidP="00131BBE">
            <w:pPr>
              <w:tabs>
                <w:tab w:val="left" w:pos="2175"/>
              </w:tabs>
              <w:jc w:val="center"/>
              <w:rPr>
                <w:rFonts w:ascii="Arial" w:hAnsi="Arial" w:cs="Arial"/>
                <w:b/>
                <w:lang w:val="es-CO"/>
              </w:rPr>
            </w:pPr>
            <w:r>
              <w:rPr>
                <w:rFonts w:ascii="Arial" w:hAnsi="Arial" w:cs="Arial"/>
                <w:b/>
                <w:lang w:val="es-CO"/>
              </w:rPr>
              <w:t>472</w:t>
            </w:r>
          </w:p>
        </w:tc>
      </w:tr>
    </w:tbl>
    <w:p w:rsidR="00340187" w:rsidRDefault="00340187" w:rsidP="00340187">
      <w:pPr>
        <w:tabs>
          <w:tab w:val="left" w:pos="2625"/>
        </w:tabs>
        <w:spacing w:line="259" w:lineRule="auto"/>
        <w:jc w:val="both"/>
        <w:rPr>
          <w:rFonts w:ascii="Arial" w:eastAsia="Calibri" w:hAnsi="Arial" w:cs="Arial"/>
          <w:bCs/>
          <w:color w:val="000000"/>
          <w:lang w:val="es-CO" w:eastAsia="es-CO"/>
        </w:rPr>
      </w:pPr>
    </w:p>
    <w:tbl>
      <w:tblPr>
        <w:tblW w:w="532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8"/>
        <w:gridCol w:w="2786"/>
      </w:tblGrid>
      <w:tr w:rsidR="00340187" w:rsidRPr="0036732B" w:rsidTr="00984B66">
        <w:trPr>
          <w:trHeight w:val="330"/>
        </w:trPr>
        <w:tc>
          <w:tcPr>
            <w:tcW w:w="5000" w:type="pct"/>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340187" w:rsidRPr="00E4024D" w:rsidRDefault="00340187" w:rsidP="00984B66">
            <w:pPr>
              <w:tabs>
                <w:tab w:val="left" w:pos="2175"/>
              </w:tabs>
              <w:jc w:val="center"/>
              <w:rPr>
                <w:rFonts w:ascii="Arial" w:hAnsi="Arial" w:cs="Arial"/>
                <w:b/>
                <w:lang w:val="es-CO"/>
              </w:rPr>
            </w:pPr>
            <w:r>
              <w:rPr>
                <w:rFonts w:ascii="Arial" w:hAnsi="Arial" w:cs="Arial"/>
                <w:b/>
                <w:lang w:val="es-CO"/>
              </w:rPr>
              <w:t>Distribución horario anual</w:t>
            </w:r>
          </w:p>
        </w:tc>
      </w:tr>
      <w:tr w:rsidR="00340187" w:rsidRPr="0036732B" w:rsidTr="00984B66">
        <w:trPr>
          <w:trHeight w:val="111"/>
        </w:trPr>
        <w:tc>
          <w:tcPr>
            <w:tcW w:w="399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340187" w:rsidRDefault="00340187" w:rsidP="00984B66">
            <w:pPr>
              <w:tabs>
                <w:tab w:val="left" w:pos="2175"/>
              </w:tabs>
              <w:jc w:val="center"/>
              <w:rPr>
                <w:rFonts w:ascii="Arial" w:hAnsi="Arial" w:cs="Arial"/>
                <w:b/>
                <w:lang w:val="es-CO"/>
              </w:rPr>
            </w:pPr>
            <w:r>
              <w:rPr>
                <w:rFonts w:ascii="Arial" w:hAnsi="Arial" w:cs="Arial"/>
                <w:b/>
                <w:lang w:val="es-CO"/>
              </w:rPr>
              <w:t>Año 1 IE</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340187" w:rsidRDefault="00340187" w:rsidP="00984B66">
            <w:pPr>
              <w:tabs>
                <w:tab w:val="left" w:pos="2175"/>
              </w:tabs>
              <w:jc w:val="center"/>
              <w:rPr>
                <w:rFonts w:ascii="Arial" w:hAnsi="Arial" w:cs="Arial"/>
                <w:b/>
                <w:lang w:val="es-CO"/>
              </w:rPr>
            </w:pPr>
            <w:r>
              <w:rPr>
                <w:rFonts w:ascii="Arial" w:hAnsi="Arial" w:cs="Arial"/>
                <w:b/>
                <w:lang w:val="es-CO"/>
              </w:rPr>
              <w:t>Horas</w:t>
            </w:r>
          </w:p>
        </w:tc>
      </w:tr>
      <w:tr w:rsidR="00340187" w:rsidRPr="0036732B" w:rsidTr="00984B66">
        <w:trPr>
          <w:trHeight w:val="150"/>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340187" w:rsidRDefault="00340187" w:rsidP="00984B66">
            <w:pPr>
              <w:tabs>
                <w:tab w:val="left" w:pos="2175"/>
              </w:tabs>
              <w:jc w:val="both"/>
              <w:rPr>
                <w:rFonts w:ascii="Arial" w:hAnsi="Arial" w:cs="Arial"/>
                <w:b/>
                <w:lang w:val="es-CO"/>
              </w:rPr>
            </w:pPr>
            <w:r w:rsidRPr="004D0BD3">
              <w:rPr>
                <w:rFonts w:ascii="Arial" w:hAnsi="Arial" w:cs="Arial"/>
                <w:b/>
                <w:lang w:val="es-CO"/>
              </w:rPr>
              <w:t xml:space="preserve">MATEMATICAS </w:t>
            </w:r>
            <w:r w:rsidRPr="004D0BD3">
              <w:rPr>
                <w:rFonts w:ascii="Arial" w:hAnsi="Arial" w:cs="Arial"/>
                <w:lang w:val="es-CO"/>
              </w:rPr>
              <w:t>Parte 1 Resuelve situaciones problemas susceptibles de modelarse, utilizando herramientas y fundamentos matemáticos adquiridos, demostrando una buena</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340187" w:rsidRDefault="00340187" w:rsidP="00984B66">
            <w:pPr>
              <w:tabs>
                <w:tab w:val="left" w:pos="2175"/>
              </w:tabs>
              <w:jc w:val="center"/>
              <w:rPr>
                <w:rFonts w:ascii="Arial" w:hAnsi="Arial" w:cs="Arial"/>
                <w:b/>
                <w:lang w:val="es-CO"/>
              </w:rPr>
            </w:pPr>
            <w:r>
              <w:rPr>
                <w:rFonts w:ascii="Arial" w:hAnsi="Arial" w:cs="Arial"/>
                <w:b/>
                <w:lang w:val="es-CO"/>
              </w:rPr>
              <w:t>16</w:t>
            </w:r>
          </w:p>
        </w:tc>
      </w:tr>
      <w:tr w:rsidR="00340187" w:rsidRPr="0036732B" w:rsidTr="00984B66">
        <w:trPr>
          <w:trHeight w:val="540"/>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340187" w:rsidRDefault="00340187" w:rsidP="00984B66">
            <w:pPr>
              <w:tabs>
                <w:tab w:val="left" w:pos="2175"/>
              </w:tabs>
              <w:jc w:val="both"/>
              <w:rPr>
                <w:rFonts w:ascii="Arial" w:hAnsi="Arial" w:cs="Arial"/>
                <w:b/>
                <w:lang w:val="es-CO"/>
              </w:rPr>
            </w:pPr>
            <w:r w:rsidRPr="004D0BD3">
              <w:rPr>
                <w:rFonts w:ascii="Arial" w:hAnsi="Arial" w:cs="Arial"/>
                <w:b/>
                <w:lang w:val="es-CO"/>
              </w:rPr>
              <w:t>Introducción a la Informática</w:t>
            </w:r>
            <w:r w:rsidRPr="004D0BD3">
              <w:rPr>
                <w:rFonts w:ascii="Arial" w:hAnsi="Arial" w:cs="Arial"/>
                <w:lang w:val="es-CO"/>
              </w:rPr>
              <w:t xml:space="preserve"> 01 Manejar las funcionalidades de las herramientas informáticas</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340187" w:rsidRDefault="00340187" w:rsidP="00984B66">
            <w:pPr>
              <w:tabs>
                <w:tab w:val="left" w:pos="2175"/>
              </w:tabs>
              <w:jc w:val="center"/>
              <w:rPr>
                <w:rFonts w:ascii="Arial" w:hAnsi="Arial" w:cs="Arial"/>
                <w:b/>
                <w:lang w:val="es-CO"/>
              </w:rPr>
            </w:pPr>
            <w:r>
              <w:rPr>
                <w:rFonts w:ascii="Arial" w:hAnsi="Arial" w:cs="Arial"/>
                <w:b/>
                <w:lang w:val="es-CO"/>
              </w:rPr>
              <w:t>50</w:t>
            </w:r>
          </w:p>
        </w:tc>
      </w:tr>
      <w:tr w:rsidR="00340187" w:rsidRPr="0036732B" w:rsidTr="00984B66">
        <w:trPr>
          <w:trHeight w:val="273"/>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340187" w:rsidRPr="004D0BD3" w:rsidRDefault="00340187" w:rsidP="00984B66">
            <w:pPr>
              <w:tabs>
                <w:tab w:val="left" w:pos="2175"/>
              </w:tabs>
              <w:jc w:val="both"/>
              <w:rPr>
                <w:rFonts w:ascii="Arial" w:hAnsi="Arial" w:cs="Arial"/>
                <w:b/>
                <w:lang w:val="es-CO"/>
              </w:rPr>
            </w:pPr>
            <w:r w:rsidRPr="004D0BD3">
              <w:rPr>
                <w:rFonts w:ascii="Arial" w:hAnsi="Arial" w:cs="Arial"/>
                <w:b/>
                <w:lang w:val="es-CO"/>
              </w:rPr>
              <w:t xml:space="preserve">Introducción, Programación Básica </w:t>
            </w:r>
            <w:r w:rsidRPr="004D0BD3">
              <w:rPr>
                <w:rFonts w:ascii="Arial" w:hAnsi="Arial" w:cs="Arial"/>
                <w:lang w:val="es-CO"/>
              </w:rPr>
              <w:t>01 Generar el código</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340187" w:rsidRDefault="00340187" w:rsidP="00984B66">
            <w:pPr>
              <w:tabs>
                <w:tab w:val="left" w:pos="2175"/>
              </w:tabs>
              <w:jc w:val="center"/>
              <w:rPr>
                <w:rFonts w:ascii="Arial" w:hAnsi="Arial" w:cs="Arial"/>
                <w:b/>
                <w:lang w:val="es-CO"/>
              </w:rPr>
            </w:pPr>
            <w:r>
              <w:rPr>
                <w:rFonts w:ascii="Arial" w:hAnsi="Arial" w:cs="Arial"/>
                <w:b/>
                <w:lang w:val="es-CO"/>
              </w:rPr>
              <w:t>44</w:t>
            </w:r>
          </w:p>
        </w:tc>
      </w:tr>
      <w:tr w:rsidR="00340187" w:rsidRPr="0036732B" w:rsidTr="00984B66">
        <w:trPr>
          <w:trHeight w:val="237"/>
        </w:trPr>
        <w:tc>
          <w:tcPr>
            <w:tcW w:w="3990"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340187" w:rsidRPr="00E4024D" w:rsidRDefault="00340187" w:rsidP="00984B66">
            <w:pPr>
              <w:tabs>
                <w:tab w:val="left" w:pos="2175"/>
              </w:tabs>
              <w:jc w:val="both"/>
              <w:rPr>
                <w:rFonts w:ascii="Arial" w:hAnsi="Arial" w:cs="Arial"/>
                <w:b/>
                <w:lang w:val="es-CO"/>
              </w:rPr>
            </w:pPr>
            <w:r>
              <w:rPr>
                <w:rFonts w:ascii="Arial" w:hAnsi="Arial" w:cs="Arial"/>
                <w:b/>
                <w:lang w:val="es-CO"/>
              </w:rPr>
              <w:t xml:space="preserve">Total </w:t>
            </w:r>
          </w:p>
        </w:tc>
        <w:tc>
          <w:tcPr>
            <w:tcW w:w="1010"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340187" w:rsidRPr="00E4024D" w:rsidRDefault="00340187" w:rsidP="00984B66">
            <w:pPr>
              <w:tabs>
                <w:tab w:val="left" w:pos="2175"/>
              </w:tabs>
              <w:jc w:val="center"/>
              <w:rPr>
                <w:rFonts w:ascii="Arial" w:hAnsi="Arial" w:cs="Arial"/>
                <w:b/>
                <w:lang w:val="es-CO"/>
              </w:rPr>
            </w:pPr>
            <w:r>
              <w:rPr>
                <w:rFonts w:ascii="Arial" w:hAnsi="Arial" w:cs="Arial"/>
                <w:b/>
                <w:lang w:val="es-CO"/>
              </w:rPr>
              <w:t>110</w:t>
            </w:r>
          </w:p>
        </w:tc>
      </w:tr>
    </w:tbl>
    <w:p w:rsidR="00340187" w:rsidRDefault="00340187" w:rsidP="006C5731">
      <w:pPr>
        <w:tabs>
          <w:tab w:val="left" w:pos="2070"/>
        </w:tabs>
        <w:spacing w:after="160" w:line="259" w:lineRule="auto"/>
        <w:jc w:val="both"/>
        <w:rPr>
          <w:rFonts w:ascii="Arial" w:eastAsia="Calibri" w:hAnsi="Arial" w:cs="Arial"/>
          <w:bCs/>
          <w:color w:val="000000"/>
          <w:lang w:val="es-CO" w:eastAsia="es-CO"/>
        </w:rPr>
      </w:pPr>
    </w:p>
    <w:tbl>
      <w:tblPr>
        <w:tblW w:w="532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8"/>
        <w:gridCol w:w="2786"/>
      </w:tblGrid>
      <w:tr w:rsidR="00FD59AC" w:rsidRPr="00E4024D" w:rsidTr="00984B66">
        <w:trPr>
          <w:trHeight w:val="330"/>
        </w:trPr>
        <w:tc>
          <w:tcPr>
            <w:tcW w:w="5000" w:type="pct"/>
            <w:gridSpan w:val="2"/>
            <w:tcBorders>
              <w:top w:val="single" w:sz="4" w:space="0" w:color="auto"/>
              <w:left w:val="single" w:sz="4" w:space="0" w:color="auto"/>
              <w:bottom w:val="single" w:sz="4" w:space="0" w:color="auto"/>
              <w:right w:val="single" w:sz="4" w:space="0" w:color="auto"/>
            </w:tcBorders>
            <w:shd w:val="clear" w:color="auto" w:fill="548DD4" w:themeFill="text2" w:themeFillTint="99"/>
          </w:tcPr>
          <w:p w:rsidR="00FD59AC" w:rsidRPr="00FD59AC" w:rsidRDefault="00FD59AC" w:rsidP="00FD59AC">
            <w:pPr>
              <w:jc w:val="center"/>
              <w:rPr>
                <w:rFonts w:ascii="Arial" w:hAnsi="Arial" w:cs="Arial"/>
                <w:b/>
              </w:rPr>
            </w:pPr>
            <w:r w:rsidRPr="00FD59AC">
              <w:rPr>
                <w:rFonts w:ascii="Arial" w:hAnsi="Arial" w:cs="Arial"/>
                <w:b/>
              </w:rPr>
              <w:t>Distribución horario anual</w:t>
            </w:r>
          </w:p>
        </w:tc>
      </w:tr>
      <w:tr w:rsidR="00FD59AC" w:rsidTr="00984B66">
        <w:trPr>
          <w:trHeight w:val="111"/>
        </w:trPr>
        <w:tc>
          <w:tcPr>
            <w:tcW w:w="3990"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FD59AC" w:rsidRPr="00FD59AC" w:rsidRDefault="00FD59AC" w:rsidP="00FD59AC">
            <w:pPr>
              <w:jc w:val="center"/>
              <w:rPr>
                <w:rFonts w:ascii="Arial" w:hAnsi="Arial" w:cs="Arial"/>
                <w:b/>
              </w:rPr>
            </w:pPr>
            <w:r w:rsidRPr="00FD59AC">
              <w:rPr>
                <w:rFonts w:ascii="Arial" w:hAnsi="Arial" w:cs="Arial"/>
                <w:b/>
              </w:rPr>
              <w:t>Año 1 ITM</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FD59AC" w:rsidRPr="00FD59AC" w:rsidRDefault="00FD59AC" w:rsidP="00FD59AC">
            <w:pPr>
              <w:jc w:val="center"/>
              <w:rPr>
                <w:rFonts w:ascii="Arial" w:hAnsi="Arial" w:cs="Arial"/>
                <w:b/>
              </w:rPr>
            </w:pPr>
            <w:r w:rsidRPr="00FD59AC">
              <w:rPr>
                <w:rFonts w:ascii="Arial" w:hAnsi="Arial" w:cs="Arial"/>
                <w:b/>
              </w:rPr>
              <w:t>Horas</w:t>
            </w:r>
          </w:p>
        </w:tc>
      </w:tr>
      <w:tr w:rsidR="00FD59AC" w:rsidTr="00FD59AC">
        <w:trPr>
          <w:trHeight w:val="70"/>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FD59AC" w:rsidRPr="00FD59AC" w:rsidRDefault="00FD59AC" w:rsidP="00FD59AC">
            <w:pPr>
              <w:rPr>
                <w:rFonts w:ascii="Arial" w:hAnsi="Arial" w:cs="Arial"/>
              </w:rPr>
            </w:pPr>
            <w:r w:rsidRPr="00FD59AC">
              <w:rPr>
                <w:rFonts w:ascii="Arial" w:hAnsi="Arial" w:cs="Arial"/>
                <w:b/>
              </w:rPr>
              <w:t>Introducción, Programación Básica 02</w:t>
            </w:r>
            <w:r w:rsidRPr="00FD59AC">
              <w:rPr>
                <w:rFonts w:ascii="Arial" w:hAnsi="Arial" w:cs="Arial"/>
              </w:rPr>
              <w:t xml:space="preserve"> Comprobar el funcionamiento</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FD59AC" w:rsidRPr="00FD59AC" w:rsidRDefault="00FD59AC" w:rsidP="00FD59AC">
            <w:pPr>
              <w:jc w:val="center"/>
              <w:rPr>
                <w:rFonts w:ascii="Arial" w:hAnsi="Arial" w:cs="Arial"/>
                <w:b/>
              </w:rPr>
            </w:pPr>
            <w:r w:rsidRPr="00FD59AC">
              <w:rPr>
                <w:rFonts w:ascii="Arial" w:hAnsi="Arial" w:cs="Arial"/>
                <w:b/>
              </w:rPr>
              <w:t>48</w:t>
            </w:r>
          </w:p>
        </w:tc>
      </w:tr>
      <w:tr w:rsidR="00FD59AC" w:rsidTr="00FD59AC">
        <w:trPr>
          <w:trHeight w:val="70"/>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FD59AC" w:rsidRPr="00FD59AC" w:rsidRDefault="00FD59AC" w:rsidP="00FD59AC">
            <w:pPr>
              <w:rPr>
                <w:rFonts w:ascii="Arial" w:hAnsi="Arial" w:cs="Arial"/>
              </w:rPr>
            </w:pPr>
            <w:r w:rsidRPr="00FD59AC">
              <w:rPr>
                <w:rFonts w:ascii="Arial" w:hAnsi="Arial" w:cs="Arial"/>
                <w:b/>
              </w:rPr>
              <w:t>Introducción, Programación Básica 03</w:t>
            </w:r>
            <w:r w:rsidRPr="00FD59AC">
              <w:rPr>
                <w:rFonts w:ascii="Arial" w:hAnsi="Arial" w:cs="Arial"/>
              </w:rPr>
              <w:t xml:space="preserve"> Documentar la solución</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FD59AC" w:rsidRPr="00FD59AC" w:rsidRDefault="00FD59AC" w:rsidP="00FD59AC">
            <w:pPr>
              <w:jc w:val="center"/>
              <w:rPr>
                <w:rFonts w:ascii="Arial" w:hAnsi="Arial" w:cs="Arial"/>
                <w:b/>
              </w:rPr>
            </w:pPr>
            <w:r w:rsidRPr="00FD59AC">
              <w:rPr>
                <w:rFonts w:ascii="Arial" w:hAnsi="Arial" w:cs="Arial"/>
                <w:b/>
              </w:rPr>
              <w:t>24</w:t>
            </w:r>
          </w:p>
        </w:tc>
      </w:tr>
      <w:tr w:rsidR="00FD59AC" w:rsidTr="00FD59AC">
        <w:trPr>
          <w:trHeight w:val="315"/>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FD59AC" w:rsidRPr="00FD59AC" w:rsidRDefault="00FD59AC" w:rsidP="00FD59AC">
            <w:pPr>
              <w:rPr>
                <w:rFonts w:ascii="Arial" w:hAnsi="Arial" w:cs="Arial"/>
              </w:rPr>
            </w:pPr>
            <w:r w:rsidRPr="00FD59AC">
              <w:rPr>
                <w:rFonts w:ascii="Arial" w:hAnsi="Arial" w:cs="Arial"/>
                <w:b/>
              </w:rPr>
              <w:t>Desarrollo de Bases de Datos 01</w:t>
            </w:r>
            <w:r w:rsidRPr="00FD59AC">
              <w:rPr>
                <w:rFonts w:ascii="Arial" w:hAnsi="Arial" w:cs="Arial"/>
              </w:rPr>
              <w:t xml:space="preserve"> Organizar proceso de gestión</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tcPr>
          <w:p w:rsidR="00FD59AC" w:rsidRPr="00FD59AC" w:rsidRDefault="00FD59AC" w:rsidP="00FD59AC">
            <w:pPr>
              <w:jc w:val="center"/>
              <w:rPr>
                <w:rFonts w:ascii="Arial" w:hAnsi="Arial" w:cs="Arial"/>
                <w:b/>
              </w:rPr>
            </w:pPr>
            <w:r w:rsidRPr="00FD59AC">
              <w:rPr>
                <w:rFonts w:ascii="Arial" w:hAnsi="Arial" w:cs="Arial"/>
                <w:b/>
              </w:rPr>
              <w:t>48</w:t>
            </w:r>
          </w:p>
        </w:tc>
      </w:tr>
      <w:tr w:rsidR="00FD59AC" w:rsidTr="00984B66">
        <w:trPr>
          <w:trHeight w:val="96"/>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D59AC" w:rsidRPr="004D0BD3" w:rsidRDefault="00FD59AC" w:rsidP="00FD59AC">
            <w:pPr>
              <w:tabs>
                <w:tab w:val="left" w:pos="2175"/>
              </w:tabs>
              <w:jc w:val="both"/>
              <w:rPr>
                <w:rFonts w:ascii="Arial" w:hAnsi="Arial" w:cs="Arial"/>
                <w:b/>
                <w:lang w:val="es-CO"/>
              </w:rPr>
            </w:pPr>
            <w:r w:rsidRPr="004D0BD3">
              <w:rPr>
                <w:rFonts w:ascii="Arial" w:hAnsi="Arial" w:cs="Arial"/>
                <w:b/>
                <w:lang w:val="es-CO"/>
              </w:rPr>
              <w:t xml:space="preserve">Desarrollo de Bases de Datos </w:t>
            </w:r>
            <w:r w:rsidRPr="004D0BD3">
              <w:rPr>
                <w:rFonts w:ascii="Arial" w:hAnsi="Arial" w:cs="Arial"/>
                <w:lang w:val="es-CO"/>
              </w:rPr>
              <w:t>02 Adecuar entorno de base de datos</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FD59AC" w:rsidRDefault="00FD59AC" w:rsidP="00FD59AC">
            <w:pPr>
              <w:tabs>
                <w:tab w:val="left" w:pos="2175"/>
              </w:tabs>
              <w:jc w:val="center"/>
              <w:rPr>
                <w:rFonts w:ascii="Arial" w:hAnsi="Arial" w:cs="Arial"/>
                <w:b/>
                <w:lang w:val="es-CO"/>
              </w:rPr>
            </w:pPr>
            <w:r>
              <w:rPr>
                <w:rFonts w:ascii="Arial" w:hAnsi="Arial" w:cs="Arial"/>
                <w:b/>
                <w:lang w:val="es-CO"/>
              </w:rPr>
              <w:t>48</w:t>
            </w:r>
          </w:p>
        </w:tc>
      </w:tr>
      <w:tr w:rsidR="00FD59AC" w:rsidTr="00984B66">
        <w:trPr>
          <w:trHeight w:val="165"/>
        </w:trPr>
        <w:tc>
          <w:tcPr>
            <w:tcW w:w="399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D59AC" w:rsidRPr="004D0BD3" w:rsidRDefault="00FD59AC" w:rsidP="00FD59AC">
            <w:pPr>
              <w:tabs>
                <w:tab w:val="left" w:pos="2175"/>
              </w:tabs>
              <w:jc w:val="both"/>
              <w:rPr>
                <w:rFonts w:ascii="Arial" w:hAnsi="Arial" w:cs="Arial"/>
                <w:b/>
                <w:lang w:val="es-CO"/>
              </w:rPr>
            </w:pPr>
            <w:r w:rsidRPr="004D0BD3">
              <w:rPr>
                <w:rFonts w:ascii="Arial" w:hAnsi="Arial" w:cs="Arial"/>
                <w:b/>
                <w:lang w:val="es-CO"/>
              </w:rPr>
              <w:t xml:space="preserve">Desarrollo de Bases de Datos </w:t>
            </w:r>
            <w:r w:rsidRPr="004D0BD3">
              <w:rPr>
                <w:rFonts w:ascii="Arial" w:hAnsi="Arial" w:cs="Arial"/>
                <w:lang w:val="es-CO"/>
              </w:rPr>
              <w:t>03 Monitorear la operación de base de</w:t>
            </w:r>
            <w:r>
              <w:rPr>
                <w:rFonts w:ascii="Arial" w:hAnsi="Arial" w:cs="Arial"/>
                <w:lang w:val="es-CO"/>
              </w:rPr>
              <w:t xml:space="preserve"> datos</w:t>
            </w:r>
          </w:p>
        </w:tc>
        <w:tc>
          <w:tcPr>
            <w:tcW w:w="101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FD59AC" w:rsidRDefault="00FD59AC" w:rsidP="00FD59AC">
            <w:pPr>
              <w:tabs>
                <w:tab w:val="left" w:pos="2175"/>
              </w:tabs>
              <w:jc w:val="center"/>
              <w:rPr>
                <w:rFonts w:ascii="Arial" w:hAnsi="Arial" w:cs="Arial"/>
                <w:b/>
                <w:lang w:val="es-CO"/>
              </w:rPr>
            </w:pPr>
            <w:r>
              <w:rPr>
                <w:rFonts w:ascii="Arial" w:hAnsi="Arial" w:cs="Arial"/>
                <w:b/>
                <w:lang w:val="es-CO"/>
              </w:rPr>
              <w:t>72</w:t>
            </w:r>
          </w:p>
        </w:tc>
      </w:tr>
      <w:tr w:rsidR="00FD59AC" w:rsidRPr="00E4024D" w:rsidTr="00984B66">
        <w:trPr>
          <w:trHeight w:val="237"/>
        </w:trPr>
        <w:tc>
          <w:tcPr>
            <w:tcW w:w="3990"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FD59AC" w:rsidRPr="00E4024D" w:rsidRDefault="00FD59AC" w:rsidP="00FD59AC">
            <w:pPr>
              <w:tabs>
                <w:tab w:val="left" w:pos="2175"/>
              </w:tabs>
              <w:jc w:val="both"/>
              <w:rPr>
                <w:rFonts w:ascii="Arial" w:hAnsi="Arial" w:cs="Arial"/>
                <w:b/>
                <w:lang w:val="es-CO"/>
              </w:rPr>
            </w:pPr>
            <w:r>
              <w:rPr>
                <w:rFonts w:ascii="Arial" w:hAnsi="Arial" w:cs="Arial"/>
                <w:b/>
                <w:lang w:val="es-CO"/>
              </w:rPr>
              <w:t xml:space="preserve">Total </w:t>
            </w:r>
          </w:p>
        </w:tc>
        <w:tc>
          <w:tcPr>
            <w:tcW w:w="1010"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FD59AC" w:rsidRPr="00E4024D" w:rsidRDefault="00FD59AC" w:rsidP="00FD59AC">
            <w:pPr>
              <w:tabs>
                <w:tab w:val="left" w:pos="2175"/>
              </w:tabs>
              <w:jc w:val="center"/>
              <w:rPr>
                <w:rFonts w:ascii="Arial" w:hAnsi="Arial" w:cs="Arial"/>
                <w:b/>
                <w:lang w:val="es-CO"/>
              </w:rPr>
            </w:pPr>
            <w:r>
              <w:rPr>
                <w:rFonts w:ascii="Arial" w:hAnsi="Arial" w:cs="Arial"/>
                <w:b/>
                <w:lang w:val="es-CO"/>
              </w:rPr>
              <w:t>240</w:t>
            </w:r>
          </w:p>
        </w:tc>
      </w:tr>
    </w:tbl>
    <w:p w:rsidR="00340187" w:rsidRDefault="00340187" w:rsidP="006C5731">
      <w:pPr>
        <w:tabs>
          <w:tab w:val="left" w:pos="2070"/>
        </w:tabs>
        <w:spacing w:after="160" w:line="259" w:lineRule="auto"/>
        <w:jc w:val="both"/>
        <w:rPr>
          <w:rFonts w:ascii="Arial" w:eastAsia="Calibri" w:hAnsi="Arial" w:cs="Arial"/>
          <w:bCs/>
          <w:color w:val="000000"/>
          <w:lang w:val="es-CO" w:eastAsia="es-CO"/>
        </w:rPr>
      </w:pPr>
    </w:p>
    <w:p w:rsidR="00340187" w:rsidRDefault="00340187" w:rsidP="006C5731">
      <w:pPr>
        <w:tabs>
          <w:tab w:val="left" w:pos="2070"/>
        </w:tabs>
        <w:spacing w:after="160" w:line="259" w:lineRule="auto"/>
        <w:jc w:val="both"/>
        <w:rPr>
          <w:rFonts w:ascii="Arial" w:eastAsia="Calibri" w:hAnsi="Arial" w:cs="Arial"/>
          <w:bCs/>
          <w:color w:val="000000"/>
          <w:lang w:val="es-CO" w:eastAsia="es-CO"/>
        </w:rPr>
      </w:pPr>
    </w:p>
    <w:p w:rsidR="006C5731" w:rsidRDefault="006C5731" w:rsidP="006C5731">
      <w:pPr>
        <w:tabs>
          <w:tab w:val="left" w:pos="2070"/>
        </w:tabs>
        <w:spacing w:after="160" w:line="259" w:lineRule="auto"/>
        <w:jc w:val="both"/>
        <w:rPr>
          <w:rFonts w:ascii="Arial" w:eastAsia="Calibri" w:hAnsi="Arial" w:cs="Arial"/>
          <w:bCs/>
          <w:color w:val="000000"/>
          <w:lang w:val="es-CO" w:eastAsia="es-CO"/>
        </w:rPr>
      </w:pPr>
    </w:p>
    <w:tbl>
      <w:tblPr>
        <w:tblW w:w="5416" w:type="pct"/>
        <w:tblInd w:w="-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6"/>
        <w:gridCol w:w="3021"/>
      </w:tblGrid>
      <w:tr w:rsidR="00E75DEA" w:rsidRPr="0036732B" w:rsidTr="00E75DEA">
        <w:trPr>
          <w:trHeight w:val="330"/>
        </w:trPr>
        <w:tc>
          <w:tcPr>
            <w:tcW w:w="5000" w:type="pct"/>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E75DEA" w:rsidRPr="00E4024D" w:rsidRDefault="00E75DEA" w:rsidP="00131BBE">
            <w:pPr>
              <w:tabs>
                <w:tab w:val="left" w:pos="2175"/>
              </w:tabs>
              <w:jc w:val="center"/>
              <w:rPr>
                <w:rFonts w:ascii="Arial" w:hAnsi="Arial" w:cs="Arial"/>
                <w:b/>
                <w:lang w:val="es-CO"/>
              </w:rPr>
            </w:pPr>
            <w:r>
              <w:rPr>
                <w:rFonts w:ascii="Arial" w:hAnsi="Arial" w:cs="Arial"/>
                <w:b/>
                <w:lang w:val="es-CO"/>
              </w:rPr>
              <w:t>Distribución horario anual</w:t>
            </w:r>
          </w:p>
        </w:tc>
      </w:tr>
      <w:tr w:rsidR="00E75DEA" w:rsidRPr="0036732B" w:rsidTr="00E75DEA">
        <w:trPr>
          <w:trHeight w:val="111"/>
        </w:trPr>
        <w:tc>
          <w:tcPr>
            <w:tcW w:w="392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E75DEA" w:rsidRDefault="00E75DEA" w:rsidP="00131BBE">
            <w:pPr>
              <w:tabs>
                <w:tab w:val="left" w:pos="2175"/>
              </w:tabs>
              <w:jc w:val="center"/>
              <w:rPr>
                <w:rFonts w:ascii="Arial" w:hAnsi="Arial" w:cs="Arial"/>
                <w:b/>
                <w:lang w:val="es-CO"/>
              </w:rPr>
            </w:pPr>
            <w:r>
              <w:rPr>
                <w:rFonts w:ascii="Arial" w:hAnsi="Arial" w:cs="Arial"/>
                <w:b/>
                <w:lang w:val="es-CO"/>
              </w:rPr>
              <w:t>Año 2 IE</w:t>
            </w:r>
          </w:p>
        </w:tc>
        <w:tc>
          <w:tcPr>
            <w:tcW w:w="107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E75DEA" w:rsidRDefault="00E75DEA" w:rsidP="00131BBE">
            <w:pPr>
              <w:tabs>
                <w:tab w:val="left" w:pos="2175"/>
              </w:tabs>
              <w:jc w:val="center"/>
              <w:rPr>
                <w:rFonts w:ascii="Arial" w:hAnsi="Arial" w:cs="Arial"/>
                <w:b/>
                <w:lang w:val="es-CO"/>
              </w:rPr>
            </w:pPr>
            <w:r>
              <w:rPr>
                <w:rFonts w:ascii="Arial" w:hAnsi="Arial" w:cs="Arial"/>
                <w:b/>
                <w:lang w:val="es-CO"/>
              </w:rPr>
              <w:t>Horas</w:t>
            </w:r>
          </w:p>
        </w:tc>
      </w:tr>
      <w:tr w:rsidR="00E75DEA" w:rsidRPr="00E75DEA" w:rsidTr="00E75DEA">
        <w:trPr>
          <w:trHeight w:val="150"/>
        </w:trPr>
        <w:tc>
          <w:tcPr>
            <w:tcW w:w="392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E75DEA" w:rsidRPr="00A16DB7" w:rsidRDefault="00A16DB7" w:rsidP="00131BBE">
            <w:pPr>
              <w:tabs>
                <w:tab w:val="left" w:pos="2175"/>
              </w:tabs>
              <w:jc w:val="both"/>
              <w:rPr>
                <w:rFonts w:ascii="Arial" w:hAnsi="Arial" w:cs="Arial"/>
                <w:b/>
                <w:lang w:val="es-CO"/>
              </w:rPr>
            </w:pPr>
            <w:r w:rsidRPr="00A16DB7">
              <w:rPr>
                <w:rFonts w:ascii="Arial" w:hAnsi="Arial" w:cs="Arial"/>
                <w:b/>
                <w:lang w:val="es-CO"/>
              </w:rPr>
              <w:t xml:space="preserve">MATEMATICA </w:t>
            </w:r>
            <w:r w:rsidRPr="00A16DB7">
              <w:rPr>
                <w:rFonts w:ascii="Arial" w:hAnsi="Arial" w:cs="Arial"/>
                <w:lang w:val="es-CO"/>
              </w:rPr>
              <w:t xml:space="preserve">parte </w:t>
            </w:r>
            <w:r w:rsidR="008C60AD" w:rsidRPr="00A16DB7">
              <w:rPr>
                <w:rFonts w:ascii="Arial" w:hAnsi="Arial" w:cs="Arial"/>
                <w:lang w:val="es-CO"/>
              </w:rPr>
              <w:t>2 comprensión</w:t>
            </w:r>
            <w:r w:rsidRPr="00A16DB7">
              <w:rPr>
                <w:rFonts w:ascii="Arial" w:hAnsi="Arial" w:cs="Arial"/>
                <w:lang w:val="es-CO"/>
              </w:rPr>
              <w:t xml:space="preserve"> e interpretación del lenguaje</w:t>
            </w:r>
          </w:p>
        </w:tc>
        <w:tc>
          <w:tcPr>
            <w:tcW w:w="107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E75DEA" w:rsidRPr="00A16DB7" w:rsidRDefault="00E75DEA" w:rsidP="00131BBE">
            <w:pPr>
              <w:tabs>
                <w:tab w:val="left" w:pos="2175"/>
              </w:tabs>
              <w:jc w:val="center"/>
              <w:rPr>
                <w:rFonts w:ascii="Arial" w:hAnsi="Arial" w:cs="Arial"/>
                <w:b/>
                <w:lang w:val="es-CO"/>
              </w:rPr>
            </w:pPr>
            <w:r w:rsidRPr="00A16DB7">
              <w:rPr>
                <w:rFonts w:ascii="Arial" w:hAnsi="Arial" w:cs="Arial"/>
                <w:b/>
                <w:lang w:val="es-CO"/>
              </w:rPr>
              <w:t>16</w:t>
            </w:r>
          </w:p>
        </w:tc>
      </w:tr>
      <w:tr w:rsidR="00E75DEA" w:rsidRPr="00E75DEA" w:rsidTr="00E75DEA">
        <w:trPr>
          <w:trHeight w:val="540"/>
        </w:trPr>
        <w:tc>
          <w:tcPr>
            <w:tcW w:w="392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E75DEA" w:rsidRPr="00A16DB7" w:rsidRDefault="00A16DB7" w:rsidP="00131BBE">
            <w:pPr>
              <w:tabs>
                <w:tab w:val="left" w:pos="2175"/>
              </w:tabs>
              <w:jc w:val="both"/>
              <w:rPr>
                <w:rFonts w:ascii="Arial" w:hAnsi="Arial" w:cs="Arial"/>
                <w:b/>
                <w:lang w:val="es-CO"/>
              </w:rPr>
            </w:pPr>
            <w:r w:rsidRPr="00A16DB7">
              <w:rPr>
                <w:rFonts w:ascii="Arial" w:hAnsi="Arial" w:cs="Arial"/>
                <w:b/>
                <w:lang w:val="es-CO"/>
              </w:rPr>
              <w:t xml:space="preserve">Introducción a la Informática </w:t>
            </w:r>
            <w:r w:rsidRPr="00A16DB7">
              <w:rPr>
                <w:rFonts w:ascii="Arial" w:hAnsi="Arial" w:cs="Arial"/>
                <w:lang w:val="es-CO"/>
              </w:rPr>
              <w:t>02 Emplear herramientas informáticas</w:t>
            </w:r>
          </w:p>
        </w:tc>
        <w:tc>
          <w:tcPr>
            <w:tcW w:w="107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E75DEA" w:rsidRPr="00A16DB7" w:rsidRDefault="00A16DB7" w:rsidP="00131BBE">
            <w:pPr>
              <w:tabs>
                <w:tab w:val="left" w:pos="2175"/>
              </w:tabs>
              <w:jc w:val="center"/>
              <w:rPr>
                <w:rFonts w:ascii="Arial" w:hAnsi="Arial" w:cs="Arial"/>
                <w:b/>
                <w:lang w:val="es-CO"/>
              </w:rPr>
            </w:pPr>
            <w:r w:rsidRPr="00A16DB7">
              <w:rPr>
                <w:rFonts w:ascii="Arial" w:hAnsi="Arial" w:cs="Arial"/>
                <w:b/>
                <w:lang w:val="es-CO"/>
              </w:rPr>
              <w:t>38</w:t>
            </w:r>
          </w:p>
        </w:tc>
      </w:tr>
      <w:tr w:rsidR="00E75DEA" w:rsidRPr="00E75DEA" w:rsidTr="00A16DB7">
        <w:trPr>
          <w:trHeight w:val="270"/>
        </w:trPr>
        <w:tc>
          <w:tcPr>
            <w:tcW w:w="392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E75DEA" w:rsidRPr="00A16DB7" w:rsidRDefault="00A16DB7" w:rsidP="00131BBE">
            <w:pPr>
              <w:tabs>
                <w:tab w:val="left" w:pos="2175"/>
              </w:tabs>
              <w:jc w:val="both"/>
              <w:rPr>
                <w:rFonts w:ascii="Arial" w:hAnsi="Arial" w:cs="Arial"/>
                <w:b/>
                <w:lang w:val="es-CO"/>
              </w:rPr>
            </w:pPr>
            <w:r w:rsidRPr="00A16DB7">
              <w:rPr>
                <w:rFonts w:ascii="Arial" w:hAnsi="Arial" w:cs="Arial"/>
                <w:b/>
                <w:lang w:val="es-CO"/>
              </w:rPr>
              <w:t xml:space="preserve">Visualización de Datos </w:t>
            </w:r>
            <w:r w:rsidRPr="00A16DB7">
              <w:rPr>
                <w:rFonts w:ascii="Arial" w:hAnsi="Arial" w:cs="Arial"/>
                <w:lang w:val="es-CO"/>
              </w:rPr>
              <w:t>01 Organizar ambiente</w:t>
            </w:r>
          </w:p>
        </w:tc>
        <w:tc>
          <w:tcPr>
            <w:tcW w:w="107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A16DB7" w:rsidRPr="00A16DB7" w:rsidRDefault="00A16DB7" w:rsidP="00131BBE">
            <w:pPr>
              <w:tabs>
                <w:tab w:val="left" w:pos="2175"/>
              </w:tabs>
              <w:jc w:val="center"/>
              <w:rPr>
                <w:rFonts w:ascii="Arial" w:hAnsi="Arial" w:cs="Arial"/>
                <w:b/>
                <w:lang w:val="es-CO"/>
              </w:rPr>
            </w:pPr>
            <w:r w:rsidRPr="00A16DB7">
              <w:rPr>
                <w:rFonts w:ascii="Arial" w:hAnsi="Arial" w:cs="Arial"/>
                <w:b/>
                <w:lang w:val="es-CO"/>
              </w:rPr>
              <w:t>24</w:t>
            </w:r>
          </w:p>
        </w:tc>
      </w:tr>
      <w:tr w:rsidR="00A16DB7" w:rsidRPr="00E75DEA" w:rsidTr="00E75DEA">
        <w:trPr>
          <w:trHeight w:val="267"/>
        </w:trPr>
        <w:tc>
          <w:tcPr>
            <w:tcW w:w="392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16DB7" w:rsidRPr="00A16DB7" w:rsidRDefault="00A16DB7" w:rsidP="00131BBE">
            <w:pPr>
              <w:tabs>
                <w:tab w:val="left" w:pos="2175"/>
              </w:tabs>
              <w:jc w:val="both"/>
              <w:rPr>
                <w:rFonts w:ascii="Arial" w:hAnsi="Arial" w:cs="Arial"/>
                <w:b/>
                <w:lang w:val="es-CO"/>
              </w:rPr>
            </w:pPr>
            <w:r w:rsidRPr="00A16DB7">
              <w:rPr>
                <w:rFonts w:ascii="Arial" w:hAnsi="Arial" w:cs="Arial"/>
                <w:b/>
                <w:lang w:val="es-CO"/>
              </w:rPr>
              <w:t>Habilidades Comunicativas</w:t>
            </w:r>
          </w:p>
        </w:tc>
        <w:tc>
          <w:tcPr>
            <w:tcW w:w="107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A16DB7" w:rsidRPr="00A16DB7" w:rsidRDefault="00A16DB7" w:rsidP="00131BBE">
            <w:pPr>
              <w:tabs>
                <w:tab w:val="left" w:pos="2175"/>
              </w:tabs>
              <w:jc w:val="center"/>
              <w:rPr>
                <w:rFonts w:ascii="Arial" w:hAnsi="Arial" w:cs="Arial"/>
                <w:b/>
                <w:lang w:val="es-CO"/>
              </w:rPr>
            </w:pPr>
            <w:r w:rsidRPr="00A16DB7">
              <w:rPr>
                <w:rFonts w:ascii="Arial" w:hAnsi="Arial" w:cs="Arial"/>
                <w:b/>
                <w:lang w:val="es-CO"/>
              </w:rPr>
              <w:t>32</w:t>
            </w:r>
          </w:p>
        </w:tc>
      </w:tr>
      <w:tr w:rsidR="00E75DEA" w:rsidRPr="00E75DEA" w:rsidTr="00E75DEA">
        <w:trPr>
          <w:trHeight w:val="237"/>
        </w:trPr>
        <w:tc>
          <w:tcPr>
            <w:tcW w:w="3923"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E75DEA" w:rsidRPr="00A16DB7" w:rsidRDefault="00E75DEA" w:rsidP="00131BBE">
            <w:pPr>
              <w:tabs>
                <w:tab w:val="left" w:pos="2175"/>
              </w:tabs>
              <w:jc w:val="both"/>
              <w:rPr>
                <w:rFonts w:ascii="Arial" w:hAnsi="Arial" w:cs="Arial"/>
                <w:b/>
                <w:lang w:val="es-CO"/>
              </w:rPr>
            </w:pPr>
            <w:r w:rsidRPr="00A16DB7">
              <w:rPr>
                <w:rFonts w:ascii="Arial" w:hAnsi="Arial" w:cs="Arial"/>
                <w:b/>
                <w:lang w:val="es-CO"/>
              </w:rPr>
              <w:t xml:space="preserve">Total </w:t>
            </w:r>
          </w:p>
        </w:tc>
        <w:tc>
          <w:tcPr>
            <w:tcW w:w="1077"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E75DEA" w:rsidRPr="00A16DB7" w:rsidRDefault="00E75DEA" w:rsidP="00131BBE">
            <w:pPr>
              <w:tabs>
                <w:tab w:val="left" w:pos="2175"/>
              </w:tabs>
              <w:jc w:val="center"/>
              <w:rPr>
                <w:rFonts w:ascii="Arial" w:hAnsi="Arial" w:cs="Arial"/>
                <w:b/>
                <w:lang w:val="es-CO"/>
              </w:rPr>
            </w:pPr>
            <w:r w:rsidRPr="00A16DB7">
              <w:rPr>
                <w:rFonts w:ascii="Arial" w:hAnsi="Arial" w:cs="Arial"/>
                <w:b/>
                <w:lang w:val="es-CO"/>
              </w:rPr>
              <w:t>110</w:t>
            </w:r>
          </w:p>
        </w:tc>
      </w:tr>
    </w:tbl>
    <w:p w:rsidR="00E75DEA" w:rsidRDefault="00E75DEA" w:rsidP="006C5731">
      <w:pPr>
        <w:tabs>
          <w:tab w:val="left" w:pos="2070"/>
        </w:tabs>
        <w:spacing w:after="160" w:line="259" w:lineRule="auto"/>
        <w:jc w:val="both"/>
        <w:rPr>
          <w:rFonts w:ascii="Arial" w:eastAsia="Calibri" w:hAnsi="Arial" w:cs="Arial"/>
          <w:bCs/>
          <w:color w:val="000000"/>
          <w:lang w:val="es-CO" w:eastAsia="es-CO"/>
        </w:rPr>
      </w:pPr>
    </w:p>
    <w:tbl>
      <w:tblPr>
        <w:tblW w:w="5433" w:type="pct"/>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6"/>
        <w:gridCol w:w="3065"/>
      </w:tblGrid>
      <w:tr w:rsidR="006C5731" w:rsidRPr="0036732B" w:rsidTr="006C5731">
        <w:trPr>
          <w:trHeight w:val="330"/>
        </w:trPr>
        <w:tc>
          <w:tcPr>
            <w:tcW w:w="5000" w:type="pct"/>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6C5731" w:rsidRPr="00E4024D" w:rsidRDefault="006C5731" w:rsidP="00131BBE">
            <w:pPr>
              <w:tabs>
                <w:tab w:val="left" w:pos="2175"/>
              </w:tabs>
              <w:jc w:val="center"/>
              <w:rPr>
                <w:rFonts w:ascii="Arial" w:hAnsi="Arial" w:cs="Arial"/>
                <w:b/>
                <w:lang w:val="es-CO"/>
              </w:rPr>
            </w:pPr>
            <w:r>
              <w:rPr>
                <w:rFonts w:ascii="Arial" w:hAnsi="Arial" w:cs="Arial"/>
                <w:b/>
                <w:lang w:val="es-CO"/>
              </w:rPr>
              <w:t>Distribución horario anual</w:t>
            </w:r>
          </w:p>
        </w:tc>
      </w:tr>
      <w:tr w:rsidR="006C5731" w:rsidRPr="0036732B" w:rsidTr="006C5731">
        <w:trPr>
          <w:trHeight w:val="111"/>
        </w:trPr>
        <w:tc>
          <w:tcPr>
            <w:tcW w:w="3911"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Año 2 ITM</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Horas</w:t>
            </w:r>
          </w:p>
        </w:tc>
      </w:tr>
      <w:tr w:rsidR="006C5731" w:rsidRPr="0036732B" w:rsidTr="006C5731">
        <w:trPr>
          <w:trHeight w:val="343"/>
        </w:trPr>
        <w:tc>
          <w:tcPr>
            <w:tcW w:w="391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6C5731" w:rsidRDefault="006C5731" w:rsidP="00131BBE">
            <w:pPr>
              <w:tabs>
                <w:tab w:val="left" w:pos="2175"/>
              </w:tabs>
              <w:jc w:val="both"/>
              <w:rPr>
                <w:rFonts w:ascii="Arial" w:hAnsi="Arial" w:cs="Arial"/>
                <w:b/>
                <w:lang w:val="es-CO"/>
              </w:rPr>
            </w:pPr>
            <w:r w:rsidRPr="003C7B8A">
              <w:rPr>
                <w:rFonts w:ascii="Arial" w:hAnsi="Arial" w:cs="Arial"/>
                <w:b/>
                <w:lang w:val="es-CO"/>
              </w:rPr>
              <w:t xml:space="preserve">Desarrollo de Bases de Datos </w:t>
            </w:r>
            <w:r w:rsidRPr="003C7B8A">
              <w:rPr>
                <w:rFonts w:ascii="Arial" w:hAnsi="Arial" w:cs="Arial"/>
                <w:lang w:val="es-CO"/>
              </w:rPr>
              <w:t>04 Gestión de contingencias</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48</w:t>
            </w:r>
          </w:p>
        </w:tc>
      </w:tr>
      <w:tr w:rsidR="006C5731" w:rsidRPr="0036732B" w:rsidTr="006C5731">
        <w:trPr>
          <w:trHeight w:val="263"/>
        </w:trPr>
        <w:tc>
          <w:tcPr>
            <w:tcW w:w="391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6C5731" w:rsidRDefault="006C5731" w:rsidP="00131BBE">
            <w:pPr>
              <w:tabs>
                <w:tab w:val="left" w:pos="2175"/>
              </w:tabs>
              <w:jc w:val="both"/>
              <w:rPr>
                <w:rFonts w:ascii="Arial" w:hAnsi="Arial" w:cs="Arial"/>
                <w:b/>
                <w:lang w:val="es-CO"/>
              </w:rPr>
            </w:pPr>
            <w:r w:rsidRPr="003C7B8A">
              <w:rPr>
                <w:rFonts w:ascii="Arial" w:hAnsi="Arial" w:cs="Arial"/>
                <w:b/>
                <w:lang w:val="es-CO"/>
              </w:rPr>
              <w:t xml:space="preserve">Visualización de Datos </w:t>
            </w:r>
            <w:r w:rsidRPr="003C7B8A">
              <w:rPr>
                <w:rFonts w:ascii="Arial" w:hAnsi="Arial" w:cs="Arial"/>
                <w:lang w:val="es-CO"/>
              </w:rPr>
              <w:t>02 Depurar datos</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32</w:t>
            </w:r>
          </w:p>
        </w:tc>
      </w:tr>
      <w:tr w:rsidR="006C5731" w:rsidRPr="0036732B" w:rsidTr="006C5731">
        <w:trPr>
          <w:trHeight w:val="267"/>
        </w:trPr>
        <w:tc>
          <w:tcPr>
            <w:tcW w:w="391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6C5731" w:rsidRPr="004D0BD3" w:rsidRDefault="006C5731" w:rsidP="00131BBE">
            <w:pPr>
              <w:tabs>
                <w:tab w:val="left" w:pos="2175"/>
              </w:tabs>
              <w:jc w:val="both"/>
              <w:rPr>
                <w:rFonts w:ascii="Arial" w:hAnsi="Arial" w:cs="Arial"/>
                <w:b/>
                <w:lang w:val="es-CO"/>
              </w:rPr>
            </w:pPr>
            <w:r w:rsidRPr="003C7B8A">
              <w:rPr>
                <w:rFonts w:ascii="Arial" w:hAnsi="Arial" w:cs="Arial"/>
                <w:b/>
                <w:lang w:val="es-CO"/>
              </w:rPr>
              <w:t xml:space="preserve">Visualización de Datos </w:t>
            </w:r>
            <w:r w:rsidRPr="003C7B8A">
              <w:rPr>
                <w:rFonts w:ascii="Arial" w:hAnsi="Arial" w:cs="Arial"/>
                <w:lang w:val="es-CO"/>
              </w:rPr>
              <w:t>03 Transformar Datos</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48</w:t>
            </w:r>
          </w:p>
        </w:tc>
      </w:tr>
      <w:tr w:rsidR="006C5731" w:rsidRPr="0036732B" w:rsidTr="006C5731">
        <w:trPr>
          <w:trHeight w:val="210"/>
        </w:trPr>
        <w:tc>
          <w:tcPr>
            <w:tcW w:w="391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6C5731" w:rsidRPr="004D0BD3" w:rsidRDefault="006C5731" w:rsidP="00131BBE">
            <w:pPr>
              <w:tabs>
                <w:tab w:val="left" w:pos="2175"/>
              </w:tabs>
              <w:jc w:val="both"/>
              <w:rPr>
                <w:rFonts w:ascii="Arial" w:hAnsi="Arial" w:cs="Arial"/>
                <w:b/>
                <w:lang w:val="es-CO"/>
              </w:rPr>
            </w:pPr>
            <w:r w:rsidRPr="003C7B8A">
              <w:rPr>
                <w:rFonts w:ascii="Arial" w:hAnsi="Arial" w:cs="Arial"/>
                <w:b/>
                <w:lang w:val="es-CO"/>
              </w:rPr>
              <w:t xml:space="preserve">Visualización de Datos </w:t>
            </w:r>
            <w:r w:rsidRPr="003C7B8A">
              <w:rPr>
                <w:rFonts w:ascii="Arial" w:hAnsi="Arial" w:cs="Arial"/>
                <w:lang w:val="es-CO"/>
              </w:rPr>
              <w:t>04 Generar reportes</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48</w:t>
            </w:r>
          </w:p>
        </w:tc>
      </w:tr>
      <w:tr w:rsidR="006C5731" w:rsidRPr="0036732B" w:rsidTr="006C5731">
        <w:trPr>
          <w:trHeight w:val="403"/>
        </w:trPr>
        <w:tc>
          <w:tcPr>
            <w:tcW w:w="391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6C5731" w:rsidRPr="004D0BD3" w:rsidRDefault="006C5731" w:rsidP="00131BBE">
            <w:pPr>
              <w:tabs>
                <w:tab w:val="left" w:pos="2175"/>
              </w:tabs>
              <w:jc w:val="both"/>
              <w:rPr>
                <w:rFonts w:ascii="Arial" w:hAnsi="Arial" w:cs="Arial"/>
                <w:b/>
                <w:lang w:val="es-CO"/>
              </w:rPr>
            </w:pPr>
            <w:r>
              <w:rPr>
                <w:rFonts w:ascii="Arial" w:hAnsi="Arial" w:cs="Arial"/>
                <w:b/>
                <w:lang w:val="es-CO"/>
              </w:rPr>
              <w:t>COMPRENSIÓN LECTORA INGLES INGLÉ</w:t>
            </w:r>
            <w:r w:rsidRPr="003C7B8A">
              <w:rPr>
                <w:rFonts w:ascii="Arial" w:hAnsi="Arial" w:cs="Arial"/>
                <w:b/>
                <w:lang w:val="es-CO"/>
              </w:rPr>
              <w:t>S</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32</w:t>
            </w:r>
          </w:p>
        </w:tc>
      </w:tr>
      <w:tr w:rsidR="006C5731" w:rsidRPr="0036732B" w:rsidTr="006C5731">
        <w:trPr>
          <w:trHeight w:val="192"/>
        </w:trPr>
        <w:tc>
          <w:tcPr>
            <w:tcW w:w="391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6C5731" w:rsidRDefault="006C5731" w:rsidP="00131BBE">
            <w:pPr>
              <w:tabs>
                <w:tab w:val="left" w:pos="2175"/>
              </w:tabs>
              <w:jc w:val="both"/>
              <w:rPr>
                <w:rFonts w:ascii="Arial" w:hAnsi="Arial" w:cs="Arial"/>
                <w:b/>
                <w:lang w:val="es-CO"/>
              </w:rPr>
            </w:pPr>
            <w:r w:rsidRPr="003C7B8A">
              <w:rPr>
                <w:rFonts w:ascii="Arial" w:hAnsi="Arial" w:cs="Arial"/>
                <w:b/>
                <w:lang w:val="es-CO"/>
              </w:rPr>
              <w:t>CTS</w:t>
            </w:r>
          </w:p>
        </w:tc>
        <w:tc>
          <w:tcPr>
            <w:tcW w:w="1089"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6C5731" w:rsidRDefault="006C5731" w:rsidP="00131BBE">
            <w:pPr>
              <w:tabs>
                <w:tab w:val="left" w:pos="2175"/>
              </w:tabs>
              <w:jc w:val="center"/>
              <w:rPr>
                <w:rFonts w:ascii="Arial" w:hAnsi="Arial" w:cs="Arial"/>
                <w:b/>
                <w:lang w:val="es-CO"/>
              </w:rPr>
            </w:pPr>
            <w:r>
              <w:rPr>
                <w:rFonts w:ascii="Arial" w:hAnsi="Arial" w:cs="Arial"/>
                <w:b/>
                <w:lang w:val="es-CO"/>
              </w:rPr>
              <w:t>32</w:t>
            </w:r>
          </w:p>
        </w:tc>
      </w:tr>
      <w:tr w:rsidR="006C5731" w:rsidRPr="0036732B" w:rsidTr="006C5731">
        <w:trPr>
          <w:trHeight w:val="237"/>
        </w:trPr>
        <w:tc>
          <w:tcPr>
            <w:tcW w:w="3911"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6C5731" w:rsidRPr="00E4024D" w:rsidRDefault="006C5731" w:rsidP="00131BBE">
            <w:pPr>
              <w:tabs>
                <w:tab w:val="left" w:pos="2175"/>
              </w:tabs>
              <w:jc w:val="both"/>
              <w:rPr>
                <w:rFonts w:ascii="Arial" w:hAnsi="Arial" w:cs="Arial"/>
                <w:b/>
                <w:lang w:val="es-CO"/>
              </w:rPr>
            </w:pPr>
            <w:r>
              <w:rPr>
                <w:rFonts w:ascii="Arial" w:hAnsi="Arial" w:cs="Arial"/>
                <w:b/>
                <w:lang w:val="es-CO"/>
              </w:rPr>
              <w:t xml:space="preserve">Total </w:t>
            </w:r>
          </w:p>
        </w:tc>
        <w:tc>
          <w:tcPr>
            <w:tcW w:w="1089" w:type="pc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6C5731" w:rsidRPr="00E4024D" w:rsidRDefault="006C5731" w:rsidP="00131BBE">
            <w:pPr>
              <w:tabs>
                <w:tab w:val="left" w:pos="2175"/>
              </w:tabs>
              <w:jc w:val="center"/>
              <w:rPr>
                <w:rFonts w:ascii="Arial" w:hAnsi="Arial" w:cs="Arial"/>
                <w:b/>
                <w:lang w:val="es-CO"/>
              </w:rPr>
            </w:pPr>
            <w:r>
              <w:rPr>
                <w:rFonts w:ascii="Arial" w:hAnsi="Arial" w:cs="Arial"/>
                <w:b/>
                <w:lang w:val="es-CO"/>
              </w:rPr>
              <w:t>240</w:t>
            </w:r>
          </w:p>
        </w:tc>
      </w:tr>
    </w:tbl>
    <w:p w:rsidR="006C5731" w:rsidRDefault="006C5731" w:rsidP="006C5731">
      <w:pPr>
        <w:spacing w:after="160" w:line="259" w:lineRule="auto"/>
        <w:jc w:val="both"/>
        <w:rPr>
          <w:rFonts w:ascii="Arial" w:eastAsia="Calibri" w:hAnsi="Arial" w:cs="Arial"/>
          <w:bCs/>
          <w:color w:val="000000"/>
          <w:lang w:val="es-CO" w:eastAsia="es-CO"/>
        </w:rPr>
      </w:pPr>
    </w:p>
    <w:p w:rsidR="006C5731" w:rsidRDefault="006C5731" w:rsidP="006C5731">
      <w:pPr>
        <w:spacing w:after="160" w:line="259" w:lineRule="auto"/>
        <w:jc w:val="both"/>
        <w:rPr>
          <w:rFonts w:ascii="Arial" w:eastAsia="Calibri" w:hAnsi="Arial" w:cs="Arial"/>
          <w:bCs/>
          <w:color w:val="000000"/>
          <w:lang w:val="es-CO" w:eastAsia="es-CO"/>
        </w:rPr>
      </w:pPr>
    </w:p>
    <w:p w:rsidR="006C5731" w:rsidRDefault="006C5731" w:rsidP="006C5731">
      <w:pPr>
        <w:spacing w:after="160" w:line="259" w:lineRule="auto"/>
        <w:jc w:val="both"/>
        <w:rPr>
          <w:rFonts w:ascii="Arial" w:eastAsia="Calibri" w:hAnsi="Arial" w:cs="Arial"/>
          <w:bCs/>
          <w:color w:val="000000"/>
          <w:lang w:val="es-CO" w:eastAsia="es-CO"/>
        </w:rPr>
      </w:pPr>
    </w:p>
    <w:p w:rsidR="006C5731" w:rsidRDefault="006C5731" w:rsidP="006C5731">
      <w:pPr>
        <w:spacing w:after="160" w:line="259" w:lineRule="auto"/>
        <w:jc w:val="both"/>
        <w:rPr>
          <w:rFonts w:ascii="Arial" w:eastAsia="Calibri" w:hAnsi="Arial" w:cs="Arial"/>
          <w:bCs/>
          <w:color w:val="000000"/>
          <w:lang w:val="es-CO" w:eastAsia="es-CO"/>
        </w:rPr>
      </w:pPr>
    </w:p>
    <w:p w:rsidR="006C5731" w:rsidRDefault="006C5731" w:rsidP="006C5731">
      <w:pPr>
        <w:tabs>
          <w:tab w:val="right" w:leader="underscore" w:pos="8505"/>
          <w:tab w:val="right" w:leader="dot" w:pos="9072"/>
        </w:tabs>
        <w:spacing w:line="259" w:lineRule="auto"/>
        <w:jc w:val="both"/>
        <w:rPr>
          <w:rFonts w:ascii="Arial" w:hAnsi="Arial" w:cs="Arial"/>
          <w:b/>
          <w:bCs/>
          <w:lang w:val="es-CO" w:eastAsia="es-CO"/>
        </w:rPr>
      </w:pPr>
    </w:p>
    <w:p w:rsidR="006C5731" w:rsidRDefault="006C5731" w:rsidP="006C5731">
      <w:pPr>
        <w:tabs>
          <w:tab w:val="right" w:leader="underscore" w:pos="8505"/>
          <w:tab w:val="right" w:leader="dot" w:pos="9072"/>
        </w:tabs>
        <w:spacing w:line="259" w:lineRule="auto"/>
        <w:jc w:val="both"/>
        <w:rPr>
          <w:rFonts w:ascii="Arial" w:hAnsi="Arial" w:cs="Arial"/>
          <w:b/>
          <w:bCs/>
          <w:lang w:val="es-CO" w:eastAsia="es-CO"/>
        </w:rPr>
      </w:pPr>
    </w:p>
    <w:p w:rsidR="006C5731" w:rsidRDefault="006C5731" w:rsidP="006C5731">
      <w:pPr>
        <w:tabs>
          <w:tab w:val="right" w:leader="underscore" w:pos="8505"/>
          <w:tab w:val="right" w:leader="dot" w:pos="9072"/>
        </w:tabs>
        <w:spacing w:line="259" w:lineRule="auto"/>
        <w:jc w:val="both"/>
        <w:rPr>
          <w:rFonts w:ascii="Arial" w:hAnsi="Arial" w:cs="Arial"/>
          <w:b/>
          <w:bCs/>
          <w:lang w:val="es-CO" w:eastAsia="es-CO"/>
        </w:rPr>
      </w:pPr>
    </w:p>
    <w:p w:rsidR="006C5731" w:rsidRDefault="006C5731" w:rsidP="00570658">
      <w:pPr>
        <w:spacing w:after="160" w:line="259" w:lineRule="auto"/>
        <w:jc w:val="both"/>
        <w:rPr>
          <w:rFonts w:ascii="Arial" w:eastAsia="Calibri" w:hAnsi="Arial" w:cs="Arial"/>
          <w:bCs/>
          <w:color w:val="000000"/>
          <w:lang w:val="es-CO" w:eastAsia="es-CO"/>
        </w:rPr>
      </w:pPr>
    </w:p>
    <w:p w:rsidR="00AF2935" w:rsidRDefault="00AF2935" w:rsidP="007E771F">
      <w:pPr>
        <w:tabs>
          <w:tab w:val="right" w:leader="underscore" w:pos="8505"/>
          <w:tab w:val="right" w:leader="dot" w:pos="9072"/>
        </w:tabs>
        <w:spacing w:line="259" w:lineRule="auto"/>
        <w:jc w:val="both"/>
        <w:rPr>
          <w:rFonts w:ascii="Arial" w:hAnsi="Arial" w:cs="Arial"/>
          <w:b/>
          <w:bCs/>
          <w:lang w:val="es-CO" w:eastAsia="es-CO"/>
        </w:rPr>
        <w:sectPr w:rsidR="00AF2935" w:rsidSect="006C5731">
          <w:headerReference w:type="even" r:id="rId36"/>
          <w:headerReference w:type="default" r:id="rId37"/>
          <w:footerReference w:type="default" r:id="rId38"/>
          <w:headerReference w:type="first" r:id="rId39"/>
          <w:pgSz w:w="15840" w:h="12240" w:orient="landscape" w:code="1"/>
          <w:pgMar w:top="1077" w:right="1440" w:bottom="1077" w:left="1440" w:header="709" w:footer="709" w:gutter="0"/>
          <w:cols w:space="708"/>
          <w:docGrid w:linePitch="360"/>
        </w:sectPr>
      </w:pPr>
    </w:p>
    <w:p w:rsidR="00AF2935" w:rsidRDefault="00AF2935" w:rsidP="007E771F">
      <w:pPr>
        <w:tabs>
          <w:tab w:val="right" w:leader="underscore" w:pos="8505"/>
          <w:tab w:val="right" w:leader="dot" w:pos="9072"/>
        </w:tabs>
        <w:spacing w:line="259" w:lineRule="auto"/>
        <w:jc w:val="both"/>
        <w:rPr>
          <w:rFonts w:ascii="Arial" w:hAnsi="Arial" w:cs="Arial"/>
          <w:b/>
          <w:bCs/>
          <w:lang w:val="es-CO" w:eastAsia="es-CO"/>
        </w:rPr>
      </w:pPr>
    </w:p>
    <w:p w:rsidR="007E771F" w:rsidRDefault="007E771F" w:rsidP="007E771F">
      <w:pPr>
        <w:tabs>
          <w:tab w:val="right" w:leader="underscore" w:pos="8505"/>
          <w:tab w:val="right" w:leader="dot" w:pos="9072"/>
        </w:tabs>
        <w:spacing w:line="259" w:lineRule="auto"/>
        <w:jc w:val="both"/>
        <w:rPr>
          <w:rFonts w:ascii="Arial" w:hAnsi="Arial" w:cs="Arial"/>
          <w:b/>
          <w:bCs/>
          <w:lang w:val="es-CO" w:eastAsia="es-CO"/>
        </w:rPr>
      </w:pPr>
      <w:r w:rsidRPr="007E771F">
        <w:rPr>
          <w:rFonts w:ascii="Arial" w:hAnsi="Arial" w:cs="Arial"/>
          <w:b/>
          <w:bCs/>
          <w:lang w:val="es-CO" w:eastAsia="es-CO"/>
        </w:rPr>
        <w:t>5.4. Criterios de evaluación y promoción</w:t>
      </w:r>
      <w:r w:rsidR="00865043">
        <w:rPr>
          <w:rFonts w:ascii="Arial" w:hAnsi="Arial" w:cs="Arial"/>
          <w:b/>
          <w:bCs/>
          <w:lang w:val="es-CO" w:eastAsia="es-CO"/>
        </w:rPr>
        <w:t xml:space="preserve"> (SIEE)</w:t>
      </w:r>
    </w:p>
    <w:p w:rsidR="000D358F" w:rsidRPr="007E771F" w:rsidRDefault="000D358F" w:rsidP="007E771F">
      <w:pPr>
        <w:tabs>
          <w:tab w:val="right" w:leader="underscore" w:pos="8505"/>
          <w:tab w:val="right" w:leader="dot" w:pos="9072"/>
        </w:tabs>
        <w:spacing w:line="259" w:lineRule="auto"/>
        <w:jc w:val="both"/>
        <w:rPr>
          <w:rFonts w:ascii="Arial" w:hAnsi="Arial" w:cs="Arial"/>
          <w:b/>
          <w:bCs/>
          <w:lang w:val="es-CO" w:eastAsia="es-CO"/>
        </w:rPr>
      </w:pPr>
    </w:p>
    <w:p w:rsidR="007E771F" w:rsidRPr="007E771F" w:rsidRDefault="007E771F" w:rsidP="007E771F">
      <w:pPr>
        <w:tabs>
          <w:tab w:val="right" w:leader="underscore" w:pos="8505"/>
          <w:tab w:val="right" w:leader="dot" w:pos="9072"/>
        </w:tabs>
        <w:spacing w:line="259" w:lineRule="auto"/>
        <w:jc w:val="both"/>
        <w:rPr>
          <w:rFonts w:ascii="Arial" w:hAnsi="Arial" w:cs="Arial"/>
          <w:bCs/>
          <w:lang w:val="es-CO" w:eastAsia="es-CO"/>
        </w:rPr>
      </w:pPr>
    </w:p>
    <w:p w:rsidR="000D358F" w:rsidRPr="00B716DD" w:rsidRDefault="000D358F" w:rsidP="000D358F">
      <w:pPr>
        <w:widowControl w:val="0"/>
        <w:autoSpaceDE w:val="0"/>
        <w:autoSpaceDN w:val="0"/>
        <w:adjustRightInd w:val="0"/>
        <w:jc w:val="center"/>
        <w:rPr>
          <w:rFonts w:ascii="Arial" w:hAnsi="Arial" w:cs="Arial"/>
          <w:sz w:val="28"/>
          <w:szCs w:val="28"/>
          <w:lang w:val="es-CO" w:eastAsia="es-CO"/>
        </w:rPr>
      </w:pPr>
      <w:r w:rsidRPr="00B716DD">
        <w:rPr>
          <w:rFonts w:ascii="Arial" w:hAnsi="Arial" w:cs="Arial"/>
          <w:b/>
          <w:bCs/>
          <w:sz w:val="28"/>
          <w:szCs w:val="28"/>
          <w:lang w:val="es-CO" w:eastAsia="es-CO"/>
        </w:rPr>
        <w:t>INSTITUCIÓN EDUCATIVA SEBASTIÁN DE BELALCÁZAR</w:t>
      </w:r>
    </w:p>
    <w:p w:rsidR="000D358F" w:rsidRPr="00816708" w:rsidRDefault="000D358F" w:rsidP="000D358F">
      <w:pPr>
        <w:rPr>
          <w:rFonts w:ascii="Arial" w:hAnsi="Arial" w:cs="Arial"/>
          <w:sz w:val="22"/>
          <w:szCs w:val="22"/>
        </w:rPr>
      </w:pPr>
    </w:p>
    <w:p w:rsidR="000D358F" w:rsidRPr="00B716DD" w:rsidRDefault="000D358F" w:rsidP="000D358F">
      <w:pPr>
        <w:jc w:val="center"/>
        <w:rPr>
          <w:rFonts w:ascii="Arial" w:hAnsi="Arial" w:cs="Arial"/>
          <w:b/>
          <w:sz w:val="22"/>
          <w:szCs w:val="22"/>
        </w:rPr>
      </w:pPr>
      <w:r w:rsidRPr="00B716DD">
        <w:rPr>
          <w:rFonts w:ascii="Arial" w:hAnsi="Arial" w:cs="Arial"/>
          <w:b/>
          <w:sz w:val="22"/>
          <w:szCs w:val="22"/>
        </w:rPr>
        <w:t>Conocimiento, Responsabilidad, Respeto</w:t>
      </w:r>
    </w:p>
    <w:p w:rsidR="000D358F" w:rsidRPr="00816708" w:rsidRDefault="000D358F" w:rsidP="000D358F">
      <w:pPr>
        <w:jc w:val="center"/>
        <w:rPr>
          <w:rFonts w:ascii="Arial" w:hAnsi="Arial" w:cs="Arial"/>
          <w:sz w:val="22"/>
          <w:szCs w:val="22"/>
        </w:rPr>
      </w:pPr>
    </w:p>
    <w:p w:rsidR="000D358F" w:rsidRPr="00816708" w:rsidRDefault="000D358F" w:rsidP="000D358F">
      <w:pPr>
        <w:jc w:val="center"/>
        <w:rPr>
          <w:rFonts w:ascii="Arial" w:hAnsi="Arial" w:cs="Arial"/>
          <w:sz w:val="22"/>
          <w:szCs w:val="22"/>
        </w:rPr>
      </w:pPr>
    </w:p>
    <w:p w:rsidR="000D358F" w:rsidRPr="00816708" w:rsidRDefault="000D358F" w:rsidP="000D358F">
      <w:pPr>
        <w:jc w:val="center"/>
        <w:rPr>
          <w:rFonts w:ascii="Arial" w:hAnsi="Arial" w:cs="Arial"/>
          <w:sz w:val="22"/>
          <w:szCs w:val="22"/>
        </w:rPr>
      </w:pPr>
      <w:r>
        <w:rPr>
          <w:rFonts w:ascii="Arial" w:hAnsi="Arial" w:cs="Arial"/>
          <w:noProof/>
          <w:sz w:val="22"/>
          <w:szCs w:val="22"/>
          <w:lang w:val="en-US" w:eastAsia="en-US"/>
        </w:rPr>
        <w:drawing>
          <wp:inline distT="0" distB="0" distL="0" distR="0" wp14:anchorId="10FFA600" wp14:editId="3A9004A0">
            <wp:extent cx="5295900" cy="392295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99171" cy="3925379"/>
                    </a:xfrm>
                    <a:prstGeom prst="rect">
                      <a:avLst/>
                    </a:prstGeom>
                    <a:noFill/>
                  </pic:spPr>
                </pic:pic>
              </a:graphicData>
            </a:graphic>
          </wp:inline>
        </w:drawing>
      </w:r>
    </w:p>
    <w:p w:rsidR="000D358F" w:rsidRPr="00816708" w:rsidRDefault="000D358F" w:rsidP="00065EC8">
      <w:pPr>
        <w:rPr>
          <w:rFonts w:ascii="Arial" w:hAnsi="Arial" w:cs="Arial"/>
          <w:sz w:val="22"/>
          <w:szCs w:val="22"/>
        </w:rPr>
      </w:pPr>
    </w:p>
    <w:p w:rsidR="000D358F" w:rsidRPr="00B716DD" w:rsidRDefault="000D358F" w:rsidP="000D358F">
      <w:pPr>
        <w:jc w:val="center"/>
        <w:rPr>
          <w:rFonts w:ascii="Arial" w:hAnsi="Arial" w:cs="Arial"/>
          <w:b/>
          <w:sz w:val="28"/>
          <w:szCs w:val="28"/>
        </w:rPr>
      </w:pPr>
      <w:bookmarkStart w:id="12" w:name="_Hlk147668710"/>
      <w:r w:rsidRPr="00B716DD">
        <w:rPr>
          <w:rFonts w:ascii="Arial" w:hAnsi="Arial" w:cs="Arial"/>
          <w:b/>
          <w:sz w:val="28"/>
          <w:szCs w:val="28"/>
        </w:rPr>
        <w:t>SISTEMA INSTITUCIONAL DE EVALUACIÓN</w:t>
      </w:r>
      <w:r>
        <w:rPr>
          <w:rFonts w:ascii="Arial" w:hAnsi="Arial" w:cs="Arial"/>
          <w:b/>
          <w:sz w:val="28"/>
          <w:szCs w:val="28"/>
        </w:rPr>
        <w:t xml:space="preserve"> ESCOLAR</w:t>
      </w:r>
    </w:p>
    <w:bookmarkEnd w:id="12"/>
    <w:p w:rsidR="000D358F" w:rsidRPr="00816708" w:rsidRDefault="000D358F" w:rsidP="00065EC8">
      <w:pPr>
        <w:rPr>
          <w:rFonts w:ascii="Arial" w:hAnsi="Arial" w:cs="Arial"/>
          <w:sz w:val="22"/>
          <w:szCs w:val="22"/>
        </w:rPr>
      </w:pPr>
    </w:p>
    <w:p w:rsidR="000D358F" w:rsidRPr="00B716DD" w:rsidRDefault="000D358F" w:rsidP="000D358F">
      <w:pPr>
        <w:jc w:val="center"/>
        <w:rPr>
          <w:rFonts w:ascii="Arial" w:hAnsi="Arial" w:cs="Arial"/>
          <w:b/>
          <w:sz w:val="22"/>
          <w:szCs w:val="22"/>
        </w:rPr>
      </w:pPr>
      <w:r w:rsidRPr="00B716DD">
        <w:rPr>
          <w:rFonts w:ascii="Arial" w:hAnsi="Arial" w:cs="Arial"/>
          <w:b/>
          <w:sz w:val="22"/>
          <w:szCs w:val="22"/>
        </w:rPr>
        <w:t>Decreto 1290 de 2009</w:t>
      </w:r>
    </w:p>
    <w:p w:rsidR="000D358F" w:rsidRPr="00816708" w:rsidRDefault="000D358F" w:rsidP="000D358F">
      <w:pPr>
        <w:jc w:val="center"/>
        <w:rPr>
          <w:rFonts w:ascii="Arial" w:hAnsi="Arial" w:cs="Arial"/>
          <w:sz w:val="22"/>
          <w:szCs w:val="22"/>
        </w:rPr>
      </w:pPr>
    </w:p>
    <w:p w:rsidR="007F4D74" w:rsidRDefault="007F4D74"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AE44E7" w:rsidRDefault="00AE44E7" w:rsidP="00036B88">
      <w:pPr>
        <w:tabs>
          <w:tab w:val="left" w:pos="1335"/>
        </w:tabs>
        <w:jc w:val="both"/>
        <w:rPr>
          <w:rFonts w:ascii="Arial" w:hAnsi="Arial" w:cs="Arial"/>
        </w:rPr>
      </w:pPr>
    </w:p>
    <w:p w:rsidR="00DC2875" w:rsidRDefault="00DC2875" w:rsidP="000A2EE2">
      <w:pPr>
        <w:tabs>
          <w:tab w:val="left" w:pos="2175"/>
        </w:tabs>
        <w:rPr>
          <w:rFonts w:ascii="Arial" w:hAnsi="Arial" w:cs="Arial"/>
          <w:b/>
        </w:rPr>
      </w:pPr>
    </w:p>
    <w:p w:rsidR="00873DA9" w:rsidRPr="00873DA9" w:rsidRDefault="00873DA9" w:rsidP="00873DA9">
      <w:pPr>
        <w:tabs>
          <w:tab w:val="left" w:pos="2175"/>
        </w:tabs>
        <w:jc w:val="center"/>
        <w:rPr>
          <w:rFonts w:ascii="Arial" w:hAnsi="Arial" w:cs="Arial"/>
          <w:b/>
        </w:rPr>
      </w:pPr>
      <w:r w:rsidRPr="00873DA9">
        <w:rPr>
          <w:rFonts w:ascii="Arial" w:hAnsi="Arial" w:cs="Arial"/>
          <w:b/>
        </w:rPr>
        <w:t>CAPITULO 1</w:t>
      </w:r>
    </w:p>
    <w:p w:rsidR="00873DA9" w:rsidRPr="00873DA9" w:rsidRDefault="00873DA9" w:rsidP="00873DA9">
      <w:pPr>
        <w:tabs>
          <w:tab w:val="left" w:pos="2175"/>
        </w:tabs>
        <w:jc w:val="center"/>
        <w:rPr>
          <w:rFonts w:ascii="Arial" w:hAnsi="Arial" w:cs="Arial"/>
          <w:b/>
        </w:rPr>
      </w:pPr>
    </w:p>
    <w:p w:rsidR="00873DA9" w:rsidRPr="00873DA9" w:rsidRDefault="00873DA9" w:rsidP="00873DA9">
      <w:pPr>
        <w:tabs>
          <w:tab w:val="left" w:pos="2175"/>
        </w:tabs>
        <w:jc w:val="center"/>
        <w:rPr>
          <w:rFonts w:ascii="Arial" w:hAnsi="Arial" w:cs="Arial"/>
          <w:b/>
        </w:rPr>
      </w:pPr>
      <w:r w:rsidRPr="00873DA9">
        <w:rPr>
          <w:rFonts w:ascii="Arial" w:hAnsi="Arial" w:cs="Arial"/>
          <w:b/>
        </w:rPr>
        <w:t>GENERALIDADES</w:t>
      </w:r>
    </w:p>
    <w:p w:rsidR="00873DA9" w:rsidRPr="00873DA9" w:rsidRDefault="00873DA9" w:rsidP="00873DA9">
      <w:pPr>
        <w:tabs>
          <w:tab w:val="left" w:pos="2175"/>
        </w:tabs>
        <w:jc w:val="both"/>
        <w:rPr>
          <w:rFonts w:ascii="Arial" w:hAnsi="Arial" w:cs="Arial"/>
          <w:b/>
          <w:sz w:val="22"/>
          <w:szCs w:val="22"/>
        </w:rPr>
      </w:pPr>
    </w:p>
    <w:p w:rsidR="00873DA9" w:rsidRPr="00873DA9" w:rsidRDefault="006407B1" w:rsidP="00873DA9">
      <w:pPr>
        <w:tabs>
          <w:tab w:val="left" w:pos="2175"/>
        </w:tabs>
        <w:jc w:val="both"/>
        <w:rPr>
          <w:rFonts w:ascii="Arial" w:hAnsi="Arial" w:cs="Arial"/>
          <w:b/>
          <w:sz w:val="22"/>
          <w:szCs w:val="22"/>
        </w:rPr>
      </w:pPr>
      <w:r>
        <w:rPr>
          <w:rFonts w:ascii="Arial" w:hAnsi="Arial" w:cs="Arial"/>
          <w:b/>
          <w:sz w:val="22"/>
          <w:szCs w:val="22"/>
        </w:rPr>
        <w:t xml:space="preserve">ARTÍCULO 1    </w:t>
      </w:r>
      <w:r w:rsidR="00873DA9" w:rsidRPr="00873DA9">
        <w:rPr>
          <w:rFonts w:ascii="Arial" w:hAnsi="Arial" w:cs="Arial"/>
          <w:b/>
          <w:sz w:val="22"/>
          <w:szCs w:val="22"/>
        </w:rPr>
        <w:t xml:space="preserve">                                           INTRODUCCIÓN</w:t>
      </w:r>
    </w:p>
    <w:p w:rsidR="00873DA9" w:rsidRPr="00873DA9" w:rsidRDefault="00873DA9" w:rsidP="00873DA9">
      <w:pPr>
        <w:tabs>
          <w:tab w:val="left" w:pos="2175"/>
        </w:tabs>
        <w:jc w:val="both"/>
        <w:rPr>
          <w:rFonts w:ascii="Arial" w:hAnsi="Arial" w:cs="Arial"/>
          <w:b/>
          <w:sz w:val="22"/>
          <w:szCs w:val="22"/>
        </w:rPr>
      </w:pPr>
    </w:p>
    <w:p w:rsidR="00873DA9" w:rsidRPr="00873DA9" w:rsidRDefault="00873DA9" w:rsidP="00873DA9">
      <w:pPr>
        <w:tabs>
          <w:tab w:val="left" w:pos="2175"/>
        </w:tabs>
        <w:jc w:val="both"/>
        <w:rPr>
          <w:rFonts w:ascii="Arial" w:hAnsi="Arial" w:cs="Arial"/>
          <w:sz w:val="22"/>
          <w:szCs w:val="22"/>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La presente tiene como eje central el diseño del SIEE.</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En adelante el SIEE de la Institución Educativa Sebastián de Belalcázar tiene como propósito hacer de este un sistema que permita la inclusión de niños(as) y jóvenes, teniendo en cuenta las condiciones de vulnerabilidad educativa en casos como discapacidad, talentos excepcionales, enfermedades, diversidad sexual y de género, desplazamiento forzado, etc.</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Por lo anterior repiten el año escolar, no aprenden las competencias y saberes que deben aprender en sus respectivos grados, se ausentan permanentemente o terminan en deserción escolar.</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Por lo anterior y por la adopción de la Media Técnica, en la Institución Educativa se hizo obligatoria una reforma al SIEE, para así lograr una educación inclusiva y poder a poyar la instalación y mantenimiento de tecnologías de la información y la comunicación con la adopción de la Media Técnica en la modalidad de Técnico laboral asistente de soporte, mantenimiento y visualización de base de datos.</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Tanto el SIEE como el programa educativo en general, se </w:t>
      </w:r>
      <w:r w:rsidR="00EE6D30" w:rsidRPr="00873DA9">
        <w:rPr>
          <w:rFonts w:ascii="Arial" w:hAnsi="Arial" w:cs="Arial"/>
          <w:lang w:val="es-CO" w:eastAsia="es-CO"/>
        </w:rPr>
        <w:t>encuentran</w:t>
      </w:r>
      <w:r w:rsidRPr="00873DA9">
        <w:rPr>
          <w:rFonts w:ascii="Arial" w:hAnsi="Arial" w:cs="Arial"/>
          <w:lang w:val="es-CO" w:eastAsia="es-CO"/>
        </w:rPr>
        <w:t xml:space="preserve"> bajo normatividad vigente colombiano, siendo el Decreto 1290 de 2009 el principal instrumento a seguir.</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Para adelantar este trabajo se debió estudiar el contexto social presente, así como las diferentes teorías acerca de la Escuela inclusiva y el Sistema de Evaluación SIEE.  </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En el marco de una metodología cualitativa, con un enfoque descriptivo se adelantó una revisión bibliográfica, a través del análisis de documentación  especializada, noticias, sentencias, normas Nacionales, </w:t>
      </w:r>
      <w:r w:rsidR="008C60AD" w:rsidRPr="00873DA9">
        <w:rPr>
          <w:rFonts w:ascii="Arial" w:hAnsi="Arial" w:cs="Arial"/>
          <w:lang w:val="es-CO" w:eastAsia="es-CO"/>
        </w:rPr>
        <w:t>etc.</w:t>
      </w:r>
      <w:r w:rsidRPr="00873DA9">
        <w:rPr>
          <w:rFonts w:ascii="Arial" w:hAnsi="Arial" w:cs="Arial"/>
          <w:lang w:val="es-CO" w:eastAsia="es-CO"/>
        </w:rPr>
        <w:t xml:space="preserve"> que nos ayudó a conocer más del tema, analizar el SIEE, con el fin de identificar los procesos a mejorar en el marco de la atención inclusiva y la atención a las necesidades del entorno, aportando a la organización y mejora de la productividad, apoyando la modalidad de la Medía Técnica en cuanto a instalación y manteamiento de las tecnologías de la información y la comunicación TICS.</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Sistematizar mediante instrumentos pedagógicos la pertinencia e inclusión de nuevos elementos integradores de los aprendizajes desde un SIEE moderno de acuerdo a los referentes del DECRETO 1290 de 2009, teniendo como eje central las necesidades de los estudiantes y de su entorno.</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Otro objetivo específico que se propone es generar una propuesta del SIEE que efectivamente responda a las necesidades de la comunidad educativa en términos de derechos a los aprendizajes y desarrollo de competencias en los estudiantes de nuestra Institución Educativa, el alcance de los procesos evaluativos, que deben tener en cuenta no solo las capacidades cognitivas sino también sicomotoras, de comunicación, afectivas, sociales y de fomento de valores y actitudes.</w:t>
      </w:r>
    </w:p>
    <w:p w:rsidR="00AE44E7" w:rsidRPr="00873DA9" w:rsidRDefault="00AE44E7"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Se espera que el SIEE, comprometa a toda la comunidad educativa en el fortalecimiento de estrategias que permitan alcanzar aprendizajes de calidad y de valores con excelencia. </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Por lo tanto, se asume que evaluar el aprendizaje es un proceso sistemático de reunión de evidencias que ayudan a determinar el avance en la adquisición de los conocimientos, el desarrollo de competencias, al igual que las habilidades y usos de las mismas en diferentes contextos.</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 </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La evaluación por competencias se realiza comparando el estado de desarrollo formativo y cognitivo del estudiante con los requerimientos establecidos para cada grado. </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La evaluación debe ser continua integral y cualitativa durante los tres periodos académicos en los cuales se divide el año escolar. </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Señala como metas del proceso evaluativo: </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Alcanzar los objetivos del PEI</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Predeterminar el alcance, en la adquisición de los conocimientos en el desarrollo de las competencias y estrategias y de pensamiento y la comprensión de los componentes.</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Estimular el afianzamiento de valores y actitudes.</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Favorecer en cada estudiante el desarrollo de capacidades y habilidades y el uso de las mismas en diferentes contextos y en uso de las TICS.</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Identificar las características personales, intereses, ritmos de desarrollo y estilos de aprendizaje.</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 xml:space="preserve">Contribuir a la identificación de las limitaciones o dificultades para consolidar los avances en el proceso formativo. </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Ofrecer al estudiante oportunidades para aprender del acierto, del error y en general de la experiencia.</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D5635F">
      <w:pPr>
        <w:numPr>
          <w:ilvl w:val="0"/>
          <w:numId w:val="92"/>
        </w:numPr>
        <w:tabs>
          <w:tab w:val="left" w:pos="2175"/>
        </w:tabs>
        <w:contextualSpacing/>
        <w:jc w:val="both"/>
        <w:rPr>
          <w:rFonts w:ascii="Arial" w:hAnsi="Arial" w:cs="Arial"/>
          <w:color w:val="000000"/>
          <w:lang w:val="es-CO" w:eastAsia="es-CO"/>
        </w:rPr>
      </w:pPr>
      <w:r w:rsidRPr="00873DA9">
        <w:rPr>
          <w:rFonts w:ascii="Arial" w:hAnsi="Arial" w:cs="Arial"/>
          <w:color w:val="000000"/>
          <w:lang w:val="es-CO" w:eastAsia="es-CO"/>
        </w:rPr>
        <w:t>Proporcionar al docente información para reorientar o consolidar sus prácticas pedagógicas y detectar las deficiencias o inconsistencias en la metodología.</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Brindar al estudiante de la Media Técnica los espacios, la disponibilidad, el apoyo y la orientación para la aplicación de las tecnologías de la información para así atender las necesidades de los usuarios, adoptando la organización y mejora de la productividad</w:t>
      </w:r>
    </w:p>
    <w:p w:rsidR="00873DA9" w:rsidRPr="00873DA9" w:rsidRDefault="00873DA9" w:rsidP="00873DA9">
      <w:pPr>
        <w:tabs>
          <w:tab w:val="left" w:pos="2175"/>
        </w:tabs>
        <w:ind w:left="720"/>
        <w:contextualSpacing/>
        <w:jc w:val="both"/>
        <w:rPr>
          <w:rFonts w:ascii="Arial" w:hAnsi="Arial" w:cs="Arial"/>
          <w:lang w:val="es-CO" w:eastAsia="es-CO"/>
        </w:rPr>
      </w:pPr>
    </w:p>
    <w:p w:rsidR="00873DA9" w:rsidRPr="00873DA9" w:rsidRDefault="00873DA9" w:rsidP="00873DA9">
      <w:pPr>
        <w:tabs>
          <w:tab w:val="left" w:pos="2175"/>
        </w:tabs>
        <w:ind w:left="720"/>
        <w:contextualSpacing/>
        <w:jc w:val="both"/>
        <w:rPr>
          <w:rFonts w:ascii="Arial" w:hAnsi="Arial" w:cs="Arial"/>
          <w:lang w:val="es-CO" w:eastAsia="es-CO"/>
        </w:rPr>
      </w:pPr>
    </w:p>
    <w:p w:rsidR="00873DA9" w:rsidRPr="00873DA9" w:rsidRDefault="00873DA9" w:rsidP="00873DA9">
      <w:pPr>
        <w:tabs>
          <w:tab w:val="left" w:pos="2175"/>
        </w:tabs>
        <w:ind w:left="720"/>
        <w:contextualSpacing/>
        <w:jc w:val="both"/>
        <w:rPr>
          <w:rFonts w:ascii="Arial" w:hAnsi="Arial" w:cs="Arial"/>
          <w:lang w:val="es-CO" w:eastAsia="es-CO"/>
        </w:rPr>
      </w:pPr>
    </w:p>
    <w:p w:rsidR="00873DA9" w:rsidRPr="00873DA9" w:rsidRDefault="00873DA9" w:rsidP="00873DA9">
      <w:pPr>
        <w:tabs>
          <w:tab w:val="left" w:pos="2175"/>
        </w:tabs>
        <w:ind w:left="720"/>
        <w:contextualSpacing/>
        <w:jc w:val="both"/>
        <w:rPr>
          <w:rFonts w:ascii="Arial" w:hAnsi="Arial" w:cs="Arial"/>
          <w:lang w:val="es-CO" w:eastAsia="es-CO"/>
        </w:rPr>
      </w:pPr>
    </w:p>
    <w:p w:rsidR="00873DA9" w:rsidRPr="00873DA9" w:rsidRDefault="00873DA9" w:rsidP="00873DA9">
      <w:pPr>
        <w:tabs>
          <w:tab w:val="left" w:pos="2175"/>
        </w:tabs>
        <w:jc w:val="both"/>
        <w:rPr>
          <w:rFonts w:ascii="Arial" w:hAnsi="Arial" w:cs="Arial"/>
        </w:rPr>
      </w:pPr>
    </w:p>
    <w:p w:rsidR="00873DA9" w:rsidRPr="00873DA9" w:rsidRDefault="00873DA9" w:rsidP="00873DA9">
      <w:pPr>
        <w:tabs>
          <w:tab w:val="left" w:pos="405"/>
          <w:tab w:val="left" w:pos="2175"/>
          <w:tab w:val="center" w:pos="5040"/>
        </w:tabs>
        <w:jc w:val="both"/>
        <w:rPr>
          <w:rFonts w:ascii="Arial" w:hAnsi="Arial" w:cs="Arial"/>
          <w:b/>
          <w:bCs/>
          <w:lang w:val="es-CO" w:eastAsia="es-CO"/>
        </w:rPr>
      </w:pPr>
    </w:p>
    <w:p w:rsidR="00873DA9" w:rsidRPr="00873DA9" w:rsidRDefault="006407B1" w:rsidP="00873DA9">
      <w:pPr>
        <w:tabs>
          <w:tab w:val="left" w:pos="405"/>
          <w:tab w:val="left" w:pos="2175"/>
          <w:tab w:val="center" w:pos="5040"/>
        </w:tabs>
        <w:jc w:val="both"/>
        <w:rPr>
          <w:rFonts w:ascii="Arial" w:hAnsi="Arial" w:cs="Arial"/>
          <w:b/>
          <w:bCs/>
          <w:lang w:val="es-CO" w:eastAsia="es-CO"/>
        </w:rPr>
      </w:pPr>
      <w:r>
        <w:rPr>
          <w:rFonts w:ascii="Arial" w:hAnsi="Arial" w:cs="Arial"/>
          <w:b/>
          <w:bCs/>
          <w:lang w:val="es-CO" w:eastAsia="es-CO"/>
        </w:rPr>
        <w:t>ARTÍCULO 2</w:t>
      </w:r>
      <w:r w:rsidR="00873DA9" w:rsidRPr="00873DA9">
        <w:rPr>
          <w:rFonts w:ascii="Arial" w:hAnsi="Arial" w:cs="Arial"/>
          <w:b/>
          <w:bCs/>
          <w:lang w:val="es-CO" w:eastAsia="es-CO"/>
        </w:rPr>
        <w:tab/>
      </w:r>
      <w:r w:rsidR="00873DA9" w:rsidRPr="00873DA9">
        <w:rPr>
          <w:rFonts w:ascii="Arial" w:hAnsi="Arial" w:cs="Arial"/>
          <w:b/>
          <w:bCs/>
          <w:lang w:val="es-CO" w:eastAsia="es-CO"/>
        </w:rPr>
        <w:tab/>
        <w:t>JUSTIFICACIÓN</w:t>
      </w:r>
    </w:p>
    <w:p w:rsidR="00873DA9" w:rsidRPr="00873DA9" w:rsidRDefault="00873DA9" w:rsidP="00873DA9">
      <w:pPr>
        <w:tabs>
          <w:tab w:val="left" w:pos="405"/>
          <w:tab w:val="left" w:pos="2175"/>
          <w:tab w:val="center" w:pos="5040"/>
        </w:tabs>
        <w:jc w:val="both"/>
        <w:rPr>
          <w:rFonts w:ascii="Arial" w:hAnsi="Arial" w:cs="Arial"/>
          <w:b/>
          <w:bCs/>
          <w:lang w:val="es-CO" w:eastAsia="es-CO"/>
        </w:rPr>
      </w:pPr>
    </w:p>
    <w:p w:rsidR="00873DA9" w:rsidRPr="00873DA9" w:rsidRDefault="00873DA9" w:rsidP="00873DA9">
      <w:pPr>
        <w:tabs>
          <w:tab w:val="left" w:pos="2175"/>
        </w:tabs>
        <w:jc w:val="both"/>
        <w:rPr>
          <w:rFonts w:ascii="Arial" w:hAnsi="Arial" w:cs="Arial"/>
          <w:b/>
          <w:bCs/>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Teniendo en cuenta que la evaluación se puede considerar como un conjunto de valoraciones que permiten mostrar el progreso relacionado con el avance de las habilidades, capacidades, destrezas y competencias de los estudiantes durante todo el proceso escolar, es importante y significativo implementar una herramienta que permita facilitar a la Institución el seguimiento de los métodos de aprendizaje, permitiendo identificar tanto las fortalezas como las debilidades de los estudiantes, de tal forma que se realicen acciones frente a las necesidades y situaciones que se presenten y que afecten de una u otra forma el proceso enseñanza-aprendizaje de los educandos. Están herramientas nos deben permitir lograr que los estudiantes se pueden desenvolver en el ámbito laboral y especializado ya que es i9mportante tener en cuenta que el cambio tecnológico ha venido alterando la composición de los empleos y las habilidades necesarias para llevarlos a cabo. Según algunos estudios, las habilidades socioemocionales (comunicación, empatía, trabajo en equipo, entre otras), las habilidades cognitivas no rutinarias (creatividad, pensamiento crítico, procesamiento e interpretación de información compleja, abstracción y solución de problemas complejos entre otras), y las habilidades digitales (programación, diseño de información y gestión de base de datos) serán fundamentales para lograr una inserción laboral exitosa en los empleos del futuro.</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Es así como el SIEE de la Institución establece las medidas y procedimientos necesarios para responder al proceso integral, sistemático, participativo, flexible, formativo y continuo de tal manera quede cuenta del avance de cada uno de los estudiantes de la Institución, articulándolo al mismo tiempo con el PEI, la evaluación por competencias, lo estipulado por el decreto 1290 y con la entidad certificadora a través del programa técnico laboral asistente de soporte mantenimiento y visualización de base de datos, los cuales proporcionan soporte técnico a los usuarios, incluyendo el diagnóstico y la solución de dificultades y problemas en el software, hardware, equipos periféricos redes, base de datos e internet, la disponibilidad y el apoyo en el despliegue, instalación y mantenimiento de tecnologías de la información y las comunicaciones.</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Para la evaluación y promoción de los estudiantes, se tendrá en cuenta necesidad de flexibilizar el currículo y la implementación de los ajustes razonables de acuerdo a las particularidades y potencialidades de los estudiantes que se enfrentan con barreras para el aprendizaje y la participación.</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b/>
          <w:bCs/>
          <w:lang w:val="es-CO" w:eastAsia="es-CO"/>
        </w:rPr>
      </w:pPr>
    </w:p>
    <w:p w:rsidR="00873DA9" w:rsidRPr="00873DA9" w:rsidRDefault="00873DA9" w:rsidP="00873DA9">
      <w:pPr>
        <w:tabs>
          <w:tab w:val="left" w:pos="2175"/>
        </w:tabs>
        <w:jc w:val="both"/>
        <w:rPr>
          <w:rFonts w:ascii="Arial" w:hAnsi="Arial" w:cs="Arial"/>
          <w:b/>
          <w:bCs/>
          <w:lang w:val="es-CO" w:eastAsia="es-CO"/>
        </w:rPr>
      </w:pPr>
    </w:p>
    <w:p w:rsidR="00873DA9" w:rsidRPr="00873DA9" w:rsidRDefault="006407B1" w:rsidP="00873DA9">
      <w:pPr>
        <w:tabs>
          <w:tab w:val="left" w:pos="2175"/>
        </w:tabs>
        <w:jc w:val="both"/>
        <w:rPr>
          <w:rFonts w:ascii="Arial" w:hAnsi="Arial" w:cs="Arial"/>
          <w:b/>
          <w:bCs/>
          <w:lang w:val="es-CO" w:eastAsia="es-CO"/>
        </w:rPr>
      </w:pPr>
      <w:r>
        <w:rPr>
          <w:rFonts w:ascii="Arial" w:hAnsi="Arial" w:cs="Arial"/>
          <w:b/>
          <w:bCs/>
          <w:lang w:val="es-CO" w:eastAsia="es-CO"/>
        </w:rPr>
        <w:t>ARTÍCULO 3</w:t>
      </w:r>
      <w:r w:rsidR="00873DA9" w:rsidRPr="00873DA9">
        <w:rPr>
          <w:rFonts w:ascii="Arial" w:hAnsi="Arial" w:cs="Arial"/>
          <w:b/>
          <w:bCs/>
          <w:lang w:val="es-CO" w:eastAsia="es-CO"/>
        </w:rPr>
        <w:t xml:space="preserve">                                          PROPUESTA PEDAGÓGICA</w:t>
      </w:r>
    </w:p>
    <w:p w:rsidR="00873DA9" w:rsidRPr="00873DA9" w:rsidRDefault="00873DA9" w:rsidP="00873DA9">
      <w:pPr>
        <w:tabs>
          <w:tab w:val="left" w:pos="2175"/>
        </w:tabs>
        <w:jc w:val="both"/>
        <w:rPr>
          <w:rFonts w:ascii="Arial" w:hAnsi="Arial" w:cs="Arial"/>
          <w:b/>
          <w:bCs/>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El Sistema evaluativo institucional es un elemento del Modelo Pedagógico, ya que desde él se hace posible dar respuesta a las preguntas básicas que definen y orientan toda propuesta evaluativa:</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¿Qué es evaluación?</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¿Por qué la evaluación?</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¿Qué se evalúa?</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¿Para qué se evalúa?</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¿Cuándo se evalúa?</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¿Quién evalúa?</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 xml:space="preserve">Y al constituirse en un momento del acto pedagógico, la evaluación se define desde el proceso mismo Enseñanza-Aprendizaje, desde la interacción </w:t>
      </w:r>
      <w:r w:rsidRPr="0009571D">
        <w:rPr>
          <w:rFonts w:ascii="Arial" w:hAnsi="Arial" w:cs="Arial"/>
          <w:lang w:val="es-CO" w:eastAsia="es-CO"/>
        </w:rPr>
        <w:t>Docente-</w:t>
      </w:r>
      <w:r w:rsidR="00E606D1" w:rsidRPr="0009571D">
        <w:rPr>
          <w:rFonts w:ascii="Arial" w:hAnsi="Arial" w:cs="Arial"/>
          <w:lang w:val="es-CO" w:eastAsia="es-CO"/>
        </w:rPr>
        <w:t>Estudiante</w:t>
      </w:r>
      <w:r w:rsidRPr="0009571D">
        <w:rPr>
          <w:rFonts w:ascii="Arial" w:hAnsi="Arial" w:cs="Arial"/>
          <w:lang w:val="es-CO" w:eastAsia="es-CO"/>
        </w:rPr>
        <w:t>-</w:t>
      </w:r>
      <w:r w:rsidRPr="00873DA9">
        <w:rPr>
          <w:rFonts w:ascii="Arial" w:hAnsi="Arial" w:cs="Arial"/>
          <w:lang w:val="es-CO" w:eastAsia="es-CO"/>
        </w:rPr>
        <w:t>Conocimiento, desde la didáctica diseñada para la construcción, actualización y deconstrucción del conocimiento y desde el contexto social, político, económico y cultural en el cual la educación se inscribe.</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Resulta importante retomar algunas miradas contemporáneas sobre los modelos pedagógicos, sus enfoques y énfasis, pues ello nos permite ubicar el marco teórico-práctico desde el cual se visualiza y se hace acción la formación. Retomando los postulados de la Escuela Alberto Merani a través de sus fundadores Julián y Miguel de Zubiría.</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Los modelos pedagógicos puedes ser Hetero estructurante o Auto estructurantes, pero pueden surgir posiciones intermedias con diferentes matices que pueden llevar a clasificarlos desde múltiples tópicos y criterios.</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Podríamos definir el modelo pedagógico tradicional como la expresión básica del modelo Hetero estructurante y las pedagogías activas como los diversos acercamientos al auto estructurante. En esta línea, se retomaron los cuatro enfoques básicos y actuales del modelo auto estructurante con el fin de establecer sus principales características, viabilidad de aplicación   en la institución y ventajas y desventajas de implementación en el contexto institucional.  Los cuatro enfoques analizados fueron:</w:t>
      </w:r>
    </w:p>
    <w:p w:rsidR="00873DA9" w:rsidRPr="00873DA9" w:rsidRDefault="00873DA9" w:rsidP="00873DA9">
      <w:pPr>
        <w:tabs>
          <w:tab w:val="left" w:pos="2175"/>
        </w:tabs>
        <w:jc w:val="both"/>
        <w:rPr>
          <w:rFonts w:ascii="Arial" w:hAnsi="Arial" w:cs="Arial"/>
          <w:lang w:val="es-CO" w:eastAsia="es-CO"/>
        </w:rPr>
      </w:pPr>
    </w:p>
    <w:p w:rsidR="00873DA9" w:rsidRDefault="00873DA9" w:rsidP="00873DA9">
      <w:pPr>
        <w:tabs>
          <w:tab w:val="left" w:pos="2175"/>
        </w:tabs>
        <w:jc w:val="both"/>
        <w:rPr>
          <w:rFonts w:ascii="Arial" w:hAnsi="Arial" w:cs="Arial"/>
          <w:b/>
          <w:lang w:val="es-CO" w:eastAsia="es-CO"/>
        </w:rPr>
      </w:pPr>
      <w:r w:rsidRPr="00B66F62">
        <w:rPr>
          <w:rFonts w:ascii="Arial" w:hAnsi="Arial" w:cs="Arial"/>
          <w:b/>
          <w:lang w:val="es-CO" w:eastAsia="es-CO"/>
        </w:rPr>
        <w:t>Constructivismo</w:t>
      </w:r>
    </w:p>
    <w:p w:rsidR="00B66F62" w:rsidRPr="00B66F62" w:rsidRDefault="00B66F62" w:rsidP="00873DA9">
      <w:pPr>
        <w:tabs>
          <w:tab w:val="left" w:pos="2175"/>
        </w:tabs>
        <w:jc w:val="both"/>
        <w:rPr>
          <w:rFonts w:ascii="Arial" w:hAnsi="Arial" w:cs="Arial"/>
          <w:b/>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Este punto de vista mantiene que la gente construye activamente nuevos conocimientos a medida que interactúa con su entorno.</w:t>
      </w: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Todo lo que usted lee, ve, oye, siente y toca se contrasta con su conocimiento anterior y si encaja dentro del mundo que hay en su mente, puede formar nuevo conocimiento que se llevará consigo. Este conocimiento se refuerza si puede usarlo con éxito en el entorno que le rodea.  No sólo es usted un banco de memoria que absorbe información pasivamente, ni se le puede "transmitir" conocimiento sólo leyendo algo o escuchando a alguien.</w:t>
      </w:r>
    </w:p>
    <w:p w:rsidR="00873DA9" w:rsidRDefault="00873DA9" w:rsidP="00873DA9">
      <w:pPr>
        <w:tabs>
          <w:tab w:val="left" w:pos="2175"/>
        </w:tabs>
        <w:jc w:val="both"/>
        <w:rPr>
          <w:rFonts w:ascii="Arial" w:hAnsi="Arial" w:cs="Arial"/>
          <w:lang w:val="es-CO" w:eastAsia="es-CO"/>
        </w:rPr>
      </w:pPr>
    </w:p>
    <w:p w:rsidR="00B66F62" w:rsidRPr="00873DA9" w:rsidRDefault="00B66F62"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lastRenderedPageBreak/>
        <w:t>Esto no significa que no pueda aprender nada leyendo una página web o asistiendo a una lección.  Es obvio que puede hacerlo; sólo indica que se trata más de un proceso de interpretación que de una transferencia de información de un cerebro a otro.</w:t>
      </w:r>
    </w:p>
    <w:p w:rsidR="00873DA9" w:rsidRPr="00873DA9" w:rsidRDefault="00873DA9" w:rsidP="00873DA9">
      <w:pPr>
        <w:tabs>
          <w:tab w:val="left" w:pos="2175"/>
        </w:tabs>
        <w:jc w:val="both"/>
        <w:rPr>
          <w:rFonts w:ascii="Arial" w:hAnsi="Arial" w:cs="Arial"/>
          <w:lang w:val="es-CO" w:eastAsia="es-CO"/>
        </w:rPr>
      </w:pPr>
    </w:p>
    <w:p w:rsidR="00873DA9" w:rsidRDefault="00873DA9" w:rsidP="00873DA9">
      <w:pPr>
        <w:tabs>
          <w:tab w:val="left" w:pos="2175"/>
        </w:tabs>
        <w:jc w:val="both"/>
        <w:rPr>
          <w:rFonts w:ascii="Arial" w:hAnsi="Arial" w:cs="Arial"/>
          <w:b/>
          <w:lang w:val="es-CO" w:eastAsia="es-CO"/>
        </w:rPr>
      </w:pPr>
      <w:r w:rsidRPr="00B66F62">
        <w:rPr>
          <w:rFonts w:ascii="Arial" w:hAnsi="Arial" w:cs="Arial"/>
          <w:b/>
          <w:lang w:val="es-CO" w:eastAsia="es-CO"/>
        </w:rPr>
        <w:t>Histórico social</w:t>
      </w:r>
    </w:p>
    <w:p w:rsidR="00B66F62" w:rsidRPr="00B66F62" w:rsidRDefault="00B66F62" w:rsidP="00873DA9">
      <w:pPr>
        <w:tabs>
          <w:tab w:val="left" w:pos="2175"/>
        </w:tabs>
        <w:jc w:val="both"/>
        <w:rPr>
          <w:rFonts w:ascii="Arial" w:hAnsi="Arial" w:cs="Arial"/>
          <w:b/>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Esto extiende las ideas anteriores a la construcción de cosas de un grupo social para otro, creando colaborativamente una pequeña cultura de artefactos compartido</w:t>
      </w:r>
      <w:r w:rsidR="00B66F62">
        <w:rPr>
          <w:rFonts w:ascii="Arial" w:hAnsi="Arial" w:cs="Arial"/>
          <w:lang w:val="es-CO" w:eastAsia="es-CO"/>
        </w:rPr>
        <w:t>s con significados compartidos.</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lang w:val="es-CO" w:eastAsia="es-CO"/>
        </w:rPr>
      </w:pPr>
      <w:r w:rsidRPr="00873DA9">
        <w:rPr>
          <w:rFonts w:ascii="Arial" w:hAnsi="Arial" w:cs="Arial"/>
          <w:lang w:val="es-CO" w:eastAsia="es-CO"/>
        </w:rPr>
        <w:t>Cuando alguien está inmerso en una cultura como ésta, está aprendiendo continuamente acerca     de cómo formar parte de esa cultura en muchos niveles. Un ejemplo muy simple es un objeto como una copa. El objeto puede ser usado para muchas cosas distintas, pero su forma sugiere un "conocimiento" acerca de cómo almacenar y transportar líquidos. Un ejemplo más complejo es un curso en línea: no sólo las "formas" de las herramientas de software indican ciertas cosas acerca     de cómo deberían funcionar los cursos en línea, sino que las actividades y textos producidos dentro del grupo como un todo ayudarán a definir a cada persona su forma de participar en el grupo.</w:t>
      </w:r>
    </w:p>
    <w:p w:rsidR="00873DA9" w:rsidRPr="00873DA9" w:rsidRDefault="00873DA9" w:rsidP="00873DA9">
      <w:pPr>
        <w:tabs>
          <w:tab w:val="left" w:pos="2175"/>
        </w:tabs>
        <w:jc w:val="both"/>
        <w:rPr>
          <w:rFonts w:ascii="Arial" w:hAnsi="Arial" w:cs="Arial"/>
          <w:lang w:val="es-CO" w:eastAsia="es-CO"/>
        </w:rPr>
      </w:pPr>
    </w:p>
    <w:p w:rsidR="00873DA9" w:rsidRPr="00873DA9" w:rsidRDefault="00873DA9" w:rsidP="00873DA9">
      <w:pPr>
        <w:tabs>
          <w:tab w:val="left" w:pos="2175"/>
        </w:tabs>
        <w:jc w:val="both"/>
        <w:rPr>
          <w:rFonts w:ascii="Arial" w:hAnsi="Arial" w:cs="Arial"/>
          <w:b/>
          <w:color w:val="FF0000"/>
        </w:rPr>
      </w:pPr>
      <w:r w:rsidRPr="00873DA9">
        <w:rPr>
          <w:rFonts w:ascii="Arial" w:hAnsi="Arial" w:cs="Arial"/>
          <w:lang w:val="es-CO" w:eastAsia="es-CO"/>
        </w:rPr>
        <w:t>Permite crear una articulación entre los dos enfoques anteriores, reconociendo que el aprendizaje debe tener un momento histórico-social y un momento de construcción individual. Aunque enfatiza los procesos de desarrollo del pensamiento éstos sólo son posibles a través de la interacción y la cultura. El enfoque dialogante retoma postulados de Vygotski, Bruner, Piaget y otros autores alrededor de los procesos de pensamiento, con otros postulados humanos tales como inteligencia emocional, inteligencia social, desarrollo socio-afectivo, etc.</w:t>
      </w: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73DA9" w:rsidRPr="00873DA9" w:rsidRDefault="00873DA9" w:rsidP="00873DA9">
      <w:pPr>
        <w:tabs>
          <w:tab w:val="left" w:pos="2175"/>
        </w:tabs>
        <w:jc w:val="center"/>
        <w:rPr>
          <w:rFonts w:ascii="Arial" w:hAnsi="Arial" w:cs="Arial"/>
          <w:b/>
          <w:color w:val="FF0000"/>
        </w:rPr>
      </w:pPr>
    </w:p>
    <w:p w:rsidR="008C60AD" w:rsidRDefault="008C60AD" w:rsidP="008C60AD">
      <w:pPr>
        <w:tabs>
          <w:tab w:val="right" w:leader="underscore" w:pos="8505"/>
          <w:tab w:val="right" w:leader="dot" w:pos="9072"/>
        </w:tabs>
        <w:jc w:val="both"/>
        <w:rPr>
          <w:rFonts w:ascii="Arial" w:hAnsi="Arial" w:cs="Arial"/>
          <w:bCs/>
          <w:lang w:val="es-CO" w:eastAsia="es-CO"/>
        </w:rPr>
      </w:pPr>
    </w:p>
    <w:p w:rsidR="00202E70" w:rsidRPr="00820F5C" w:rsidRDefault="00202E70" w:rsidP="008C60AD">
      <w:pPr>
        <w:tabs>
          <w:tab w:val="right" w:leader="underscore" w:pos="8505"/>
          <w:tab w:val="right" w:leader="dot" w:pos="9072"/>
        </w:tabs>
        <w:jc w:val="both"/>
        <w:rPr>
          <w:rFonts w:ascii="Arial" w:hAnsi="Arial" w:cs="Arial"/>
          <w:bCs/>
          <w:lang w:val="es-CO" w:eastAsia="es-CO"/>
        </w:rPr>
      </w:pPr>
    </w:p>
    <w:tbl>
      <w:tblPr>
        <w:tblStyle w:val="Tablaconcuadrcula21"/>
        <w:tblW w:w="7655" w:type="dxa"/>
        <w:tblInd w:w="1242" w:type="dxa"/>
        <w:tblLook w:val="04A0" w:firstRow="1" w:lastRow="0" w:firstColumn="1" w:lastColumn="0" w:noHBand="0" w:noVBand="1"/>
      </w:tblPr>
      <w:tblGrid>
        <w:gridCol w:w="7655"/>
      </w:tblGrid>
      <w:tr w:rsidR="00E829EC" w:rsidRPr="00124451" w:rsidTr="000D046D">
        <w:trPr>
          <w:trHeight w:val="383"/>
        </w:trPr>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48DD4" w:themeFill="text2" w:themeFillTint="99"/>
            <w:hideMark/>
          </w:tcPr>
          <w:p w:rsidR="00E829EC" w:rsidRPr="00006A49" w:rsidRDefault="00E829EC" w:rsidP="007C01AE">
            <w:pPr>
              <w:jc w:val="center"/>
              <w:rPr>
                <w:rFonts w:ascii="Calibri" w:eastAsia="Calibri" w:hAnsi="Calibri"/>
                <w:b/>
                <w:sz w:val="28"/>
                <w:szCs w:val="28"/>
                <w:lang w:val="es-CO" w:eastAsia="en-US"/>
              </w:rPr>
            </w:pPr>
            <w:r w:rsidRPr="00006A49">
              <w:rPr>
                <w:rFonts w:ascii="Calibri" w:eastAsia="Calibri" w:hAnsi="Calibri"/>
                <w:b/>
                <w:sz w:val="28"/>
                <w:szCs w:val="28"/>
                <w:lang w:val="es-CO" w:eastAsia="en-US"/>
              </w:rPr>
              <w:lastRenderedPageBreak/>
              <w:t>MODELO PEDA</w:t>
            </w:r>
            <w:r w:rsidR="00A12519">
              <w:rPr>
                <w:rFonts w:ascii="Calibri" w:eastAsia="Calibri" w:hAnsi="Calibri"/>
                <w:b/>
                <w:sz w:val="28"/>
                <w:szCs w:val="28"/>
                <w:lang w:val="es-CO" w:eastAsia="en-US"/>
              </w:rPr>
              <w:t>G</w:t>
            </w:r>
            <w:r w:rsidRPr="00006A49">
              <w:rPr>
                <w:rFonts w:ascii="Calibri" w:eastAsia="Calibri" w:hAnsi="Calibri"/>
                <w:b/>
                <w:sz w:val="28"/>
                <w:szCs w:val="28"/>
                <w:lang w:val="es-CO" w:eastAsia="en-US"/>
              </w:rPr>
              <w:t xml:space="preserve">ÓGICO </w:t>
            </w:r>
            <w:r w:rsidR="00E80790">
              <w:rPr>
                <w:rFonts w:ascii="Calibri" w:eastAsia="Calibri" w:hAnsi="Calibri"/>
                <w:b/>
                <w:sz w:val="28"/>
                <w:szCs w:val="28"/>
                <w:lang w:val="es-CO" w:eastAsia="en-US"/>
              </w:rPr>
              <w:t>ECLÉ</w:t>
            </w:r>
            <w:r w:rsidR="000D046D">
              <w:rPr>
                <w:rFonts w:ascii="Calibri" w:eastAsia="Calibri" w:hAnsi="Calibri"/>
                <w:b/>
                <w:sz w:val="28"/>
                <w:szCs w:val="28"/>
                <w:lang w:val="es-CO" w:eastAsia="en-US"/>
              </w:rPr>
              <w:t>C</w:t>
            </w:r>
            <w:r w:rsidR="00E80790">
              <w:rPr>
                <w:rFonts w:ascii="Calibri" w:eastAsia="Calibri" w:hAnsi="Calibri"/>
                <w:b/>
                <w:sz w:val="28"/>
                <w:szCs w:val="28"/>
                <w:lang w:val="es-CO" w:eastAsia="en-US"/>
              </w:rPr>
              <w:t>TICO</w:t>
            </w:r>
            <w:r>
              <w:rPr>
                <w:rFonts w:ascii="Calibri" w:eastAsia="Calibri" w:hAnsi="Calibri"/>
                <w:b/>
                <w:sz w:val="28"/>
                <w:szCs w:val="28"/>
                <w:lang w:val="es-CO" w:eastAsia="en-US"/>
              </w:rPr>
              <w:t xml:space="preserve"> </w:t>
            </w:r>
            <w:r w:rsidRPr="00006A49">
              <w:rPr>
                <w:rFonts w:ascii="Calibri" w:eastAsia="Calibri" w:hAnsi="Calibri"/>
                <w:b/>
                <w:sz w:val="28"/>
                <w:szCs w:val="28"/>
                <w:lang w:val="es-CO" w:eastAsia="en-US"/>
              </w:rPr>
              <w:t>CON ENFÁSIS EN LO SOCIAL.</w:t>
            </w:r>
          </w:p>
        </w:tc>
      </w:tr>
    </w:tbl>
    <w:p w:rsidR="008C60AD" w:rsidRPr="00124451" w:rsidRDefault="008C60AD" w:rsidP="008C60AD">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01760" behindDoc="0" locked="0" layoutInCell="1" allowOverlap="1" wp14:anchorId="5F99F467" wp14:editId="3041EA7C">
                <wp:simplePos x="0" y="0"/>
                <wp:positionH relativeFrom="column">
                  <wp:posOffset>3133724</wp:posOffset>
                </wp:positionH>
                <wp:positionV relativeFrom="paragraph">
                  <wp:posOffset>30480</wp:posOffset>
                </wp:positionV>
                <wp:extent cx="0" cy="321945"/>
                <wp:effectExtent l="76200" t="0" r="76200" b="59055"/>
                <wp:wrapNone/>
                <wp:docPr id="41"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74B41" id="AutoShape 72" o:spid="_x0000_s1026" type="#_x0000_t32" style="position:absolute;margin-left:246.75pt;margin-top:2.4pt;width:0;height:25.35pt;z-index:251701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h2J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">
                <v:stroke endarrow="block"/>
              </v:shape>
            </w:pict>
          </mc:Fallback>
        </mc:AlternateContent>
      </w:r>
    </w:p>
    <w:p w:rsidR="008C60AD" w:rsidRPr="00124451" w:rsidRDefault="008C60AD" w:rsidP="008C60AD">
      <w:pPr>
        <w:rPr>
          <w:rFonts w:ascii="Calibri" w:eastAsia="Calibri" w:hAnsi="Calibri"/>
          <w:b/>
          <w:sz w:val="28"/>
          <w:szCs w:val="28"/>
          <w:lang w:val="es-CO" w:eastAsia="en-US"/>
        </w:rPr>
      </w:pPr>
      <w:r>
        <w:rPr>
          <w:noProof/>
          <w:lang w:val="en-US" w:eastAsia="en-US"/>
        </w:rPr>
        <mc:AlternateContent>
          <mc:Choice Requires="wps">
            <w:drawing>
              <wp:anchor distT="0" distB="0" distL="114300" distR="114300" simplePos="0" relativeHeight="251702784" behindDoc="0" locked="0" layoutInCell="1" allowOverlap="1" wp14:anchorId="6BCD736E" wp14:editId="43D241BD">
                <wp:simplePos x="0" y="0"/>
                <wp:positionH relativeFrom="column">
                  <wp:posOffset>1748790</wp:posOffset>
                </wp:positionH>
                <wp:positionV relativeFrom="paragraph">
                  <wp:posOffset>220980</wp:posOffset>
                </wp:positionV>
                <wp:extent cx="1238250" cy="252730"/>
                <wp:effectExtent l="38100" t="0" r="19050" b="71120"/>
                <wp:wrapNone/>
                <wp:docPr id="79"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0"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384164" id="AutoShape 73" o:spid="_x0000_s1026" type="#_x0000_t32" style="position:absolute;margin-left:137.7pt;margin-top:17.4pt;width:97.5pt;height:19.9pt;flip:x;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">
                <v:stroke endarrow="block"/>
              </v:shape>
            </w:pict>
          </mc:Fallback>
        </mc:AlternateContent>
      </w:r>
      <w:r>
        <w:rPr>
          <w:noProof/>
          <w:lang w:val="en-US" w:eastAsia="en-US"/>
        </w:rPr>
        <mc:AlternateContent>
          <mc:Choice Requires="wps">
            <w:drawing>
              <wp:anchor distT="0" distB="0" distL="114299" distR="114299" simplePos="0" relativeHeight="251703808" behindDoc="0" locked="0" layoutInCell="1" allowOverlap="1" wp14:anchorId="7430D662" wp14:editId="109D6EEE">
                <wp:simplePos x="0" y="0"/>
                <wp:positionH relativeFrom="column">
                  <wp:posOffset>3053714</wp:posOffset>
                </wp:positionH>
                <wp:positionV relativeFrom="paragraph">
                  <wp:posOffset>220980</wp:posOffset>
                </wp:positionV>
                <wp:extent cx="0" cy="382270"/>
                <wp:effectExtent l="76200" t="0" r="95250" b="55880"/>
                <wp:wrapNone/>
                <wp:docPr id="80"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2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8D1604" id="AutoShape 74" o:spid="_x0000_s1026" type="#_x0000_t32" style="position:absolute;margin-left:240.45pt;margin-top:17.4pt;width:0;height:30.1pt;z-index:251703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igcNQIAAF4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">
                <v:stroke endarrow="block"/>
              </v:shape>
            </w:pict>
          </mc:Fallback>
        </mc:AlternateContent>
      </w:r>
      <w:r>
        <w:rPr>
          <w:noProof/>
          <w:lang w:val="en-US" w:eastAsia="en-US"/>
        </w:rPr>
        <mc:AlternateContent>
          <mc:Choice Requires="wps">
            <w:drawing>
              <wp:anchor distT="0" distB="0" distL="114300" distR="114300" simplePos="0" relativeHeight="251704832" behindDoc="0" locked="0" layoutInCell="1" allowOverlap="1" wp14:anchorId="02B567B9" wp14:editId="0458CDB9">
                <wp:simplePos x="0" y="0"/>
                <wp:positionH relativeFrom="column">
                  <wp:posOffset>3133725</wp:posOffset>
                </wp:positionH>
                <wp:positionV relativeFrom="paragraph">
                  <wp:posOffset>220980</wp:posOffset>
                </wp:positionV>
                <wp:extent cx="1170940" cy="252730"/>
                <wp:effectExtent l="0" t="0" r="67310" b="71120"/>
                <wp:wrapNone/>
                <wp:docPr id="84"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940"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D484DA" id="AutoShape 75" o:spid="_x0000_s1026" type="#_x0000_t32" style="position:absolute;margin-left:246.75pt;margin-top:17.4pt;width:92.2pt;height:19.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">
                <v:stroke endarrow="block"/>
              </v:shape>
            </w:pict>
          </mc:Fallback>
        </mc:AlternateContent>
      </w:r>
      <w:r w:rsidRPr="00124451">
        <w:rPr>
          <w:rFonts w:ascii="Calibri" w:eastAsia="Calibri" w:hAnsi="Calibri"/>
          <w:sz w:val="22"/>
          <w:szCs w:val="22"/>
          <w:lang w:val="es-CO" w:eastAsia="en-US"/>
        </w:rPr>
        <w:t xml:space="preserve">                                                                              </w:t>
      </w:r>
      <w:r w:rsidRPr="00124451">
        <w:rPr>
          <w:rFonts w:ascii="Calibri" w:eastAsia="Calibri" w:hAnsi="Calibri"/>
          <w:b/>
          <w:sz w:val="28"/>
          <w:szCs w:val="28"/>
          <w:lang w:val="es-CO" w:eastAsia="en-US"/>
        </w:rPr>
        <w:t xml:space="preserve">Se fundamenta en </w:t>
      </w:r>
    </w:p>
    <w:p w:rsidR="008C60AD" w:rsidRPr="00124451" w:rsidRDefault="008C60AD" w:rsidP="008C60AD">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06880" behindDoc="0" locked="0" layoutInCell="1" allowOverlap="1" wp14:anchorId="5DD8D772" wp14:editId="62CE2BCF">
                <wp:simplePos x="0" y="0"/>
                <wp:positionH relativeFrom="column">
                  <wp:posOffset>2139315</wp:posOffset>
                </wp:positionH>
                <wp:positionV relativeFrom="paragraph">
                  <wp:posOffset>387350</wp:posOffset>
                </wp:positionV>
                <wp:extent cx="1838325" cy="312420"/>
                <wp:effectExtent l="0" t="0" r="28575" b="11430"/>
                <wp:wrapNone/>
                <wp:docPr id="85"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31242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DISEÑAR CURRICULOS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8D772" id="_x0000_s1050" style="position:absolute;margin-left:168.45pt;margin-top:30.5pt;width:144.75pt;height:24.6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">
                <v:textbox>
                  <w:txbxContent>
                    <w:p w:rsidR="007C01AE" w:rsidRDefault="007C01AE" w:rsidP="008C60AD">
                      <w:pPr>
                        <w:pStyle w:val="Sinespaciado"/>
                        <w:shd w:val="clear" w:color="auto" w:fill="8DB3E2" w:themeFill="text2" w:themeFillTint="66"/>
                        <w:jc w:val="center"/>
                        <w:rPr>
                          <w:sz w:val="24"/>
                          <w:szCs w:val="28"/>
                        </w:rPr>
                      </w:pPr>
                      <w:r>
                        <w:rPr>
                          <w:sz w:val="24"/>
                          <w:szCs w:val="28"/>
                        </w:rPr>
                        <w:t>DISEÑAR CURRICULOS</w:t>
                      </w:r>
                    </w:p>
                  </w:txbxContent>
                </v:textbox>
              </v:rect>
            </w:pict>
          </mc:Fallback>
        </mc:AlternateContent>
      </w:r>
      <w:r>
        <w:rPr>
          <w:noProof/>
          <w:lang w:val="en-US" w:eastAsia="en-US"/>
        </w:rPr>
        <mc:AlternateContent>
          <mc:Choice Requires="wps">
            <w:drawing>
              <wp:anchor distT="0" distB="0" distL="114300" distR="114300" simplePos="0" relativeHeight="251707904" behindDoc="0" locked="0" layoutInCell="1" allowOverlap="1" wp14:anchorId="1A739B56" wp14:editId="601B04BD">
                <wp:simplePos x="0" y="0"/>
                <wp:positionH relativeFrom="column">
                  <wp:posOffset>4410075</wp:posOffset>
                </wp:positionH>
                <wp:positionV relativeFrom="paragraph">
                  <wp:posOffset>58420</wp:posOffset>
                </wp:positionV>
                <wp:extent cx="1915160" cy="327660"/>
                <wp:effectExtent l="0" t="0" r="27940" b="15240"/>
                <wp:wrapNone/>
                <wp:docPr id="86"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5160" cy="32766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4"/>
                              </w:rPr>
                            </w:pPr>
                            <w:r>
                              <w:rPr>
                                <w:sz w:val="24"/>
                                <w:szCs w:val="24"/>
                              </w:rPr>
                              <w:t>DESARROLLAR DIDÁCTICAS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39B56" id="_x0000_s1051" style="position:absolute;margin-left:347.25pt;margin-top:4.6pt;width:150.8pt;height:25.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">
                <v:textbox>
                  <w:txbxContent>
                    <w:p w:rsidR="007C01AE" w:rsidRDefault="007C01AE" w:rsidP="008C60AD">
                      <w:pPr>
                        <w:pStyle w:val="Sinespaciado"/>
                        <w:shd w:val="clear" w:color="auto" w:fill="8DB3E2" w:themeFill="text2" w:themeFillTint="66"/>
                        <w:jc w:val="center"/>
                        <w:rPr>
                          <w:sz w:val="24"/>
                          <w:szCs w:val="24"/>
                        </w:rPr>
                      </w:pPr>
                      <w:r>
                        <w:rPr>
                          <w:sz w:val="24"/>
                          <w:szCs w:val="24"/>
                        </w:rPr>
                        <w:t>DESARROLLAR DIDÁCTICAS</w:t>
                      </w:r>
                    </w:p>
                  </w:txbxContent>
                </v:textbox>
              </v:rect>
            </w:pict>
          </mc:Fallback>
        </mc:AlternateContent>
      </w:r>
      <w:r>
        <w:rPr>
          <w:noProof/>
          <w:lang w:val="en-US" w:eastAsia="en-US"/>
        </w:rPr>
        <mc:AlternateContent>
          <mc:Choice Requires="wps">
            <w:drawing>
              <wp:anchor distT="0" distB="0" distL="114299" distR="114299" simplePos="0" relativeHeight="251723264" behindDoc="0" locked="0" layoutInCell="1" allowOverlap="1" wp14:anchorId="07919FFA" wp14:editId="78B30113">
                <wp:simplePos x="0" y="0"/>
                <wp:positionH relativeFrom="column">
                  <wp:posOffset>5419724</wp:posOffset>
                </wp:positionH>
                <wp:positionV relativeFrom="paragraph">
                  <wp:posOffset>404495</wp:posOffset>
                </wp:positionV>
                <wp:extent cx="0" cy="222885"/>
                <wp:effectExtent l="76200" t="0" r="57150" b="62865"/>
                <wp:wrapNone/>
                <wp:docPr id="87"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9833F7" id="AutoShape 95" o:spid="_x0000_s1026" type="#_x0000_t32" style="position:absolute;margin-left:426.75pt;margin-top:31.85pt;width:0;height:17.55pt;z-index:251723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705856" behindDoc="0" locked="0" layoutInCell="1" allowOverlap="1" wp14:anchorId="063D2C25" wp14:editId="73D32CD4">
                <wp:simplePos x="0" y="0"/>
                <wp:positionH relativeFrom="column">
                  <wp:posOffset>-251460</wp:posOffset>
                </wp:positionH>
                <wp:positionV relativeFrom="paragraph">
                  <wp:posOffset>77470</wp:posOffset>
                </wp:positionV>
                <wp:extent cx="1924050" cy="325755"/>
                <wp:effectExtent l="0" t="0" r="19050" b="17145"/>
                <wp:wrapNone/>
                <wp:docPr id="8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325755"/>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CONCEBIR LO PEDAGÓGICO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D2C25" id="_x0000_s1052" style="position:absolute;margin-left:-19.8pt;margin-top:6.1pt;width:151.5pt;height:25.6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">
                <v:textbox>
                  <w:txbxContent>
                    <w:p w:rsidR="007C01AE" w:rsidRDefault="007C01AE" w:rsidP="008C60AD">
                      <w:pPr>
                        <w:pStyle w:val="Sinespaciado"/>
                        <w:shd w:val="clear" w:color="auto" w:fill="8DB3E2" w:themeFill="text2" w:themeFillTint="66"/>
                        <w:jc w:val="center"/>
                        <w:rPr>
                          <w:sz w:val="24"/>
                          <w:szCs w:val="28"/>
                        </w:rPr>
                      </w:pPr>
                      <w:r>
                        <w:rPr>
                          <w:sz w:val="24"/>
                          <w:szCs w:val="28"/>
                        </w:rPr>
                        <w:t>CONCEBIR LO PEDAGÓGICO</w:t>
                      </w:r>
                    </w:p>
                  </w:txbxContent>
                </v:textbox>
              </v:rect>
            </w:pict>
          </mc:Fallback>
        </mc:AlternateContent>
      </w:r>
      <w:r>
        <w:rPr>
          <w:noProof/>
          <w:lang w:val="en-US" w:eastAsia="en-US"/>
        </w:rPr>
        <mc:AlternateContent>
          <mc:Choice Requires="wps">
            <w:drawing>
              <wp:anchor distT="0" distB="0" distL="114299" distR="114299" simplePos="0" relativeHeight="251708928" behindDoc="0" locked="0" layoutInCell="1" allowOverlap="1" wp14:anchorId="076BB35C" wp14:editId="49CC8B17">
                <wp:simplePos x="0" y="0"/>
                <wp:positionH relativeFrom="column">
                  <wp:posOffset>647699</wp:posOffset>
                </wp:positionH>
                <wp:positionV relativeFrom="paragraph">
                  <wp:posOffset>404495</wp:posOffset>
                </wp:positionV>
                <wp:extent cx="0" cy="240030"/>
                <wp:effectExtent l="76200" t="0" r="57150" b="64770"/>
                <wp:wrapNone/>
                <wp:docPr id="89"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144518" id="AutoShape 79" o:spid="_x0000_s1026" type="#_x0000_t32" style="position:absolute;margin-left:51pt;margin-top:31.85pt;width:0;height:18.9pt;z-index:251708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MJiNQIAAF4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">
                <v:stroke endarrow="block"/>
              </v:shape>
            </w:pict>
          </mc:Fallback>
        </mc:AlternateContent>
      </w:r>
    </w:p>
    <w:p w:rsidR="008C60AD" w:rsidRPr="00124451" w:rsidRDefault="008C60AD" w:rsidP="008C60AD">
      <w:pPr>
        <w:spacing w:after="200" w:line="276" w:lineRule="auto"/>
        <w:rPr>
          <w:rFonts w:ascii="Calibri" w:eastAsia="Calibri" w:hAnsi="Calibri"/>
          <w:sz w:val="22"/>
          <w:szCs w:val="22"/>
          <w:lang w:val="es-CO" w:eastAsia="en-US"/>
        </w:rPr>
      </w:pPr>
    </w:p>
    <w:p w:rsidR="008C60AD" w:rsidRPr="00124451" w:rsidRDefault="008C60AD" w:rsidP="008C60AD">
      <w:pPr>
        <w:tabs>
          <w:tab w:val="right" w:pos="8838"/>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09952" behindDoc="0" locked="0" layoutInCell="1" allowOverlap="1" wp14:anchorId="4700D3D0" wp14:editId="05CA9FF8">
                <wp:simplePos x="0" y="0"/>
                <wp:positionH relativeFrom="column">
                  <wp:posOffset>647699</wp:posOffset>
                </wp:positionH>
                <wp:positionV relativeFrom="paragraph">
                  <wp:posOffset>165100</wp:posOffset>
                </wp:positionV>
                <wp:extent cx="0" cy="295275"/>
                <wp:effectExtent l="76200" t="0" r="76200" b="47625"/>
                <wp:wrapNone/>
                <wp:docPr id="90"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DAF478" id="AutoShape 80" o:spid="_x0000_s1026" type="#_x0000_t32" style="position:absolute;margin-left:51pt;margin-top:13pt;width:0;height:23.25pt;z-index:251709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">
                <v:stroke endarrow="block"/>
              </v:shape>
            </w:pict>
          </mc:Fallback>
        </mc:AlternateContent>
      </w:r>
      <w:r>
        <w:rPr>
          <w:noProof/>
          <w:lang w:val="en-US" w:eastAsia="en-US"/>
        </w:rPr>
        <mc:AlternateContent>
          <mc:Choice Requires="wps">
            <w:drawing>
              <wp:anchor distT="0" distB="0" distL="114300" distR="114300" simplePos="0" relativeHeight="251715072" behindDoc="0" locked="0" layoutInCell="1" allowOverlap="1" wp14:anchorId="4967928F" wp14:editId="256E4AE6">
                <wp:simplePos x="0" y="0"/>
                <wp:positionH relativeFrom="column">
                  <wp:posOffset>3051810</wp:posOffset>
                </wp:positionH>
                <wp:positionV relativeFrom="paragraph">
                  <wp:posOffset>107950</wp:posOffset>
                </wp:positionV>
                <wp:extent cx="635" cy="487680"/>
                <wp:effectExtent l="76200" t="0" r="75565" b="64770"/>
                <wp:wrapNone/>
                <wp:docPr id="91"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87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CDBD82" id="AutoShape 86" o:spid="_x0000_s1026" type="#_x0000_t32" style="position:absolute;margin-left:240.3pt;margin-top:8.5pt;width:.05pt;height:38.4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">
                <v:stroke endarrow="block"/>
              </v:shape>
            </w:pict>
          </mc:Fallback>
        </mc:AlternateContent>
      </w:r>
      <w:r>
        <w:rPr>
          <w:noProof/>
          <w:lang w:val="en-US" w:eastAsia="en-US"/>
        </w:rPr>
        <mc:AlternateContent>
          <mc:Choice Requires="wps">
            <w:drawing>
              <wp:anchor distT="0" distB="0" distL="114299" distR="114299" simplePos="0" relativeHeight="251725312" behindDoc="0" locked="0" layoutInCell="1" allowOverlap="1" wp14:anchorId="133C0FF5" wp14:editId="023CD88A">
                <wp:simplePos x="0" y="0"/>
                <wp:positionH relativeFrom="column">
                  <wp:posOffset>5419724</wp:posOffset>
                </wp:positionH>
                <wp:positionV relativeFrom="paragraph">
                  <wp:posOffset>165100</wp:posOffset>
                </wp:positionV>
                <wp:extent cx="0" cy="295275"/>
                <wp:effectExtent l="76200" t="0" r="76200" b="47625"/>
                <wp:wrapNone/>
                <wp:docPr id="92"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4AB450" id="AutoShape 97" o:spid="_x0000_s1026" type="#_x0000_t32" style="position:absolute;margin-left:426.75pt;margin-top:13pt;width:0;height:23.25pt;z-index:251725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">
                <v:stroke endarrow="block"/>
              </v:shape>
            </w:pict>
          </mc:Fallback>
        </mc:AlternateContent>
      </w:r>
      <w:r w:rsidRPr="00124451">
        <w:rPr>
          <w:rFonts w:ascii="Calibri" w:eastAsia="Calibri" w:hAnsi="Calibri"/>
          <w:sz w:val="22"/>
          <w:szCs w:val="22"/>
          <w:lang w:val="es-CO" w:eastAsia="en-US"/>
        </w:rPr>
        <w:t xml:space="preserve">             Como la                                                                                                                </w:t>
      </w:r>
      <w:r>
        <w:rPr>
          <w:rFonts w:ascii="Calibri" w:eastAsia="Calibri" w:hAnsi="Calibri"/>
          <w:sz w:val="22"/>
          <w:szCs w:val="22"/>
          <w:lang w:val="es-CO" w:eastAsia="en-US"/>
        </w:rPr>
        <w:t xml:space="preserve">                       </w:t>
      </w:r>
      <w:r w:rsidRPr="00124451">
        <w:rPr>
          <w:rFonts w:ascii="Calibri" w:eastAsia="Calibri" w:hAnsi="Calibri"/>
          <w:sz w:val="22"/>
          <w:szCs w:val="22"/>
          <w:lang w:val="es-CO" w:eastAsia="en-US"/>
        </w:rPr>
        <w:t>Como algo</w:t>
      </w:r>
    </w:p>
    <w:p w:rsidR="008C60AD" w:rsidRPr="00124451" w:rsidRDefault="008C60AD" w:rsidP="008C60AD">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10976" behindDoc="0" locked="0" layoutInCell="1" allowOverlap="1" wp14:anchorId="734BD1E3" wp14:editId="3EBFF4AB">
                <wp:simplePos x="0" y="0"/>
                <wp:positionH relativeFrom="column">
                  <wp:posOffset>-60960</wp:posOffset>
                </wp:positionH>
                <wp:positionV relativeFrom="paragraph">
                  <wp:posOffset>205740</wp:posOffset>
                </wp:positionV>
                <wp:extent cx="1400175" cy="266700"/>
                <wp:effectExtent l="0" t="0" r="28575" b="19050"/>
                <wp:wrapNone/>
                <wp:docPr id="9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2667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Autoformación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BD1E3" id="_x0000_s1053" style="position:absolute;margin-left:-4.8pt;margin-top:16.2pt;width:110.25pt;height:21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">
                <v:textbox>
                  <w:txbxContent>
                    <w:p w:rsidR="007C01AE" w:rsidRDefault="007C01AE" w:rsidP="008C60AD">
                      <w:pPr>
                        <w:pStyle w:val="Sinespaciado"/>
                        <w:shd w:val="clear" w:color="auto" w:fill="8DB3E2" w:themeFill="text2" w:themeFillTint="66"/>
                        <w:jc w:val="center"/>
                        <w:rPr>
                          <w:sz w:val="24"/>
                          <w:szCs w:val="28"/>
                        </w:rPr>
                      </w:pPr>
                      <w:r>
                        <w:rPr>
                          <w:sz w:val="24"/>
                          <w:szCs w:val="28"/>
                        </w:rPr>
                        <w:t>Autoformación</w:t>
                      </w:r>
                    </w:p>
                  </w:txbxContent>
                </v:textbox>
              </v:rect>
            </w:pict>
          </mc:Fallback>
        </mc:AlternateContent>
      </w:r>
      <w:r>
        <w:rPr>
          <w:noProof/>
          <w:lang w:val="en-US" w:eastAsia="en-US"/>
        </w:rPr>
        <mc:AlternateContent>
          <mc:Choice Requires="wps">
            <w:drawing>
              <wp:anchor distT="0" distB="0" distL="114300" distR="114300" simplePos="0" relativeHeight="251724288" behindDoc="0" locked="0" layoutInCell="1" allowOverlap="1" wp14:anchorId="651A109F" wp14:editId="33FC8F0F">
                <wp:simplePos x="0" y="0"/>
                <wp:positionH relativeFrom="column">
                  <wp:posOffset>4691380</wp:posOffset>
                </wp:positionH>
                <wp:positionV relativeFrom="paragraph">
                  <wp:posOffset>205740</wp:posOffset>
                </wp:positionV>
                <wp:extent cx="1476375" cy="445770"/>
                <wp:effectExtent l="0" t="0" r="28575" b="11430"/>
                <wp:wrapNone/>
                <wp:docPr id="94"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44577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36"/>
                                <w:szCs w:val="36"/>
                              </w:rPr>
                            </w:pPr>
                            <w:r>
                              <w:rPr>
                                <w:sz w:val="36"/>
                                <w:szCs w:val="36"/>
                              </w:rPr>
                              <w:t>Activo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A109F" id="_x0000_s1054" style="position:absolute;margin-left:369.4pt;margin-top:16.2pt;width:116.25pt;height:35.1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">
                <v:textbox>
                  <w:txbxContent>
                    <w:p w:rsidR="007C01AE" w:rsidRDefault="007C01AE" w:rsidP="008C60AD">
                      <w:pPr>
                        <w:pStyle w:val="Sinespaciado"/>
                        <w:shd w:val="clear" w:color="auto" w:fill="8DB3E2" w:themeFill="text2" w:themeFillTint="66"/>
                        <w:jc w:val="center"/>
                        <w:rPr>
                          <w:sz w:val="36"/>
                          <w:szCs w:val="36"/>
                        </w:rPr>
                      </w:pPr>
                      <w:r>
                        <w:rPr>
                          <w:sz w:val="36"/>
                          <w:szCs w:val="36"/>
                        </w:rPr>
                        <w:t>Activo</w:t>
                      </w:r>
                    </w:p>
                  </w:txbxContent>
                </v:textbox>
              </v:rect>
            </w:pict>
          </mc:Fallback>
        </mc:AlternateContent>
      </w:r>
    </w:p>
    <w:p w:rsidR="008C60AD" w:rsidRPr="00124451" w:rsidRDefault="008C60AD" w:rsidP="008C60AD">
      <w:pPr>
        <w:tabs>
          <w:tab w:val="left" w:pos="3660"/>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12000" behindDoc="0" locked="0" layoutInCell="1" allowOverlap="1" wp14:anchorId="7B09107B" wp14:editId="25CA3D50">
                <wp:simplePos x="0" y="0"/>
                <wp:positionH relativeFrom="column">
                  <wp:posOffset>647699</wp:posOffset>
                </wp:positionH>
                <wp:positionV relativeFrom="paragraph">
                  <wp:posOffset>168275</wp:posOffset>
                </wp:positionV>
                <wp:extent cx="0" cy="295275"/>
                <wp:effectExtent l="76200" t="0" r="76200" b="47625"/>
                <wp:wrapNone/>
                <wp:docPr id="95"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63FB2" id="AutoShape 82" o:spid="_x0000_s1026" type="#_x0000_t32" style="position:absolute;margin-left:51pt;margin-top:13.25pt;width:0;height:23.25pt;z-index:251712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">
                <v:stroke endarrow="block"/>
              </v:shape>
            </w:pict>
          </mc:Fallback>
        </mc:AlternateContent>
      </w:r>
      <w:r>
        <w:rPr>
          <w:noProof/>
          <w:lang w:val="en-US" w:eastAsia="en-US"/>
        </w:rPr>
        <mc:AlternateContent>
          <mc:Choice Requires="wps">
            <w:drawing>
              <wp:anchor distT="0" distB="0" distL="114299" distR="114299" simplePos="0" relativeHeight="251718144" behindDoc="0" locked="0" layoutInCell="1" allowOverlap="1" wp14:anchorId="5A9EFF00" wp14:editId="20A99425">
                <wp:simplePos x="0" y="0"/>
                <wp:positionH relativeFrom="column">
                  <wp:posOffset>3051809</wp:posOffset>
                </wp:positionH>
                <wp:positionV relativeFrom="paragraph">
                  <wp:posOffset>168275</wp:posOffset>
                </wp:positionV>
                <wp:extent cx="0" cy="230505"/>
                <wp:effectExtent l="76200" t="0" r="57150" b="55245"/>
                <wp:wrapNone/>
                <wp:docPr id="96"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70563" id="AutoShape 89" o:spid="_x0000_s1026" type="#_x0000_t32" style="position:absolute;margin-left:240.3pt;margin-top:13.25pt;width:0;height:18.15pt;z-index:2517181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">
                <v:stroke endarrow="block"/>
              </v:shape>
            </w:pict>
          </mc:Fallback>
        </mc:AlternateContent>
      </w:r>
      <w:r w:rsidRPr="00124451">
        <w:rPr>
          <w:rFonts w:ascii="Calibri" w:eastAsia="Calibri" w:hAnsi="Calibri"/>
          <w:sz w:val="22"/>
          <w:szCs w:val="22"/>
          <w:lang w:val="es-CO" w:eastAsia="en-US"/>
        </w:rPr>
        <w:tab/>
        <w:t xml:space="preserve">               Como una</w:t>
      </w: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19168" behindDoc="0" locked="0" layoutInCell="1" allowOverlap="1" wp14:anchorId="24A50D8F" wp14:editId="6B05F0AD">
                <wp:simplePos x="0" y="0"/>
                <wp:positionH relativeFrom="column">
                  <wp:posOffset>2333625</wp:posOffset>
                </wp:positionH>
                <wp:positionV relativeFrom="paragraph">
                  <wp:posOffset>143509</wp:posOffset>
                </wp:positionV>
                <wp:extent cx="1419225" cy="314325"/>
                <wp:effectExtent l="0" t="0" r="28575" b="28575"/>
                <wp:wrapNone/>
                <wp:docPr id="97"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14325"/>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8"/>
                                <w:szCs w:val="28"/>
                              </w:rPr>
                            </w:pPr>
                            <w:r>
                              <w:rPr>
                                <w:sz w:val="28"/>
                                <w:szCs w:val="28"/>
                              </w:rPr>
                              <w:t>Dialéctica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50D8F" id="_x0000_s1055" style="position:absolute;margin-left:183.75pt;margin-top:11.3pt;width:111.75pt;height:24.7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">
                <v:textbox>
                  <w:txbxContent>
                    <w:p w:rsidR="007C01AE" w:rsidRDefault="007C01AE" w:rsidP="008C60AD">
                      <w:pPr>
                        <w:pStyle w:val="Sinespaciado"/>
                        <w:shd w:val="clear" w:color="auto" w:fill="8DB3E2" w:themeFill="text2" w:themeFillTint="66"/>
                        <w:jc w:val="center"/>
                        <w:rPr>
                          <w:sz w:val="28"/>
                          <w:szCs w:val="28"/>
                        </w:rPr>
                      </w:pPr>
                      <w:r>
                        <w:rPr>
                          <w:sz w:val="28"/>
                          <w:szCs w:val="28"/>
                        </w:rPr>
                        <w:t>Dialéctica</w:t>
                      </w:r>
                    </w:p>
                  </w:txbxContent>
                </v:textbox>
              </v:rect>
            </w:pict>
          </mc:Fallback>
        </mc:AlternateContent>
      </w:r>
      <w:r>
        <w:rPr>
          <w:noProof/>
          <w:lang w:val="en-US" w:eastAsia="en-US"/>
        </w:rPr>
        <mc:AlternateContent>
          <mc:Choice Requires="wps">
            <w:drawing>
              <wp:anchor distT="0" distB="0" distL="114299" distR="114299" simplePos="0" relativeHeight="251746816" behindDoc="0" locked="0" layoutInCell="1" allowOverlap="1" wp14:anchorId="5DEF12DC" wp14:editId="37B35F0F">
                <wp:simplePos x="0" y="0"/>
                <wp:positionH relativeFrom="column">
                  <wp:posOffset>5419724</wp:posOffset>
                </wp:positionH>
                <wp:positionV relativeFrom="paragraph">
                  <wp:posOffset>48260</wp:posOffset>
                </wp:positionV>
                <wp:extent cx="0" cy="295275"/>
                <wp:effectExtent l="76200" t="0" r="76200" b="47625"/>
                <wp:wrapNone/>
                <wp:docPr id="98"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C87C14" id="AutoShape 120" o:spid="_x0000_s1026" type="#_x0000_t32" style="position:absolute;margin-left:426.75pt;margin-top:3.8pt;width:0;height:23.25pt;z-index:251746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">
                <v:stroke endarrow="block"/>
              </v:shape>
            </w:pict>
          </mc:Fallback>
        </mc:AlternateContent>
      </w:r>
      <w:r w:rsidRPr="00124451">
        <w:rPr>
          <w:rFonts w:ascii="Calibri" w:eastAsia="Calibri" w:hAnsi="Calibri"/>
          <w:sz w:val="22"/>
          <w:szCs w:val="22"/>
          <w:lang w:val="es-CO" w:eastAsia="en-US"/>
        </w:rPr>
        <w:tab/>
        <w:t xml:space="preserve">      </w:t>
      </w:r>
      <w:r w:rsidRPr="00124451">
        <w:rPr>
          <w:rFonts w:ascii="Calibri" w:eastAsia="Calibri" w:hAnsi="Calibri"/>
          <w:sz w:val="22"/>
          <w:szCs w:val="22"/>
          <w:lang w:val="es-CO" w:eastAsia="en-US"/>
        </w:rPr>
        <w:tab/>
      </w:r>
      <w:r w:rsidRPr="00124451">
        <w:rPr>
          <w:rFonts w:ascii="Calibri" w:eastAsia="Calibri" w:hAnsi="Calibri"/>
          <w:sz w:val="22"/>
          <w:szCs w:val="22"/>
          <w:lang w:val="es-CO" w:eastAsia="en-US"/>
        </w:rPr>
        <w:tab/>
      </w: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13024" behindDoc="0" locked="0" layoutInCell="1" allowOverlap="1" wp14:anchorId="775293D1" wp14:editId="35FDC32B">
                <wp:simplePos x="0" y="0"/>
                <wp:positionH relativeFrom="column">
                  <wp:posOffset>647699</wp:posOffset>
                </wp:positionH>
                <wp:positionV relativeFrom="paragraph">
                  <wp:posOffset>173355</wp:posOffset>
                </wp:positionV>
                <wp:extent cx="0" cy="295275"/>
                <wp:effectExtent l="76200" t="0" r="76200" b="47625"/>
                <wp:wrapNone/>
                <wp:docPr id="99"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F16E1" id="AutoShape 83" o:spid="_x0000_s1026" type="#_x0000_t32" style="position:absolute;margin-left:51pt;margin-top:13.65pt;width:0;height:23.25pt;z-index:251713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">
                <v:stroke endarrow="block"/>
              </v:shape>
            </w:pict>
          </mc:Fallback>
        </mc:AlternateContent>
      </w:r>
      <w:r w:rsidRPr="00124451">
        <w:rPr>
          <w:rFonts w:ascii="Calibri" w:eastAsia="Calibri" w:hAnsi="Calibri"/>
          <w:noProof/>
          <w:sz w:val="22"/>
          <w:szCs w:val="22"/>
          <w:lang w:val="es-CO" w:eastAsia="es-CO"/>
        </w:rPr>
        <w:t xml:space="preserve">                De la</w:t>
      </w:r>
    </w:p>
    <w:p w:rsidR="008C60AD" w:rsidRPr="00124451" w:rsidRDefault="008C60AD" w:rsidP="008C60AD">
      <w:pPr>
        <w:tabs>
          <w:tab w:val="left" w:pos="7965"/>
        </w:tabs>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20192" behindDoc="0" locked="0" layoutInCell="1" allowOverlap="1" wp14:anchorId="63352767" wp14:editId="09359202">
                <wp:simplePos x="0" y="0"/>
                <wp:positionH relativeFrom="column">
                  <wp:posOffset>3053714</wp:posOffset>
                </wp:positionH>
                <wp:positionV relativeFrom="paragraph">
                  <wp:posOffset>152400</wp:posOffset>
                </wp:positionV>
                <wp:extent cx="0" cy="371475"/>
                <wp:effectExtent l="76200" t="0" r="76200" b="47625"/>
                <wp:wrapNone/>
                <wp:docPr id="100"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9FB376" id="AutoShape 91" o:spid="_x0000_s1026" type="#_x0000_t32" style="position:absolute;margin-left:240.45pt;margin-top:12pt;width:0;height:29.25pt;z-index:251720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">
                <v:stroke endarrow="block"/>
              </v:shape>
            </w:pict>
          </mc:Fallback>
        </mc:AlternateContent>
      </w:r>
      <w:r>
        <w:rPr>
          <w:noProof/>
          <w:lang w:val="en-US" w:eastAsia="en-US"/>
        </w:rPr>
        <mc:AlternateContent>
          <mc:Choice Requires="wps">
            <w:drawing>
              <wp:anchor distT="0" distB="0" distL="114300" distR="114300" simplePos="0" relativeHeight="251726336" behindDoc="0" locked="0" layoutInCell="1" allowOverlap="1" wp14:anchorId="672F064E" wp14:editId="1211C54A">
                <wp:simplePos x="0" y="0"/>
                <wp:positionH relativeFrom="column">
                  <wp:posOffset>4939665</wp:posOffset>
                </wp:positionH>
                <wp:positionV relativeFrom="paragraph">
                  <wp:posOffset>158115</wp:posOffset>
                </wp:positionV>
                <wp:extent cx="409575" cy="387350"/>
                <wp:effectExtent l="38100" t="0" r="28575" b="50800"/>
                <wp:wrapNone/>
                <wp:docPr id="101"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9575" cy="387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0CA708" id="AutoShape 98" o:spid="_x0000_s1026" type="#_x0000_t32" style="position:absolute;margin-left:388.95pt;margin-top:12.45pt;width:32.25pt;height:30.5pt;flip:x;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mvkQgIAAG4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">
                <v:stroke endarrow="block"/>
              </v:shape>
            </w:pict>
          </mc:Fallback>
        </mc:AlternateContent>
      </w:r>
      <w:r>
        <w:rPr>
          <w:noProof/>
          <w:lang w:val="en-US" w:eastAsia="en-US"/>
        </w:rPr>
        <mc:AlternateContent>
          <mc:Choice Requires="wps">
            <w:drawing>
              <wp:anchor distT="0" distB="0" distL="114300" distR="114300" simplePos="0" relativeHeight="251727360" behindDoc="0" locked="0" layoutInCell="1" allowOverlap="1" wp14:anchorId="4ECA7163" wp14:editId="476CC412">
                <wp:simplePos x="0" y="0"/>
                <wp:positionH relativeFrom="column">
                  <wp:posOffset>5473065</wp:posOffset>
                </wp:positionH>
                <wp:positionV relativeFrom="paragraph">
                  <wp:posOffset>158115</wp:posOffset>
                </wp:positionV>
                <wp:extent cx="389890" cy="365760"/>
                <wp:effectExtent l="0" t="0" r="48260" b="53340"/>
                <wp:wrapNone/>
                <wp:docPr id="102"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365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1422B1" id="AutoShape 99" o:spid="_x0000_s1026" type="#_x0000_t32" style="position:absolute;margin-left:430.95pt;margin-top:12.45pt;width:30.7pt;height:28.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">
                <v:stroke endarrow="block"/>
              </v:shape>
            </w:pict>
          </mc:Fallback>
        </mc:AlternateContent>
      </w:r>
      <w:r w:rsidRPr="00124451">
        <w:rPr>
          <w:rFonts w:ascii="Calibri" w:eastAsia="Calibri" w:hAnsi="Calibri"/>
          <w:sz w:val="22"/>
          <w:szCs w:val="22"/>
          <w:lang w:val="es-CO" w:eastAsia="en-US"/>
        </w:rPr>
        <w:t xml:space="preserve">                                                                                                                                                                     Donde el</w:t>
      </w: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14048" behindDoc="0" locked="0" layoutInCell="1" allowOverlap="1" wp14:anchorId="32AACFF7" wp14:editId="5DF90002">
                <wp:simplePos x="0" y="0"/>
                <wp:positionH relativeFrom="column">
                  <wp:posOffset>-13335</wp:posOffset>
                </wp:positionH>
                <wp:positionV relativeFrom="paragraph">
                  <wp:posOffset>161925</wp:posOffset>
                </wp:positionV>
                <wp:extent cx="1352550" cy="266700"/>
                <wp:effectExtent l="0" t="0" r="19050" b="19050"/>
                <wp:wrapNone/>
                <wp:docPr id="10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667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Personalidad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ACFF7" id="_x0000_s1056" style="position:absolute;margin-left:-1.05pt;margin-top:12.75pt;width:106.5pt;height:2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">
                <v:textbox>
                  <w:txbxContent>
                    <w:p w:rsidR="007C01AE" w:rsidRDefault="007C01AE" w:rsidP="008C60AD">
                      <w:pPr>
                        <w:pStyle w:val="Sinespaciado"/>
                        <w:shd w:val="clear" w:color="auto" w:fill="8DB3E2" w:themeFill="text2" w:themeFillTint="66"/>
                        <w:jc w:val="center"/>
                        <w:rPr>
                          <w:sz w:val="24"/>
                          <w:szCs w:val="28"/>
                        </w:rPr>
                      </w:pPr>
                      <w:r>
                        <w:rPr>
                          <w:sz w:val="24"/>
                          <w:szCs w:val="28"/>
                        </w:rPr>
                        <w:t>Personalidad</w:t>
                      </w:r>
                    </w:p>
                  </w:txbxContent>
                </v:textbox>
              </v:rect>
            </w:pict>
          </mc:Fallback>
        </mc:AlternateContent>
      </w:r>
      <w:r w:rsidRPr="00124451">
        <w:rPr>
          <w:rFonts w:ascii="Calibri" w:eastAsia="Calibri" w:hAnsi="Calibri"/>
          <w:sz w:val="22"/>
          <w:szCs w:val="22"/>
          <w:lang w:val="es-CO" w:eastAsia="en-US"/>
        </w:rPr>
        <w:t xml:space="preserve">  </w:t>
      </w:r>
    </w:p>
    <w:p w:rsidR="008C60AD" w:rsidRPr="00124451" w:rsidRDefault="008C60AD" w:rsidP="008C60AD">
      <w:pPr>
        <w:rPr>
          <w:rFonts w:ascii="Calibri" w:eastAsia="Calibri" w:hAnsi="Calibri"/>
          <w:sz w:val="22"/>
          <w:szCs w:val="22"/>
          <w:lang w:val="es-CO" w:eastAsia="en-US"/>
        </w:rPr>
      </w:pPr>
    </w:p>
    <w:p w:rsidR="008C60AD" w:rsidRPr="00124451" w:rsidRDefault="00F030C1" w:rsidP="008C60AD">
      <w:pPr>
        <w:tabs>
          <w:tab w:val="left" w:pos="6210"/>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660800" behindDoc="0" locked="0" layoutInCell="1" allowOverlap="1" wp14:anchorId="1A0FC1D9" wp14:editId="698C645E">
                <wp:simplePos x="0" y="0"/>
                <wp:positionH relativeFrom="column">
                  <wp:posOffset>5421629</wp:posOffset>
                </wp:positionH>
                <wp:positionV relativeFrom="paragraph">
                  <wp:posOffset>85090</wp:posOffset>
                </wp:positionV>
                <wp:extent cx="1043305" cy="342900"/>
                <wp:effectExtent l="0" t="0" r="23495" b="19050"/>
                <wp:wrapNone/>
                <wp:docPr id="106"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305" cy="3429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8"/>
                                <w:szCs w:val="28"/>
                              </w:rPr>
                            </w:pPr>
                            <w:r>
                              <w:rPr>
                                <w:sz w:val="28"/>
                                <w:szCs w:val="28"/>
                              </w:rPr>
                              <w:t>Estudiante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FC1D9" id="_x0000_s1057" style="position:absolute;margin-left:426.9pt;margin-top:6.7pt;width:82.15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">
                <v:textbox>
                  <w:txbxContent>
                    <w:p w:rsidR="007C01AE" w:rsidRDefault="007C01AE" w:rsidP="008C60AD">
                      <w:pPr>
                        <w:pStyle w:val="Sinespaciado"/>
                        <w:shd w:val="clear" w:color="auto" w:fill="8DB3E2" w:themeFill="text2" w:themeFillTint="66"/>
                        <w:jc w:val="center"/>
                        <w:rPr>
                          <w:sz w:val="28"/>
                          <w:szCs w:val="28"/>
                        </w:rPr>
                      </w:pPr>
                      <w:r>
                        <w:rPr>
                          <w:sz w:val="28"/>
                          <w:szCs w:val="28"/>
                        </w:rPr>
                        <w:t>Estudiante</w:t>
                      </w:r>
                    </w:p>
                  </w:txbxContent>
                </v:textbox>
              </v:rect>
            </w:pict>
          </mc:Fallback>
        </mc:AlternateContent>
      </w:r>
      <w:r w:rsidR="008C60AD">
        <w:rPr>
          <w:noProof/>
          <w:lang w:val="en-US" w:eastAsia="en-US"/>
        </w:rPr>
        <mc:AlternateContent>
          <mc:Choice Requires="wps">
            <w:drawing>
              <wp:anchor distT="0" distB="0" distL="114299" distR="114299" simplePos="0" relativeHeight="251654656" behindDoc="0" locked="0" layoutInCell="1" allowOverlap="1" wp14:anchorId="34823F4B" wp14:editId="03C2EFAD">
                <wp:simplePos x="0" y="0"/>
                <wp:positionH relativeFrom="column">
                  <wp:posOffset>647699</wp:posOffset>
                </wp:positionH>
                <wp:positionV relativeFrom="paragraph">
                  <wp:posOffset>140335</wp:posOffset>
                </wp:positionV>
                <wp:extent cx="0" cy="396240"/>
                <wp:effectExtent l="76200" t="0" r="57150" b="60960"/>
                <wp:wrapNone/>
                <wp:docPr id="104"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B8AA5F" id="AutoShape 85" o:spid="_x0000_s1026" type="#_x0000_t32" style="position:absolute;margin-left:51pt;margin-top:11.05pt;width:0;height:31.2pt;z-index:25165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50CNQ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">
                <v:stroke endarrow="block"/>
              </v:shape>
            </w:pict>
          </mc:Fallback>
        </mc:AlternateContent>
      </w:r>
      <w:r w:rsidR="008C60AD">
        <w:rPr>
          <w:noProof/>
          <w:lang w:val="en-US" w:eastAsia="en-US"/>
        </w:rPr>
        <mc:AlternateContent>
          <mc:Choice Requires="wps">
            <w:drawing>
              <wp:anchor distT="0" distB="0" distL="114300" distR="114300" simplePos="0" relativeHeight="251659776" behindDoc="0" locked="0" layoutInCell="1" allowOverlap="1" wp14:anchorId="687161A3" wp14:editId="60BBA758">
                <wp:simplePos x="0" y="0"/>
                <wp:positionH relativeFrom="column">
                  <wp:posOffset>4386580</wp:posOffset>
                </wp:positionH>
                <wp:positionV relativeFrom="paragraph">
                  <wp:posOffset>109220</wp:posOffset>
                </wp:positionV>
                <wp:extent cx="838835" cy="342900"/>
                <wp:effectExtent l="0" t="0" r="18415" b="19050"/>
                <wp:wrapNone/>
                <wp:docPr id="105"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835" cy="3429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8"/>
                                <w:szCs w:val="28"/>
                              </w:rPr>
                            </w:pPr>
                            <w:r>
                              <w:rPr>
                                <w:sz w:val="28"/>
                                <w:szCs w:val="28"/>
                              </w:rPr>
                              <w:t>Maestro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161A3" id="_x0000_s1058" style="position:absolute;margin-left:345.4pt;margin-top:8.6pt;width:66.05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">
                <v:textbox>
                  <w:txbxContent>
                    <w:p w:rsidR="007C01AE" w:rsidRDefault="007C01AE" w:rsidP="008C60AD">
                      <w:pPr>
                        <w:pStyle w:val="Sinespaciado"/>
                        <w:shd w:val="clear" w:color="auto" w:fill="8DB3E2" w:themeFill="text2" w:themeFillTint="66"/>
                        <w:jc w:val="center"/>
                        <w:rPr>
                          <w:sz w:val="28"/>
                          <w:szCs w:val="28"/>
                        </w:rPr>
                      </w:pPr>
                      <w:r>
                        <w:rPr>
                          <w:sz w:val="28"/>
                          <w:szCs w:val="28"/>
                        </w:rPr>
                        <w:t>Maestro</w:t>
                      </w:r>
                    </w:p>
                  </w:txbxContent>
                </v:textbox>
              </v:rect>
            </w:pict>
          </mc:Fallback>
        </mc:AlternateContent>
      </w:r>
      <w:r w:rsidR="008C60AD" w:rsidRPr="00124451">
        <w:rPr>
          <w:rFonts w:ascii="Calibri" w:eastAsia="Calibri" w:hAnsi="Calibri"/>
          <w:sz w:val="22"/>
          <w:szCs w:val="22"/>
          <w:lang w:val="es-CO" w:eastAsia="en-US"/>
        </w:rPr>
        <w:t xml:space="preserve">                                                                                          Entre lo</w:t>
      </w:r>
      <w:r w:rsidR="008C60AD" w:rsidRPr="00124451">
        <w:rPr>
          <w:rFonts w:ascii="Calibri" w:eastAsia="Calibri" w:hAnsi="Calibri"/>
          <w:sz w:val="22"/>
          <w:szCs w:val="22"/>
          <w:lang w:val="es-CO" w:eastAsia="en-US"/>
        </w:rPr>
        <w:tab/>
      </w:r>
    </w:p>
    <w:p w:rsidR="008C60AD" w:rsidRPr="00124451" w:rsidRDefault="008C60AD" w:rsidP="008C60AD">
      <w:pPr>
        <w:tabs>
          <w:tab w:val="left" w:pos="6915"/>
          <w:tab w:val="right" w:pos="8838"/>
        </w:tabs>
        <w:spacing w:after="200" w:line="276" w:lineRule="auto"/>
        <w:jc w:val="right"/>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21216" behindDoc="0" locked="0" layoutInCell="1" allowOverlap="1" wp14:anchorId="49F34F60" wp14:editId="1638FEED">
                <wp:simplePos x="0" y="0"/>
                <wp:positionH relativeFrom="column">
                  <wp:posOffset>3048634</wp:posOffset>
                </wp:positionH>
                <wp:positionV relativeFrom="paragraph">
                  <wp:posOffset>39370</wp:posOffset>
                </wp:positionV>
                <wp:extent cx="0" cy="295275"/>
                <wp:effectExtent l="76200" t="0" r="76200" b="47625"/>
                <wp:wrapNone/>
                <wp:docPr id="107"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DFF8C8" id="AutoShape 92" o:spid="_x0000_s1026" type="#_x0000_t32" style="position:absolute;margin-left:240.05pt;margin-top:3.1pt;width:0;height:23.25pt;z-index:251721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0MwIAAF8EAAAOAAAAZHJzL2Uyb0RvYy54bWysVE2P2jAQvVfqf7B8h3wUW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">
                <v:stroke endarrow="block"/>
              </v:shape>
            </w:pict>
          </mc:Fallback>
        </mc:AlternateContent>
      </w:r>
      <w:r>
        <w:rPr>
          <w:noProof/>
          <w:lang w:val="en-US" w:eastAsia="en-US"/>
        </w:rPr>
        <mc:AlternateContent>
          <mc:Choice Requires="wps">
            <w:drawing>
              <wp:anchor distT="0" distB="0" distL="114299" distR="114299" simplePos="0" relativeHeight="251729408" behindDoc="0" locked="0" layoutInCell="1" allowOverlap="1" wp14:anchorId="239896E7" wp14:editId="2FE1D65D">
                <wp:simplePos x="0" y="0"/>
                <wp:positionH relativeFrom="column">
                  <wp:posOffset>5862954</wp:posOffset>
                </wp:positionH>
                <wp:positionV relativeFrom="paragraph">
                  <wp:posOffset>331470</wp:posOffset>
                </wp:positionV>
                <wp:extent cx="0" cy="335280"/>
                <wp:effectExtent l="76200" t="0" r="76200" b="64770"/>
                <wp:wrapNone/>
                <wp:docPr id="109"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5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A0376C" id="AutoShape 103" o:spid="_x0000_s1026" type="#_x0000_t32" style="position:absolute;margin-left:461.65pt;margin-top:26.1pt;width:0;height:26.4pt;z-index:251729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">
                <v:stroke endarrow="block"/>
              </v:shape>
            </w:pict>
          </mc:Fallback>
        </mc:AlternateContent>
      </w:r>
      <w:r w:rsidRPr="00124451">
        <w:rPr>
          <w:rFonts w:ascii="Calibri" w:eastAsia="Calibri" w:hAnsi="Calibri"/>
          <w:sz w:val="22"/>
          <w:szCs w:val="22"/>
          <w:lang w:val="es-CO" w:eastAsia="en-US"/>
        </w:rPr>
        <w:tab/>
      </w: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22240" behindDoc="0" locked="0" layoutInCell="1" allowOverlap="1" wp14:anchorId="05E97B57" wp14:editId="692D6C01">
                <wp:simplePos x="0" y="0"/>
                <wp:positionH relativeFrom="column">
                  <wp:posOffset>2333625</wp:posOffset>
                </wp:positionH>
                <wp:positionV relativeFrom="paragraph">
                  <wp:posOffset>6985</wp:posOffset>
                </wp:positionV>
                <wp:extent cx="1419225" cy="285750"/>
                <wp:effectExtent l="0" t="0" r="28575" b="19050"/>
                <wp:wrapNone/>
                <wp:docPr id="110"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28575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8"/>
                                <w:szCs w:val="28"/>
                              </w:rPr>
                            </w:pPr>
                            <w:r>
                              <w:rPr>
                                <w:sz w:val="28"/>
                                <w:szCs w:val="28"/>
                              </w:rPr>
                              <w:t>Teórico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97B57" id="_x0000_s1059" style="position:absolute;margin-left:183.75pt;margin-top:.55pt;width:111.75pt;height:22.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">
                <v:textbox>
                  <w:txbxContent>
                    <w:p w:rsidR="007C01AE" w:rsidRDefault="007C01AE" w:rsidP="008C60AD">
                      <w:pPr>
                        <w:pStyle w:val="Sinespaciado"/>
                        <w:shd w:val="clear" w:color="auto" w:fill="8DB3E2" w:themeFill="text2" w:themeFillTint="66"/>
                        <w:jc w:val="center"/>
                        <w:rPr>
                          <w:sz w:val="28"/>
                          <w:szCs w:val="28"/>
                        </w:rPr>
                      </w:pPr>
                      <w:r>
                        <w:rPr>
                          <w:sz w:val="28"/>
                          <w:szCs w:val="28"/>
                        </w:rPr>
                        <w:t>Teórico</w:t>
                      </w:r>
                    </w:p>
                  </w:txbxContent>
                </v:textbox>
              </v:rect>
            </w:pict>
          </mc:Fallback>
        </mc:AlternateContent>
      </w:r>
      <w:r>
        <w:rPr>
          <w:noProof/>
          <w:lang w:val="en-US" w:eastAsia="en-US"/>
        </w:rPr>
        <mc:AlternateContent>
          <mc:Choice Requires="wps">
            <w:drawing>
              <wp:anchor distT="0" distB="0" distL="114300" distR="114300" simplePos="0" relativeHeight="251728384" behindDoc="0" locked="0" layoutInCell="1" allowOverlap="1" wp14:anchorId="0E95536F" wp14:editId="11AE8079">
                <wp:simplePos x="0" y="0"/>
                <wp:positionH relativeFrom="column">
                  <wp:posOffset>4838065</wp:posOffset>
                </wp:positionH>
                <wp:positionV relativeFrom="paragraph">
                  <wp:posOffset>42545</wp:posOffset>
                </wp:positionV>
                <wp:extent cx="635" cy="321945"/>
                <wp:effectExtent l="76200" t="0" r="75565" b="59055"/>
                <wp:wrapNone/>
                <wp:docPr id="111"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5F067F" id="AutoShape 102" o:spid="_x0000_s1026" type="#_x0000_t32" style="position:absolute;margin-left:380.95pt;margin-top:3.35pt;width:.05pt;height:25.3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oQNwIAAGI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">
                <v:stroke endarrow="block"/>
              </v:shape>
            </w:pict>
          </mc:Fallback>
        </mc:AlternateContent>
      </w:r>
      <w:r w:rsidRPr="00124451">
        <w:rPr>
          <w:rFonts w:ascii="Calibri" w:eastAsia="Calibri" w:hAnsi="Calibri"/>
          <w:sz w:val="22"/>
          <w:szCs w:val="22"/>
          <w:lang w:val="es-CO" w:eastAsia="en-US"/>
        </w:rPr>
        <w:t xml:space="preserve">       Para Contribuir                                                                                                                                                                 </w:t>
      </w: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66272" behindDoc="0" locked="0" layoutInCell="1" allowOverlap="1" wp14:anchorId="6E836FCE" wp14:editId="43652779">
                <wp:simplePos x="0" y="0"/>
                <wp:positionH relativeFrom="column">
                  <wp:posOffset>3053714</wp:posOffset>
                </wp:positionH>
                <wp:positionV relativeFrom="paragraph">
                  <wp:posOffset>146685</wp:posOffset>
                </wp:positionV>
                <wp:extent cx="0" cy="285115"/>
                <wp:effectExtent l="76200" t="0" r="57150" b="57785"/>
                <wp:wrapNone/>
                <wp:docPr id="112"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349F23" id="AutoShape 110" o:spid="_x0000_s1026" type="#_x0000_t32" style="position:absolute;margin-left:240.45pt;margin-top:11.55pt;width:0;height:22.45pt;z-index:251766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">
                <v:stroke endarrow="block"/>
              </v:shape>
            </w:pict>
          </mc:Fallback>
        </mc:AlternateContent>
      </w:r>
      <w:r>
        <w:rPr>
          <w:noProof/>
          <w:lang w:val="en-US" w:eastAsia="en-US"/>
        </w:rPr>
        <mc:AlternateContent>
          <mc:Choice Requires="wps">
            <w:drawing>
              <wp:anchor distT="0" distB="0" distL="114299" distR="114299" simplePos="0" relativeHeight="251717120" behindDoc="0" locked="0" layoutInCell="1" allowOverlap="1" wp14:anchorId="1AA82DB1" wp14:editId="40EDA5E2">
                <wp:simplePos x="0" y="0"/>
                <wp:positionH relativeFrom="column">
                  <wp:posOffset>647699</wp:posOffset>
                </wp:positionH>
                <wp:positionV relativeFrom="paragraph">
                  <wp:posOffset>1905</wp:posOffset>
                </wp:positionV>
                <wp:extent cx="0" cy="295275"/>
                <wp:effectExtent l="76200" t="0" r="76200" b="47625"/>
                <wp:wrapNone/>
                <wp:docPr id="113"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0229C2" id="AutoShape 88" o:spid="_x0000_s1026" type="#_x0000_t32" style="position:absolute;margin-left:51pt;margin-top:.15pt;width:0;height:23.25pt;z-index:251717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BMwIAAF8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">
                <v:stroke endarrow="block"/>
              </v:shape>
            </w:pict>
          </mc:Fallback>
        </mc:AlternateContent>
      </w:r>
      <w:r w:rsidRPr="00124451">
        <w:rPr>
          <w:rFonts w:ascii="Calibri" w:eastAsia="Calibri" w:hAnsi="Calibri"/>
          <w:sz w:val="22"/>
          <w:szCs w:val="22"/>
          <w:lang w:val="es-CO" w:eastAsia="en-US"/>
        </w:rPr>
        <w:tab/>
        <w:t xml:space="preserve">                                                                                                                                   </w:t>
      </w:r>
    </w:p>
    <w:p w:rsidR="008C60AD" w:rsidRPr="00124451" w:rsidRDefault="008C60AD" w:rsidP="008C60AD">
      <w:pPr>
        <w:tabs>
          <w:tab w:val="left" w:pos="7155"/>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16096" behindDoc="0" locked="0" layoutInCell="1" allowOverlap="1" wp14:anchorId="7801ACFC" wp14:editId="7356303C">
                <wp:simplePos x="0" y="0"/>
                <wp:positionH relativeFrom="column">
                  <wp:posOffset>-184785</wp:posOffset>
                </wp:positionH>
                <wp:positionV relativeFrom="paragraph">
                  <wp:posOffset>193675</wp:posOffset>
                </wp:positionV>
                <wp:extent cx="1628775" cy="438150"/>
                <wp:effectExtent l="0" t="0" r="28575" b="19050"/>
                <wp:wrapNone/>
                <wp:docPr id="114"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43815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 xml:space="preserve">Desarrollo </w:t>
                            </w:r>
                          </w:p>
                          <w:p w:rsidR="007C01AE" w:rsidRDefault="007C01AE" w:rsidP="008C60AD">
                            <w:pPr>
                              <w:pStyle w:val="Sinespaciado"/>
                              <w:shd w:val="clear" w:color="auto" w:fill="8DB3E2" w:themeFill="text2" w:themeFillTint="66"/>
                              <w:jc w:val="center"/>
                              <w:rPr>
                                <w:sz w:val="24"/>
                                <w:szCs w:val="28"/>
                              </w:rPr>
                            </w:pPr>
                            <w:r>
                              <w:rPr>
                                <w:sz w:val="24"/>
                                <w:szCs w:val="28"/>
                              </w:rPr>
                              <w:t>Histórico - cultural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1ACFC" id="_x0000_s1060" style="position:absolute;margin-left:-14.55pt;margin-top:15.25pt;width:128.25pt;height:34.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">
                <v:textbox>
                  <w:txbxContent>
                    <w:p w:rsidR="007C01AE" w:rsidRDefault="007C01AE" w:rsidP="008C60AD">
                      <w:pPr>
                        <w:pStyle w:val="Sinespaciado"/>
                        <w:shd w:val="clear" w:color="auto" w:fill="8DB3E2" w:themeFill="text2" w:themeFillTint="66"/>
                        <w:jc w:val="center"/>
                        <w:rPr>
                          <w:sz w:val="24"/>
                          <w:szCs w:val="28"/>
                        </w:rPr>
                      </w:pPr>
                      <w:r>
                        <w:rPr>
                          <w:sz w:val="24"/>
                          <w:szCs w:val="28"/>
                        </w:rPr>
                        <w:t xml:space="preserve">Desarrollo </w:t>
                      </w:r>
                    </w:p>
                    <w:p w:rsidR="007C01AE" w:rsidRDefault="007C01AE" w:rsidP="008C60AD">
                      <w:pPr>
                        <w:pStyle w:val="Sinespaciado"/>
                        <w:shd w:val="clear" w:color="auto" w:fill="8DB3E2" w:themeFill="text2" w:themeFillTint="66"/>
                        <w:jc w:val="center"/>
                        <w:rPr>
                          <w:sz w:val="24"/>
                          <w:szCs w:val="28"/>
                        </w:rPr>
                      </w:pPr>
                      <w:r>
                        <w:rPr>
                          <w:sz w:val="24"/>
                          <w:szCs w:val="28"/>
                        </w:rPr>
                        <w:t>Histórico - cultural</w:t>
                      </w:r>
                    </w:p>
                  </w:txbxContent>
                </v:textbox>
              </v:rect>
            </w:pict>
          </mc:Fallback>
        </mc:AlternateContent>
      </w:r>
      <w:r w:rsidRPr="00124451">
        <w:rPr>
          <w:rFonts w:ascii="Calibri" w:eastAsia="Calibri" w:hAnsi="Calibri"/>
          <w:sz w:val="22"/>
          <w:szCs w:val="22"/>
          <w:lang w:val="es-CO" w:eastAsia="en-US"/>
        </w:rPr>
        <w:tab/>
        <w:t xml:space="preserve">     Es un                         Es</w:t>
      </w:r>
    </w:p>
    <w:p w:rsidR="008C60AD" w:rsidRPr="00124451" w:rsidRDefault="008C60AD" w:rsidP="008C60AD">
      <w:pPr>
        <w:tabs>
          <w:tab w:val="left" w:pos="708"/>
          <w:tab w:val="left" w:pos="7290"/>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33504" behindDoc="0" locked="0" layoutInCell="1" allowOverlap="1" wp14:anchorId="4C857531" wp14:editId="36EDBB55">
                <wp:simplePos x="0" y="0"/>
                <wp:positionH relativeFrom="column">
                  <wp:posOffset>5353050</wp:posOffset>
                </wp:positionH>
                <wp:positionV relativeFrom="paragraph">
                  <wp:posOffset>57150</wp:posOffset>
                </wp:positionV>
                <wp:extent cx="971550" cy="285750"/>
                <wp:effectExtent l="0" t="0" r="19050" b="19050"/>
                <wp:wrapNone/>
                <wp:docPr id="115"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28575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8"/>
                                <w:szCs w:val="28"/>
                              </w:rPr>
                            </w:pPr>
                            <w:r>
                              <w:rPr>
                                <w:sz w:val="28"/>
                                <w:szCs w:val="28"/>
                              </w:rPr>
                              <w:t>Autónomo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57531" id="_x0000_s1061" style="position:absolute;margin-left:421.5pt;margin-top:4.5pt;width:76.5pt;height:22.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">
                <v:textbox>
                  <w:txbxContent>
                    <w:p w:rsidR="007C01AE" w:rsidRDefault="007C01AE" w:rsidP="008C60AD">
                      <w:pPr>
                        <w:pStyle w:val="Sinespaciado"/>
                        <w:shd w:val="clear" w:color="auto" w:fill="8DB3E2" w:themeFill="text2" w:themeFillTint="66"/>
                        <w:jc w:val="center"/>
                        <w:rPr>
                          <w:sz w:val="28"/>
                          <w:szCs w:val="28"/>
                        </w:rPr>
                      </w:pPr>
                      <w:r>
                        <w:rPr>
                          <w:sz w:val="28"/>
                          <w:szCs w:val="28"/>
                        </w:rPr>
                        <w:t>Autónomo</w:t>
                      </w:r>
                    </w:p>
                  </w:txbxContent>
                </v:textbox>
              </v:rect>
            </w:pict>
          </mc:Fallback>
        </mc:AlternateContent>
      </w:r>
      <w:r>
        <w:rPr>
          <w:noProof/>
          <w:lang w:val="en-US" w:eastAsia="en-US"/>
        </w:rPr>
        <mc:AlternateContent>
          <mc:Choice Requires="wps">
            <w:drawing>
              <wp:anchor distT="0" distB="0" distL="114300" distR="114300" simplePos="0" relativeHeight="251732480" behindDoc="0" locked="0" layoutInCell="1" allowOverlap="1" wp14:anchorId="5938803F" wp14:editId="679CDEF4">
                <wp:simplePos x="0" y="0"/>
                <wp:positionH relativeFrom="column">
                  <wp:posOffset>4467225</wp:posOffset>
                </wp:positionH>
                <wp:positionV relativeFrom="paragraph">
                  <wp:posOffset>85725</wp:posOffset>
                </wp:positionV>
                <wp:extent cx="704850" cy="304800"/>
                <wp:effectExtent l="0" t="0" r="19050" b="19050"/>
                <wp:wrapNone/>
                <wp:docPr id="11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3048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8"/>
                                <w:szCs w:val="28"/>
                              </w:rPr>
                            </w:pPr>
                            <w:r>
                              <w:rPr>
                                <w:sz w:val="28"/>
                                <w:szCs w:val="28"/>
                              </w:rPr>
                              <w:t>Líder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8803F" id="_x0000_s1062" style="position:absolute;margin-left:351.75pt;margin-top:6.75pt;width:55.5pt;height:24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">
                <v:textbox>
                  <w:txbxContent>
                    <w:p w:rsidR="007C01AE" w:rsidRDefault="007C01AE" w:rsidP="008C60AD">
                      <w:pPr>
                        <w:pStyle w:val="Sinespaciado"/>
                        <w:shd w:val="clear" w:color="auto" w:fill="8DB3E2" w:themeFill="text2" w:themeFillTint="66"/>
                        <w:jc w:val="center"/>
                        <w:rPr>
                          <w:sz w:val="28"/>
                          <w:szCs w:val="28"/>
                        </w:rPr>
                      </w:pPr>
                      <w:r>
                        <w:rPr>
                          <w:sz w:val="28"/>
                          <w:szCs w:val="28"/>
                        </w:rPr>
                        <w:t>Líder</w:t>
                      </w:r>
                    </w:p>
                  </w:txbxContent>
                </v:textbox>
              </v:rect>
            </w:pict>
          </mc:Fallback>
        </mc:AlternateContent>
      </w:r>
      <w:r>
        <w:rPr>
          <w:noProof/>
          <w:lang w:val="en-US" w:eastAsia="en-US"/>
        </w:rPr>
        <mc:AlternateContent>
          <mc:Choice Requires="wps">
            <w:drawing>
              <wp:anchor distT="0" distB="0" distL="114299" distR="114299" simplePos="0" relativeHeight="251730432" behindDoc="0" locked="0" layoutInCell="1" allowOverlap="1" wp14:anchorId="08223054" wp14:editId="22A4B965">
                <wp:simplePos x="0" y="0"/>
                <wp:positionH relativeFrom="column">
                  <wp:posOffset>4838064</wp:posOffset>
                </wp:positionH>
                <wp:positionV relativeFrom="paragraph">
                  <wp:posOffset>22860</wp:posOffset>
                </wp:positionV>
                <wp:extent cx="0" cy="295275"/>
                <wp:effectExtent l="76200" t="0" r="76200" b="47625"/>
                <wp:wrapNone/>
                <wp:docPr id="117"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17936E" id="AutoShape 104" o:spid="_x0000_s1026" type="#_x0000_t32" style="position:absolute;margin-left:380.95pt;margin-top:1.8pt;width:0;height:23.25pt;z-index:251730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b8MwIAAGAEAAAOAAAAZHJzL2Uyb0RvYy54bWysVMGO2jAQvVfqP1i+QxIaW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">
                <v:stroke endarrow="block"/>
              </v:shape>
            </w:pict>
          </mc:Fallback>
        </mc:AlternateContent>
      </w:r>
      <w:r>
        <w:rPr>
          <w:noProof/>
          <w:lang w:val="en-US" w:eastAsia="en-US"/>
        </w:rPr>
        <mc:AlternateContent>
          <mc:Choice Requires="wps">
            <w:drawing>
              <wp:anchor distT="0" distB="0" distL="114299" distR="114299" simplePos="0" relativeHeight="251731456" behindDoc="0" locked="0" layoutInCell="1" allowOverlap="1" wp14:anchorId="246917FB" wp14:editId="6EC9CC2D">
                <wp:simplePos x="0" y="0"/>
                <wp:positionH relativeFrom="column">
                  <wp:posOffset>5862954</wp:posOffset>
                </wp:positionH>
                <wp:positionV relativeFrom="paragraph">
                  <wp:posOffset>22860</wp:posOffset>
                </wp:positionV>
                <wp:extent cx="0" cy="295275"/>
                <wp:effectExtent l="76200" t="0" r="76200" b="47625"/>
                <wp:wrapNone/>
                <wp:docPr id="118"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A63C4F" id="AutoShape 105" o:spid="_x0000_s1026" type="#_x0000_t32" style="position:absolute;margin-left:461.65pt;margin-top:1.8pt;width:0;height:23.25pt;z-index:251731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KaJNQIAAGA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">
                <v:stroke endarrow="block"/>
              </v:shape>
            </w:pict>
          </mc:Fallback>
        </mc:AlternateContent>
      </w:r>
      <w:r w:rsidRPr="00124451">
        <w:rPr>
          <w:rFonts w:ascii="Calibri" w:eastAsia="Calibri" w:hAnsi="Calibri"/>
          <w:sz w:val="22"/>
          <w:szCs w:val="22"/>
          <w:lang w:val="es-CO" w:eastAsia="en-US"/>
        </w:rPr>
        <w:tab/>
        <w:t xml:space="preserve">                                                              </w:t>
      </w:r>
      <w:r w:rsidRPr="00124451">
        <w:rPr>
          <w:rFonts w:ascii="Calibri" w:eastAsia="Calibri" w:hAnsi="Calibri"/>
          <w:sz w:val="36"/>
          <w:szCs w:val="36"/>
          <w:lang w:val="es-CO" w:eastAsia="en-US"/>
        </w:rPr>
        <w:t>Se denominan</w:t>
      </w:r>
    </w:p>
    <w:p w:rsidR="008C60AD" w:rsidRPr="00124451" w:rsidRDefault="008C60AD" w:rsidP="008C60AD">
      <w:pPr>
        <w:rPr>
          <w:rFonts w:ascii="Calibri" w:eastAsia="Calibri" w:hAnsi="Calibri"/>
          <w:sz w:val="36"/>
          <w:szCs w:val="36"/>
          <w:lang w:val="es-CO" w:eastAsia="en-US"/>
        </w:rPr>
      </w:pPr>
      <w:r>
        <w:rPr>
          <w:noProof/>
          <w:lang w:val="en-US" w:eastAsia="en-US"/>
        </w:rPr>
        <mc:AlternateContent>
          <mc:Choice Requires="wps">
            <w:drawing>
              <wp:anchor distT="0" distB="0" distL="114300" distR="114300" simplePos="0" relativeHeight="251737600" behindDoc="0" locked="0" layoutInCell="1" allowOverlap="1" wp14:anchorId="4EAACBF0" wp14:editId="095E9E1E">
                <wp:simplePos x="0" y="0"/>
                <wp:positionH relativeFrom="column">
                  <wp:posOffset>381000</wp:posOffset>
                </wp:positionH>
                <wp:positionV relativeFrom="paragraph">
                  <wp:posOffset>9525</wp:posOffset>
                </wp:positionV>
                <wp:extent cx="2416175" cy="739140"/>
                <wp:effectExtent l="38100" t="0" r="22225" b="80010"/>
                <wp:wrapNone/>
                <wp:docPr id="119"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16175" cy="739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ED9DA7" id="AutoShape 111" o:spid="_x0000_s1026" type="#_x0000_t32" style="position:absolute;margin-left:30pt;margin-top:.75pt;width:190.25pt;height:58.2pt;flip:x;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">
                <v:stroke endarrow="block"/>
              </v:shape>
            </w:pict>
          </mc:Fallback>
        </mc:AlternateContent>
      </w:r>
      <w:r>
        <w:rPr>
          <w:noProof/>
          <w:lang w:val="en-US" w:eastAsia="en-US"/>
        </w:rPr>
        <mc:AlternateContent>
          <mc:Choice Requires="wps">
            <w:drawing>
              <wp:anchor distT="0" distB="0" distL="114300" distR="114300" simplePos="0" relativeHeight="251740672" behindDoc="0" locked="0" layoutInCell="1" allowOverlap="1" wp14:anchorId="0DE495E8" wp14:editId="155790D1">
                <wp:simplePos x="0" y="0"/>
                <wp:positionH relativeFrom="column">
                  <wp:posOffset>3053715</wp:posOffset>
                </wp:positionH>
                <wp:positionV relativeFrom="paragraph">
                  <wp:posOffset>9525</wp:posOffset>
                </wp:positionV>
                <wp:extent cx="1184275" cy="702310"/>
                <wp:effectExtent l="0" t="0" r="73025" b="59690"/>
                <wp:wrapNone/>
                <wp:docPr id="120"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275" cy="702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9D6BF7" id="AutoShape 114" o:spid="_x0000_s1026" type="#_x0000_t32" style="position:absolute;margin-left:240.45pt;margin-top:.75pt;width:93.25pt;height:55.3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">
                <v:stroke endarrow="block"/>
              </v:shape>
            </w:pict>
          </mc:Fallback>
        </mc:AlternateContent>
      </w:r>
      <w:r>
        <w:rPr>
          <w:noProof/>
          <w:lang w:val="en-US" w:eastAsia="en-US"/>
        </w:rPr>
        <mc:AlternateContent>
          <mc:Choice Requires="wps">
            <w:drawing>
              <wp:anchor distT="0" distB="0" distL="114299" distR="114299" simplePos="0" relativeHeight="251738624" behindDoc="0" locked="0" layoutInCell="1" allowOverlap="1" wp14:anchorId="5B5B69DB" wp14:editId="5CF8DEC8">
                <wp:simplePos x="0" y="0"/>
                <wp:positionH relativeFrom="column">
                  <wp:posOffset>2987039</wp:posOffset>
                </wp:positionH>
                <wp:positionV relativeFrom="paragraph">
                  <wp:posOffset>37465</wp:posOffset>
                </wp:positionV>
                <wp:extent cx="0" cy="745490"/>
                <wp:effectExtent l="76200" t="0" r="57150" b="54610"/>
                <wp:wrapNone/>
                <wp:docPr id="121"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5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87D4ED" id="AutoShape 112" o:spid="_x0000_s1026" type="#_x0000_t32" style="position:absolute;margin-left:235.2pt;margin-top:2.95pt;width:0;height:58.7pt;z-index:251738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nzNgIAAGA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739648" behindDoc="0" locked="0" layoutInCell="1" allowOverlap="1" wp14:anchorId="528791E5" wp14:editId="35F4E5F8">
                <wp:simplePos x="0" y="0"/>
                <wp:positionH relativeFrom="column">
                  <wp:posOffset>1556385</wp:posOffset>
                </wp:positionH>
                <wp:positionV relativeFrom="paragraph">
                  <wp:posOffset>43815</wp:posOffset>
                </wp:positionV>
                <wp:extent cx="1334770" cy="704850"/>
                <wp:effectExtent l="38100" t="0" r="17780" b="57150"/>
                <wp:wrapNone/>
                <wp:docPr id="122" name="Auto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4770"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5F215" id="AutoShape 113" o:spid="_x0000_s1026" type="#_x0000_t32" style="position:absolute;margin-left:122.55pt;margin-top:3.45pt;width:105.1pt;height:55.5pt;flip:x;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tkRAIAAHA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">
                <v:stroke endarrow="block"/>
              </v:shape>
            </w:pict>
          </mc:Fallback>
        </mc:AlternateContent>
      </w:r>
      <w:r>
        <w:rPr>
          <w:noProof/>
          <w:lang w:val="en-US" w:eastAsia="en-US"/>
        </w:rPr>
        <mc:AlternateContent>
          <mc:Choice Requires="wps">
            <w:drawing>
              <wp:anchor distT="0" distB="0" distL="114300" distR="114300" simplePos="0" relativeHeight="251735552" behindDoc="0" locked="0" layoutInCell="1" allowOverlap="1" wp14:anchorId="0F272487" wp14:editId="6BB102D1">
                <wp:simplePos x="0" y="0"/>
                <wp:positionH relativeFrom="column">
                  <wp:posOffset>5473065</wp:posOffset>
                </wp:positionH>
                <wp:positionV relativeFrom="paragraph">
                  <wp:posOffset>78105</wp:posOffset>
                </wp:positionV>
                <wp:extent cx="389890" cy="271780"/>
                <wp:effectExtent l="38100" t="0" r="29210" b="52070"/>
                <wp:wrapNone/>
                <wp:docPr id="123"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9890" cy="271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F0E9EE" id="AutoShape 109" o:spid="_x0000_s1026" type="#_x0000_t32" style="position:absolute;margin-left:430.95pt;margin-top:6.15pt;width:30.7pt;height:21.4pt;flip:x;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">
                <v:stroke endarrow="block"/>
              </v:shape>
            </w:pict>
          </mc:Fallback>
        </mc:AlternateContent>
      </w:r>
      <w:r>
        <w:rPr>
          <w:noProof/>
          <w:lang w:val="en-US" w:eastAsia="en-US"/>
        </w:rPr>
        <mc:AlternateContent>
          <mc:Choice Requires="wps">
            <w:drawing>
              <wp:anchor distT="0" distB="0" distL="114300" distR="114300" simplePos="0" relativeHeight="251734528" behindDoc="0" locked="0" layoutInCell="1" allowOverlap="1" wp14:anchorId="00C5F97A" wp14:editId="46006003">
                <wp:simplePos x="0" y="0"/>
                <wp:positionH relativeFrom="column">
                  <wp:posOffset>4838065</wp:posOffset>
                </wp:positionH>
                <wp:positionV relativeFrom="paragraph">
                  <wp:posOffset>110490</wp:posOffset>
                </wp:positionV>
                <wp:extent cx="387350" cy="239395"/>
                <wp:effectExtent l="0" t="0" r="69850" b="65405"/>
                <wp:wrapNone/>
                <wp:docPr id="124"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350" cy="2393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49D225" id="AutoShape 108" o:spid="_x0000_s1026" type="#_x0000_t32" style="position:absolute;margin-left:380.95pt;margin-top:8.7pt;width:30.5pt;height:18.8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">
                <v:stroke endarrow="block"/>
              </v:shape>
            </w:pict>
          </mc:Fallback>
        </mc:AlternateContent>
      </w:r>
      <w:r w:rsidRPr="00124451">
        <w:rPr>
          <w:rFonts w:ascii="Calibri" w:eastAsia="Calibri" w:hAnsi="Calibri"/>
          <w:sz w:val="22"/>
          <w:szCs w:val="22"/>
          <w:lang w:val="es-CO" w:eastAsia="en-US"/>
        </w:rPr>
        <w:t xml:space="preserve">                                                               </w:t>
      </w:r>
    </w:p>
    <w:p w:rsidR="008C60AD" w:rsidRPr="00124451" w:rsidRDefault="008C60AD" w:rsidP="008C60AD">
      <w:pPr>
        <w:tabs>
          <w:tab w:val="left" w:pos="8085"/>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36576" behindDoc="0" locked="0" layoutInCell="1" allowOverlap="1" wp14:anchorId="177030C1" wp14:editId="460B1D00">
                <wp:simplePos x="0" y="0"/>
                <wp:positionH relativeFrom="column">
                  <wp:posOffset>5349239</wp:posOffset>
                </wp:positionH>
                <wp:positionV relativeFrom="paragraph">
                  <wp:posOffset>147320</wp:posOffset>
                </wp:positionV>
                <wp:extent cx="0" cy="285115"/>
                <wp:effectExtent l="76200" t="0" r="57150" b="57785"/>
                <wp:wrapNone/>
                <wp:docPr id="125"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FF8697" id="AutoShape 110" o:spid="_x0000_s1026" type="#_x0000_t32" style="position:absolute;margin-left:421.2pt;margin-top:11.6pt;width:0;height:22.45pt;z-index:251736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">
                <v:stroke endarrow="block"/>
              </v:shape>
            </w:pict>
          </mc:Fallback>
        </mc:AlternateContent>
      </w:r>
      <w:r w:rsidRPr="00124451">
        <w:rPr>
          <w:rFonts w:ascii="Calibri" w:eastAsia="Calibri" w:hAnsi="Calibri"/>
          <w:sz w:val="22"/>
          <w:szCs w:val="22"/>
          <w:lang w:val="es-CO" w:eastAsia="en-US"/>
        </w:rPr>
        <w:tab/>
        <w:t xml:space="preserve">   Y la</w:t>
      </w:r>
    </w:p>
    <w:p w:rsidR="008C60AD" w:rsidRPr="00124451" w:rsidRDefault="008C60AD" w:rsidP="008C60AD">
      <w:pPr>
        <w:spacing w:after="200" w:line="276" w:lineRule="auto"/>
        <w:jc w:val="center"/>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41696" behindDoc="0" locked="0" layoutInCell="1" allowOverlap="1" wp14:anchorId="33646E61" wp14:editId="2EEB4FDD">
                <wp:simplePos x="0" y="0"/>
                <wp:positionH relativeFrom="column">
                  <wp:posOffset>-371475</wp:posOffset>
                </wp:positionH>
                <wp:positionV relativeFrom="paragraph">
                  <wp:posOffset>176529</wp:posOffset>
                </wp:positionV>
                <wp:extent cx="1396365" cy="466725"/>
                <wp:effectExtent l="0" t="0" r="13335" b="28575"/>
                <wp:wrapNone/>
                <wp:docPr id="126"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6365" cy="466725"/>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Cs w:val="28"/>
                              </w:rPr>
                            </w:pPr>
                            <w:r>
                              <w:rPr>
                                <w:szCs w:val="28"/>
                              </w:rPr>
                              <w:t>Currículo de reconstrucción social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46E61" id="_x0000_s1063" style="position:absolute;left:0;text-align:left;margin-left:-29.25pt;margin-top:13.9pt;width:109.95pt;height:36.7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">
                <v:textbox>
                  <w:txbxContent>
                    <w:p w:rsidR="007C01AE" w:rsidRDefault="007C01AE" w:rsidP="008C60AD">
                      <w:pPr>
                        <w:pStyle w:val="Sinespaciado"/>
                        <w:shd w:val="clear" w:color="auto" w:fill="8DB3E2" w:themeFill="text2" w:themeFillTint="66"/>
                        <w:jc w:val="center"/>
                        <w:rPr>
                          <w:szCs w:val="28"/>
                        </w:rPr>
                      </w:pPr>
                      <w:r>
                        <w:rPr>
                          <w:szCs w:val="28"/>
                        </w:rPr>
                        <w:t>Currículo de reconstrucción social</w:t>
                      </w:r>
                    </w:p>
                  </w:txbxContent>
                </v:textbox>
              </v:rect>
            </w:pict>
          </mc:Fallback>
        </mc:AlternateContent>
      </w:r>
      <w:r>
        <w:rPr>
          <w:noProof/>
          <w:lang w:val="en-US" w:eastAsia="en-US"/>
        </w:rPr>
        <mc:AlternateContent>
          <mc:Choice Requires="wps">
            <w:drawing>
              <wp:anchor distT="0" distB="0" distL="114300" distR="114300" simplePos="0" relativeHeight="251742720" behindDoc="0" locked="0" layoutInCell="1" allowOverlap="1" wp14:anchorId="146395D9" wp14:editId="4B786106">
                <wp:simplePos x="0" y="0"/>
                <wp:positionH relativeFrom="column">
                  <wp:posOffset>1104900</wp:posOffset>
                </wp:positionH>
                <wp:positionV relativeFrom="paragraph">
                  <wp:posOffset>176530</wp:posOffset>
                </wp:positionV>
                <wp:extent cx="914400" cy="419100"/>
                <wp:effectExtent l="0" t="0" r="19050" b="19050"/>
                <wp:wrapNone/>
                <wp:docPr id="127"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191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Cs w:val="24"/>
                              </w:rPr>
                            </w:pPr>
                            <w:r>
                              <w:rPr>
                                <w:szCs w:val="24"/>
                              </w:rPr>
                              <w:t xml:space="preserve">Currículo </w:t>
                            </w:r>
                          </w:p>
                          <w:p w:rsidR="007C01AE" w:rsidRDefault="007C01AE" w:rsidP="008C60AD">
                            <w:pPr>
                              <w:pStyle w:val="Sinespaciado"/>
                              <w:shd w:val="clear" w:color="auto" w:fill="8DB3E2" w:themeFill="text2" w:themeFillTint="66"/>
                              <w:jc w:val="center"/>
                              <w:rPr>
                                <w:szCs w:val="24"/>
                              </w:rPr>
                            </w:pPr>
                            <w:r>
                              <w:rPr>
                                <w:szCs w:val="24"/>
                              </w:rPr>
                              <w:t>crítico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395D9" id="_x0000_s1064" style="position:absolute;left:0;text-align:left;margin-left:87pt;margin-top:13.9pt;width:1in;height:33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">
                <v:textbox>
                  <w:txbxContent>
                    <w:p w:rsidR="007C01AE" w:rsidRDefault="007C01AE" w:rsidP="008C60AD">
                      <w:pPr>
                        <w:pStyle w:val="Sinespaciado"/>
                        <w:shd w:val="clear" w:color="auto" w:fill="8DB3E2" w:themeFill="text2" w:themeFillTint="66"/>
                        <w:jc w:val="center"/>
                        <w:rPr>
                          <w:szCs w:val="24"/>
                        </w:rPr>
                      </w:pPr>
                      <w:r>
                        <w:rPr>
                          <w:szCs w:val="24"/>
                        </w:rPr>
                        <w:t xml:space="preserve">Currículo </w:t>
                      </w:r>
                    </w:p>
                    <w:p w:rsidR="007C01AE" w:rsidRDefault="007C01AE" w:rsidP="008C60AD">
                      <w:pPr>
                        <w:pStyle w:val="Sinespaciado"/>
                        <w:shd w:val="clear" w:color="auto" w:fill="8DB3E2" w:themeFill="text2" w:themeFillTint="66"/>
                        <w:jc w:val="center"/>
                        <w:rPr>
                          <w:szCs w:val="24"/>
                        </w:rPr>
                      </w:pPr>
                      <w:r>
                        <w:rPr>
                          <w:szCs w:val="24"/>
                        </w:rPr>
                        <w:t>crítico</w:t>
                      </w:r>
                    </w:p>
                  </w:txbxContent>
                </v:textbox>
              </v:rect>
            </w:pict>
          </mc:Fallback>
        </mc:AlternateContent>
      </w:r>
      <w:r>
        <w:rPr>
          <w:noProof/>
          <w:lang w:val="en-US" w:eastAsia="en-US"/>
        </w:rPr>
        <mc:AlternateContent>
          <mc:Choice Requires="wps">
            <w:drawing>
              <wp:anchor distT="0" distB="0" distL="114300" distR="114300" simplePos="0" relativeHeight="251743744" behindDoc="0" locked="0" layoutInCell="1" allowOverlap="1" wp14:anchorId="642F100C" wp14:editId="7C8799A3">
                <wp:simplePos x="0" y="0"/>
                <wp:positionH relativeFrom="column">
                  <wp:posOffset>2124075</wp:posOffset>
                </wp:positionH>
                <wp:positionV relativeFrom="paragraph">
                  <wp:posOffset>186055</wp:posOffset>
                </wp:positionV>
                <wp:extent cx="1485900" cy="419100"/>
                <wp:effectExtent l="0" t="0" r="19050" b="19050"/>
                <wp:wrapNone/>
                <wp:docPr id="128"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191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Cs w:val="24"/>
                              </w:rPr>
                            </w:pPr>
                            <w:r>
                              <w:rPr>
                                <w:szCs w:val="24"/>
                              </w:rPr>
                              <w:t>Currículo investigativo en el aula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F100C" id="_x0000_s1065" style="position:absolute;left:0;text-align:left;margin-left:167.25pt;margin-top:14.65pt;width:117pt;height:33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">
                <v:textbox>
                  <w:txbxContent>
                    <w:p w:rsidR="007C01AE" w:rsidRDefault="007C01AE" w:rsidP="008C60AD">
                      <w:pPr>
                        <w:pStyle w:val="Sinespaciado"/>
                        <w:shd w:val="clear" w:color="auto" w:fill="8DB3E2" w:themeFill="text2" w:themeFillTint="66"/>
                        <w:jc w:val="center"/>
                        <w:rPr>
                          <w:szCs w:val="24"/>
                        </w:rPr>
                      </w:pPr>
                      <w:r>
                        <w:rPr>
                          <w:szCs w:val="24"/>
                        </w:rPr>
                        <w:t>Currículo investigativo en el aula</w:t>
                      </w:r>
                    </w:p>
                  </w:txbxContent>
                </v:textbox>
              </v:rect>
            </w:pict>
          </mc:Fallback>
        </mc:AlternateContent>
      </w:r>
      <w:r>
        <w:rPr>
          <w:noProof/>
          <w:lang w:val="en-US" w:eastAsia="en-US"/>
        </w:rPr>
        <mc:AlternateContent>
          <mc:Choice Requires="wps">
            <w:drawing>
              <wp:anchor distT="0" distB="0" distL="114300" distR="114300" simplePos="0" relativeHeight="251744768" behindDoc="0" locked="0" layoutInCell="1" allowOverlap="1" wp14:anchorId="791DF706" wp14:editId="0D9AA847">
                <wp:simplePos x="0" y="0"/>
                <wp:positionH relativeFrom="column">
                  <wp:posOffset>3663315</wp:posOffset>
                </wp:positionH>
                <wp:positionV relativeFrom="paragraph">
                  <wp:posOffset>180975</wp:posOffset>
                </wp:positionV>
                <wp:extent cx="1028065" cy="446405"/>
                <wp:effectExtent l="0" t="0" r="19685" b="10795"/>
                <wp:wrapNone/>
                <wp:docPr id="129"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065" cy="446405"/>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4"/>
                              </w:rPr>
                            </w:pPr>
                            <w:r>
                              <w:rPr>
                                <w:szCs w:val="24"/>
                              </w:rPr>
                              <w:t>Currículo Comprensivo</w:t>
                            </w:r>
                            <w:r>
                              <w:rPr>
                                <w:sz w:val="24"/>
                                <w:szCs w:val="2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DF706" id="_x0000_s1066" style="position:absolute;left:0;text-align:left;margin-left:288.45pt;margin-top:14.25pt;width:80.95pt;height:35.1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">
                <v:textbox>
                  <w:txbxContent>
                    <w:p w:rsidR="007C01AE" w:rsidRDefault="007C01AE" w:rsidP="008C60AD">
                      <w:pPr>
                        <w:pStyle w:val="Sinespaciado"/>
                        <w:shd w:val="clear" w:color="auto" w:fill="8DB3E2" w:themeFill="text2" w:themeFillTint="66"/>
                        <w:jc w:val="center"/>
                        <w:rPr>
                          <w:sz w:val="24"/>
                          <w:szCs w:val="24"/>
                        </w:rPr>
                      </w:pPr>
                      <w:r>
                        <w:rPr>
                          <w:szCs w:val="24"/>
                        </w:rPr>
                        <w:t>Currículo Comprensivo</w:t>
                      </w:r>
                      <w:r>
                        <w:rPr>
                          <w:sz w:val="24"/>
                          <w:szCs w:val="24"/>
                        </w:rPr>
                        <w:tab/>
                      </w:r>
                    </w:p>
                  </w:txbxContent>
                </v:textbox>
              </v:rect>
            </w:pict>
          </mc:Fallback>
        </mc:AlternateContent>
      </w:r>
      <w:r>
        <w:rPr>
          <w:noProof/>
          <w:lang w:val="en-US" w:eastAsia="en-US"/>
        </w:rPr>
        <mc:AlternateContent>
          <mc:Choice Requires="wps">
            <w:drawing>
              <wp:anchor distT="0" distB="0" distL="114300" distR="114300" simplePos="0" relativeHeight="251745792" behindDoc="0" locked="0" layoutInCell="1" allowOverlap="1" wp14:anchorId="01367274" wp14:editId="20D18AA2">
                <wp:simplePos x="0" y="0"/>
                <wp:positionH relativeFrom="column">
                  <wp:posOffset>4872990</wp:posOffset>
                </wp:positionH>
                <wp:positionV relativeFrom="paragraph">
                  <wp:posOffset>187325</wp:posOffset>
                </wp:positionV>
                <wp:extent cx="923925" cy="446405"/>
                <wp:effectExtent l="0" t="0" r="28575" b="10795"/>
                <wp:wrapNone/>
                <wp:docPr id="130"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446405"/>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pPr>
                            <w:r>
                              <w:t>Evaluación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67274" id="_x0000_s1067" style="position:absolute;left:0;text-align:left;margin-left:383.7pt;margin-top:14.75pt;width:72.75pt;height:35.1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">
                <v:textbox>
                  <w:txbxContent>
                    <w:p w:rsidR="007C01AE" w:rsidRDefault="007C01AE" w:rsidP="008C60AD">
                      <w:pPr>
                        <w:pStyle w:val="Sinespaciado"/>
                        <w:shd w:val="clear" w:color="auto" w:fill="8DB3E2" w:themeFill="text2" w:themeFillTint="66"/>
                        <w:jc w:val="center"/>
                      </w:pPr>
                      <w:r>
                        <w:t>Evaluación</w:t>
                      </w:r>
                    </w:p>
                  </w:txbxContent>
                </v:textbox>
              </v:rect>
            </w:pict>
          </mc:Fallback>
        </mc:AlternateContent>
      </w:r>
      <w:r w:rsidRPr="00124451">
        <w:rPr>
          <w:rFonts w:ascii="Calibri" w:eastAsia="Calibri" w:hAnsi="Calibri"/>
          <w:sz w:val="22"/>
          <w:szCs w:val="22"/>
          <w:lang w:val="es-CO" w:eastAsia="en-US"/>
        </w:rPr>
        <w:t xml:space="preserve">                                                                                                                                                               </w:t>
      </w:r>
    </w:p>
    <w:p w:rsidR="008C60AD" w:rsidRPr="00124451" w:rsidRDefault="008C60AD" w:rsidP="008C60AD">
      <w:pPr>
        <w:rPr>
          <w:rFonts w:ascii="Calibri" w:eastAsia="Calibri" w:hAnsi="Calibri"/>
          <w:sz w:val="22"/>
          <w:szCs w:val="22"/>
          <w:lang w:val="es-CO" w:eastAsia="en-US"/>
        </w:rPr>
      </w:pP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47840" behindDoc="0" locked="0" layoutInCell="1" allowOverlap="1" wp14:anchorId="21C02F10" wp14:editId="64DA3F5B">
                <wp:simplePos x="0" y="0"/>
                <wp:positionH relativeFrom="column">
                  <wp:posOffset>323849</wp:posOffset>
                </wp:positionH>
                <wp:positionV relativeFrom="paragraph">
                  <wp:posOffset>153670</wp:posOffset>
                </wp:positionV>
                <wp:extent cx="0" cy="200025"/>
                <wp:effectExtent l="76200" t="0" r="76200" b="47625"/>
                <wp:wrapNone/>
                <wp:docPr id="131"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522821" id="AutoShape 121" o:spid="_x0000_s1026" type="#_x0000_t32" style="position:absolute;margin-left:25.5pt;margin-top:12.1pt;width:0;height:15.75pt;z-index:251747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">
                <v:stroke endarrow="block"/>
              </v:shape>
            </w:pict>
          </mc:Fallback>
        </mc:AlternateContent>
      </w:r>
      <w:r>
        <w:rPr>
          <w:noProof/>
          <w:lang w:val="en-US" w:eastAsia="en-US"/>
        </w:rPr>
        <mc:AlternateContent>
          <mc:Choice Requires="wps">
            <w:drawing>
              <wp:anchor distT="0" distB="0" distL="114299" distR="114299" simplePos="0" relativeHeight="251750912" behindDoc="0" locked="0" layoutInCell="1" allowOverlap="1" wp14:anchorId="23BD73A5" wp14:editId="360A3A30">
                <wp:simplePos x="0" y="0"/>
                <wp:positionH relativeFrom="column">
                  <wp:posOffset>4237989</wp:posOffset>
                </wp:positionH>
                <wp:positionV relativeFrom="paragraph">
                  <wp:posOffset>165735</wp:posOffset>
                </wp:positionV>
                <wp:extent cx="0" cy="221615"/>
                <wp:effectExtent l="76200" t="0" r="57150" b="64135"/>
                <wp:wrapNone/>
                <wp:docPr id="132"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BA0C7F" id="AutoShape 124" o:spid="_x0000_s1026" type="#_x0000_t32" style="position:absolute;margin-left:333.7pt;margin-top:13.05pt;width:0;height:17.45pt;z-index:251750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SECNAIAAGA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">
                <v:stroke endarrow="block"/>
              </v:shape>
            </w:pict>
          </mc:Fallback>
        </mc:AlternateContent>
      </w:r>
      <w:r>
        <w:rPr>
          <w:noProof/>
          <w:lang w:val="en-US" w:eastAsia="en-US"/>
        </w:rPr>
        <mc:AlternateContent>
          <mc:Choice Requires="wps">
            <w:drawing>
              <wp:anchor distT="0" distB="0" distL="114299" distR="114299" simplePos="0" relativeHeight="251757056" behindDoc="0" locked="0" layoutInCell="1" allowOverlap="1" wp14:anchorId="41671496" wp14:editId="2A8D8D78">
                <wp:simplePos x="0" y="0"/>
                <wp:positionH relativeFrom="column">
                  <wp:posOffset>5349239</wp:posOffset>
                </wp:positionH>
                <wp:positionV relativeFrom="paragraph">
                  <wp:posOffset>134620</wp:posOffset>
                </wp:positionV>
                <wp:extent cx="0" cy="219075"/>
                <wp:effectExtent l="76200" t="0" r="76200" b="47625"/>
                <wp:wrapNone/>
                <wp:docPr id="133" name="Auto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5DBF40" id="AutoShape 130" o:spid="_x0000_s1026" type="#_x0000_t32" style="position:absolute;margin-left:421.2pt;margin-top:10.6pt;width:0;height:17.25pt;z-index:251757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">
                <v:stroke endarrow="block"/>
              </v:shape>
            </w:pict>
          </mc:Fallback>
        </mc:AlternateContent>
      </w:r>
      <w:r>
        <w:rPr>
          <w:noProof/>
          <w:lang w:val="en-US" w:eastAsia="en-US"/>
        </w:rPr>
        <mc:AlternateContent>
          <mc:Choice Requires="wps">
            <w:drawing>
              <wp:anchor distT="0" distB="0" distL="114299" distR="114299" simplePos="0" relativeHeight="251756032" behindDoc="0" locked="0" layoutInCell="1" allowOverlap="1" wp14:anchorId="1378F94E" wp14:editId="2300EE78">
                <wp:simplePos x="0" y="0"/>
                <wp:positionH relativeFrom="column">
                  <wp:posOffset>2891789</wp:posOffset>
                </wp:positionH>
                <wp:positionV relativeFrom="paragraph">
                  <wp:posOffset>153670</wp:posOffset>
                </wp:positionV>
                <wp:extent cx="0" cy="219075"/>
                <wp:effectExtent l="76200" t="0" r="76200" b="47625"/>
                <wp:wrapNone/>
                <wp:docPr id="134"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FD9A9" id="AutoShape 129" o:spid="_x0000_s1026" type="#_x0000_t32" style="position:absolute;margin-left:227.7pt;margin-top:12.1pt;width:0;height:17.25pt;z-index:251756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B83NAIAAGA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">
                <v:stroke endarrow="block"/>
              </v:shape>
            </w:pict>
          </mc:Fallback>
        </mc:AlternateContent>
      </w:r>
      <w:r>
        <w:rPr>
          <w:noProof/>
          <w:lang w:val="en-US" w:eastAsia="en-US"/>
        </w:rPr>
        <mc:AlternateContent>
          <mc:Choice Requires="wps">
            <w:drawing>
              <wp:anchor distT="0" distB="0" distL="114299" distR="114299" simplePos="0" relativeHeight="251748864" behindDoc="0" locked="0" layoutInCell="1" allowOverlap="1" wp14:anchorId="75C92FDB" wp14:editId="423DE297">
                <wp:simplePos x="0" y="0"/>
                <wp:positionH relativeFrom="column">
                  <wp:posOffset>1556384</wp:posOffset>
                </wp:positionH>
                <wp:positionV relativeFrom="paragraph">
                  <wp:posOffset>133350</wp:posOffset>
                </wp:positionV>
                <wp:extent cx="0" cy="216535"/>
                <wp:effectExtent l="76200" t="0" r="57150" b="50165"/>
                <wp:wrapNone/>
                <wp:docPr id="135"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81CB15" id="AutoShape 122" o:spid="_x0000_s1026" type="#_x0000_t32" style="position:absolute;margin-left:122.55pt;margin-top:10.5pt;width:0;height:17.05pt;z-index:251748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6upNAIAAGAEAAAOAAAAZHJzL2Uyb0RvYy54bWysVE2P2jAQvVfqf7B8h3wsU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">
                <v:stroke endarrow="block"/>
              </v:shape>
            </w:pict>
          </mc:Fallback>
        </mc:AlternateContent>
      </w:r>
    </w:p>
    <w:p w:rsidR="008C60AD" w:rsidRPr="00124451" w:rsidRDefault="008C60AD" w:rsidP="008C60AD">
      <w:pPr>
        <w:rPr>
          <w:rFonts w:ascii="Calibri" w:eastAsia="Calibri" w:hAnsi="Calibri"/>
          <w:sz w:val="22"/>
          <w:szCs w:val="22"/>
          <w:lang w:val="es-CO" w:eastAsia="en-US"/>
        </w:rPr>
      </w:pPr>
    </w:p>
    <w:p w:rsidR="008C60AD" w:rsidRPr="00124451" w:rsidRDefault="008C60AD" w:rsidP="008C60AD">
      <w:pPr>
        <w:rPr>
          <w:rFonts w:ascii="Calibri" w:eastAsia="Calibri" w:hAnsi="Calibri"/>
          <w:sz w:val="22"/>
          <w:szCs w:val="22"/>
          <w:lang w:val="es-CO" w:eastAsia="en-US"/>
        </w:rPr>
      </w:pPr>
      <w:r>
        <w:rPr>
          <w:noProof/>
          <w:lang w:val="en-US" w:eastAsia="en-US"/>
        </w:rPr>
        <mc:AlternateContent>
          <mc:Choice Requires="wps">
            <w:drawing>
              <wp:anchor distT="0" distB="0" distL="114299" distR="114299" simplePos="0" relativeHeight="251758080" behindDoc="0" locked="0" layoutInCell="1" allowOverlap="1" wp14:anchorId="5B2A8269" wp14:editId="08D9E1E5">
                <wp:simplePos x="0" y="0"/>
                <wp:positionH relativeFrom="column">
                  <wp:posOffset>4237989</wp:posOffset>
                </wp:positionH>
                <wp:positionV relativeFrom="paragraph">
                  <wp:posOffset>164465</wp:posOffset>
                </wp:positionV>
                <wp:extent cx="0" cy="219075"/>
                <wp:effectExtent l="76200" t="0" r="76200" b="47625"/>
                <wp:wrapNone/>
                <wp:docPr id="136" name="Auto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C6A9C6" id="AutoShape 131" o:spid="_x0000_s1026" type="#_x0000_t32" style="position:absolute;margin-left:333.7pt;margin-top:12.95pt;width:0;height:17.25pt;z-index:251758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">
                <v:stroke endarrow="block"/>
              </v:shape>
            </w:pict>
          </mc:Fallback>
        </mc:AlternateContent>
      </w:r>
      <w:r>
        <w:rPr>
          <w:noProof/>
          <w:lang w:val="en-US" w:eastAsia="en-US"/>
        </w:rPr>
        <mc:AlternateContent>
          <mc:Choice Requires="wps">
            <w:drawing>
              <wp:anchor distT="0" distB="0" distL="114299" distR="114299" simplePos="0" relativeHeight="251751936" behindDoc="0" locked="0" layoutInCell="1" allowOverlap="1" wp14:anchorId="29BBC950" wp14:editId="2426C19B">
                <wp:simplePos x="0" y="0"/>
                <wp:positionH relativeFrom="column">
                  <wp:posOffset>5353684</wp:posOffset>
                </wp:positionH>
                <wp:positionV relativeFrom="paragraph">
                  <wp:posOffset>145415</wp:posOffset>
                </wp:positionV>
                <wp:extent cx="0" cy="237490"/>
                <wp:effectExtent l="76200" t="0" r="76200" b="48260"/>
                <wp:wrapNone/>
                <wp:docPr id="137" name="Auto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32861" id="AutoShape 125" o:spid="_x0000_s1026" type="#_x0000_t32" style="position:absolute;margin-left:421.55pt;margin-top:11.45pt;width:0;height:18.7pt;z-index:251751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">
                <v:stroke endarrow="block"/>
              </v:shape>
            </w:pict>
          </mc:Fallback>
        </mc:AlternateContent>
      </w:r>
      <w:r w:rsidRPr="00124451">
        <w:rPr>
          <w:rFonts w:ascii="Calibri" w:eastAsia="Calibri" w:hAnsi="Calibri"/>
          <w:sz w:val="22"/>
          <w:szCs w:val="22"/>
          <w:lang w:val="es-CO" w:eastAsia="en-US"/>
        </w:rPr>
        <w:t xml:space="preserve">     Busca                              Crea                             Permite la                        Favorece la</w:t>
      </w:r>
      <w:r w:rsidRPr="00124451">
        <w:rPr>
          <w:rFonts w:ascii="Calibri" w:eastAsia="Calibri" w:hAnsi="Calibri"/>
          <w:sz w:val="22"/>
          <w:szCs w:val="22"/>
          <w:lang w:val="es-CO" w:eastAsia="en-US"/>
        </w:rPr>
        <w:tab/>
        <w:t xml:space="preserve">      Busca una                   </w:t>
      </w:r>
    </w:p>
    <w:p w:rsidR="008C60AD" w:rsidRPr="00124451" w:rsidRDefault="008C60AD" w:rsidP="008C60AD">
      <w:pPr>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60128" behindDoc="0" locked="0" layoutInCell="1" allowOverlap="1" wp14:anchorId="7DDE0BFB" wp14:editId="4A7E909F">
                <wp:simplePos x="0" y="0"/>
                <wp:positionH relativeFrom="column">
                  <wp:posOffset>3701415</wp:posOffset>
                </wp:positionH>
                <wp:positionV relativeFrom="paragraph">
                  <wp:posOffset>212725</wp:posOffset>
                </wp:positionV>
                <wp:extent cx="1075690" cy="266700"/>
                <wp:effectExtent l="0" t="0" r="10160" b="19050"/>
                <wp:wrapNone/>
                <wp:docPr id="138"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690" cy="2667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Emancipación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E0BFB" id="_x0000_s1068" style="position:absolute;margin-left:291.45pt;margin-top:16.75pt;width:84.7pt;height:21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">
                <v:textbox>
                  <w:txbxContent>
                    <w:p w:rsidR="007C01AE" w:rsidRDefault="007C01AE" w:rsidP="008C60AD">
                      <w:pPr>
                        <w:pStyle w:val="Sinespaciado"/>
                        <w:shd w:val="clear" w:color="auto" w:fill="8DB3E2" w:themeFill="text2" w:themeFillTint="66"/>
                        <w:jc w:val="center"/>
                        <w:rPr>
                          <w:sz w:val="24"/>
                          <w:szCs w:val="28"/>
                        </w:rPr>
                      </w:pPr>
                      <w:r>
                        <w:rPr>
                          <w:sz w:val="24"/>
                          <w:szCs w:val="28"/>
                        </w:rPr>
                        <w:t>Emancipación</w:t>
                      </w:r>
                    </w:p>
                  </w:txbxContent>
                </v:textbox>
              </v:rect>
            </w:pict>
          </mc:Fallback>
        </mc:AlternateContent>
      </w:r>
      <w:r>
        <w:rPr>
          <w:noProof/>
          <w:lang w:val="en-US" w:eastAsia="en-US"/>
        </w:rPr>
        <mc:AlternateContent>
          <mc:Choice Requires="wps">
            <w:drawing>
              <wp:anchor distT="0" distB="0" distL="114300" distR="114300" simplePos="0" relativeHeight="251752960" behindDoc="0" locked="0" layoutInCell="1" allowOverlap="1" wp14:anchorId="747F0816" wp14:editId="48663C83">
                <wp:simplePos x="0" y="0"/>
                <wp:positionH relativeFrom="column">
                  <wp:posOffset>-137160</wp:posOffset>
                </wp:positionH>
                <wp:positionV relativeFrom="paragraph">
                  <wp:posOffset>213360</wp:posOffset>
                </wp:positionV>
                <wp:extent cx="847725" cy="266700"/>
                <wp:effectExtent l="0" t="0" r="28575" b="19050"/>
                <wp:wrapNone/>
                <wp:docPr id="139"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2667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Cambios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F0816" id="_x0000_s1069" style="position:absolute;margin-left:-10.8pt;margin-top:16.8pt;width:66.75pt;height:21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">
                <v:textbox>
                  <w:txbxContent>
                    <w:p w:rsidR="007C01AE" w:rsidRDefault="007C01AE" w:rsidP="008C60AD">
                      <w:pPr>
                        <w:pStyle w:val="Sinespaciado"/>
                        <w:shd w:val="clear" w:color="auto" w:fill="8DB3E2" w:themeFill="text2" w:themeFillTint="66"/>
                        <w:jc w:val="center"/>
                        <w:rPr>
                          <w:sz w:val="24"/>
                          <w:szCs w:val="28"/>
                        </w:rPr>
                      </w:pPr>
                      <w:r>
                        <w:rPr>
                          <w:sz w:val="24"/>
                          <w:szCs w:val="28"/>
                        </w:rPr>
                        <w:t>Cambios</w:t>
                      </w:r>
                    </w:p>
                  </w:txbxContent>
                </v:textbox>
              </v:rect>
            </w:pict>
          </mc:Fallback>
        </mc:AlternateContent>
      </w:r>
      <w:r>
        <w:rPr>
          <w:noProof/>
          <w:lang w:val="en-US" w:eastAsia="en-US"/>
        </w:rPr>
        <mc:AlternateContent>
          <mc:Choice Requires="wps">
            <w:drawing>
              <wp:anchor distT="0" distB="0" distL="114299" distR="114299" simplePos="0" relativeHeight="251753984" behindDoc="0" locked="0" layoutInCell="1" allowOverlap="1" wp14:anchorId="152C45A2" wp14:editId="5E781BBC">
                <wp:simplePos x="0" y="0"/>
                <wp:positionH relativeFrom="column">
                  <wp:posOffset>323849</wp:posOffset>
                </wp:positionH>
                <wp:positionV relativeFrom="paragraph">
                  <wp:posOffset>12700</wp:posOffset>
                </wp:positionV>
                <wp:extent cx="0" cy="219075"/>
                <wp:effectExtent l="76200" t="0" r="76200" b="47625"/>
                <wp:wrapNone/>
                <wp:docPr id="140"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ABDAD" id="AutoShape 127" o:spid="_x0000_s1026" type="#_x0000_t32" style="position:absolute;margin-left:25.5pt;margin-top:1pt;width:0;height:17.25pt;z-index:251753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">
                <v:stroke endarrow="block"/>
              </v:shape>
            </w:pict>
          </mc:Fallback>
        </mc:AlternateContent>
      </w:r>
      <w:r>
        <w:rPr>
          <w:noProof/>
          <w:lang w:val="en-US" w:eastAsia="en-US"/>
        </w:rPr>
        <mc:AlternateContent>
          <mc:Choice Requires="wps">
            <w:drawing>
              <wp:anchor distT="0" distB="0" distL="114299" distR="114299" simplePos="0" relativeHeight="251755008" behindDoc="0" locked="0" layoutInCell="1" allowOverlap="1" wp14:anchorId="40CCEADE" wp14:editId="105B0BE3">
                <wp:simplePos x="0" y="0"/>
                <wp:positionH relativeFrom="column">
                  <wp:posOffset>1556384</wp:posOffset>
                </wp:positionH>
                <wp:positionV relativeFrom="paragraph">
                  <wp:posOffset>12700</wp:posOffset>
                </wp:positionV>
                <wp:extent cx="0" cy="219075"/>
                <wp:effectExtent l="76200" t="0" r="76200" b="47625"/>
                <wp:wrapNone/>
                <wp:docPr id="218"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26A1FD" id="AutoShape 128" o:spid="_x0000_s1026" type="#_x0000_t32" style="position:absolute;margin-left:122.55pt;margin-top:1pt;width:0;height:17.25pt;z-index:251755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7dNAIAAGAEAAAOAAAAZHJzL2Uyb0RvYy54bWysVE2P2jAQvVfqf7B8h3wUW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">
                <v:stroke endarrow="block"/>
              </v:shape>
            </w:pict>
          </mc:Fallback>
        </mc:AlternateContent>
      </w:r>
      <w:r>
        <w:rPr>
          <w:noProof/>
          <w:lang w:val="en-US" w:eastAsia="en-US"/>
        </w:rPr>
        <mc:AlternateContent>
          <mc:Choice Requires="wps">
            <w:drawing>
              <wp:anchor distT="0" distB="0" distL="114300" distR="114300" simplePos="0" relativeHeight="251762176" behindDoc="0" locked="0" layoutInCell="1" allowOverlap="1" wp14:anchorId="0FE3B0A6" wp14:editId="2CFC9816">
                <wp:simplePos x="0" y="0"/>
                <wp:positionH relativeFrom="column">
                  <wp:posOffset>1024890</wp:posOffset>
                </wp:positionH>
                <wp:positionV relativeFrom="paragraph">
                  <wp:posOffset>231775</wp:posOffset>
                </wp:positionV>
                <wp:extent cx="990600" cy="266700"/>
                <wp:effectExtent l="0" t="0" r="19050" b="19050"/>
                <wp:wrapNone/>
                <wp:docPr id="219"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2667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Reflexión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3B0A6" id="_x0000_s1070" style="position:absolute;margin-left:80.7pt;margin-top:18.25pt;width:78pt;height:21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">
                <v:textbox>
                  <w:txbxContent>
                    <w:p w:rsidR="007C01AE" w:rsidRDefault="007C01AE" w:rsidP="008C60AD">
                      <w:pPr>
                        <w:pStyle w:val="Sinespaciado"/>
                        <w:shd w:val="clear" w:color="auto" w:fill="8DB3E2" w:themeFill="text2" w:themeFillTint="66"/>
                        <w:jc w:val="center"/>
                        <w:rPr>
                          <w:sz w:val="24"/>
                          <w:szCs w:val="28"/>
                        </w:rPr>
                      </w:pPr>
                      <w:r>
                        <w:rPr>
                          <w:sz w:val="24"/>
                          <w:szCs w:val="28"/>
                        </w:rPr>
                        <w:t>Reflexión</w:t>
                      </w:r>
                    </w:p>
                  </w:txbxContent>
                </v:textbox>
              </v:rect>
            </w:pict>
          </mc:Fallback>
        </mc:AlternateContent>
      </w:r>
      <w:r>
        <w:rPr>
          <w:noProof/>
          <w:lang w:val="en-US" w:eastAsia="en-US"/>
        </w:rPr>
        <mc:AlternateContent>
          <mc:Choice Requires="wps">
            <w:drawing>
              <wp:anchor distT="0" distB="0" distL="114300" distR="114300" simplePos="0" relativeHeight="251761152" behindDoc="0" locked="0" layoutInCell="1" allowOverlap="1" wp14:anchorId="71635E47" wp14:editId="0C24C547">
                <wp:simplePos x="0" y="0"/>
                <wp:positionH relativeFrom="column">
                  <wp:posOffset>4891405</wp:posOffset>
                </wp:positionH>
                <wp:positionV relativeFrom="paragraph">
                  <wp:posOffset>213360</wp:posOffset>
                </wp:positionV>
                <wp:extent cx="971550" cy="549275"/>
                <wp:effectExtent l="0" t="0" r="19050" b="22225"/>
                <wp:wrapNone/>
                <wp:docPr id="220"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49275"/>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 xml:space="preserve">Certificación </w:t>
                            </w:r>
                          </w:p>
                          <w:p w:rsidR="007C01AE" w:rsidRDefault="007C01AE" w:rsidP="008C60AD">
                            <w:pPr>
                              <w:pStyle w:val="Sinespaciado"/>
                              <w:shd w:val="clear" w:color="auto" w:fill="8DB3E2" w:themeFill="text2" w:themeFillTint="66"/>
                              <w:jc w:val="center"/>
                              <w:rPr>
                                <w:sz w:val="24"/>
                                <w:szCs w:val="28"/>
                              </w:rPr>
                            </w:pPr>
                            <w:r>
                              <w:rPr>
                                <w:sz w:val="24"/>
                                <w:szCs w:val="28"/>
                              </w:rPr>
                              <w:t>Social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35E47" id="_x0000_s1071" style="position:absolute;margin-left:385.15pt;margin-top:16.8pt;width:76.5pt;height:43.2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">
                <v:textbox>
                  <w:txbxContent>
                    <w:p w:rsidR="007C01AE" w:rsidRDefault="007C01AE" w:rsidP="008C60AD">
                      <w:pPr>
                        <w:pStyle w:val="Sinespaciado"/>
                        <w:shd w:val="clear" w:color="auto" w:fill="8DB3E2" w:themeFill="text2" w:themeFillTint="66"/>
                        <w:jc w:val="center"/>
                        <w:rPr>
                          <w:sz w:val="24"/>
                          <w:szCs w:val="28"/>
                        </w:rPr>
                      </w:pPr>
                      <w:r>
                        <w:rPr>
                          <w:sz w:val="24"/>
                          <w:szCs w:val="28"/>
                        </w:rPr>
                        <w:t xml:space="preserve">Certificación </w:t>
                      </w:r>
                    </w:p>
                    <w:p w:rsidR="007C01AE" w:rsidRDefault="007C01AE" w:rsidP="008C60AD">
                      <w:pPr>
                        <w:pStyle w:val="Sinespaciado"/>
                        <w:shd w:val="clear" w:color="auto" w:fill="8DB3E2" w:themeFill="text2" w:themeFillTint="66"/>
                        <w:jc w:val="center"/>
                        <w:rPr>
                          <w:sz w:val="24"/>
                          <w:szCs w:val="28"/>
                        </w:rPr>
                      </w:pPr>
                      <w:r>
                        <w:rPr>
                          <w:sz w:val="24"/>
                          <w:szCs w:val="28"/>
                        </w:rPr>
                        <w:t>Social</w:t>
                      </w:r>
                    </w:p>
                  </w:txbxContent>
                </v:textbox>
              </v:rect>
            </w:pict>
          </mc:Fallback>
        </mc:AlternateContent>
      </w:r>
      <w:r>
        <w:rPr>
          <w:noProof/>
          <w:lang w:val="en-US" w:eastAsia="en-US"/>
        </w:rPr>
        <mc:AlternateContent>
          <mc:Choice Requires="wps">
            <w:drawing>
              <wp:anchor distT="0" distB="0" distL="114300" distR="114300" simplePos="0" relativeHeight="251749888" behindDoc="0" locked="0" layoutInCell="1" allowOverlap="1" wp14:anchorId="79B0F574" wp14:editId="14C559FB">
                <wp:simplePos x="0" y="0"/>
                <wp:positionH relativeFrom="column">
                  <wp:posOffset>2890520</wp:posOffset>
                </wp:positionH>
                <wp:positionV relativeFrom="paragraph">
                  <wp:posOffset>12700</wp:posOffset>
                </wp:positionV>
                <wp:extent cx="635" cy="200025"/>
                <wp:effectExtent l="76200" t="0" r="75565" b="47625"/>
                <wp:wrapNone/>
                <wp:docPr id="221"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933BC0" id="AutoShape 123" o:spid="_x0000_s1026" type="#_x0000_t32" style="position:absolute;margin-left:227.6pt;margin-top:1pt;width:.05pt;height:15.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759104" behindDoc="0" locked="0" layoutInCell="1" allowOverlap="1" wp14:anchorId="7219A8F4" wp14:editId="5D739060">
                <wp:simplePos x="0" y="0"/>
                <wp:positionH relativeFrom="column">
                  <wp:posOffset>2329815</wp:posOffset>
                </wp:positionH>
                <wp:positionV relativeFrom="paragraph">
                  <wp:posOffset>231775</wp:posOffset>
                </wp:positionV>
                <wp:extent cx="1085850" cy="266700"/>
                <wp:effectExtent l="0" t="0" r="19050" b="19050"/>
                <wp:wrapNone/>
                <wp:docPr id="22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6670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 w:val="24"/>
                                <w:szCs w:val="28"/>
                              </w:rPr>
                            </w:pPr>
                            <w:r>
                              <w:rPr>
                                <w:sz w:val="24"/>
                                <w:szCs w:val="28"/>
                              </w:rPr>
                              <w:t>Participación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9A8F4" id="_x0000_s1072" style="position:absolute;margin-left:183.45pt;margin-top:18.25pt;width:85.5pt;height:21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">
                <v:textbox>
                  <w:txbxContent>
                    <w:p w:rsidR="007C01AE" w:rsidRDefault="007C01AE" w:rsidP="008C60AD">
                      <w:pPr>
                        <w:pStyle w:val="Sinespaciado"/>
                        <w:shd w:val="clear" w:color="auto" w:fill="8DB3E2" w:themeFill="text2" w:themeFillTint="66"/>
                        <w:jc w:val="center"/>
                        <w:rPr>
                          <w:sz w:val="24"/>
                          <w:szCs w:val="28"/>
                        </w:rPr>
                      </w:pPr>
                      <w:r>
                        <w:rPr>
                          <w:sz w:val="24"/>
                          <w:szCs w:val="28"/>
                        </w:rPr>
                        <w:t>Participación</w:t>
                      </w:r>
                    </w:p>
                  </w:txbxContent>
                </v:textbox>
              </v:rect>
            </w:pict>
          </mc:Fallback>
        </mc:AlternateContent>
      </w:r>
    </w:p>
    <w:p w:rsidR="008C60AD" w:rsidRPr="00124451" w:rsidRDefault="008C60AD" w:rsidP="008C60AD">
      <w:pPr>
        <w:tabs>
          <w:tab w:val="left" w:pos="2655"/>
          <w:tab w:val="left" w:pos="4935"/>
          <w:tab w:val="left" w:pos="6795"/>
          <w:tab w:val="right" w:pos="8838"/>
        </w:tabs>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64224" behindDoc="0" locked="0" layoutInCell="1" allowOverlap="1" wp14:anchorId="357696E8" wp14:editId="21880891">
                <wp:simplePos x="0" y="0"/>
                <wp:positionH relativeFrom="column">
                  <wp:posOffset>1556385</wp:posOffset>
                </wp:positionH>
                <wp:positionV relativeFrom="paragraph">
                  <wp:posOffset>175260</wp:posOffset>
                </wp:positionV>
                <wp:extent cx="1240790" cy="548640"/>
                <wp:effectExtent l="0" t="0" r="73660" b="60960"/>
                <wp:wrapNone/>
                <wp:docPr id="223"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0790" cy="548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106EAA" id="AutoShape 137" o:spid="_x0000_s1026" type="#_x0000_t32" style="position:absolute;margin-left:122.55pt;margin-top:13.8pt;width:97.7pt;height:43.2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">
                <v:stroke endarrow="block"/>
              </v:shape>
            </w:pict>
          </mc:Fallback>
        </mc:AlternateContent>
      </w:r>
      <w:r>
        <w:rPr>
          <w:noProof/>
          <w:lang w:val="en-US" w:eastAsia="en-US"/>
        </w:rPr>
        <mc:AlternateContent>
          <mc:Choice Requires="wps">
            <w:drawing>
              <wp:anchor distT="0" distB="0" distL="114300" distR="114300" simplePos="0" relativeHeight="251765248" behindDoc="0" locked="0" layoutInCell="1" allowOverlap="1" wp14:anchorId="7ABD64AF" wp14:editId="4ECC8EC0">
                <wp:simplePos x="0" y="0"/>
                <wp:positionH relativeFrom="column">
                  <wp:posOffset>3048635</wp:posOffset>
                </wp:positionH>
                <wp:positionV relativeFrom="paragraph">
                  <wp:posOffset>175260</wp:posOffset>
                </wp:positionV>
                <wp:extent cx="1184275" cy="548640"/>
                <wp:effectExtent l="38100" t="0" r="15875" b="60960"/>
                <wp:wrapNone/>
                <wp:docPr id="238"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4275" cy="548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C6E457" id="AutoShape 139" o:spid="_x0000_s1026" type="#_x0000_t32" style="position:absolute;margin-left:240.05pt;margin-top:13.8pt;width:93.25pt;height:43.2pt;flip:x;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">
                <v:stroke endarrow="block"/>
              </v:shape>
            </w:pict>
          </mc:Fallback>
        </mc:AlternateContent>
      </w:r>
      <w:r>
        <w:rPr>
          <w:noProof/>
          <w:lang w:val="en-US" w:eastAsia="en-US"/>
        </w:rPr>
        <mc:AlternateContent>
          <mc:Choice Requires="wps">
            <w:drawing>
              <wp:anchor distT="0" distB="0" distL="114300" distR="114300" simplePos="0" relativeHeight="251763200" behindDoc="0" locked="0" layoutInCell="1" allowOverlap="1" wp14:anchorId="188D3B49" wp14:editId="7D2829B2">
                <wp:simplePos x="0" y="0"/>
                <wp:positionH relativeFrom="column">
                  <wp:posOffset>254000</wp:posOffset>
                </wp:positionH>
                <wp:positionV relativeFrom="paragraph">
                  <wp:posOffset>156845</wp:posOffset>
                </wp:positionV>
                <wp:extent cx="2486025" cy="692785"/>
                <wp:effectExtent l="0" t="0" r="66675" b="69215"/>
                <wp:wrapNone/>
                <wp:docPr id="296"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6025" cy="692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280C92" id="AutoShape 136" o:spid="_x0000_s1026" type="#_x0000_t32" style="position:absolute;margin-left:20pt;margin-top:12.35pt;width:195.75pt;height:54.5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">
                <v:stroke endarrow="block"/>
              </v:shape>
            </w:pict>
          </mc:Fallback>
        </mc:AlternateContent>
      </w:r>
      <w:r w:rsidRPr="00124451">
        <w:rPr>
          <w:rFonts w:ascii="Calibri" w:eastAsia="Calibri" w:hAnsi="Calibri"/>
          <w:sz w:val="22"/>
          <w:szCs w:val="22"/>
          <w:lang w:val="es-CO" w:eastAsia="en-US"/>
        </w:rPr>
        <w:t xml:space="preserve"> </w:t>
      </w:r>
    </w:p>
    <w:p w:rsidR="008C60AD" w:rsidRPr="00124451" w:rsidRDefault="008C60AD" w:rsidP="008C60AD">
      <w:pPr>
        <w:tabs>
          <w:tab w:val="center" w:pos="5040"/>
        </w:tabs>
        <w:spacing w:after="200" w:line="276" w:lineRule="auto"/>
        <w:rPr>
          <w:rFonts w:ascii="Calibri" w:eastAsia="Calibri" w:hAnsi="Calibri"/>
          <w:sz w:val="22"/>
          <w:szCs w:val="22"/>
          <w:lang w:val="es-CO" w:eastAsia="en-US"/>
        </w:rPr>
      </w:pPr>
      <w:r>
        <w:rPr>
          <w:noProof/>
          <w:lang w:val="en-US" w:eastAsia="en-US"/>
        </w:rPr>
        <mc:AlternateContent>
          <mc:Choice Requires="wps">
            <w:drawing>
              <wp:anchor distT="0" distB="0" distL="114300" distR="114300" simplePos="0" relativeHeight="251767296" behindDoc="0" locked="0" layoutInCell="1" allowOverlap="1" wp14:anchorId="08D48B20" wp14:editId="5CEA0F08">
                <wp:simplePos x="0" y="0"/>
                <wp:positionH relativeFrom="column">
                  <wp:posOffset>2891790</wp:posOffset>
                </wp:positionH>
                <wp:positionV relativeFrom="paragraph">
                  <wp:posOffset>65405</wp:posOffset>
                </wp:positionV>
                <wp:extent cx="635" cy="487680"/>
                <wp:effectExtent l="76200" t="0" r="75565" b="64770"/>
                <wp:wrapNone/>
                <wp:docPr id="297"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87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96019D" id="AutoShape 86" o:spid="_x0000_s1026" type="#_x0000_t32" style="position:absolute;margin-left:227.7pt;margin-top:5.15pt;width:.05pt;height:38.4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">
                <v:stroke endarrow="block"/>
              </v:shape>
            </w:pict>
          </mc:Fallback>
        </mc:AlternateContent>
      </w:r>
      <w:r w:rsidRPr="00124451">
        <w:rPr>
          <w:rFonts w:ascii="Calibri" w:eastAsia="Calibri" w:hAnsi="Calibri"/>
          <w:sz w:val="22"/>
          <w:szCs w:val="22"/>
          <w:lang w:val="es-CO" w:eastAsia="en-US"/>
        </w:rPr>
        <w:tab/>
      </w:r>
    </w:p>
    <w:p w:rsidR="008C60AD" w:rsidRDefault="008C60AD" w:rsidP="008C60AD">
      <w:pPr>
        <w:spacing w:after="200"/>
        <w:rPr>
          <w:rFonts w:ascii="Calibri" w:eastAsia="Calibri" w:hAnsi="Calibri"/>
          <w:sz w:val="22"/>
          <w:szCs w:val="22"/>
          <w:lang w:val="es-CO" w:eastAsia="en-US"/>
        </w:rPr>
      </w:pPr>
      <w:r w:rsidRPr="00124451">
        <w:rPr>
          <w:rFonts w:ascii="Calibri" w:eastAsia="Calibri" w:hAnsi="Calibri"/>
          <w:sz w:val="22"/>
          <w:szCs w:val="22"/>
          <w:lang w:val="es-CO" w:eastAsia="en-US"/>
        </w:rPr>
        <w:t xml:space="preserve">                           </w:t>
      </w:r>
      <w:r>
        <w:rPr>
          <w:rFonts w:ascii="Calibri" w:eastAsia="Calibri" w:hAnsi="Calibri"/>
          <w:sz w:val="22"/>
          <w:szCs w:val="22"/>
          <w:lang w:val="es-CO" w:eastAsia="en-US"/>
        </w:rPr>
        <w:t xml:space="preserve">                             </w:t>
      </w:r>
    </w:p>
    <w:p w:rsidR="008C60AD" w:rsidRPr="00E64959" w:rsidRDefault="008C60AD" w:rsidP="008C60AD">
      <w:pPr>
        <w:rPr>
          <w:rFonts w:ascii="Calibri" w:eastAsia="Calibri" w:hAnsi="Calibri"/>
          <w:sz w:val="22"/>
          <w:szCs w:val="22"/>
          <w:lang w:val="es-CO" w:eastAsia="en-US"/>
        </w:rPr>
      </w:pPr>
      <w:r>
        <w:rPr>
          <w:rFonts w:ascii="Calibri" w:eastAsia="Calibri" w:hAnsi="Calibri"/>
          <w:sz w:val="22"/>
          <w:szCs w:val="22"/>
          <w:lang w:val="es-CO" w:eastAsia="en-US"/>
        </w:rPr>
        <w:t xml:space="preserve">                                                                                        </w:t>
      </w:r>
      <w:r>
        <w:rPr>
          <w:noProof/>
          <w:lang w:val="en-US" w:eastAsia="en-US"/>
        </w:rPr>
        <mc:AlternateContent>
          <mc:Choice Requires="wps">
            <w:drawing>
              <wp:anchor distT="0" distB="0" distL="114300" distR="114300" simplePos="0" relativeHeight="251700736" behindDoc="0" locked="0" layoutInCell="1" allowOverlap="1" wp14:anchorId="1A4F9FE4" wp14:editId="7BB5BC93">
                <wp:simplePos x="0" y="0"/>
                <wp:positionH relativeFrom="column">
                  <wp:posOffset>1917065</wp:posOffset>
                </wp:positionH>
                <wp:positionV relativeFrom="paragraph">
                  <wp:posOffset>415290</wp:posOffset>
                </wp:positionV>
                <wp:extent cx="1924050" cy="294640"/>
                <wp:effectExtent l="0" t="0" r="19050" b="10160"/>
                <wp:wrapNone/>
                <wp:docPr id="298"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294640"/>
                        </a:xfrm>
                        <a:prstGeom prst="rect">
                          <a:avLst/>
                        </a:prstGeom>
                        <a:solidFill>
                          <a:srgbClr val="FFFFFF"/>
                        </a:solidFill>
                        <a:ln w="9525">
                          <a:solidFill>
                            <a:srgbClr val="000000"/>
                          </a:solidFill>
                          <a:miter lim="800000"/>
                          <a:headEnd/>
                          <a:tailEnd/>
                        </a:ln>
                      </wps:spPr>
                      <wps:txbx>
                        <w:txbxContent>
                          <w:p w:rsidR="007C01AE" w:rsidRDefault="007C01AE" w:rsidP="008C60AD">
                            <w:pPr>
                              <w:pStyle w:val="Sinespaciado"/>
                              <w:shd w:val="clear" w:color="auto" w:fill="8DB3E2" w:themeFill="text2" w:themeFillTint="66"/>
                              <w:jc w:val="center"/>
                              <w:rPr>
                                <w:szCs w:val="28"/>
                              </w:rPr>
                            </w:pPr>
                            <w:r>
                              <w:rPr>
                                <w:szCs w:val="28"/>
                              </w:rPr>
                              <w:t xml:space="preserve">Solucionar </w:t>
                            </w:r>
                            <w:r w:rsidRPr="002971FC">
                              <w:rPr>
                                <w:szCs w:val="28"/>
                                <w:shd w:val="clear" w:color="auto" w:fill="8DB3E2" w:themeFill="text2" w:themeFillTint="66"/>
                              </w:rPr>
                              <w:t>problemas</w:t>
                            </w:r>
                            <w:r>
                              <w:rPr>
                                <w:szCs w:val="28"/>
                              </w:rPr>
                              <w:t xml:space="preserve"> sociales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F9FE4" id="_x0000_s1073" style="position:absolute;margin-left:150.95pt;margin-top:32.7pt;width:151.5pt;height:23.2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">
                <v:textbox>
                  <w:txbxContent>
                    <w:p w:rsidR="007C01AE" w:rsidRDefault="007C01AE" w:rsidP="008C60AD">
                      <w:pPr>
                        <w:pStyle w:val="Sinespaciado"/>
                        <w:shd w:val="clear" w:color="auto" w:fill="8DB3E2" w:themeFill="text2" w:themeFillTint="66"/>
                        <w:jc w:val="center"/>
                        <w:rPr>
                          <w:szCs w:val="28"/>
                        </w:rPr>
                      </w:pPr>
                      <w:r>
                        <w:rPr>
                          <w:szCs w:val="28"/>
                        </w:rPr>
                        <w:t xml:space="preserve">Solucionar </w:t>
                      </w:r>
                      <w:r w:rsidRPr="002971FC">
                        <w:rPr>
                          <w:szCs w:val="28"/>
                          <w:shd w:val="clear" w:color="auto" w:fill="8DB3E2" w:themeFill="text2" w:themeFillTint="66"/>
                        </w:rPr>
                        <w:t>problemas</w:t>
                      </w:r>
                      <w:r>
                        <w:rPr>
                          <w:szCs w:val="28"/>
                        </w:rPr>
                        <w:t xml:space="preserve"> sociales</w:t>
                      </w:r>
                    </w:p>
                  </w:txbxContent>
                </v:textbox>
              </v:rect>
            </w:pict>
          </mc:Fallback>
        </mc:AlternateContent>
      </w:r>
      <w:r>
        <w:rPr>
          <w:noProof/>
          <w:lang w:val="en-US" w:eastAsia="en-US"/>
        </w:rPr>
        <mc:AlternateContent>
          <mc:Choice Requires="wps">
            <w:drawing>
              <wp:anchor distT="0" distB="0" distL="114300" distR="114300" simplePos="0" relativeHeight="251699712" behindDoc="0" locked="0" layoutInCell="1" allowOverlap="1" wp14:anchorId="06104FF0" wp14:editId="3AD75978">
                <wp:simplePos x="0" y="0"/>
                <wp:positionH relativeFrom="column">
                  <wp:posOffset>2889250</wp:posOffset>
                </wp:positionH>
                <wp:positionV relativeFrom="paragraph">
                  <wp:posOffset>161290</wp:posOffset>
                </wp:positionV>
                <wp:extent cx="635" cy="278765"/>
                <wp:effectExtent l="76200" t="0" r="75565" b="64135"/>
                <wp:wrapNone/>
                <wp:docPr id="299"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D0A057" id="AutoShape 140" o:spid="_x0000_s1026" type="#_x0000_t32" style="position:absolute;margin-left:227.5pt;margin-top:12.7pt;width:.05pt;height:21.9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">
                <v:stroke endarrow="block"/>
              </v:shape>
            </w:pict>
          </mc:Fallback>
        </mc:AlternateContent>
      </w:r>
      <w:r w:rsidRPr="00124451">
        <w:rPr>
          <w:rFonts w:ascii="Calibri" w:eastAsia="Calibri" w:hAnsi="Calibri"/>
          <w:sz w:val="22"/>
          <w:szCs w:val="22"/>
          <w:lang w:val="es-CO" w:eastAsia="en-US"/>
        </w:rPr>
        <w:t>Para</w:t>
      </w:r>
      <w:r w:rsidRPr="00124451">
        <w:rPr>
          <w:rFonts w:ascii="Calibri" w:eastAsia="Calibri" w:hAnsi="Calibri"/>
          <w:sz w:val="22"/>
          <w:szCs w:val="22"/>
          <w:lang w:val="es-CO" w:eastAsia="en-US"/>
        </w:rPr>
        <w:tab/>
      </w:r>
    </w:p>
    <w:p w:rsidR="008C60AD" w:rsidRPr="007E771F" w:rsidRDefault="008C60AD" w:rsidP="008C60AD">
      <w:pPr>
        <w:tabs>
          <w:tab w:val="right" w:leader="underscore" w:pos="8505"/>
          <w:tab w:val="right" w:leader="dot" w:pos="9072"/>
        </w:tabs>
        <w:spacing w:line="259" w:lineRule="auto"/>
        <w:jc w:val="center"/>
        <w:rPr>
          <w:rFonts w:ascii="Arial" w:hAnsi="Arial" w:cs="Arial"/>
          <w:b/>
          <w:bCs/>
          <w:lang w:val="es-CO" w:eastAsia="es-CO"/>
        </w:rPr>
      </w:pPr>
      <w:r w:rsidRPr="007E771F">
        <w:rPr>
          <w:rFonts w:ascii="Arial" w:hAnsi="Arial" w:cs="Arial"/>
          <w:b/>
          <w:bCs/>
          <w:lang w:val="es-CO" w:eastAsia="es-CO"/>
        </w:rPr>
        <w:t xml:space="preserve"> </w:t>
      </w:r>
    </w:p>
    <w:p w:rsidR="0056663C" w:rsidRDefault="0056663C" w:rsidP="0056663C">
      <w:pPr>
        <w:tabs>
          <w:tab w:val="right" w:leader="underscore" w:pos="8505"/>
          <w:tab w:val="right" w:leader="dot" w:pos="9072"/>
        </w:tabs>
        <w:jc w:val="both"/>
        <w:rPr>
          <w:rFonts w:ascii="Arial" w:hAnsi="Arial" w:cs="Arial"/>
          <w:bCs/>
          <w:lang w:val="es-CO" w:eastAsia="es-CO"/>
        </w:rPr>
      </w:pPr>
    </w:p>
    <w:p w:rsidR="00873DA9" w:rsidRPr="00202E70" w:rsidRDefault="006407B1" w:rsidP="00202E70">
      <w:pPr>
        <w:spacing w:after="200" w:line="276" w:lineRule="auto"/>
        <w:rPr>
          <w:rFonts w:ascii="Calibri" w:eastAsia="Calibri" w:hAnsi="Calibri"/>
          <w:sz w:val="22"/>
          <w:szCs w:val="22"/>
          <w:lang w:val="es-CO" w:eastAsia="en-US"/>
        </w:rPr>
      </w:pPr>
      <w:r>
        <w:rPr>
          <w:rFonts w:ascii="Arial" w:hAnsi="Arial" w:cs="Arial"/>
          <w:b/>
          <w:bCs/>
          <w:lang w:val="es-CO" w:eastAsia="es-CO"/>
        </w:rPr>
        <w:lastRenderedPageBreak/>
        <w:t>ARTÍCULO 4</w:t>
      </w:r>
      <w:r w:rsidR="00873DA9" w:rsidRPr="00B66F62">
        <w:rPr>
          <w:rFonts w:ascii="Arial" w:hAnsi="Arial" w:cs="Arial"/>
          <w:b/>
          <w:bCs/>
          <w:lang w:val="es-CO" w:eastAsia="es-CO"/>
        </w:rPr>
        <w:t xml:space="preserve">                      CONSIDERACIONES PRELIMINARES</w:t>
      </w:r>
    </w:p>
    <w:p w:rsidR="00873DA9" w:rsidRPr="00B66F62" w:rsidRDefault="00873DA9" w:rsidP="00873DA9">
      <w:pPr>
        <w:tabs>
          <w:tab w:val="left" w:pos="2175"/>
        </w:tabs>
        <w:jc w:val="center"/>
        <w:rPr>
          <w:rFonts w:ascii="Arial" w:hAnsi="Arial" w:cs="Arial"/>
          <w:lang w:val="es-CO" w:eastAsia="es-CO"/>
        </w:rPr>
      </w:pPr>
    </w:p>
    <w:p w:rsidR="00873DA9" w:rsidRPr="00B66F62" w:rsidRDefault="00873DA9" w:rsidP="00B66F62">
      <w:pPr>
        <w:tabs>
          <w:tab w:val="left" w:pos="2175"/>
        </w:tabs>
        <w:jc w:val="both"/>
        <w:rPr>
          <w:rFonts w:ascii="Arial" w:hAnsi="Arial" w:cs="Arial"/>
          <w:b/>
          <w:bCs/>
          <w:lang w:val="es-CO" w:eastAsia="es-CO"/>
        </w:rPr>
      </w:pPr>
      <w:r w:rsidRPr="00B66F62">
        <w:rPr>
          <w:rFonts w:ascii="Arial" w:hAnsi="Arial" w:cs="Arial"/>
          <w:b/>
          <w:bCs/>
          <w:lang w:val="es-CO" w:eastAsia="es-CO"/>
        </w:rPr>
        <w:t>OBJETIVO GENERAL</w:t>
      </w:r>
    </w:p>
    <w:p w:rsidR="00873DA9" w:rsidRPr="00B66F62" w:rsidRDefault="00873DA9" w:rsidP="00B66F62">
      <w:pPr>
        <w:tabs>
          <w:tab w:val="left" w:pos="2175"/>
        </w:tabs>
        <w:jc w:val="both"/>
        <w:rPr>
          <w:rFonts w:ascii="Arial" w:hAnsi="Arial" w:cs="Arial"/>
          <w:lang w:val="es-CO" w:eastAsia="es-CO"/>
        </w:rPr>
      </w:pPr>
      <w:r w:rsidRPr="00B66F62">
        <w:rPr>
          <w:rFonts w:ascii="Arial" w:hAnsi="Arial" w:cs="Arial"/>
          <w:lang w:val="es-CO" w:eastAsia="es-CO"/>
        </w:rPr>
        <w:t>Diseñar y operativizar un sistema de evaluación integral, participativo, contextualizado y unificado a nivel institucional acorde con el PEI y los lineamientos legales nacionales y locales para dar respuesta a las necesidades y expectativas individuales y colectivas de la comunidad educativa y del medio social, cultural y económico del cual hacemos parte.</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B66F62">
      <w:pPr>
        <w:tabs>
          <w:tab w:val="left" w:pos="2175"/>
        </w:tabs>
        <w:jc w:val="both"/>
        <w:rPr>
          <w:rFonts w:ascii="Arial" w:hAnsi="Arial" w:cs="Arial"/>
          <w:b/>
          <w:bCs/>
          <w:lang w:val="es-CO" w:eastAsia="es-CO"/>
        </w:rPr>
      </w:pPr>
      <w:r w:rsidRPr="00B66F62">
        <w:rPr>
          <w:rFonts w:ascii="Arial" w:hAnsi="Arial" w:cs="Arial"/>
          <w:b/>
          <w:bCs/>
          <w:lang w:val="es-CO" w:eastAsia="es-CO"/>
        </w:rPr>
        <w:t>OBJETIVOS ESPECÍFICOS</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Desarrollar la capacidad para atender pruebas nacionales internacionales.</w:t>
      </w:r>
    </w:p>
    <w:p w:rsidR="00873DA9" w:rsidRPr="00B66F62" w:rsidRDefault="00873DA9" w:rsidP="00B66F62">
      <w:pPr>
        <w:tabs>
          <w:tab w:val="left" w:pos="2175"/>
        </w:tabs>
        <w:ind w:left="720"/>
        <w:contextualSpacing/>
        <w:jc w:val="both"/>
        <w:rPr>
          <w:rFonts w:ascii="Arial" w:hAnsi="Arial" w:cs="Arial"/>
          <w:color w:val="000000"/>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Fortalecer la interdisciplinariedad.</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Favorecer el desarrollo de los desempeños y competencias en los estudiantes de la institución.</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Contextualizar el sistema de evaluación en el saber, el saber hacer y el ser.</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Identificar las características personales, intereses, ritmos de desarrollo y estilos de aprendizaje del estudiante.</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Proporcionar información básica para consolidar o reorientar los procesos educativos.</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Suministrar información que permita implementar estrategias pedagógicas para apoyar a los estudiantes.</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Determinar la promoción de estudiantes.</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Aportar información para el P.E.M.</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 xml:space="preserve">Articular la Media Técnica al sistema de evaluación institucional. </w:t>
      </w:r>
    </w:p>
    <w:p w:rsidR="00873DA9" w:rsidRPr="00B66F62" w:rsidRDefault="00873DA9" w:rsidP="00B66F62">
      <w:pPr>
        <w:tabs>
          <w:tab w:val="left" w:pos="2175"/>
        </w:tabs>
        <w:jc w:val="both"/>
        <w:rPr>
          <w:rFonts w:ascii="Arial" w:hAnsi="Arial" w:cs="Arial"/>
          <w:lang w:val="es-CO" w:eastAsia="es-CO"/>
        </w:rPr>
      </w:pPr>
    </w:p>
    <w:p w:rsidR="00873DA9" w:rsidRPr="00B66F62" w:rsidRDefault="00873DA9" w:rsidP="00D5635F">
      <w:pPr>
        <w:numPr>
          <w:ilvl w:val="0"/>
          <w:numId w:val="93"/>
        </w:numPr>
        <w:tabs>
          <w:tab w:val="left" w:pos="2175"/>
        </w:tabs>
        <w:contextualSpacing/>
        <w:jc w:val="both"/>
        <w:rPr>
          <w:rFonts w:ascii="Arial" w:hAnsi="Arial" w:cs="Arial"/>
          <w:color w:val="000000"/>
          <w:lang w:val="es-CO" w:eastAsia="es-CO"/>
        </w:rPr>
      </w:pPr>
      <w:r w:rsidRPr="00B66F62">
        <w:rPr>
          <w:rFonts w:ascii="Arial" w:hAnsi="Arial" w:cs="Arial"/>
          <w:color w:val="000000"/>
          <w:lang w:val="es-CO" w:eastAsia="es-CO"/>
        </w:rPr>
        <w:t>Generar una propuesta del SIEE que efectivamente responda a las necesidades de la comunidad educativas en término de derecho a los aprendizajes y desarrollo de competencias en los estudiantes de nuestra Institución Sebastián de Belalcázar, con el alcance de los procesos evaluativos, que deben tener en cuenta no solo las capacidades cognitivas, sino también psicológicas, motoras, de comunicación, afectivas, sociales y de fomento de valores y actividades.</w:t>
      </w:r>
    </w:p>
    <w:p w:rsidR="00873DA9" w:rsidRPr="00B66F62" w:rsidRDefault="00873DA9" w:rsidP="00873DA9">
      <w:pPr>
        <w:tabs>
          <w:tab w:val="left" w:pos="2175"/>
        </w:tabs>
        <w:rPr>
          <w:rFonts w:ascii="Arial" w:hAnsi="Arial" w:cs="Arial"/>
          <w:lang w:val="es-CO" w:eastAsia="es-CO"/>
        </w:rPr>
      </w:pPr>
    </w:p>
    <w:p w:rsidR="00873DA9" w:rsidRDefault="00873DA9" w:rsidP="00873DA9">
      <w:pPr>
        <w:tabs>
          <w:tab w:val="left" w:pos="2175"/>
        </w:tabs>
        <w:rPr>
          <w:rFonts w:ascii="Arial" w:hAnsi="Arial" w:cs="Arial"/>
          <w:lang w:val="es-CO" w:eastAsia="es-CO"/>
        </w:rPr>
      </w:pPr>
    </w:p>
    <w:p w:rsidR="00B66F62" w:rsidRDefault="00B66F62" w:rsidP="00873DA9">
      <w:pPr>
        <w:tabs>
          <w:tab w:val="left" w:pos="2175"/>
        </w:tabs>
        <w:rPr>
          <w:rFonts w:ascii="Arial" w:hAnsi="Arial" w:cs="Arial"/>
          <w:lang w:val="es-CO" w:eastAsia="es-CO"/>
        </w:rPr>
      </w:pPr>
    </w:p>
    <w:p w:rsidR="00B66F62" w:rsidRDefault="00B66F62" w:rsidP="00873DA9">
      <w:pPr>
        <w:tabs>
          <w:tab w:val="left" w:pos="2175"/>
        </w:tabs>
        <w:rPr>
          <w:rFonts w:ascii="Arial" w:hAnsi="Arial" w:cs="Arial"/>
          <w:lang w:val="es-CO" w:eastAsia="es-CO"/>
        </w:rPr>
      </w:pPr>
    </w:p>
    <w:p w:rsidR="00B66F62" w:rsidRPr="00B66F62" w:rsidRDefault="00B66F62" w:rsidP="00873DA9">
      <w:pPr>
        <w:tabs>
          <w:tab w:val="left" w:pos="2175"/>
        </w:tabs>
        <w:rPr>
          <w:rFonts w:ascii="Arial" w:hAnsi="Arial" w:cs="Arial"/>
          <w:lang w:val="es-CO" w:eastAsia="es-CO"/>
        </w:rPr>
      </w:pPr>
    </w:p>
    <w:p w:rsidR="00873DA9" w:rsidRPr="00B66F62" w:rsidRDefault="006407B1" w:rsidP="00B66F62">
      <w:pPr>
        <w:tabs>
          <w:tab w:val="left" w:pos="2175"/>
        </w:tabs>
        <w:rPr>
          <w:rFonts w:ascii="Arial" w:hAnsi="Arial" w:cs="Arial"/>
          <w:b/>
          <w:bCs/>
          <w:lang w:val="es-CO" w:eastAsia="es-CO"/>
        </w:rPr>
      </w:pPr>
      <w:r>
        <w:rPr>
          <w:rFonts w:ascii="Arial" w:hAnsi="Arial" w:cs="Arial"/>
          <w:b/>
          <w:bCs/>
          <w:lang w:val="es-CO" w:eastAsia="es-CO"/>
        </w:rPr>
        <w:lastRenderedPageBreak/>
        <w:t xml:space="preserve">ARTÍCULO 5       </w:t>
      </w:r>
      <w:r w:rsidR="00873DA9" w:rsidRPr="00B66F62">
        <w:rPr>
          <w:rFonts w:ascii="Arial" w:hAnsi="Arial" w:cs="Arial"/>
          <w:b/>
          <w:bCs/>
          <w:lang w:val="es-CO" w:eastAsia="es-CO"/>
        </w:rPr>
        <w:t xml:space="preserve"> DEFINICIÓN Y CARACTERÍSTICAS DE LA EVALUACIÓN </w:t>
      </w:r>
    </w:p>
    <w:p w:rsidR="00873DA9" w:rsidRPr="00DF66CB" w:rsidRDefault="00873DA9" w:rsidP="00B66F62">
      <w:pPr>
        <w:tabs>
          <w:tab w:val="left" w:pos="2175"/>
        </w:tabs>
        <w:rPr>
          <w:rFonts w:ascii="Arial" w:hAnsi="Arial" w:cs="Arial"/>
          <w:sz w:val="20"/>
          <w:szCs w:val="20"/>
          <w:lang w:val="es-CO" w:eastAsia="es-CO"/>
        </w:rPr>
      </w:pPr>
    </w:p>
    <w:p w:rsidR="00873DA9" w:rsidRPr="00B66F62" w:rsidRDefault="00873DA9" w:rsidP="00B66F62">
      <w:pPr>
        <w:tabs>
          <w:tab w:val="left" w:pos="2175"/>
        </w:tabs>
        <w:jc w:val="both"/>
        <w:rPr>
          <w:rFonts w:ascii="Arial" w:hAnsi="Arial" w:cs="Arial"/>
          <w:lang w:val="es-CO" w:eastAsia="es-CO"/>
        </w:rPr>
      </w:pPr>
      <w:r w:rsidRPr="00B66F62">
        <w:rPr>
          <w:rFonts w:ascii="Arial" w:hAnsi="Arial" w:cs="Arial"/>
          <w:lang w:val="es-CO" w:eastAsia="es-CO"/>
        </w:rPr>
        <w:t>La evaluación se concibe como un procesos sistemático y permanente que comprende la búsqueda obtención y análisis de información acerca de los intereses, necesidades, avances, rendimiento del estudiante y que da cuenta de los procesos de enseñanza-aprendizaje, todo con el fin de obtener resultados que permitan emitir un juicio valorativo sobre el proceso de desempeño integral del estudiante.</w:t>
      </w:r>
    </w:p>
    <w:p w:rsidR="00B66F62" w:rsidRPr="00B66F62" w:rsidRDefault="00B66F62" w:rsidP="00B66F62">
      <w:pPr>
        <w:tabs>
          <w:tab w:val="left" w:pos="2175"/>
        </w:tabs>
        <w:jc w:val="both"/>
        <w:rPr>
          <w:rFonts w:ascii="Arial" w:hAnsi="Arial" w:cs="Arial"/>
          <w:lang w:val="es-CO" w:eastAsia="es-CO"/>
        </w:rPr>
      </w:pPr>
    </w:p>
    <w:p w:rsidR="00873DA9" w:rsidRPr="00B66F62" w:rsidRDefault="00873DA9" w:rsidP="00B66F62">
      <w:pPr>
        <w:tabs>
          <w:tab w:val="left" w:pos="2175"/>
        </w:tabs>
        <w:jc w:val="both"/>
        <w:rPr>
          <w:rFonts w:ascii="Arial" w:hAnsi="Arial" w:cs="Arial"/>
          <w:lang w:val="es-CO" w:eastAsia="es-CO"/>
        </w:rPr>
      </w:pPr>
      <w:r w:rsidRPr="00B66F62">
        <w:rPr>
          <w:rFonts w:ascii="Arial" w:hAnsi="Arial" w:cs="Arial"/>
          <w:lang w:val="es-CO" w:eastAsia="es-CO"/>
        </w:rPr>
        <w:t>La evaluación sirve para verificar como la educación de calidad contribuye al desarrollo de las competencias necesarias para vivir, convivir, ser productivos en todos los ámbitos y seguir aprendiendo a lo largo de la vida.</w:t>
      </w:r>
    </w:p>
    <w:p w:rsidR="00B66F62" w:rsidRPr="00DF66CB" w:rsidRDefault="00B66F62" w:rsidP="00B66F62">
      <w:pPr>
        <w:tabs>
          <w:tab w:val="left" w:pos="2175"/>
        </w:tabs>
        <w:jc w:val="both"/>
        <w:rPr>
          <w:rFonts w:ascii="Arial" w:hAnsi="Arial" w:cs="Arial"/>
          <w:sz w:val="20"/>
          <w:szCs w:val="20"/>
          <w:lang w:val="es-CO" w:eastAsia="es-CO"/>
        </w:rPr>
      </w:pPr>
    </w:p>
    <w:p w:rsidR="00873DA9" w:rsidRPr="00B66F62" w:rsidRDefault="00873DA9" w:rsidP="00B66F62">
      <w:pPr>
        <w:tabs>
          <w:tab w:val="left" w:pos="2175"/>
        </w:tabs>
        <w:jc w:val="both"/>
        <w:rPr>
          <w:rFonts w:ascii="Arial" w:hAnsi="Arial" w:cs="Arial"/>
          <w:lang w:val="es-CO" w:eastAsia="es-CO"/>
        </w:rPr>
      </w:pPr>
      <w:r w:rsidRPr="00B66F62">
        <w:rPr>
          <w:rFonts w:ascii="Arial" w:hAnsi="Arial" w:cs="Arial"/>
          <w:lang w:val="es-CO" w:eastAsia="es-CO"/>
        </w:rPr>
        <w:t>Se pretende evaluar lo que los estudiantes saben y saben hacer con lo que aprenden durante su trayectoria escolar, en los momentos en que tienen que aprender y a partir de sus resultados, identificar los avances, así como las deficiencias o debilidades sobre las cuales es preciso tomar medidas para mejorar.</w:t>
      </w:r>
    </w:p>
    <w:p w:rsidR="00873DA9" w:rsidRPr="00DF66CB" w:rsidRDefault="00873DA9" w:rsidP="00B66F62">
      <w:pPr>
        <w:tabs>
          <w:tab w:val="left" w:pos="2175"/>
        </w:tabs>
        <w:rPr>
          <w:rFonts w:ascii="Arial" w:hAnsi="Arial" w:cs="Arial"/>
          <w:sz w:val="20"/>
          <w:szCs w:val="20"/>
          <w:lang w:val="es-CO" w:eastAsia="es-CO"/>
        </w:rPr>
      </w:pPr>
    </w:p>
    <w:p w:rsidR="00873DA9" w:rsidRPr="00B66F62" w:rsidRDefault="00873DA9" w:rsidP="00B66F62">
      <w:pPr>
        <w:tabs>
          <w:tab w:val="left" w:pos="2175"/>
        </w:tabs>
        <w:jc w:val="both"/>
        <w:rPr>
          <w:rFonts w:ascii="Arial" w:hAnsi="Arial" w:cs="Arial"/>
          <w:lang w:val="es-CO" w:eastAsia="es-CO"/>
        </w:rPr>
      </w:pPr>
      <w:r w:rsidRPr="00B66F62">
        <w:rPr>
          <w:rFonts w:ascii="Arial" w:hAnsi="Arial" w:cs="Arial"/>
          <w:lang w:val="es-CO" w:eastAsia="es-CO"/>
        </w:rPr>
        <w:t>La evaluación estará caracterizada por los siguientes elementos</w:t>
      </w:r>
      <w:r w:rsidR="00B66F62">
        <w:rPr>
          <w:rFonts w:ascii="Arial" w:hAnsi="Arial" w:cs="Arial"/>
          <w:lang w:val="es-CO" w:eastAsia="es-CO"/>
        </w:rPr>
        <w:t>:</w:t>
      </w:r>
      <w:r w:rsidRPr="00B66F62">
        <w:rPr>
          <w:rFonts w:ascii="Arial" w:hAnsi="Arial" w:cs="Arial"/>
          <w:lang w:val="es-CO" w:eastAsia="es-CO"/>
        </w:rPr>
        <w:t xml:space="preserve"> </w:t>
      </w:r>
    </w:p>
    <w:p w:rsidR="00873DA9" w:rsidRPr="00DF66CB" w:rsidRDefault="00873DA9" w:rsidP="00B66F62">
      <w:pPr>
        <w:tabs>
          <w:tab w:val="left" w:pos="2175"/>
        </w:tabs>
        <w:jc w:val="both"/>
        <w:rPr>
          <w:rFonts w:ascii="Arial" w:hAnsi="Arial" w:cs="Arial"/>
          <w:sz w:val="20"/>
          <w:szCs w:val="20"/>
          <w:lang w:val="es-CO" w:eastAsia="es-CO"/>
        </w:rPr>
      </w:pPr>
    </w:p>
    <w:p w:rsidR="00B66F62" w:rsidRDefault="00873DA9" w:rsidP="00DF66CB">
      <w:pPr>
        <w:tabs>
          <w:tab w:val="left" w:pos="2175"/>
        </w:tabs>
        <w:jc w:val="both"/>
        <w:rPr>
          <w:rFonts w:ascii="Arial" w:hAnsi="Arial" w:cs="Arial"/>
        </w:rPr>
      </w:pPr>
      <w:r w:rsidRPr="00B66F62">
        <w:rPr>
          <w:rFonts w:ascii="Arial" w:hAnsi="Arial" w:cs="Arial"/>
          <w:b/>
          <w:bCs/>
        </w:rPr>
        <w:t xml:space="preserve">Integral: </w:t>
      </w:r>
      <w:r w:rsidRPr="00B66F62">
        <w:rPr>
          <w:rFonts w:ascii="Arial" w:hAnsi="Arial" w:cs="Arial"/>
        </w:rPr>
        <w:t>Tiene en cuenta todos los aspectos o dimensione</w:t>
      </w:r>
      <w:r w:rsidR="00B66F62" w:rsidRPr="00B66F62">
        <w:rPr>
          <w:rFonts w:ascii="Arial" w:hAnsi="Arial" w:cs="Arial"/>
        </w:rPr>
        <w:t>s del desarrollo del estudiante.</w:t>
      </w:r>
    </w:p>
    <w:p w:rsidR="00DF66CB" w:rsidRPr="00DF66CB" w:rsidRDefault="00DF66CB" w:rsidP="00DF66CB">
      <w:pPr>
        <w:tabs>
          <w:tab w:val="left" w:pos="2175"/>
        </w:tabs>
        <w:jc w:val="both"/>
        <w:rPr>
          <w:rFonts w:ascii="Arial" w:hAnsi="Arial" w:cs="Arial"/>
          <w:sz w:val="20"/>
          <w:szCs w:val="20"/>
        </w:rPr>
      </w:pPr>
    </w:p>
    <w:p w:rsidR="00B66F62" w:rsidRPr="00B66F62" w:rsidRDefault="00873DA9" w:rsidP="00B66F62">
      <w:pPr>
        <w:tabs>
          <w:tab w:val="left" w:pos="2175"/>
        </w:tabs>
        <w:jc w:val="both"/>
        <w:rPr>
          <w:rFonts w:ascii="Arial" w:hAnsi="Arial" w:cs="Arial"/>
        </w:rPr>
      </w:pPr>
      <w:r w:rsidRPr="00B66F62">
        <w:rPr>
          <w:rFonts w:ascii="Arial" w:hAnsi="Arial" w:cs="Arial"/>
          <w:b/>
          <w:bCs/>
        </w:rPr>
        <w:t xml:space="preserve">Sistemática: </w:t>
      </w:r>
      <w:r w:rsidRPr="00B66F62">
        <w:rPr>
          <w:rFonts w:ascii="Arial" w:hAnsi="Arial" w:cs="Arial"/>
        </w:rPr>
        <w:t xml:space="preserve">es organizada con base en principios pedagógicos y que guarden relación con los fines y objetivos de la educación, los contenidos, los métodos </w:t>
      </w:r>
    </w:p>
    <w:p w:rsidR="00B66F62" w:rsidRPr="00DF66CB" w:rsidRDefault="00B66F62" w:rsidP="00B66F62">
      <w:pPr>
        <w:pStyle w:val="Prrafodelista"/>
        <w:jc w:val="both"/>
        <w:rPr>
          <w:rFonts w:ascii="Arial" w:hAnsi="Arial" w:cs="Arial"/>
          <w:b/>
          <w:bCs/>
          <w:sz w:val="20"/>
          <w:szCs w:val="20"/>
        </w:rPr>
      </w:pPr>
    </w:p>
    <w:p w:rsidR="00B66F62" w:rsidRPr="00B66F62" w:rsidRDefault="00873DA9" w:rsidP="00B66F62">
      <w:pPr>
        <w:tabs>
          <w:tab w:val="left" w:pos="2175"/>
        </w:tabs>
        <w:jc w:val="both"/>
        <w:rPr>
          <w:rFonts w:ascii="Arial" w:hAnsi="Arial" w:cs="Arial"/>
        </w:rPr>
      </w:pPr>
      <w:r w:rsidRPr="00B66F62">
        <w:rPr>
          <w:rFonts w:ascii="Arial" w:hAnsi="Arial" w:cs="Arial"/>
          <w:b/>
          <w:bCs/>
        </w:rPr>
        <w:t xml:space="preserve">Flexible e inclusiva: </w:t>
      </w:r>
      <w:r w:rsidRPr="00B66F62">
        <w:rPr>
          <w:rFonts w:ascii="Arial" w:hAnsi="Arial" w:cs="Arial"/>
        </w:rPr>
        <w:t>tiene en cuenta los ritmos de desarrollo del estudiante</w:t>
      </w:r>
      <w:r w:rsidRPr="00B66F62">
        <w:rPr>
          <w:rFonts w:ascii="Arial" w:hAnsi="Arial" w:cs="Arial"/>
          <w:b/>
          <w:bCs/>
        </w:rPr>
        <w:t xml:space="preserve"> </w:t>
      </w:r>
      <w:r w:rsidRPr="00B66F62">
        <w:rPr>
          <w:rFonts w:ascii="Arial" w:hAnsi="Arial" w:cs="Arial"/>
        </w:rPr>
        <w:t xml:space="preserve">en sus diferentes aspectos; por consiguiente, debe considerar la historia del estudiante, sus intereses, sus capacidades, sus limitaciones y en general su situación concreta. Tendrá en cuenta las características de los estudiantes con la población con discapacidad ya sea físico, sensorial, psíquico, cognitivo o emocional y para las personas con capacidad o talentos excepcionales, que requieren establecer parámetros específicos y la Institución Educativa con apoyo con la maestra de apoyo adecuará los registros evaluativos, los códigos y lenguajes comunicativos específicos de la población atendida </w:t>
      </w:r>
    </w:p>
    <w:p w:rsidR="00B66F62" w:rsidRPr="00DF66CB" w:rsidRDefault="00B66F62" w:rsidP="00B66F62">
      <w:pPr>
        <w:pStyle w:val="Prrafodelista"/>
        <w:jc w:val="both"/>
        <w:rPr>
          <w:rFonts w:ascii="Arial" w:hAnsi="Arial" w:cs="Arial"/>
          <w:b/>
          <w:bCs/>
          <w:sz w:val="20"/>
          <w:szCs w:val="20"/>
        </w:rPr>
      </w:pPr>
    </w:p>
    <w:p w:rsidR="00B66F62" w:rsidRPr="00B66F62" w:rsidRDefault="00873DA9" w:rsidP="00B66F62">
      <w:pPr>
        <w:tabs>
          <w:tab w:val="left" w:pos="2175"/>
        </w:tabs>
        <w:jc w:val="both"/>
        <w:rPr>
          <w:rFonts w:ascii="Arial" w:hAnsi="Arial" w:cs="Arial"/>
        </w:rPr>
      </w:pPr>
      <w:r w:rsidRPr="00B66F62">
        <w:rPr>
          <w:rFonts w:ascii="Arial" w:hAnsi="Arial" w:cs="Arial"/>
          <w:b/>
          <w:bCs/>
        </w:rPr>
        <w:t xml:space="preserve">Interpretativa: </w:t>
      </w:r>
      <w:r w:rsidRPr="00B66F62">
        <w:rPr>
          <w:rFonts w:ascii="Arial" w:hAnsi="Arial" w:cs="Arial"/>
        </w:rPr>
        <w:t xml:space="preserve">busca comprender el significado de los procesos y los resultados de la formación del estudiante </w:t>
      </w:r>
    </w:p>
    <w:p w:rsidR="00B66F62" w:rsidRPr="00DF66CB" w:rsidRDefault="00B66F62" w:rsidP="00B66F62">
      <w:pPr>
        <w:pStyle w:val="Prrafodelista"/>
        <w:jc w:val="both"/>
        <w:rPr>
          <w:rFonts w:ascii="Arial" w:hAnsi="Arial" w:cs="Arial"/>
          <w:b/>
          <w:bCs/>
          <w:sz w:val="20"/>
          <w:szCs w:val="20"/>
        </w:rPr>
      </w:pPr>
    </w:p>
    <w:p w:rsidR="00B66F62" w:rsidRPr="00B66F62" w:rsidRDefault="00873DA9" w:rsidP="00B66F62">
      <w:pPr>
        <w:tabs>
          <w:tab w:val="left" w:pos="2175"/>
        </w:tabs>
        <w:jc w:val="both"/>
        <w:rPr>
          <w:rFonts w:ascii="Arial" w:hAnsi="Arial" w:cs="Arial"/>
        </w:rPr>
      </w:pPr>
      <w:r w:rsidRPr="00B66F62">
        <w:rPr>
          <w:rFonts w:ascii="Arial" w:hAnsi="Arial" w:cs="Arial"/>
          <w:b/>
          <w:bCs/>
        </w:rPr>
        <w:t xml:space="preserve">Participativa: </w:t>
      </w:r>
      <w:r w:rsidRPr="00B66F62">
        <w:rPr>
          <w:rFonts w:ascii="Arial" w:hAnsi="Arial" w:cs="Arial"/>
        </w:rPr>
        <w:t>Que involucra a varios agentes, que propicie la autoevaluación, co-evaluación y heteroevaluación</w:t>
      </w:r>
      <w:r w:rsidR="00B66F62" w:rsidRPr="00B66F62">
        <w:rPr>
          <w:rFonts w:ascii="Arial" w:hAnsi="Arial" w:cs="Arial"/>
          <w:b/>
          <w:bCs/>
        </w:rPr>
        <w:t>.</w:t>
      </w:r>
    </w:p>
    <w:p w:rsidR="00B66F62" w:rsidRPr="00DF66CB" w:rsidRDefault="00B66F62" w:rsidP="00B66F62">
      <w:pPr>
        <w:pStyle w:val="Prrafodelista"/>
        <w:jc w:val="both"/>
        <w:rPr>
          <w:rFonts w:ascii="Arial" w:hAnsi="Arial" w:cs="Arial"/>
          <w:b/>
          <w:bCs/>
          <w:sz w:val="20"/>
          <w:szCs w:val="20"/>
        </w:rPr>
      </w:pPr>
    </w:p>
    <w:p w:rsidR="00B66F62" w:rsidRPr="00B66F62" w:rsidRDefault="00873DA9" w:rsidP="00B66F62">
      <w:pPr>
        <w:tabs>
          <w:tab w:val="left" w:pos="2175"/>
        </w:tabs>
        <w:jc w:val="both"/>
        <w:rPr>
          <w:rFonts w:ascii="Arial" w:hAnsi="Arial" w:cs="Arial"/>
        </w:rPr>
      </w:pPr>
      <w:r w:rsidRPr="00B66F62">
        <w:rPr>
          <w:rFonts w:ascii="Arial" w:hAnsi="Arial" w:cs="Arial"/>
          <w:b/>
          <w:bCs/>
        </w:rPr>
        <w:t xml:space="preserve">Formativa: </w:t>
      </w:r>
      <w:r w:rsidRPr="00B66F62">
        <w:rPr>
          <w:rFonts w:ascii="Arial" w:hAnsi="Arial" w:cs="Arial"/>
        </w:rPr>
        <w:t xml:space="preserve">Que permite reorientar los procesos educativos de manera oportuna, </w:t>
      </w:r>
      <w:r w:rsidR="00B66F62" w:rsidRPr="00B66F62">
        <w:rPr>
          <w:rFonts w:ascii="Arial" w:hAnsi="Arial" w:cs="Arial"/>
        </w:rPr>
        <w:t>a fin de logran su mejoramiento.</w:t>
      </w:r>
    </w:p>
    <w:p w:rsidR="00B66F62" w:rsidRPr="00DF66CB" w:rsidRDefault="00B66F62" w:rsidP="00B66F62">
      <w:pPr>
        <w:pStyle w:val="Prrafodelista"/>
        <w:jc w:val="both"/>
        <w:rPr>
          <w:rFonts w:ascii="Arial" w:hAnsi="Arial" w:cs="Arial"/>
          <w:b/>
          <w:bCs/>
          <w:sz w:val="20"/>
          <w:szCs w:val="20"/>
        </w:rPr>
      </w:pPr>
    </w:p>
    <w:p w:rsidR="00873DA9" w:rsidRDefault="00873DA9" w:rsidP="00DF66CB">
      <w:pPr>
        <w:tabs>
          <w:tab w:val="left" w:pos="2175"/>
        </w:tabs>
        <w:jc w:val="both"/>
        <w:rPr>
          <w:rFonts w:ascii="Arial" w:hAnsi="Arial" w:cs="Arial"/>
        </w:rPr>
      </w:pPr>
      <w:r w:rsidRPr="00B66F62">
        <w:rPr>
          <w:rFonts w:ascii="Arial" w:hAnsi="Arial" w:cs="Arial"/>
          <w:b/>
          <w:bCs/>
          <w:color w:val="000000"/>
        </w:rPr>
        <w:t>Orientadora</w:t>
      </w:r>
      <w:r w:rsidRPr="00B66F62">
        <w:rPr>
          <w:rFonts w:ascii="Arial" w:hAnsi="Arial" w:cs="Arial"/>
        </w:rPr>
        <w:t>: que permite descubrir falencias, permitiendo que sea útil y oportuna</w:t>
      </w:r>
      <w:r w:rsidR="00DF66CB">
        <w:rPr>
          <w:rFonts w:ascii="Arial" w:hAnsi="Arial" w:cs="Arial"/>
        </w:rPr>
        <w:t>.</w:t>
      </w:r>
    </w:p>
    <w:p w:rsidR="00DF66CB" w:rsidRPr="00DF66CB" w:rsidRDefault="00DF66CB" w:rsidP="00DF66CB">
      <w:pPr>
        <w:tabs>
          <w:tab w:val="left" w:pos="2175"/>
        </w:tabs>
        <w:jc w:val="both"/>
        <w:rPr>
          <w:rFonts w:ascii="Arial" w:hAnsi="Arial" w:cs="Arial"/>
          <w:sz w:val="20"/>
          <w:szCs w:val="20"/>
        </w:rPr>
      </w:pPr>
    </w:p>
    <w:p w:rsidR="00873DA9" w:rsidRPr="00DF66CB" w:rsidRDefault="00873DA9" w:rsidP="00DF66CB">
      <w:pPr>
        <w:tabs>
          <w:tab w:val="left" w:pos="2175"/>
        </w:tabs>
        <w:contextualSpacing/>
        <w:jc w:val="both"/>
        <w:rPr>
          <w:rFonts w:ascii="Arial" w:hAnsi="Arial" w:cs="Arial"/>
          <w:lang w:val="es-CO" w:eastAsia="es-CO"/>
        </w:rPr>
      </w:pPr>
      <w:r w:rsidRPr="00B66F62">
        <w:rPr>
          <w:rFonts w:ascii="Arial" w:hAnsi="Arial" w:cs="Arial"/>
          <w:b/>
          <w:bCs/>
          <w:lang w:val="es-CO" w:eastAsia="es-CO"/>
        </w:rPr>
        <w:t xml:space="preserve">Permanente: </w:t>
      </w:r>
      <w:r w:rsidRPr="00B66F62">
        <w:rPr>
          <w:rFonts w:ascii="Arial" w:hAnsi="Arial" w:cs="Arial"/>
          <w:lang w:val="es-CO" w:eastAsia="es-CO"/>
        </w:rPr>
        <w:t>Permite del seguimiento continuo o de los procesos y validación d</w:t>
      </w:r>
      <w:r w:rsidR="00B66F62">
        <w:rPr>
          <w:rFonts w:ascii="Arial" w:hAnsi="Arial" w:cs="Arial"/>
          <w:lang w:val="es-CO" w:eastAsia="es-CO"/>
        </w:rPr>
        <w:t>e resultados de los estudiantes.</w:t>
      </w:r>
    </w:p>
    <w:p w:rsidR="00873DA9" w:rsidRDefault="00873DA9" w:rsidP="000D358F">
      <w:pPr>
        <w:tabs>
          <w:tab w:val="left" w:pos="2175"/>
        </w:tabs>
        <w:jc w:val="center"/>
        <w:rPr>
          <w:rFonts w:ascii="Arial" w:hAnsi="Arial" w:cs="Arial"/>
          <w:b/>
        </w:rPr>
      </w:pPr>
    </w:p>
    <w:p w:rsidR="00873DA9" w:rsidRDefault="00873DA9" w:rsidP="00873DA9">
      <w:pPr>
        <w:tabs>
          <w:tab w:val="left" w:pos="2175"/>
        </w:tabs>
        <w:jc w:val="center"/>
        <w:rPr>
          <w:rFonts w:ascii="Arial" w:hAnsi="Arial" w:cs="Arial"/>
          <w:b/>
          <w:color w:val="000000" w:themeColor="text1"/>
        </w:rPr>
      </w:pPr>
      <w:r w:rsidRPr="00BD1A35">
        <w:rPr>
          <w:rFonts w:ascii="Arial" w:hAnsi="Arial" w:cs="Arial"/>
          <w:b/>
          <w:color w:val="000000" w:themeColor="text1"/>
        </w:rPr>
        <w:lastRenderedPageBreak/>
        <w:t>CAPÍTULO 2</w:t>
      </w:r>
    </w:p>
    <w:p w:rsidR="00873DA9" w:rsidRDefault="00873DA9" w:rsidP="00873DA9">
      <w:pPr>
        <w:tabs>
          <w:tab w:val="left" w:pos="2175"/>
        </w:tabs>
        <w:rPr>
          <w:rFonts w:ascii="Arial" w:hAnsi="Arial" w:cs="Arial"/>
          <w:b/>
          <w:color w:val="FF0000"/>
        </w:rPr>
      </w:pPr>
    </w:p>
    <w:p w:rsidR="00873DA9" w:rsidRPr="001941EC" w:rsidRDefault="00873DA9" w:rsidP="00873DA9">
      <w:pPr>
        <w:tabs>
          <w:tab w:val="left" w:pos="2175"/>
        </w:tabs>
        <w:jc w:val="center"/>
        <w:rPr>
          <w:rFonts w:ascii="Arial" w:hAnsi="Arial" w:cs="Arial"/>
          <w:b/>
          <w:bCs/>
          <w:lang w:val="es-CO" w:eastAsia="es-CO"/>
        </w:rPr>
      </w:pPr>
      <w:r w:rsidRPr="001941EC">
        <w:rPr>
          <w:rFonts w:ascii="Arial" w:hAnsi="Arial" w:cs="Arial"/>
          <w:b/>
          <w:bCs/>
          <w:lang w:val="es-CO" w:eastAsia="es-CO"/>
        </w:rPr>
        <w:t>CRITERIOS DE EVALUACIÓN DEL APRENDIZAJE Y PROMOCIÓN EN EL NIVEL DE PREESCOLAR</w:t>
      </w:r>
      <w:r>
        <w:rPr>
          <w:rFonts w:ascii="Arial" w:hAnsi="Arial" w:cs="Arial"/>
          <w:b/>
          <w:bCs/>
          <w:lang w:val="es-CO" w:eastAsia="es-CO"/>
        </w:rPr>
        <w:t>.</w:t>
      </w:r>
    </w:p>
    <w:p w:rsidR="00873DA9" w:rsidRDefault="00873DA9" w:rsidP="00873DA9">
      <w:pPr>
        <w:tabs>
          <w:tab w:val="left" w:pos="2175"/>
        </w:tabs>
        <w:rPr>
          <w:rFonts w:ascii="Arial" w:hAnsi="Arial" w:cs="Arial"/>
          <w:lang w:val="es-CO" w:eastAsia="es-CO"/>
        </w:rPr>
      </w:pPr>
    </w:p>
    <w:p w:rsidR="00873DA9" w:rsidRPr="00BD1A35" w:rsidRDefault="00873DA9" w:rsidP="00873DA9">
      <w:pPr>
        <w:tabs>
          <w:tab w:val="left" w:pos="2175"/>
        </w:tabs>
        <w:rPr>
          <w:rFonts w:ascii="Arial" w:hAnsi="Arial" w:cs="Arial"/>
          <w:lang w:val="es-CO" w:eastAsia="es-CO"/>
        </w:rPr>
      </w:pPr>
    </w:p>
    <w:p w:rsidR="00873DA9" w:rsidRPr="00873DA9" w:rsidRDefault="006407B1" w:rsidP="00873DA9">
      <w:pPr>
        <w:rPr>
          <w:rFonts w:ascii="Arial" w:hAnsi="Arial" w:cs="Arial"/>
          <w:b/>
        </w:rPr>
      </w:pPr>
      <w:r>
        <w:rPr>
          <w:rFonts w:ascii="Arial" w:hAnsi="Arial" w:cs="Arial"/>
          <w:b/>
        </w:rPr>
        <w:t xml:space="preserve">ARTÍCULO 6    </w:t>
      </w:r>
      <w:r w:rsidR="00873DA9" w:rsidRPr="00873DA9">
        <w:rPr>
          <w:rFonts w:ascii="Arial" w:hAnsi="Arial" w:cs="Arial"/>
          <w:b/>
        </w:rPr>
        <w:t xml:space="preserve">                                   INTRODUCCIÓN</w:t>
      </w:r>
    </w:p>
    <w:p w:rsidR="00873DA9" w:rsidRPr="00873DA9" w:rsidRDefault="00873DA9" w:rsidP="00873DA9">
      <w:pPr>
        <w:tabs>
          <w:tab w:val="left" w:pos="2175"/>
        </w:tabs>
        <w:jc w:val="center"/>
        <w:rPr>
          <w:rFonts w:ascii="Arial" w:hAnsi="Arial" w:cs="Arial"/>
          <w:b/>
        </w:rPr>
      </w:pPr>
    </w:p>
    <w:p w:rsidR="00873DA9" w:rsidRPr="00873DA9" w:rsidRDefault="00873DA9" w:rsidP="00873DA9">
      <w:pPr>
        <w:tabs>
          <w:tab w:val="left" w:pos="2175"/>
        </w:tabs>
        <w:jc w:val="both"/>
        <w:rPr>
          <w:rFonts w:ascii="Arial" w:hAnsi="Arial" w:cs="Arial"/>
          <w:bCs/>
        </w:rPr>
      </w:pPr>
      <w:r w:rsidRPr="00873DA9">
        <w:rPr>
          <w:rFonts w:ascii="Arial" w:hAnsi="Arial" w:cs="Arial"/>
          <w:bCs/>
        </w:rPr>
        <w:t>Considerando la Educación Preescolar como aquella que ofrece a los niños(as), antes de iniciar la educación básica está reglamentada por el Decreto 2247de 1997, el cual establece en su artículo 14: La evaluación del aprendizaje en preescolar es un proceso integral, sistemático, permanente, participativo y cualitativo que tiene entre otros propósitos</w:t>
      </w:r>
    </w:p>
    <w:p w:rsidR="00873DA9" w:rsidRPr="00873DA9" w:rsidRDefault="00873DA9" w:rsidP="00873DA9">
      <w:pPr>
        <w:tabs>
          <w:tab w:val="left" w:pos="2175"/>
        </w:tabs>
        <w:jc w:val="both"/>
        <w:rPr>
          <w:rFonts w:ascii="Arial" w:hAnsi="Arial" w:cs="Arial"/>
          <w:bCs/>
        </w:rPr>
      </w:pPr>
    </w:p>
    <w:p w:rsidR="00873DA9" w:rsidRPr="00873DA9" w:rsidRDefault="00873DA9" w:rsidP="00D5635F">
      <w:pPr>
        <w:pStyle w:val="Prrafodelista"/>
        <w:numPr>
          <w:ilvl w:val="0"/>
          <w:numId w:val="95"/>
        </w:numPr>
        <w:tabs>
          <w:tab w:val="left" w:pos="2175"/>
        </w:tabs>
        <w:jc w:val="both"/>
        <w:rPr>
          <w:rFonts w:ascii="Arial" w:hAnsi="Arial" w:cs="Arial"/>
          <w:bCs/>
          <w:sz w:val="24"/>
          <w:szCs w:val="24"/>
        </w:rPr>
      </w:pPr>
      <w:r w:rsidRPr="00873DA9">
        <w:rPr>
          <w:rFonts w:ascii="Arial" w:hAnsi="Arial" w:cs="Arial"/>
          <w:bCs/>
          <w:sz w:val="24"/>
          <w:szCs w:val="24"/>
        </w:rPr>
        <w:t>Conocer el estado del desarrollo integral del estudiante y sus avances.</w:t>
      </w:r>
    </w:p>
    <w:p w:rsidR="00873DA9" w:rsidRPr="00873DA9" w:rsidRDefault="00873DA9" w:rsidP="00873DA9">
      <w:pPr>
        <w:pStyle w:val="Prrafodelista"/>
        <w:tabs>
          <w:tab w:val="left" w:pos="2175"/>
        </w:tabs>
        <w:ind w:left="1440"/>
        <w:jc w:val="both"/>
        <w:rPr>
          <w:rFonts w:ascii="Arial" w:hAnsi="Arial" w:cs="Arial"/>
          <w:bCs/>
          <w:sz w:val="24"/>
          <w:szCs w:val="24"/>
        </w:rPr>
      </w:pPr>
    </w:p>
    <w:p w:rsidR="00873DA9" w:rsidRPr="00873DA9" w:rsidRDefault="00873DA9" w:rsidP="00D5635F">
      <w:pPr>
        <w:pStyle w:val="Prrafodelista"/>
        <w:numPr>
          <w:ilvl w:val="0"/>
          <w:numId w:val="95"/>
        </w:numPr>
        <w:tabs>
          <w:tab w:val="left" w:pos="2175"/>
        </w:tabs>
        <w:jc w:val="both"/>
        <w:rPr>
          <w:rFonts w:ascii="Arial" w:hAnsi="Arial" w:cs="Arial"/>
          <w:bCs/>
          <w:sz w:val="24"/>
          <w:szCs w:val="24"/>
        </w:rPr>
      </w:pPr>
      <w:r w:rsidRPr="00873DA9">
        <w:rPr>
          <w:rFonts w:ascii="Arial" w:hAnsi="Arial" w:cs="Arial"/>
          <w:bCs/>
          <w:sz w:val="24"/>
          <w:szCs w:val="24"/>
        </w:rPr>
        <w:t>Estimular el afianzamiento de valores, actitudes, aptitudes y hábitos.</w:t>
      </w:r>
    </w:p>
    <w:p w:rsidR="00873DA9" w:rsidRPr="00873DA9" w:rsidRDefault="00873DA9" w:rsidP="00873DA9">
      <w:pPr>
        <w:pStyle w:val="Prrafodelista"/>
        <w:tabs>
          <w:tab w:val="left" w:pos="2175"/>
        </w:tabs>
        <w:ind w:left="1440"/>
        <w:jc w:val="both"/>
        <w:rPr>
          <w:rFonts w:ascii="Arial" w:hAnsi="Arial" w:cs="Arial"/>
          <w:bCs/>
          <w:sz w:val="24"/>
          <w:szCs w:val="24"/>
        </w:rPr>
      </w:pPr>
    </w:p>
    <w:p w:rsidR="00873DA9" w:rsidRPr="00873DA9" w:rsidRDefault="00873DA9" w:rsidP="00D5635F">
      <w:pPr>
        <w:pStyle w:val="Prrafodelista"/>
        <w:numPr>
          <w:ilvl w:val="0"/>
          <w:numId w:val="95"/>
        </w:numPr>
        <w:tabs>
          <w:tab w:val="left" w:pos="2175"/>
        </w:tabs>
        <w:jc w:val="both"/>
        <w:rPr>
          <w:rFonts w:ascii="Arial" w:hAnsi="Arial" w:cs="Arial"/>
          <w:bCs/>
          <w:sz w:val="24"/>
          <w:szCs w:val="24"/>
        </w:rPr>
      </w:pPr>
      <w:r w:rsidRPr="00873DA9">
        <w:rPr>
          <w:rFonts w:ascii="Arial" w:hAnsi="Arial" w:cs="Arial"/>
          <w:bCs/>
          <w:sz w:val="24"/>
          <w:szCs w:val="24"/>
        </w:rPr>
        <w:t>Generar en el maestro, en los padres de familia y en el estudiante, espacios de reflexión que les permitan reorientar sus procesos pedagógicos y tomar las medidas necesarias para superar las circunstancias que interfieren en el aprendizaje.</w:t>
      </w:r>
    </w:p>
    <w:p w:rsidR="00873DA9" w:rsidRPr="00873DA9" w:rsidRDefault="00873DA9" w:rsidP="00873DA9">
      <w:pPr>
        <w:pStyle w:val="Prrafodelista"/>
        <w:tabs>
          <w:tab w:val="left" w:pos="2175"/>
        </w:tabs>
        <w:ind w:left="1440"/>
        <w:jc w:val="both"/>
        <w:rPr>
          <w:rFonts w:ascii="Arial" w:hAnsi="Arial" w:cs="Arial"/>
          <w:bCs/>
          <w:sz w:val="24"/>
          <w:szCs w:val="24"/>
        </w:rPr>
      </w:pPr>
    </w:p>
    <w:p w:rsidR="00873DA9" w:rsidRPr="00873DA9" w:rsidRDefault="00873DA9" w:rsidP="00873DA9">
      <w:pPr>
        <w:pStyle w:val="Prrafodelista"/>
        <w:tabs>
          <w:tab w:val="left" w:pos="2175"/>
        </w:tabs>
        <w:ind w:left="1440"/>
        <w:jc w:val="both"/>
        <w:rPr>
          <w:rFonts w:ascii="Arial" w:hAnsi="Arial" w:cs="Arial"/>
          <w:bCs/>
          <w:sz w:val="24"/>
          <w:szCs w:val="24"/>
        </w:rPr>
      </w:pPr>
    </w:p>
    <w:p w:rsidR="00873DA9" w:rsidRPr="00873DA9" w:rsidRDefault="00873DA9" w:rsidP="00873DA9">
      <w:pPr>
        <w:jc w:val="both"/>
        <w:rPr>
          <w:rFonts w:ascii="Arial" w:hAnsi="Arial" w:cs="Arial"/>
          <w:bCs/>
          <w:color w:val="000000"/>
          <w:lang w:val="es-CO" w:eastAsia="es-CO"/>
        </w:rPr>
      </w:pPr>
      <w:r w:rsidRPr="00873DA9">
        <w:rPr>
          <w:rFonts w:ascii="Arial" w:hAnsi="Arial" w:cs="Arial"/>
          <w:bCs/>
          <w:color w:val="000000"/>
          <w:lang w:val="es-CO" w:eastAsia="es-CO"/>
        </w:rPr>
        <w:t>En el mismos Decreto 2247, en el artículo 10, establece que:</w:t>
      </w:r>
    </w:p>
    <w:p w:rsidR="00873DA9" w:rsidRPr="00873DA9" w:rsidRDefault="00873DA9" w:rsidP="00873DA9">
      <w:pPr>
        <w:jc w:val="both"/>
        <w:rPr>
          <w:rFonts w:ascii="Arial" w:hAnsi="Arial" w:cs="Arial"/>
          <w:bCs/>
          <w:color w:val="000000"/>
          <w:lang w:val="es-CO" w:eastAsia="es-CO"/>
        </w:rPr>
      </w:pPr>
    </w:p>
    <w:p w:rsidR="00873DA9" w:rsidRPr="00873DA9" w:rsidRDefault="00873DA9" w:rsidP="00873DA9">
      <w:pPr>
        <w:jc w:val="both"/>
        <w:rPr>
          <w:rFonts w:ascii="Arial" w:hAnsi="Arial" w:cs="Arial"/>
          <w:bCs/>
        </w:rPr>
      </w:pPr>
      <w:r w:rsidRPr="00873DA9">
        <w:rPr>
          <w:rFonts w:ascii="Arial" w:hAnsi="Arial" w:cs="Arial"/>
          <w:bCs/>
        </w:rPr>
        <w:t>Que en este nivel no se reprueban grados, ni actividades.</w:t>
      </w:r>
    </w:p>
    <w:p w:rsidR="00873DA9" w:rsidRPr="00873DA9" w:rsidRDefault="00873DA9" w:rsidP="00873DA9">
      <w:pPr>
        <w:pStyle w:val="Prrafodelista"/>
        <w:jc w:val="both"/>
        <w:rPr>
          <w:rFonts w:ascii="Arial" w:hAnsi="Arial" w:cs="Arial"/>
          <w:bCs/>
          <w:sz w:val="24"/>
          <w:szCs w:val="24"/>
        </w:rPr>
      </w:pPr>
      <w:r w:rsidRPr="00873DA9">
        <w:rPr>
          <w:rFonts w:ascii="Arial" w:hAnsi="Arial" w:cs="Arial"/>
          <w:bCs/>
          <w:sz w:val="24"/>
          <w:szCs w:val="24"/>
        </w:rPr>
        <w:t xml:space="preserve"> </w:t>
      </w:r>
    </w:p>
    <w:p w:rsidR="00873DA9" w:rsidRPr="00873DA9" w:rsidRDefault="00873DA9" w:rsidP="00873DA9">
      <w:pPr>
        <w:jc w:val="both"/>
        <w:rPr>
          <w:rFonts w:ascii="Arial" w:hAnsi="Arial" w:cs="Arial"/>
        </w:rPr>
      </w:pPr>
      <w:r w:rsidRPr="00873DA9">
        <w:rPr>
          <w:rFonts w:ascii="Arial" w:hAnsi="Arial" w:cs="Arial"/>
          <w:bCs/>
        </w:rPr>
        <w:t>Los estudiantes avanzaran en el proceso educativo, según sus capacidades y aptitudes personales, por eso se diseña mecanismos de evaluación cualitativa cuyo resultado, se expresará en informes descriptivos que le permitan a los docentes y a los padres de familia,</w:t>
      </w:r>
      <w:r w:rsidRPr="00873DA9">
        <w:rPr>
          <w:rFonts w:ascii="Arial" w:hAnsi="Arial" w:cs="Arial"/>
        </w:rPr>
        <w:t xml:space="preserve"> </w:t>
      </w:r>
    </w:p>
    <w:p w:rsidR="00873DA9" w:rsidRPr="00873DA9" w:rsidRDefault="00873DA9" w:rsidP="00873DA9">
      <w:pPr>
        <w:jc w:val="both"/>
        <w:rPr>
          <w:rFonts w:ascii="Arial" w:hAnsi="Arial" w:cs="Arial"/>
        </w:rPr>
      </w:pPr>
    </w:p>
    <w:p w:rsidR="00873DA9" w:rsidRPr="00873DA9" w:rsidRDefault="00873DA9" w:rsidP="00873DA9">
      <w:pPr>
        <w:jc w:val="both"/>
        <w:rPr>
          <w:rFonts w:ascii="Arial" w:hAnsi="Arial" w:cs="Arial"/>
        </w:rPr>
      </w:pPr>
      <w:r w:rsidRPr="00873DA9">
        <w:rPr>
          <w:rFonts w:ascii="Arial" w:hAnsi="Arial" w:cs="Arial"/>
          <w:bCs/>
        </w:rPr>
        <w:t>Apreciar el avance en la formación integral del estudiante, las circunstancias que no favorecen el desarrollo de procesos y acciones necesarias para superarlas.</w:t>
      </w:r>
      <w:r w:rsidRPr="00873DA9">
        <w:rPr>
          <w:rFonts w:ascii="Arial" w:hAnsi="Arial" w:cs="Arial"/>
        </w:rPr>
        <w:t xml:space="preserve"> </w:t>
      </w:r>
    </w:p>
    <w:p w:rsidR="00873DA9" w:rsidRPr="00873DA9" w:rsidRDefault="00873DA9" w:rsidP="00873DA9">
      <w:pPr>
        <w:jc w:val="both"/>
        <w:rPr>
          <w:rFonts w:ascii="Arial" w:hAnsi="Arial" w:cs="Arial"/>
        </w:rPr>
      </w:pPr>
    </w:p>
    <w:p w:rsidR="00873DA9" w:rsidRPr="00873DA9" w:rsidRDefault="00873DA9" w:rsidP="00873DA9">
      <w:pPr>
        <w:jc w:val="both"/>
        <w:rPr>
          <w:rFonts w:ascii="Arial" w:hAnsi="Arial" w:cs="Arial"/>
          <w:bCs/>
        </w:rPr>
      </w:pPr>
      <w:r w:rsidRPr="00873DA9">
        <w:rPr>
          <w:rFonts w:ascii="Arial" w:hAnsi="Arial" w:cs="Arial"/>
          <w:bCs/>
        </w:rPr>
        <w:t>La evaluación es un proceso que permite la observación, identificación y seguimiento de un conjunto de competencias que los niños evidencian cuando se enfrentan a las actividades propuestas, además de rescatar lo que los niños ya poseen o conocen.</w:t>
      </w: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6407B1" w:rsidP="00873DA9">
      <w:pPr>
        <w:rPr>
          <w:rFonts w:ascii="Arial" w:hAnsi="Arial" w:cs="Arial"/>
          <w:b/>
        </w:rPr>
      </w:pPr>
      <w:r>
        <w:rPr>
          <w:rFonts w:ascii="Arial" w:hAnsi="Arial" w:cs="Arial"/>
          <w:b/>
        </w:rPr>
        <w:lastRenderedPageBreak/>
        <w:t xml:space="preserve">ARTÍCULO 7     </w:t>
      </w:r>
      <w:r w:rsidR="00873DA9" w:rsidRPr="00873DA9">
        <w:rPr>
          <w:rFonts w:ascii="Arial" w:hAnsi="Arial" w:cs="Arial"/>
          <w:b/>
        </w:rPr>
        <w:t xml:space="preserve">              EVALUACIÓN EN EL NIVEL DE PREESCOLAR                                        </w:t>
      </w:r>
    </w:p>
    <w:p w:rsidR="00873DA9" w:rsidRPr="00873DA9" w:rsidRDefault="00873DA9" w:rsidP="00873DA9">
      <w:pPr>
        <w:pStyle w:val="Prrafodelista"/>
        <w:rPr>
          <w:rFonts w:ascii="Arial" w:hAnsi="Arial" w:cs="Arial"/>
          <w:bCs/>
          <w:color w:val="auto"/>
          <w:sz w:val="24"/>
          <w:szCs w:val="24"/>
          <w:lang w:val="es-ES" w:eastAsia="es-ES"/>
        </w:rPr>
      </w:pPr>
    </w:p>
    <w:p w:rsidR="00873DA9" w:rsidRPr="00873DA9" w:rsidRDefault="00873DA9" w:rsidP="00D5635F">
      <w:pPr>
        <w:pStyle w:val="Prrafodelista"/>
        <w:numPr>
          <w:ilvl w:val="0"/>
          <w:numId w:val="94"/>
        </w:numPr>
        <w:jc w:val="both"/>
        <w:rPr>
          <w:rFonts w:ascii="Arial" w:hAnsi="Arial" w:cs="Arial"/>
          <w:bCs/>
          <w:color w:val="auto"/>
          <w:sz w:val="24"/>
          <w:szCs w:val="24"/>
          <w:lang w:val="es-ES" w:eastAsia="es-ES"/>
        </w:rPr>
      </w:pPr>
      <w:r w:rsidRPr="00873DA9">
        <w:rPr>
          <w:rFonts w:ascii="Arial" w:hAnsi="Arial" w:cs="Arial"/>
          <w:bCs/>
          <w:color w:val="auto"/>
          <w:sz w:val="24"/>
          <w:szCs w:val="24"/>
          <w:lang w:val="es-ES" w:eastAsia="es-ES"/>
        </w:rPr>
        <w:t>Actividades: son los escenarios de desempeño de los niños a través de los cuales podrán mostrar el desarrollo de competencias básicas, diseñadas para que los docentes puedan identificar, describir y analizar las diferentes situaciones con que se encuentran día a día.</w:t>
      </w:r>
    </w:p>
    <w:p w:rsidR="00873DA9" w:rsidRPr="00873DA9" w:rsidRDefault="00873DA9" w:rsidP="00873DA9">
      <w:pPr>
        <w:pStyle w:val="Prrafodelista"/>
        <w:ind w:left="1440"/>
        <w:jc w:val="both"/>
        <w:rPr>
          <w:rFonts w:ascii="Arial" w:hAnsi="Arial" w:cs="Arial"/>
          <w:bCs/>
          <w:color w:val="auto"/>
          <w:sz w:val="24"/>
          <w:szCs w:val="24"/>
          <w:lang w:val="es-ES" w:eastAsia="es-ES"/>
        </w:rPr>
      </w:pPr>
    </w:p>
    <w:p w:rsidR="00873DA9" w:rsidRPr="00873DA9" w:rsidRDefault="00873DA9" w:rsidP="00D5635F">
      <w:pPr>
        <w:pStyle w:val="Prrafodelista"/>
        <w:numPr>
          <w:ilvl w:val="0"/>
          <w:numId w:val="94"/>
        </w:numPr>
        <w:jc w:val="both"/>
        <w:rPr>
          <w:rFonts w:ascii="Arial" w:hAnsi="Arial" w:cs="Arial"/>
          <w:bCs/>
          <w:color w:val="auto"/>
          <w:sz w:val="24"/>
          <w:szCs w:val="24"/>
          <w:lang w:val="es-ES" w:eastAsia="es-ES"/>
        </w:rPr>
      </w:pPr>
      <w:r w:rsidRPr="00873DA9">
        <w:rPr>
          <w:rFonts w:ascii="Arial" w:hAnsi="Arial" w:cs="Arial"/>
          <w:bCs/>
          <w:color w:val="auto"/>
          <w:sz w:val="24"/>
          <w:szCs w:val="24"/>
          <w:lang w:val="es-ES" w:eastAsia="es-ES"/>
        </w:rPr>
        <w:t>Competencias básicas: son el conjunto de conocimientos, habilidades, actitudes, comprensiones y disposiciones cognitivas, sociales, afectivas y psicomotoras apropiadamente relacionadas entre sí para facilitar el desempeño flexible, eficaz y con sentido de una actividad en contextos relativamente nuevos y retadores.</w:t>
      </w:r>
    </w:p>
    <w:p w:rsidR="00873DA9" w:rsidRPr="00873DA9" w:rsidRDefault="00873DA9" w:rsidP="00873DA9">
      <w:pPr>
        <w:pStyle w:val="Prrafodelista"/>
        <w:ind w:left="1440"/>
        <w:jc w:val="both"/>
        <w:rPr>
          <w:rFonts w:ascii="Arial" w:hAnsi="Arial" w:cs="Arial"/>
          <w:bCs/>
          <w:color w:val="auto"/>
          <w:sz w:val="24"/>
          <w:szCs w:val="24"/>
          <w:lang w:val="es-ES" w:eastAsia="es-ES"/>
        </w:rPr>
      </w:pPr>
    </w:p>
    <w:p w:rsidR="00873DA9" w:rsidRPr="00873DA9" w:rsidRDefault="00873DA9" w:rsidP="00D5635F">
      <w:pPr>
        <w:pStyle w:val="Prrafodelista"/>
        <w:numPr>
          <w:ilvl w:val="0"/>
          <w:numId w:val="94"/>
        </w:numPr>
        <w:jc w:val="both"/>
        <w:rPr>
          <w:rFonts w:ascii="Arial" w:hAnsi="Arial" w:cs="Arial"/>
          <w:bCs/>
          <w:color w:val="auto"/>
          <w:sz w:val="24"/>
          <w:szCs w:val="24"/>
          <w:lang w:val="es-ES" w:eastAsia="es-ES"/>
        </w:rPr>
      </w:pPr>
      <w:r w:rsidRPr="00873DA9">
        <w:rPr>
          <w:rFonts w:ascii="Arial" w:hAnsi="Arial" w:cs="Arial"/>
          <w:bCs/>
          <w:color w:val="auto"/>
          <w:sz w:val="24"/>
          <w:szCs w:val="24"/>
          <w:lang w:val="es-ES" w:eastAsia="es-ES"/>
        </w:rPr>
        <w:t xml:space="preserve"> Descripción de desempeño: se entiende por desempeño las secuencias de acción o comportamientos que los niños ejecuten para lograr un fin, por ejemplo, todo lo que el niño hace o manifiesta cuando realiza una actividad propuesta por la maestra. Entonces estos son los que las maestras observan y por tanto, es la fuente de información con que cuentan para inferir los funcionamientos cognitivos. Los descriptores son una estrategia metodológica para que los maestros puedan describir cualitativamente lo que sus estudiantes saben hacer, por tanto, cada uno de los descriptores agrupan diversos desempeños o comportamientos posibles del niño cuando se e</w:t>
      </w:r>
      <w:r>
        <w:rPr>
          <w:rFonts w:ascii="Arial" w:hAnsi="Arial" w:cs="Arial"/>
          <w:bCs/>
          <w:color w:val="auto"/>
          <w:sz w:val="24"/>
          <w:szCs w:val="24"/>
          <w:lang w:val="es-ES" w:eastAsia="es-ES"/>
        </w:rPr>
        <w:t>nfrenta a una tarea o actividad.</w:t>
      </w:r>
    </w:p>
    <w:p w:rsidR="00873DA9" w:rsidRPr="00873DA9" w:rsidRDefault="00873DA9" w:rsidP="00873DA9">
      <w:pPr>
        <w:pStyle w:val="Prrafodelista"/>
        <w:ind w:left="1440"/>
        <w:rPr>
          <w:rFonts w:ascii="Arial" w:hAnsi="Arial" w:cs="Arial"/>
          <w:bCs/>
          <w:color w:val="auto"/>
          <w:sz w:val="24"/>
          <w:szCs w:val="24"/>
          <w:lang w:val="es-ES" w:eastAsia="es-ES"/>
        </w:rPr>
      </w:pPr>
    </w:p>
    <w:p w:rsidR="00873DA9" w:rsidRPr="00873DA9" w:rsidRDefault="00873DA9" w:rsidP="00873DA9">
      <w:pPr>
        <w:rPr>
          <w:rFonts w:ascii="Arial" w:hAnsi="Arial" w:cs="Arial"/>
          <w:bCs/>
        </w:rPr>
      </w:pPr>
    </w:p>
    <w:p w:rsidR="00873DA9" w:rsidRPr="00873DA9" w:rsidRDefault="006407B1" w:rsidP="00873DA9">
      <w:pPr>
        <w:rPr>
          <w:rFonts w:ascii="Arial" w:hAnsi="Arial" w:cs="Arial"/>
          <w:bCs/>
        </w:rPr>
      </w:pPr>
      <w:r>
        <w:rPr>
          <w:rFonts w:ascii="Arial" w:hAnsi="Arial" w:cs="Arial"/>
          <w:b/>
        </w:rPr>
        <w:t xml:space="preserve">ARTÍCULO 8        </w:t>
      </w:r>
      <w:r w:rsidR="00873DA9" w:rsidRPr="00873DA9">
        <w:rPr>
          <w:rFonts w:ascii="Arial" w:hAnsi="Arial" w:cs="Arial"/>
          <w:b/>
        </w:rPr>
        <w:t xml:space="preserve">              EVALUACIÓN CUALITATIVA</w:t>
      </w:r>
      <w:r w:rsidR="00873DA9" w:rsidRPr="00873DA9">
        <w:rPr>
          <w:rFonts w:ascii="Arial" w:hAnsi="Arial" w:cs="Arial"/>
          <w:bCs/>
        </w:rPr>
        <w:t xml:space="preserve"> </w:t>
      </w:r>
    </w:p>
    <w:p w:rsidR="00873DA9" w:rsidRPr="00873DA9" w:rsidRDefault="00873DA9" w:rsidP="00873DA9">
      <w:pPr>
        <w:rPr>
          <w:rFonts w:ascii="Arial" w:hAnsi="Arial" w:cs="Arial"/>
          <w:bCs/>
        </w:rPr>
      </w:pPr>
    </w:p>
    <w:p w:rsidR="00873DA9" w:rsidRPr="00873DA9" w:rsidRDefault="00873DA9" w:rsidP="00873DA9">
      <w:pPr>
        <w:jc w:val="both"/>
        <w:rPr>
          <w:rFonts w:ascii="Arial" w:hAnsi="Arial" w:cs="Arial"/>
          <w:bCs/>
        </w:rPr>
      </w:pPr>
      <w:r w:rsidRPr="00873DA9">
        <w:rPr>
          <w:rFonts w:ascii="Arial" w:hAnsi="Arial" w:cs="Arial"/>
          <w:bCs/>
        </w:rPr>
        <w:t>Entendiendo que las actividades son el elemento básico de la evaluación cualitativa de los niños de preescolar el alcance de cada una de estas actividades evaluará en forma descriptiva.</w:t>
      </w:r>
    </w:p>
    <w:p w:rsidR="00873DA9" w:rsidRPr="00873DA9" w:rsidRDefault="00873DA9" w:rsidP="00873DA9">
      <w:pPr>
        <w:jc w:val="both"/>
        <w:rPr>
          <w:rFonts w:ascii="Arial" w:hAnsi="Arial" w:cs="Arial"/>
          <w:bCs/>
        </w:rPr>
      </w:pPr>
    </w:p>
    <w:p w:rsidR="00873DA9" w:rsidRPr="00873DA9" w:rsidRDefault="00873DA9" w:rsidP="00873DA9">
      <w:pPr>
        <w:jc w:val="both"/>
        <w:rPr>
          <w:rFonts w:ascii="Arial" w:hAnsi="Arial" w:cs="Arial"/>
          <w:bCs/>
        </w:rPr>
      </w:pPr>
      <w:r w:rsidRPr="00873DA9">
        <w:rPr>
          <w:rFonts w:ascii="Arial" w:hAnsi="Arial" w:cs="Arial"/>
          <w:bCs/>
        </w:rPr>
        <w:t>Al iniciar cada periodo la docente(s) de preescolar deben definir las actividades propias de cada proyecto y los descriptores de desempeño para cada nivel de alcance de dicha actividad.</w:t>
      </w: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6407B1" w:rsidP="00873DA9">
      <w:pPr>
        <w:rPr>
          <w:rFonts w:ascii="Arial" w:hAnsi="Arial" w:cs="Arial"/>
          <w:bCs/>
        </w:rPr>
      </w:pPr>
      <w:r>
        <w:rPr>
          <w:rFonts w:ascii="Arial" w:hAnsi="Arial" w:cs="Arial"/>
          <w:b/>
        </w:rPr>
        <w:t xml:space="preserve">ARTÍCULO 9     </w:t>
      </w:r>
      <w:r w:rsidR="00873DA9" w:rsidRPr="00873DA9">
        <w:rPr>
          <w:rFonts w:ascii="Arial" w:hAnsi="Arial" w:cs="Arial"/>
          <w:b/>
        </w:rPr>
        <w:t xml:space="preserve">                PROYECTOS DE PREESCOLAR:</w:t>
      </w: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jc w:val="both"/>
        <w:rPr>
          <w:rFonts w:ascii="Arial" w:hAnsi="Arial" w:cs="Arial"/>
          <w:bCs/>
        </w:rPr>
      </w:pPr>
      <w:r w:rsidRPr="00873DA9">
        <w:rPr>
          <w:rFonts w:ascii="Arial" w:hAnsi="Arial" w:cs="Arial"/>
          <w:bCs/>
        </w:rPr>
        <w:t>El currículo del nivel de preescolar, se concibe como un proyecto permanente de construcción e investigación pedagógico que integra los objetivos establecidos por el Artículo 16 de la ley 115 –94</w:t>
      </w:r>
    </w:p>
    <w:p w:rsidR="00873DA9" w:rsidRPr="00873DA9" w:rsidRDefault="00873DA9" w:rsidP="00873DA9">
      <w:pPr>
        <w:jc w:val="both"/>
        <w:rPr>
          <w:rFonts w:ascii="Arial" w:hAnsi="Arial" w:cs="Arial"/>
          <w:bCs/>
        </w:rPr>
      </w:pPr>
      <w:r w:rsidRPr="00873DA9">
        <w:rPr>
          <w:rFonts w:ascii="Arial" w:hAnsi="Arial" w:cs="Arial"/>
          <w:bCs/>
        </w:rPr>
        <w:t>Y debe permitir continuidad y articulación con los procesos y estrategias pedagógicas de la educación básica. Los procesos curriculares se desarrollan mediante la ejecución de proyectos lúdico-pedagógicos y actividades que tengan en cuenta la integración de las dimensiones del desarrollo humano.</w:t>
      </w:r>
    </w:p>
    <w:p w:rsidR="00873DA9" w:rsidRPr="00873DA9" w:rsidRDefault="00873DA9" w:rsidP="00873DA9">
      <w:pPr>
        <w:jc w:val="both"/>
        <w:rPr>
          <w:rFonts w:ascii="Arial" w:hAnsi="Arial" w:cs="Arial"/>
          <w:bCs/>
        </w:rPr>
      </w:pPr>
    </w:p>
    <w:p w:rsidR="00DF66CB" w:rsidRDefault="00DF66CB" w:rsidP="00873DA9">
      <w:pPr>
        <w:jc w:val="both"/>
        <w:rPr>
          <w:rFonts w:ascii="Arial" w:hAnsi="Arial" w:cs="Arial"/>
          <w:bCs/>
        </w:rPr>
      </w:pPr>
    </w:p>
    <w:p w:rsidR="00873DA9" w:rsidRPr="00873DA9" w:rsidRDefault="00873DA9" w:rsidP="00873DA9">
      <w:pPr>
        <w:jc w:val="both"/>
        <w:rPr>
          <w:rFonts w:ascii="Arial" w:hAnsi="Arial" w:cs="Arial"/>
          <w:bCs/>
        </w:rPr>
      </w:pPr>
      <w:r w:rsidRPr="00873DA9">
        <w:rPr>
          <w:rFonts w:ascii="Arial" w:hAnsi="Arial" w:cs="Arial"/>
          <w:bCs/>
        </w:rPr>
        <w:lastRenderedPageBreak/>
        <w:t xml:space="preserve">Plantear el principio de integridad en el preescolar implica que toda acción educativa deba abarcar las dimensiones del desarrollo del niño, lo social, lo afectivo, lo espiritual, lo ético, lo cognitivo, lo comunicativo, lo corporal y lo estético. </w:t>
      </w:r>
    </w:p>
    <w:p w:rsidR="00873DA9" w:rsidRPr="00873DA9" w:rsidRDefault="00873DA9" w:rsidP="00873DA9">
      <w:pPr>
        <w:rPr>
          <w:rFonts w:ascii="Arial" w:hAnsi="Arial" w:cs="Arial"/>
          <w:bCs/>
        </w:rPr>
      </w:pPr>
    </w:p>
    <w:p w:rsidR="00873DA9" w:rsidRPr="00873DA9" w:rsidRDefault="00873DA9" w:rsidP="00873DA9">
      <w:pPr>
        <w:rPr>
          <w:rFonts w:ascii="Arial" w:hAnsi="Arial" w:cs="Arial"/>
          <w:bCs/>
        </w:rPr>
      </w:pPr>
    </w:p>
    <w:p w:rsidR="00873DA9" w:rsidRPr="00873DA9" w:rsidRDefault="00873DA9" w:rsidP="00873DA9">
      <w:pPr>
        <w:tabs>
          <w:tab w:val="left" w:pos="2175"/>
        </w:tabs>
        <w:rPr>
          <w:rFonts w:ascii="Arial" w:hAnsi="Arial" w:cs="Arial"/>
          <w:b/>
        </w:rPr>
      </w:pPr>
    </w:p>
    <w:p w:rsidR="00873DA9" w:rsidRPr="00873DA9" w:rsidRDefault="006407B1" w:rsidP="00873DA9">
      <w:pPr>
        <w:tabs>
          <w:tab w:val="left" w:pos="2175"/>
        </w:tabs>
        <w:rPr>
          <w:rFonts w:ascii="Arial" w:hAnsi="Arial" w:cs="Arial"/>
          <w:bCs/>
        </w:rPr>
      </w:pPr>
      <w:r>
        <w:rPr>
          <w:rFonts w:ascii="Arial" w:hAnsi="Arial" w:cs="Arial"/>
          <w:b/>
        </w:rPr>
        <w:t xml:space="preserve">ARTÍCULO 10    </w:t>
      </w:r>
      <w:r w:rsidR="00873DA9" w:rsidRPr="00873DA9">
        <w:rPr>
          <w:rFonts w:ascii="Arial" w:hAnsi="Arial" w:cs="Arial"/>
          <w:b/>
        </w:rPr>
        <w:t xml:space="preserve">                       ENTREGA DE INFORME PERIÓDICO</w:t>
      </w:r>
    </w:p>
    <w:p w:rsidR="00873DA9" w:rsidRPr="00873DA9" w:rsidRDefault="00873DA9" w:rsidP="00873DA9">
      <w:pPr>
        <w:tabs>
          <w:tab w:val="left" w:pos="2175"/>
        </w:tabs>
        <w:rPr>
          <w:rFonts w:ascii="Arial" w:hAnsi="Arial" w:cs="Arial"/>
          <w:bCs/>
        </w:rPr>
      </w:pPr>
    </w:p>
    <w:p w:rsidR="00873DA9" w:rsidRPr="00873DA9" w:rsidRDefault="00873DA9" w:rsidP="00DF66CB">
      <w:pPr>
        <w:tabs>
          <w:tab w:val="left" w:pos="2175"/>
        </w:tabs>
        <w:jc w:val="both"/>
        <w:rPr>
          <w:rFonts w:ascii="Arial" w:hAnsi="Arial" w:cs="Arial"/>
          <w:bCs/>
        </w:rPr>
      </w:pPr>
      <w:r w:rsidRPr="00873DA9">
        <w:rPr>
          <w:rFonts w:ascii="Arial" w:hAnsi="Arial" w:cs="Arial"/>
          <w:bCs/>
        </w:rPr>
        <w:t>Al finalizar cada periodo, se entregará a los padres de familia, un informe descriptivo del proceso evaluativo del estudiante, el cual dará cuenta del avance en su proceso de formación integral, en la mitad de cada periodo, el docente entregará el preinf</w:t>
      </w:r>
      <w:r w:rsidR="00DF66CB">
        <w:rPr>
          <w:rFonts w:ascii="Arial" w:hAnsi="Arial" w:cs="Arial"/>
          <w:bCs/>
        </w:rPr>
        <w:t xml:space="preserve">orme, a los padres de familia. </w:t>
      </w:r>
    </w:p>
    <w:p w:rsidR="00873DA9" w:rsidRPr="00873DA9" w:rsidRDefault="00873DA9" w:rsidP="00873DA9">
      <w:pPr>
        <w:tabs>
          <w:tab w:val="left" w:pos="2175"/>
        </w:tabs>
        <w:rPr>
          <w:rFonts w:ascii="Arial" w:hAnsi="Arial" w:cs="Arial"/>
          <w:bCs/>
        </w:rPr>
      </w:pPr>
    </w:p>
    <w:p w:rsidR="00873DA9" w:rsidRPr="00873DA9" w:rsidRDefault="00873DA9" w:rsidP="00873DA9">
      <w:pPr>
        <w:tabs>
          <w:tab w:val="left" w:pos="2175"/>
        </w:tabs>
        <w:rPr>
          <w:rFonts w:ascii="Arial" w:hAnsi="Arial" w:cs="Arial"/>
          <w:bCs/>
        </w:rPr>
      </w:pPr>
    </w:p>
    <w:p w:rsidR="00873DA9" w:rsidRPr="00873DA9" w:rsidRDefault="006407B1" w:rsidP="00873DA9">
      <w:pPr>
        <w:tabs>
          <w:tab w:val="left" w:pos="2175"/>
        </w:tabs>
        <w:rPr>
          <w:rFonts w:ascii="Arial" w:hAnsi="Arial" w:cs="Arial"/>
          <w:bCs/>
        </w:rPr>
      </w:pPr>
      <w:r>
        <w:rPr>
          <w:rFonts w:ascii="Arial" w:hAnsi="Arial" w:cs="Arial"/>
          <w:b/>
        </w:rPr>
        <w:t xml:space="preserve">ARTÍCULO 11   </w:t>
      </w:r>
      <w:r w:rsidR="00873DA9" w:rsidRPr="00873DA9">
        <w:rPr>
          <w:rFonts w:ascii="Arial" w:hAnsi="Arial" w:cs="Arial"/>
          <w:b/>
        </w:rPr>
        <w:t xml:space="preserve">                         ENTREGA DE INFORME FINAL</w:t>
      </w:r>
      <w:r w:rsidR="00873DA9" w:rsidRPr="00873DA9">
        <w:rPr>
          <w:rFonts w:ascii="Arial" w:hAnsi="Arial" w:cs="Arial"/>
          <w:bCs/>
        </w:rPr>
        <w:t xml:space="preserve"> </w:t>
      </w:r>
    </w:p>
    <w:p w:rsidR="00873DA9" w:rsidRPr="00873DA9" w:rsidRDefault="00873DA9" w:rsidP="00873DA9">
      <w:pPr>
        <w:tabs>
          <w:tab w:val="left" w:pos="2175"/>
        </w:tabs>
        <w:rPr>
          <w:rFonts w:ascii="Arial" w:hAnsi="Arial" w:cs="Arial"/>
          <w:bCs/>
        </w:rPr>
      </w:pPr>
    </w:p>
    <w:p w:rsidR="00873DA9" w:rsidRPr="00873DA9" w:rsidRDefault="00873DA9" w:rsidP="00873DA9">
      <w:pPr>
        <w:tabs>
          <w:tab w:val="left" w:pos="2175"/>
        </w:tabs>
        <w:jc w:val="both"/>
        <w:rPr>
          <w:rFonts w:ascii="Arial" w:hAnsi="Arial" w:cs="Arial"/>
          <w:bCs/>
        </w:rPr>
      </w:pPr>
      <w:r w:rsidRPr="00873DA9">
        <w:rPr>
          <w:rFonts w:ascii="Arial" w:hAnsi="Arial" w:cs="Arial"/>
          <w:bCs/>
        </w:rPr>
        <w:t>Al finalizar el año escolar, se entregará un informe definitivo, el cual describe el proceso general del estudiante durante el año y garantizar la promoción de cada estudiante como lo dice el Decreto 2247 de 1997.</w:t>
      </w:r>
    </w:p>
    <w:p w:rsidR="00873DA9" w:rsidRPr="00873DA9" w:rsidRDefault="00873DA9" w:rsidP="000D358F">
      <w:pPr>
        <w:tabs>
          <w:tab w:val="left" w:pos="2175"/>
        </w:tabs>
        <w:jc w:val="center"/>
        <w:rPr>
          <w:rFonts w:ascii="Arial" w:hAnsi="Arial" w:cs="Arial"/>
          <w:b/>
        </w:rPr>
      </w:pPr>
    </w:p>
    <w:p w:rsidR="00873DA9" w:rsidRP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DF66CB">
      <w:pPr>
        <w:tabs>
          <w:tab w:val="left" w:pos="2175"/>
        </w:tabs>
        <w:rPr>
          <w:rFonts w:ascii="Arial" w:hAnsi="Arial" w:cs="Arial"/>
          <w:b/>
        </w:rPr>
      </w:pPr>
    </w:p>
    <w:p w:rsidR="00873DA9" w:rsidRPr="00DF66CB" w:rsidRDefault="00873DA9" w:rsidP="00873DA9">
      <w:pPr>
        <w:tabs>
          <w:tab w:val="left" w:pos="2175"/>
        </w:tabs>
        <w:jc w:val="center"/>
        <w:rPr>
          <w:rFonts w:ascii="Arial" w:hAnsi="Arial" w:cs="Arial"/>
          <w:b/>
          <w:color w:val="000000" w:themeColor="text1"/>
        </w:rPr>
      </w:pPr>
      <w:r w:rsidRPr="00DF66CB">
        <w:rPr>
          <w:rFonts w:ascii="Arial" w:hAnsi="Arial" w:cs="Arial"/>
          <w:b/>
          <w:color w:val="000000" w:themeColor="text1"/>
        </w:rPr>
        <w:t>CAPÍTULO 3</w:t>
      </w:r>
    </w:p>
    <w:p w:rsidR="00873DA9" w:rsidRPr="00DF66CB" w:rsidRDefault="00873DA9" w:rsidP="00873DA9">
      <w:pPr>
        <w:tabs>
          <w:tab w:val="left" w:pos="2175"/>
        </w:tabs>
        <w:jc w:val="center"/>
        <w:rPr>
          <w:rFonts w:ascii="Arial" w:hAnsi="Arial" w:cs="Arial"/>
          <w:b/>
          <w:color w:val="000000" w:themeColor="text1"/>
        </w:rPr>
      </w:pPr>
    </w:p>
    <w:p w:rsidR="00873DA9" w:rsidRPr="00DF66CB" w:rsidRDefault="00873DA9" w:rsidP="00873DA9">
      <w:pPr>
        <w:tabs>
          <w:tab w:val="left" w:pos="2175"/>
        </w:tabs>
        <w:jc w:val="center"/>
        <w:rPr>
          <w:rFonts w:ascii="Arial" w:hAnsi="Arial" w:cs="Arial"/>
          <w:b/>
          <w:color w:val="000000" w:themeColor="text1"/>
        </w:rPr>
      </w:pPr>
      <w:r w:rsidRPr="00DF66CB">
        <w:rPr>
          <w:rFonts w:ascii="Arial" w:hAnsi="Arial" w:cs="Arial"/>
          <w:b/>
          <w:color w:val="000000" w:themeColor="text1"/>
        </w:rPr>
        <w:t>CRITERIOS DE EVALUACIÓN DEL APRENDIZAJE EN LOS NIVELES DE EDUCACIÓN BÁSICA Y MEDIA.</w:t>
      </w:r>
    </w:p>
    <w:p w:rsidR="00873DA9" w:rsidRPr="00DF66CB" w:rsidRDefault="00873DA9" w:rsidP="00873DA9">
      <w:pPr>
        <w:tabs>
          <w:tab w:val="left" w:pos="2175"/>
        </w:tabs>
        <w:rPr>
          <w:rFonts w:ascii="Arial" w:hAnsi="Arial" w:cs="Arial"/>
          <w:bCs/>
          <w:color w:val="000000" w:themeColor="text1"/>
        </w:rPr>
      </w:pPr>
    </w:p>
    <w:p w:rsidR="00873DA9" w:rsidRPr="00DF66CB" w:rsidRDefault="00873DA9" w:rsidP="00873DA9">
      <w:pPr>
        <w:tabs>
          <w:tab w:val="left" w:pos="2175"/>
        </w:tabs>
        <w:rPr>
          <w:rFonts w:ascii="Arial" w:hAnsi="Arial" w:cs="Arial"/>
          <w:bCs/>
          <w:color w:val="000000" w:themeColor="text1"/>
        </w:rPr>
      </w:pPr>
    </w:p>
    <w:p w:rsidR="00873DA9" w:rsidRPr="00DF66CB" w:rsidRDefault="006407B1" w:rsidP="00873DA9">
      <w:pPr>
        <w:tabs>
          <w:tab w:val="left" w:pos="2175"/>
        </w:tabs>
        <w:rPr>
          <w:rFonts w:ascii="Arial" w:hAnsi="Arial" w:cs="Arial"/>
          <w:b/>
        </w:rPr>
      </w:pPr>
      <w:r>
        <w:rPr>
          <w:rFonts w:ascii="Arial" w:hAnsi="Arial" w:cs="Arial"/>
          <w:b/>
        </w:rPr>
        <w:t xml:space="preserve">ARTÍCULO 12 </w:t>
      </w:r>
      <w:r w:rsidR="00873DA9" w:rsidRPr="00DF66CB">
        <w:rPr>
          <w:rFonts w:ascii="Arial" w:hAnsi="Arial" w:cs="Arial"/>
          <w:b/>
        </w:rPr>
        <w:t xml:space="preserve">                                             INTRODUCCIÓN</w:t>
      </w:r>
    </w:p>
    <w:p w:rsidR="00873DA9" w:rsidRPr="00DF66CB" w:rsidRDefault="00873DA9" w:rsidP="00873DA9">
      <w:pPr>
        <w:tabs>
          <w:tab w:val="left" w:pos="2175"/>
        </w:tabs>
        <w:jc w:val="center"/>
        <w:rPr>
          <w:rFonts w:ascii="Arial" w:hAnsi="Arial" w:cs="Arial"/>
          <w:b/>
        </w:rPr>
      </w:pPr>
    </w:p>
    <w:p w:rsidR="00873DA9" w:rsidRPr="00DF66CB" w:rsidRDefault="00873DA9" w:rsidP="00873DA9">
      <w:pPr>
        <w:tabs>
          <w:tab w:val="left" w:pos="2175"/>
        </w:tabs>
        <w:jc w:val="both"/>
        <w:rPr>
          <w:rFonts w:ascii="Arial" w:hAnsi="Arial" w:cs="Arial"/>
          <w:bCs/>
          <w:color w:val="000000" w:themeColor="text1"/>
        </w:rPr>
      </w:pPr>
      <w:r w:rsidRPr="00DF66CB">
        <w:rPr>
          <w:rFonts w:ascii="Arial" w:hAnsi="Arial" w:cs="Arial"/>
          <w:bCs/>
          <w:color w:val="000000" w:themeColor="text1"/>
        </w:rPr>
        <w:t>El decreto 1290 de abril 16 de 2009 el Ministerio Educación Nacional (MEN) “por el cual se reglamenta la evaluación del aprendizaje y promoción de los estudiantes de los niveles de educación básica y media” direcciona la etapa de reflexión de los miembros de la comunidad educativa sobre el tema de la evaluación del aprendizaje y facilita su participación leal y proactiva en la estructuración del presente sistema.</w:t>
      </w:r>
    </w:p>
    <w:p w:rsidR="00873DA9" w:rsidRPr="00DF66CB" w:rsidRDefault="00873DA9" w:rsidP="00873DA9">
      <w:pPr>
        <w:tabs>
          <w:tab w:val="left" w:pos="2175"/>
        </w:tabs>
        <w:jc w:val="both"/>
        <w:rPr>
          <w:rFonts w:ascii="Arial" w:hAnsi="Arial" w:cs="Arial"/>
          <w:bCs/>
          <w:color w:val="000000" w:themeColor="text1"/>
        </w:rPr>
      </w:pPr>
    </w:p>
    <w:p w:rsidR="00873DA9" w:rsidRPr="00DF66CB" w:rsidRDefault="00873DA9" w:rsidP="00873DA9">
      <w:pPr>
        <w:tabs>
          <w:tab w:val="left" w:pos="2175"/>
        </w:tabs>
        <w:jc w:val="both"/>
        <w:rPr>
          <w:rFonts w:ascii="Arial" w:hAnsi="Arial" w:cs="Arial"/>
          <w:bCs/>
          <w:color w:val="000000" w:themeColor="text1"/>
        </w:rPr>
      </w:pPr>
      <w:r w:rsidRPr="00DF66CB">
        <w:rPr>
          <w:rFonts w:ascii="Arial" w:hAnsi="Arial" w:cs="Arial"/>
          <w:bCs/>
          <w:color w:val="000000" w:themeColor="text1"/>
        </w:rPr>
        <w:t>Según el artículo 3 del decreto 1290, son propósitos de la evaluación en nuestra Institución:</w:t>
      </w:r>
    </w:p>
    <w:p w:rsidR="00873DA9" w:rsidRPr="00DF66CB" w:rsidRDefault="00873DA9" w:rsidP="00873DA9">
      <w:pPr>
        <w:tabs>
          <w:tab w:val="left" w:pos="2175"/>
        </w:tabs>
        <w:jc w:val="both"/>
        <w:rPr>
          <w:rFonts w:ascii="Arial" w:hAnsi="Arial" w:cs="Arial"/>
          <w:bCs/>
          <w:color w:val="000000" w:themeColor="text1"/>
        </w:rPr>
      </w:pPr>
    </w:p>
    <w:p w:rsidR="00873DA9" w:rsidRPr="00DF66CB" w:rsidRDefault="00873DA9" w:rsidP="00D5635F">
      <w:pPr>
        <w:pStyle w:val="Prrafodelista"/>
        <w:numPr>
          <w:ilvl w:val="0"/>
          <w:numId w:val="96"/>
        </w:numPr>
        <w:tabs>
          <w:tab w:val="left" w:pos="2175"/>
        </w:tabs>
        <w:jc w:val="both"/>
        <w:rPr>
          <w:rFonts w:ascii="Arial" w:hAnsi="Arial" w:cs="Arial"/>
          <w:bCs/>
          <w:color w:val="000000" w:themeColor="text1"/>
          <w:sz w:val="24"/>
          <w:szCs w:val="24"/>
        </w:rPr>
      </w:pPr>
      <w:r w:rsidRPr="00DF66CB">
        <w:rPr>
          <w:rFonts w:ascii="Arial" w:hAnsi="Arial" w:cs="Arial"/>
          <w:bCs/>
          <w:color w:val="000000" w:themeColor="text1"/>
          <w:sz w:val="24"/>
          <w:szCs w:val="24"/>
        </w:rPr>
        <w:t>Identificar las características personales, intereses, ritmos de desarrollo y estilos de aprendizaje del estudiante para valorar sus avances.</w:t>
      </w:r>
    </w:p>
    <w:p w:rsidR="00873DA9" w:rsidRPr="00DF66CB" w:rsidRDefault="00873DA9" w:rsidP="00873DA9">
      <w:pPr>
        <w:tabs>
          <w:tab w:val="left" w:pos="2175"/>
        </w:tabs>
        <w:jc w:val="both"/>
        <w:rPr>
          <w:rFonts w:ascii="Arial" w:hAnsi="Arial" w:cs="Arial"/>
          <w:bCs/>
          <w:color w:val="000000" w:themeColor="text1"/>
        </w:rPr>
      </w:pPr>
    </w:p>
    <w:p w:rsidR="00873DA9" w:rsidRPr="00DF66CB" w:rsidRDefault="00873DA9" w:rsidP="00D5635F">
      <w:pPr>
        <w:pStyle w:val="Prrafodelista"/>
        <w:numPr>
          <w:ilvl w:val="0"/>
          <w:numId w:val="96"/>
        </w:numPr>
        <w:tabs>
          <w:tab w:val="left" w:pos="2175"/>
        </w:tabs>
        <w:jc w:val="both"/>
        <w:rPr>
          <w:rFonts w:ascii="Arial" w:hAnsi="Arial" w:cs="Arial"/>
          <w:bCs/>
          <w:color w:val="000000" w:themeColor="text1"/>
          <w:sz w:val="24"/>
          <w:szCs w:val="24"/>
        </w:rPr>
      </w:pPr>
      <w:r w:rsidRPr="00DF66CB">
        <w:rPr>
          <w:rFonts w:ascii="Arial" w:hAnsi="Arial" w:cs="Arial"/>
          <w:bCs/>
          <w:color w:val="000000" w:themeColor="text1"/>
          <w:sz w:val="24"/>
          <w:szCs w:val="24"/>
        </w:rPr>
        <w:t>Proporcionar información básica para consolidar o reorientar los procesos educativos relacionados con el desarrollo integral del estudiante.</w:t>
      </w:r>
    </w:p>
    <w:p w:rsidR="00873DA9" w:rsidRPr="00DF66CB" w:rsidRDefault="00873DA9" w:rsidP="00873DA9">
      <w:pPr>
        <w:pStyle w:val="Prrafodelista"/>
        <w:tabs>
          <w:tab w:val="left" w:pos="2175"/>
        </w:tabs>
        <w:jc w:val="both"/>
        <w:rPr>
          <w:rFonts w:ascii="Arial" w:hAnsi="Arial" w:cs="Arial"/>
          <w:bCs/>
          <w:color w:val="000000" w:themeColor="text1"/>
          <w:sz w:val="24"/>
          <w:szCs w:val="24"/>
        </w:rPr>
      </w:pPr>
    </w:p>
    <w:p w:rsidR="00873DA9" w:rsidRPr="00DF66CB" w:rsidRDefault="00873DA9" w:rsidP="00D5635F">
      <w:pPr>
        <w:pStyle w:val="Prrafodelista"/>
        <w:numPr>
          <w:ilvl w:val="0"/>
          <w:numId w:val="96"/>
        </w:numPr>
        <w:tabs>
          <w:tab w:val="left" w:pos="2175"/>
        </w:tabs>
        <w:jc w:val="both"/>
        <w:rPr>
          <w:rFonts w:ascii="Arial" w:hAnsi="Arial" w:cs="Arial"/>
          <w:bCs/>
          <w:color w:val="000000" w:themeColor="text1"/>
          <w:sz w:val="24"/>
          <w:szCs w:val="24"/>
        </w:rPr>
      </w:pPr>
      <w:r w:rsidRPr="00DF66CB">
        <w:rPr>
          <w:rFonts w:ascii="Arial" w:hAnsi="Arial" w:cs="Arial"/>
          <w:bCs/>
          <w:color w:val="000000" w:themeColor="text1"/>
          <w:sz w:val="24"/>
          <w:szCs w:val="24"/>
        </w:rPr>
        <w:t>Suministrar información que permita implementar estrategias pedagógicas para apoyar a los estudiantes que presentan debilidades o desempeños superiores en su proceso formativo.</w:t>
      </w:r>
    </w:p>
    <w:p w:rsidR="00873DA9" w:rsidRPr="00DF66CB" w:rsidRDefault="00873DA9" w:rsidP="00873DA9">
      <w:pPr>
        <w:pStyle w:val="Prrafodelista"/>
        <w:tabs>
          <w:tab w:val="left" w:pos="2175"/>
        </w:tabs>
        <w:jc w:val="both"/>
        <w:rPr>
          <w:rFonts w:ascii="Arial" w:hAnsi="Arial" w:cs="Arial"/>
          <w:bCs/>
          <w:color w:val="000000" w:themeColor="text1"/>
          <w:sz w:val="24"/>
          <w:szCs w:val="24"/>
        </w:rPr>
      </w:pPr>
    </w:p>
    <w:p w:rsidR="00873DA9" w:rsidRPr="00DF66CB" w:rsidRDefault="00873DA9" w:rsidP="00D5635F">
      <w:pPr>
        <w:pStyle w:val="Prrafodelista"/>
        <w:numPr>
          <w:ilvl w:val="0"/>
          <w:numId w:val="96"/>
        </w:numPr>
        <w:tabs>
          <w:tab w:val="left" w:pos="2175"/>
        </w:tabs>
        <w:jc w:val="both"/>
        <w:rPr>
          <w:rFonts w:ascii="Arial" w:hAnsi="Arial" w:cs="Arial"/>
          <w:bCs/>
          <w:color w:val="000000" w:themeColor="text1"/>
          <w:sz w:val="24"/>
          <w:szCs w:val="24"/>
        </w:rPr>
      </w:pPr>
      <w:r w:rsidRPr="00DF66CB">
        <w:rPr>
          <w:rFonts w:ascii="Arial" w:hAnsi="Arial" w:cs="Arial"/>
          <w:bCs/>
          <w:color w:val="000000" w:themeColor="text1"/>
          <w:sz w:val="24"/>
          <w:szCs w:val="24"/>
        </w:rPr>
        <w:t>Determinar la promoción del estudiante.</w:t>
      </w:r>
    </w:p>
    <w:p w:rsidR="00873DA9" w:rsidRPr="00DF66CB" w:rsidRDefault="00873DA9" w:rsidP="00873DA9">
      <w:pPr>
        <w:pStyle w:val="Prrafodelista"/>
        <w:tabs>
          <w:tab w:val="left" w:pos="2175"/>
        </w:tabs>
        <w:jc w:val="both"/>
        <w:rPr>
          <w:rFonts w:ascii="Arial" w:hAnsi="Arial" w:cs="Arial"/>
          <w:bCs/>
          <w:color w:val="000000" w:themeColor="text1"/>
          <w:sz w:val="24"/>
          <w:szCs w:val="24"/>
        </w:rPr>
      </w:pPr>
    </w:p>
    <w:p w:rsidR="00873DA9" w:rsidRPr="00DF66CB" w:rsidRDefault="00873DA9" w:rsidP="00D5635F">
      <w:pPr>
        <w:pStyle w:val="Prrafodelista"/>
        <w:numPr>
          <w:ilvl w:val="0"/>
          <w:numId w:val="96"/>
        </w:numPr>
        <w:tabs>
          <w:tab w:val="left" w:pos="2175"/>
        </w:tabs>
        <w:jc w:val="both"/>
        <w:rPr>
          <w:rFonts w:ascii="Arial" w:hAnsi="Arial" w:cs="Arial"/>
          <w:bCs/>
          <w:color w:val="000000" w:themeColor="text1"/>
          <w:sz w:val="24"/>
          <w:szCs w:val="24"/>
        </w:rPr>
      </w:pPr>
      <w:r w:rsidRPr="00DF66CB">
        <w:rPr>
          <w:rFonts w:ascii="Arial" w:hAnsi="Arial" w:cs="Arial"/>
          <w:bCs/>
          <w:color w:val="000000" w:themeColor="text1"/>
          <w:sz w:val="24"/>
          <w:szCs w:val="24"/>
        </w:rPr>
        <w:t>Aportar información para el ajuste e implementación del plan de mejoramiento Institucional.</w:t>
      </w:r>
    </w:p>
    <w:p w:rsidR="00873DA9" w:rsidRPr="00DF66CB" w:rsidRDefault="00873DA9" w:rsidP="00873DA9">
      <w:pPr>
        <w:pStyle w:val="Prrafodelista"/>
        <w:tabs>
          <w:tab w:val="left" w:pos="2175"/>
        </w:tabs>
        <w:rPr>
          <w:rFonts w:ascii="Arial" w:hAnsi="Arial" w:cs="Arial"/>
          <w:bCs/>
          <w:color w:val="000000" w:themeColor="text1"/>
          <w:sz w:val="24"/>
          <w:szCs w:val="24"/>
        </w:rPr>
      </w:pPr>
    </w:p>
    <w:p w:rsidR="00873DA9" w:rsidRPr="00DF66CB" w:rsidRDefault="00873DA9" w:rsidP="00873DA9">
      <w:pPr>
        <w:tabs>
          <w:tab w:val="left" w:pos="2175"/>
        </w:tabs>
        <w:rPr>
          <w:rFonts w:ascii="Arial" w:hAnsi="Arial" w:cs="Arial"/>
          <w:bCs/>
          <w:color w:val="000000" w:themeColor="text1"/>
        </w:rPr>
      </w:pPr>
    </w:p>
    <w:p w:rsidR="00873DA9" w:rsidRPr="00DF66CB" w:rsidRDefault="006407B1" w:rsidP="009F43A4">
      <w:pPr>
        <w:tabs>
          <w:tab w:val="left" w:pos="2175"/>
        </w:tabs>
        <w:jc w:val="both"/>
        <w:rPr>
          <w:rFonts w:ascii="Arial" w:hAnsi="Arial" w:cs="Arial"/>
          <w:bCs/>
        </w:rPr>
      </w:pPr>
      <w:r>
        <w:rPr>
          <w:rFonts w:ascii="Arial" w:hAnsi="Arial" w:cs="Arial"/>
          <w:b/>
        </w:rPr>
        <w:t xml:space="preserve">ARTÍCULO 13 </w:t>
      </w:r>
      <w:r w:rsidR="00873DA9" w:rsidRPr="00DF66CB">
        <w:rPr>
          <w:rFonts w:ascii="Arial" w:hAnsi="Arial" w:cs="Arial"/>
          <w:b/>
        </w:rPr>
        <w:t xml:space="preserve">                                  TIPOS DE EVALUACIÓN</w:t>
      </w:r>
      <w:r w:rsidR="00873DA9" w:rsidRPr="00DF66CB">
        <w:rPr>
          <w:rFonts w:ascii="Arial" w:hAnsi="Arial" w:cs="Arial"/>
          <w:bCs/>
        </w:rPr>
        <w:t xml:space="preserve"> </w:t>
      </w:r>
    </w:p>
    <w:p w:rsidR="00873DA9" w:rsidRPr="00DF66CB" w:rsidRDefault="00873DA9" w:rsidP="009F43A4">
      <w:pPr>
        <w:tabs>
          <w:tab w:val="left" w:pos="2175"/>
        </w:tabs>
        <w:jc w:val="both"/>
        <w:rPr>
          <w:rFonts w:ascii="Arial" w:hAnsi="Arial" w:cs="Arial"/>
          <w:bCs/>
        </w:rPr>
      </w:pPr>
    </w:p>
    <w:p w:rsidR="00873DA9" w:rsidRPr="00DF66CB" w:rsidRDefault="00873DA9" w:rsidP="009F43A4">
      <w:pPr>
        <w:tabs>
          <w:tab w:val="left" w:pos="2175"/>
        </w:tabs>
        <w:jc w:val="both"/>
        <w:rPr>
          <w:rFonts w:ascii="Arial" w:hAnsi="Arial" w:cs="Arial"/>
          <w:bCs/>
        </w:rPr>
      </w:pPr>
      <w:r w:rsidRPr="00DF66CB">
        <w:rPr>
          <w:rFonts w:ascii="Arial" w:hAnsi="Arial" w:cs="Arial"/>
          <w:bCs/>
        </w:rPr>
        <w:t xml:space="preserve">En nuestro proceso evaluativo se proporcionan las herramientas al estudiante para que pueda autorregular su proceso de aprendizaje. Desde el Decreto 1290, propone la construcción de un SIEE que incluya las diferentes modalidades evaluativas: </w:t>
      </w:r>
      <w:r w:rsidR="00202E70" w:rsidRPr="00DF66CB">
        <w:rPr>
          <w:rFonts w:ascii="Arial" w:hAnsi="Arial" w:cs="Arial"/>
          <w:bCs/>
        </w:rPr>
        <w:t>autoevaluación</w:t>
      </w:r>
      <w:r w:rsidRPr="00DF66CB">
        <w:rPr>
          <w:rFonts w:ascii="Arial" w:hAnsi="Arial" w:cs="Arial"/>
          <w:bCs/>
        </w:rPr>
        <w:t xml:space="preserve">, </w:t>
      </w:r>
      <w:r w:rsidR="00202E70" w:rsidRPr="00DF66CB">
        <w:rPr>
          <w:rFonts w:ascii="Arial" w:hAnsi="Arial" w:cs="Arial"/>
          <w:bCs/>
        </w:rPr>
        <w:t>coevaluac</w:t>
      </w:r>
      <w:r w:rsidR="00202E70">
        <w:rPr>
          <w:rFonts w:ascii="Arial" w:hAnsi="Arial" w:cs="Arial"/>
          <w:bCs/>
        </w:rPr>
        <w:t>ión</w:t>
      </w:r>
      <w:r w:rsidR="00DF66CB">
        <w:rPr>
          <w:rFonts w:ascii="Arial" w:hAnsi="Arial" w:cs="Arial"/>
          <w:bCs/>
        </w:rPr>
        <w:t xml:space="preserve">, </w:t>
      </w:r>
      <w:r w:rsidRPr="00DF66CB">
        <w:rPr>
          <w:rFonts w:ascii="Arial" w:hAnsi="Arial" w:cs="Arial"/>
          <w:bCs/>
        </w:rPr>
        <w:t xml:space="preserve">hetero-evaluación, cada uno con su respectivo porcentaje además de los factores cognitivo procedimental, actitudinal, para la cual se deben tener en cuenta los diferentes actores que intervienen en la </w:t>
      </w:r>
      <w:r w:rsidRPr="00DF66CB">
        <w:rPr>
          <w:rFonts w:ascii="Arial" w:hAnsi="Arial" w:cs="Arial"/>
          <w:bCs/>
          <w:color w:val="000000" w:themeColor="text1"/>
        </w:rPr>
        <w:t>valoración</w:t>
      </w:r>
      <w:r w:rsidRPr="00DF66CB">
        <w:rPr>
          <w:rFonts w:ascii="Arial" w:hAnsi="Arial" w:cs="Arial"/>
          <w:bCs/>
        </w:rPr>
        <w:t xml:space="preserve"> del estudiante. El SIEE de la Institución Educativa Sebastián de Belalcázar tiene algunas características: que se ajusta, equitativo, sencillo, democrático y participativo. Además, para que la evaluación sea continua, integral y permanente, se debe garantizar a los estudiantes la evaluación en el SABER (cognitiva), SABER, hacer (procedimental) y ser actitudinal. </w:t>
      </w:r>
    </w:p>
    <w:p w:rsidR="00873DA9" w:rsidRDefault="00873DA9" w:rsidP="00873DA9">
      <w:pPr>
        <w:tabs>
          <w:tab w:val="left" w:pos="2175"/>
        </w:tabs>
        <w:rPr>
          <w:rFonts w:ascii="Arial" w:hAnsi="Arial" w:cs="Arial"/>
          <w:bCs/>
          <w:sz w:val="22"/>
          <w:szCs w:val="22"/>
        </w:rPr>
      </w:pPr>
    </w:p>
    <w:p w:rsidR="00873DA9" w:rsidRPr="009F43A4" w:rsidRDefault="00873DA9" w:rsidP="00873DA9">
      <w:pPr>
        <w:tabs>
          <w:tab w:val="left" w:pos="2175"/>
        </w:tabs>
        <w:jc w:val="both"/>
        <w:rPr>
          <w:rFonts w:ascii="Arial" w:hAnsi="Arial" w:cs="Arial"/>
          <w:bCs/>
        </w:rPr>
      </w:pPr>
      <w:r w:rsidRPr="009F43A4">
        <w:rPr>
          <w:rFonts w:ascii="Arial" w:hAnsi="Arial" w:cs="Arial"/>
          <w:bCs/>
        </w:rPr>
        <w:lastRenderedPageBreak/>
        <w:t>Para la promoción del estudiante, se deben tener en cuenta los niveles de desempeño en todas las áreas.</w:t>
      </w:r>
    </w:p>
    <w:p w:rsidR="009F43A4" w:rsidRDefault="009F43A4" w:rsidP="00873DA9">
      <w:pPr>
        <w:tabs>
          <w:tab w:val="left" w:pos="2175"/>
        </w:tabs>
        <w:jc w:val="both"/>
        <w:rPr>
          <w:rFonts w:ascii="Arial" w:hAnsi="Arial" w:cs="Arial"/>
          <w:bCs/>
        </w:rPr>
      </w:pPr>
    </w:p>
    <w:p w:rsidR="00873DA9" w:rsidRPr="009F43A4" w:rsidRDefault="00873DA9" w:rsidP="00873DA9">
      <w:pPr>
        <w:tabs>
          <w:tab w:val="left" w:pos="2175"/>
        </w:tabs>
        <w:jc w:val="both"/>
        <w:rPr>
          <w:rFonts w:ascii="Arial" w:hAnsi="Arial" w:cs="Arial"/>
          <w:bCs/>
        </w:rPr>
      </w:pPr>
      <w:r w:rsidRPr="009F43A4">
        <w:rPr>
          <w:rFonts w:ascii="Arial" w:hAnsi="Arial" w:cs="Arial"/>
          <w:bCs/>
        </w:rPr>
        <w:t>Los estudiantes cancelan con inasistencia superior al 20% de faltas de asistencia.</w:t>
      </w:r>
    </w:p>
    <w:p w:rsidR="00873DA9" w:rsidRPr="009F43A4" w:rsidRDefault="00873DA9" w:rsidP="00873DA9">
      <w:pPr>
        <w:tabs>
          <w:tab w:val="left" w:pos="2175"/>
        </w:tabs>
        <w:jc w:val="both"/>
        <w:rPr>
          <w:rFonts w:ascii="Arial" w:hAnsi="Arial" w:cs="Arial"/>
          <w:bCs/>
        </w:rPr>
      </w:pPr>
    </w:p>
    <w:p w:rsidR="00873DA9" w:rsidRPr="009F43A4" w:rsidRDefault="00873DA9" w:rsidP="00873DA9">
      <w:pPr>
        <w:tabs>
          <w:tab w:val="left" w:pos="2175"/>
        </w:tabs>
        <w:jc w:val="both"/>
        <w:rPr>
          <w:rFonts w:ascii="Arial" w:hAnsi="Arial" w:cs="Arial"/>
          <w:bCs/>
        </w:rPr>
      </w:pPr>
      <w:r w:rsidRPr="009F43A4">
        <w:rPr>
          <w:rFonts w:ascii="Arial" w:hAnsi="Arial" w:cs="Arial"/>
          <w:bCs/>
        </w:rPr>
        <w:t xml:space="preserve">Promoción anticipada de grado: </w:t>
      </w:r>
    </w:p>
    <w:p w:rsidR="00873DA9" w:rsidRPr="009F43A4" w:rsidRDefault="00873DA9" w:rsidP="00873DA9">
      <w:pPr>
        <w:tabs>
          <w:tab w:val="left" w:pos="2175"/>
        </w:tabs>
        <w:jc w:val="both"/>
        <w:rPr>
          <w:rFonts w:ascii="Arial" w:hAnsi="Arial" w:cs="Arial"/>
          <w:bCs/>
        </w:rPr>
      </w:pPr>
      <w:r w:rsidRPr="009F43A4">
        <w:rPr>
          <w:rFonts w:ascii="Arial" w:hAnsi="Arial" w:cs="Arial"/>
          <w:bCs/>
        </w:rPr>
        <w:t>Estudiante en condiciones de extra edad, con buen desempeño académico o en condiciones excepcionales que establece un profesional podrán ser promovidos anticipadamente por el consejo académico o por las comisiones de evaluación y promoción, previa carta del acudiente o persona encargada del estudiante, evidenciando nota superior en cada área.</w:t>
      </w:r>
    </w:p>
    <w:p w:rsidR="00873DA9" w:rsidRDefault="00873DA9" w:rsidP="00873DA9">
      <w:pPr>
        <w:tabs>
          <w:tab w:val="left" w:pos="2175"/>
        </w:tabs>
        <w:rPr>
          <w:rFonts w:ascii="Arial" w:hAnsi="Arial" w:cs="Arial"/>
          <w:bCs/>
          <w:sz w:val="22"/>
          <w:szCs w:val="22"/>
        </w:rPr>
      </w:pPr>
    </w:p>
    <w:p w:rsidR="00873DA9" w:rsidRPr="002518BF" w:rsidRDefault="00873DA9" w:rsidP="00873DA9">
      <w:pPr>
        <w:tabs>
          <w:tab w:val="left" w:pos="2175"/>
        </w:tabs>
        <w:rPr>
          <w:rFonts w:ascii="Arial" w:hAnsi="Arial" w:cs="Arial"/>
          <w:bCs/>
          <w:color w:val="000000" w:themeColor="text1"/>
        </w:rPr>
      </w:pPr>
      <w:r>
        <w:rPr>
          <w:rFonts w:ascii="Arial" w:hAnsi="Arial" w:cs="Arial"/>
          <w:bCs/>
          <w:sz w:val="22"/>
          <w:szCs w:val="22"/>
        </w:rPr>
        <w:t xml:space="preserve"> </w:t>
      </w:r>
    </w:p>
    <w:p w:rsidR="00873DA9" w:rsidRPr="009F43A4" w:rsidRDefault="006407B1" w:rsidP="00873DA9">
      <w:pPr>
        <w:tabs>
          <w:tab w:val="left" w:pos="2175"/>
        </w:tabs>
        <w:rPr>
          <w:rFonts w:ascii="Arial" w:hAnsi="Arial" w:cs="Arial"/>
          <w:bCs/>
        </w:rPr>
      </w:pPr>
      <w:r>
        <w:rPr>
          <w:rFonts w:ascii="Arial" w:hAnsi="Arial" w:cs="Arial"/>
          <w:b/>
        </w:rPr>
        <w:t xml:space="preserve">ARTÍCULO 14    </w:t>
      </w:r>
      <w:r w:rsidR="00873DA9" w:rsidRPr="009F43A4">
        <w:rPr>
          <w:rFonts w:ascii="Arial" w:hAnsi="Arial" w:cs="Arial"/>
          <w:b/>
        </w:rPr>
        <w:t xml:space="preserve">                        CRITERIOS DE EVALUACIÓN</w:t>
      </w:r>
    </w:p>
    <w:p w:rsidR="00873DA9" w:rsidRPr="009F43A4" w:rsidRDefault="00873DA9" w:rsidP="00873DA9">
      <w:pPr>
        <w:tabs>
          <w:tab w:val="left" w:pos="2175"/>
        </w:tabs>
        <w:rPr>
          <w:rFonts w:ascii="Arial" w:hAnsi="Arial" w:cs="Arial"/>
          <w:bCs/>
        </w:rPr>
      </w:pPr>
    </w:p>
    <w:p w:rsidR="00873DA9" w:rsidRPr="009F43A4" w:rsidRDefault="00873DA9" w:rsidP="00D5635F">
      <w:pPr>
        <w:pStyle w:val="Prrafodelista"/>
        <w:numPr>
          <w:ilvl w:val="0"/>
          <w:numId w:val="97"/>
        </w:numPr>
        <w:tabs>
          <w:tab w:val="left" w:pos="2175"/>
        </w:tabs>
        <w:jc w:val="both"/>
        <w:rPr>
          <w:rFonts w:ascii="Arial" w:hAnsi="Arial" w:cs="Arial"/>
          <w:bCs/>
          <w:color w:val="000000" w:themeColor="text1"/>
          <w:sz w:val="24"/>
          <w:szCs w:val="24"/>
        </w:rPr>
      </w:pPr>
      <w:r w:rsidRPr="009F43A4">
        <w:rPr>
          <w:rFonts w:ascii="Arial" w:hAnsi="Arial" w:cs="Arial"/>
          <w:bCs/>
          <w:sz w:val="24"/>
          <w:szCs w:val="24"/>
        </w:rPr>
        <w:t>La evaluación se realiza en forma participativa, continua, sistemática e integra durante los 3 periodos académicos en los cuales dividimos el año escolar.</w:t>
      </w:r>
    </w:p>
    <w:p w:rsidR="00873DA9" w:rsidRPr="009F43A4" w:rsidRDefault="00873DA9" w:rsidP="00873DA9">
      <w:pPr>
        <w:pStyle w:val="Prrafodelista"/>
        <w:tabs>
          <w:tab w:val="left" w:pos="2175"/>
        </w:tabs>
        <w:jc w:val="both"/>
        <w:rPr>
          <w:rFonts w:ascii="Arial" w:hAnsi="Arial" w:cs="Arial"/>
          <w:bCs/>
          <w:color w:val="000000" w:themeColor="text1"/>
          <w:sz w:val="24"/>
          <w:szCs w:val="24"/>
        </w:rPr>
      </w:pPr>
    </w:p>
    <w:p w:rsidR="00873DA9" w:rsidRPr="009F43A4" w:rsidRDefault="00873DA9" w:rsidP="00D5635F">
      <w:pPr>
        <w:pStyle w:val="Prrafodelista"/>
        <w:numPr>
          <w:ilvl w:val="0"/>
          <w:numId w:val="97"/>
        </w:numPr>
        <w:tabs>
          <w:tab w:val="left" w:pos="2175"/>
        </w:tabs>
        <w:jc w:val="both"/>
        <w:rPr>
          <w:rFonts w:ascii="Arial" w:hAnsi="Arial" w:cs="Arial"/>
          <w:bCs/>
          <w:color w:val="000000" w:themeColor="text1"/>
          <w:sz w:val="24"/>
          <w:szCs w:val="24"/>
        </w:rPr>
      </w:pPr>
      <w:r w:rsidRPr="009F43A4">
        <w:rPr>
          <w:rFonts w:ascii="Arial" w:hAnsi="Arial" w:cs="Arial"/>
          <w:bCs/>
          <w:sz w:val="24"/>
          <w:szCs w:val="24"/>
        </w:rPr>
        <w:t>La evaluación es coherente, contextualizada, critica, integral, dialoga y formativa.</w:t>
      </w:r>
    </w:p>
    <w:p w:rsidR="00873DA9" w:rsidRPr="009F43A4" w:rsidRDefault="00873DA9" w:rsidP="00873DA9">
      <w:pPr>
        <w:tabs>
          <w:tab w:val="left" w:pos="2175"/>
        </w:tabs>
        <w:jc w:val="both"/>
        <w:rPr>
          <w:rFonts w:ascii="Arial" w:hAnsi="Arial" w:cs="Arial"/>
          <w:bCs/>
          <w:color w:val="000000" w:themeColor="text1"/>
        </w:rPr>
      </w:pPr>
    </w:p>
    <w:p w:rsidR="00873DA9" w:rsidRPr="009F43A4" w:rsidRDefault="00873DA9" w:rsidP="00D5635F">
      <w:pPr>
        <w:pStyle w:val="Prrafodelista"/>
        <w:numPr>
          <w:ilvl w:val="0"/>
          <w:numId w:val="97"/>
        </w:numPr>
        <w:tabs>
          <w:tab w:val="left" w:pos="2175"/>
        </w:tabs>
        <w:jc w:val="both"/>
        <w:rPr>
          <w:rFonts w:ascii="Arial" w:hAnsi="Arial" w:cs="Arial"/>
          <w:bCs/>
          <w:color w:val="000000" w:themeColor="text1"/>
          <w:sz w:val="24"/>
          <w:szCs w:val="24"/>
        </w:rPr>
      </w:pPr>
      <w:r w:rsidRPr="009F43A4">
        <w:rPr>
          <w:rFonts w:ascii="Arial" w:hAnsi="Arial" w:cs="Arial"/>
          <w:bCs/>
          <w:sz w:val="24"/>
          <w:szCs w:val="24"/>
        </w:rPr>
        <w:t xml:space="preserve">Se elaboran con base a los estándares básicos por competencias y DBA definidos por el MEN y las nuevas tendencias educativas. </w:t>
      </w:r>
    </w:p>
    <w:p w:rsidR="00873DA9" w:rsidRDefault="00873DA9" w:rsidP="00873DA9">
      <w:pPr>
        <w:tabs>
          <w:tab w:val="left" w:pos="2175"/>
        </w:tabs>
        <w:rPr>
          <w:rFonts w:ascii="Arial" w:hAnsi="Arial" w:cs="Arial"/>
          <w:bCs/>
          <w:color w:val="000000" w:themeColor="text1"/>
        </w:rPr>
      </w:pPr>
    </w:p>
    <w:p w:rsidR="00873DA9" w:rsidRPr="009F43A4" w:rsidRDefault="00873DA9" w:rsidP="00873DA9">
      <w:pPr>
        <w:tabs>
          <w:tab w:val="left" w:pos="2175"/>
        </w:tabs>
        <w:rPr>
          <w:rFonts w:ascii="Arial" w:hAnsi="Arial" w:cs="Arial"/>
          <w:bCs/>
          <w:color w:val="000000" w:themeColor="text1"/>
        </w:rPr>
      </w:pPr>
    </w:p>
    <w:p w:rsidR="00873DA9" w:rsidRPr="009F43A4" w:rsidRDefault="006407B1" w:rsidP="00873DA9">
      <w:pPr>
        <w:tabs>
          <w:tab w:val="left" w:pos="2175"/>
        </w:tabs>
        <w:rPr>
          <w:rFonts w:ascii="Arial" w:hAnsi="Arial" w:cs="Arial"/>
          <w:b/>
        </w:rPr>
      </w:pPr>
      <w:r>
        <w:rPr>
          <w:rFonts w:ascii="Arial" w:hAnsi="Arial" w:cs="Arial"/>
          <w:b/>
        </w:rPr>
        <w:t xml:space="preserve">ARTÍCULO 15   </w:t>
      </w:r>
      <w:r w:rsidR="00873DA9" w:rsidRPr="009F43A4">
        <w:rPr>
          <w:rFonts w:ascii="Arial" w:hAnsi="Arial" w:cs="Arial"/>
          <w:b/>
        </w:rPr>
        <w:t xml:space="preserve">                          ESCALA DE VALORACIÓN</w:t>
      </w:r>
    </w:p>
    <w:p w:rsidR="00873DA9" w:rsidRPr="009F43A4" w:rsidRDefault="00873DA9" w:rsidP="00873DA9">
      <w:pPr>
        <w:tabs>
          <w:tab w:val="left" w:pos="2175"/>
        </w:tabs>
        <w:rPr>
          <w:rFonts w:ascii="Arial" w:hAnsi="Arial" w:cs="Arial"/>
          <w:bCs/>
        </w:rPr>
      </w:pPr>
    </w:p>
    <w:p w:rsidR="00873DA9" w:rsidRPr="009F43A4" w:rsidRDefault="00873DA9" w:rsidP="00873DA9">
      <w:pPr>
        <w:tabs>
          <w:tab w:val="left" w:pos="2175"/>
        </w:tabs>
        <w:jc w:val="both"/>
        <w:rPr>
          <w:rFonts w:ascii="Arial" w:hAnsi="Arial" w:cs="Arial"/>
          <w:bCs/>
        </w:rPr>
      </w:pPr>
      <w:r w:rsidRPr="009F43A4">
        <w:rPr>
          <w:rFonts w:ascii="Arial" w:hAnsi="Arial" w:cs="Arial"/>
          <w:bCs/>
        </w:rPr>
        <w:t>La escala de valoración que adopta la Institución Sebastián de Belalcázar obedece a las directrices del 1290.</w:t>
      </w:r>
    </w:p>
    <w:p w:rsidR="00873DA9" w:rsidRPr="009F43A4" w:rsidRDefault="00873DA9" w:rsidP="00873DA9">
      <w:pPr>
        <w:tabs>
          <w:tab w:val="left" w:pos="2175"/>
        </w:tabs>
        <w:jc w:val="both"/>
        <w:rPr>
          <w:rFonts w:ascii="Arial" w:hAnsi="Arial" w:cs="Arial"/>
          <w:bCs/>
        </w:rPr>
      </w:pPr>
      <w:r w:rsidRPr="009F43A4">
        <w:rPr>
          <w:rFonts w:ascii="Arial" w:hAnsi="Arial" w:cs="Arial"/>
          <w:bCs/>
        </w:rPr>
        <w:t>El lenguaje de este debe quedar claramente establecido, el significado de cada uno de los valores cualitativos trabajados y crear equivalencias entre ellos con los que están determinados a nivel del país desde el Decreto 1290.</w:t>
      </w:r>
    </w:p>
    <w:p w:rsidR="00873DA9" w:rsidRPr="009F43A4" w:rsidRDefault="00873DA9" w:rsidP="00873DA9">
      <w:pPr>
        <w:tabs>
          <w:tab w:val="left" w:pos="2175"/>
        </w:tabs>
        <w:jc w:val="both"/>
        <w:rPr>
          <w:rFonts w:ascii="Arial" w:hAnsi="Arial" w:cs="Arial"/>
          <w:bCs/>
        </w:rPr>
      </w:pPr>
      <w:r w:rsidRPr="009F43A4">
        <w:rPr>
          <w:rFonts w:ascii="Arial" w:hAnsi="Arial" w:cs="Arial"/>
          <w:bCs/>
        </w:rPr>
        <w:t>Dicha escala se acerca de una manera más precisa a los requerimientos del medio en el que se desenvuelven los estudiantes al finalizar los ciclos de formación, ya que es utilizada por las pruebas a las que se enfrentan las pruebas (SABER, ICFES y las pruebas PISA, UNESCO,) etc y los exámenes de admisión para ingresar a la universidad.</w:t>
      </w:r>
    </w:p>
    <w:p w:rsidR="00873DA9" w:rsidRPr="009F43A4" w:rsidRDefault="00873DA9" w:rsidP="00873DA9">
      <w:pPr>
        <w:tabs>
          <w:tab w:val="left" w:pos="2175"/>
        </w:tabs>
        <w:jc w:val="both"/>
        <w:rPr>
          <w:rFonts w:ascii="Arial" w:hAnsi="Arial" w:cs="Arial"/>
          <w:bCs/>
        </w:rPr>
      </w:pPr>
      <w:r w:rsidRPr="009F43A4">
        <w:rPr>
          <w:rFonts w:ascii="Arial" w:hAnsi="Arial" w:cs="Arial"/>
          <w:bCs/>
        </w:rPr>
        <w:t>De acuerdo a los argumentos anteriormente expresados, se determina la siguiente escala de valoración de los desempeños y su equivalencia numérica que solo la utilizará el docente de forma interna para su trabajo académico y se tiene en cuenta para la media técnica adoptada en la Institución</w:t>
      </w:r>
    </w:p>
    <w:p w:rsidR="00873DA9" w:rsidRPr="009F43A4" w:rsidRDefault="006407B1" w:rsidP="00873DA9">
      <w:pPr>
        <w:tabs>
          <w:tab w:val="left" w:pos="2175"/>
        </w:tabs>
        <w:rPr>
          <w:rFonts w:ascii="Arial" w:hAnsi="Arial" w:cs="Arial"/>
          <w:bCs/>
        </w:rPr>
      </w:pPr>
      <w:r>
        <w:rPr>
          <w:rFonts w:ascii="Arial" w:hAnsi="Arial" w:cs="Arial"/>
          <w:bCs/>
        </w:rPr>
        <w:tab/>
      </w:r>
    </w:p>
    <w:tbl>
      <w:tblPr>
        <w:tblStyle w:val="Tablaconcuadrcula"/>
        <w:tblpPr w:leftFromText="141" w:rightFromText="141" w:vertAnchor="text" w:horzAnchor="margin" w:tblpXSpec="center" w:tblpY="57"/>
        <w:tblW w:w="0" w:type="auto"/>
        <w:tblLook w:val="04A0" w:firstRow="1" w:lastRow="0" w:firstColumn="1" w:lastColumn="0" w:noHBand="0" w:noVBand="1"/>
      </w:tblPr>
      <w:tblGrid>
        <w:gridCol w:w="2447"/>
        <w:gridCol w:w="1380"/>
        <w:gridCol w:w="1470"/>
      </w:tblGrid>
      <w:tr w:rsidR="00873DA9" w:rsidRPr="009F43A4" w:rsidTr="00873DA9">
        <w:tc>
          <w:tcPr>
            <w:tcW w:w="2447" w:type="dxa"/>
          </w:tcPr>
          <w:p w:rsidR="00873DA9" w:rsidRPr="00C63A54" w:rsidRDefault="00873DA9" w:rsidP="00873DA9">
            <w:pPr>
              <w:tabs>
                <w:tab w:val="left" w:pos="1628"/>
              </w:tabs>
              <w:rPr>
                <w:rFonts w:ascii="Arial" w:hAnsi="Arial" w:cs="Arial"/>
                <w:b/>
              </w:rPr>
            </w:pPr>
            <w:r w:rsidRPr="00C63A54">
              <w:rPr>
                <w:rFonts w:ascii="Arial" w:hAnsi="Arial" w:cs="Arial"/>
                <w:b/>
              </w:rPr>
              <w:t xml:space="preserve">Desempeño bajo </w:t>
            </w:r>
          </w:p>
        </w:tc>
        <w:tc>
          <w:tcPr>
            <w:tcW w:w="1380" w:type="dxa"/>
          </w:tcPr>
          <w:p w:rsidR="00873DA9" w:rsidRPr="009F43A4" w:rsidRDefault="00873DA9" w:rsidP="00873DA9">
            <w:pPr>
              <w:tabs>
                <w:tab w:val="left" w:pos="1628"/>
              </w:tabs>
              <w:rPr>
                <w:rFonts w:ascii="Arial" w:hAnsi="Arial" w:cs="Arial"/>
                <w:bCs/>
              </w:rPr>
            </w:pPr>
            <w:r w:rsidRPr="009F43A4">
              <w:rPr>
                <w:rFonts w:ascii="Arial" w:hAnsi="Arial" w:cs="Arial"/>
                <w:bCs/>
              </w:rPr>
              <w:t>1.0 a 2.9</w:t>
            </w:r>
          </w:p>
        </w:tc>
        <w:tc>
          <w:tcPr>
            <w:tcW w:w="1418" w:type="dxa"/>
          </w:tcPr>
          <w:p w:rsidR="00873DA9" w:rsidRPr="00C63A54" w:rsidRDefault="00873DA9" w:rsidP="00873DA9">
            <w:pPr>
              <w:tabs>
                <w:tab w:val="left" w:pos="1628"/>
              </w:tabs>
              <w:rPr>
                <w:rFonts w:ascii="Arial" w:hAnsi="Arial" w:cs="Arial"/>
                <w:b/>
              </w:rPr>
            </w:pPr>
            <w:r w:rsidRPr="00C63A54">
              <w:rPr>
                <w:rFonts w:ascii="Arial" w:hAnsi="Arial" w:cs="Arial"/>
                <w:b/>
              </w:rPr>
              <w:t>B</w:t>
            </w:r>
            <w:r w:rsidR="0056663C" w:rsidRPr="00C63A54">
              <w:rPr>
                <w:rFonts w:ascii="Arial" w:hAnsi="Arial" w:cs="Arial"/>
                <w:b/>
              </w:rPr>
              <w:t>A</w:t>
            </w:r>
            <w:r w:rsidRPr="00C63A54">
              <w:rPr>
                <w:rFonts w:ascii="Arial" w:hAnsi="Arial" w:cs="Arial"/>
                <w:b/>
              </w:rPr>
              <w:t>J</w:t>
            </w:r>
            <w:r w:rsidR="0056663C" w:rsidRPr="00C63A54">
              <w:rPr>
                <w:rFonts w:ascii="Arial" w:hAnsi="Arial" w:cs="Arial"/>
                <w:b/>
              </w:rPr>
              <w:t>O</w:t>
            </w:r>
          </w:p>
        </w:tc>
      </w:tr>
      <w:tr w:rsidR="00873DA9" w:rsidRPr="009F43A4" w:rsidTr="00873DA9">
        <w:tc>
          <w:tcPr>
            <w:tcW w:w="2447" w:type="dxa"/>
          </w:tcPr>
          <w:p w:rsidR="00873DA9" w:rsidRPr="00C63A54" w:rsidRDefault="00873DA9" w:rsidP="00873DA9">
            <w:pPr>
              <w:tabs>
                <w:tab w:val="left" w:pos="1628"/>
              </w:tabs>
              <w:rPr>
                <w:rFonts w:ascii="Arial" w:hAnsi="Arial" w:cs="Arial"/>
                <w:b/>
              </w:rPr>
            </w:pPr>
            <w:r w:rsidRPr="00C63A54">
              <w:rPr>
                <w:rFonts w:ascii="Arial" w:hAnsi="Arial" w:cs="Arial"/>
                <w:b/>
              </w:rPr>
              <w:t xml:space="preserve">Básico </w:t>
            </w:r>
          </w:p>
        </w:tc>
        <w:tc>
          <w:tcPr>
            <w:tcW w:w="1380" w:type="dxa"/>
          </w:tcPr>
          <w:p w:rsidR="00873DA9" w:rsidRPr="009F43A4" w:rsidRDefault="00873DA9" w:rsidP="00873DA9">
            <w:pPr>
              <w:tabs>
                <w:tab w:val="left" w:pos="1628"/>
              </w:tabs>
              <w:rPr>
                <w:rFonts w:ascii="Arial" w:hAnsi="Arial" w:cs="Arial"/>
                <w:bCs/>
              </w:rPr>
            </w:pPr>
            <w:r w:rsidRPr="009F43A4">
              <w:rPr>
                <w:rFonts w:ascii="Arial" w:hAnsi="Arial" w:cs="Arial"/>
                <w:bCs/>
              </w:rPr>
              <w:t xml:space="preserve">3.0 a 3.9 </w:t>
            </w:r>
          </w:p>
        </w:tc>
        <w:tc>
          <w:tcPr>
            <w:tcW w:w="1418" w:type="dxa"/>
          </w:tcPr>
          <w:p w:rsidR="00873DA9" w:rsidRPr="00C63A54" w:rsidRDefault="00873DA9" w:rsidP="00873DA9">
            <w:pPr>
              <w:tabs>
                <w:tab w:val="left" w:pos="1628"/>
              </w:tabs>
              <w:rPr>
                <w:rFonts w:ascii="Arial" w:hAnsi="Arial" w:cs="Arial"/>
                <w:b/>
              </w:rPr>
            </w:pPr>
            <w:r w:rsidRPr="00C63A54">
              <w:rPr>
                <w:rFonts w:ascii="Arial" w:hAnsi="Arial" w:cs="Arial"/>
                <w:b/>
              </w:rPr>
              <w:t>BAS</w:t>
            </w:r>
            <w:r w:rsidR="0056663C" w:rsidRPr="00C63A54">
              <w:rPr>
                <w:rFonts w:ascii="Arial" w:hAnsi="Arial" w:cs="Arial"/>
                <w:b/>
              </w:rPr>
              <w:t>ICO</w:t>
            </w:r>
          </w:p>
        </w:tc>
      </w:tr>
      <w:tr w:rsidR="00873DA9" w:rsidRPr="009F43A4" w:rsidTr="00873DA9">
        <w:tc>
          <w:tcPr>
            <w:tcW w:w="2447" w:type="dxa"/>
          </w:tcPr>
          <w:p w:rsidR="00873DA9" w:rsidRPr="00C63A54" w:rsidRDefault="00873DA9" w:rsidP="00873DA9">
            <w:pPr>
              <w:tabs>
                <w:tab w:val="left" w:pos="1628"/>
              </w:tabs>
              <w:rPr>
                <w:rFonts w:ascii="Arial" w:hAnsi="Arial" w:cs="Arial"/>
                <w:b/>
              </w:rPr>
            </w:pPr>
            <w:r w:rsidRPr="00C63A54">
              <w:rPr>
                <w:rFonts w:ascii="Arial" w:hAnsi="Arial" w:cs="Arial"/>
                <w:b/>
              </w:rPr>
              <w:t>Alto</w:t>
            </w:r>
          </w:p>
        </w:tc>
        <w:tc>
          <w:tcPr>
            <w:tcW w:w="1380" w:type="dxa"/>
          </w:tcPr>
          <w:p w:rsidR="00873DA9" w:rsidRPr="009F43A4" w:rsidRDefault="00873DA9" w:rsidP="00873DA9">
            <w:pPr>
              <w:tabs>
                <w:tab w:val="left" w:pos="1628"/>
              </w:tabs>
              <w:rPr>
                <w:rFonts w:ascii="Arial" w:hAnsi="Arial" w:cs="Arial"/>
                <w:bCs/>
              </w:rPr>
            </w:pPr>
            <w:r w:rsidRPr="009F43A4">
              <w:rPr>
                <w:rFonts w:ascii="Arial" w:hAnsi="Arial" w:cs="Arial"/>
                <w:bCs/>
              </w:rPr>
              <w:t>4.0 a 4. 5</w:t>
            </w:r>
          </w:p>
        </w:tc>
        <w:tc>
          <w:tcPr>
            <w:tcW w:w="1418" w:type="dxa"/>
          </w:tcPr>
          <w:p w:rsidR="00873DA9" w:rsidRPr="00C63A54" w:rsidRDefault="00873DA9" w:rsidP="00873DA9">
            <w:pPr>
              <w:tabs>
                <w:tab w:val="left" w:pos="1628"/>
              </w:tabs>
              <w:rPr>
                <w:rFonts w:ascii="Arial" w:hAnsi="Arial" w:cs="Arial"/>
                <w:b/>
              </w:rPr>
            </w:pPr>
            <w:r w:rsidRPr="00C63A54">
              <w:rPr>
                <w:rFonts w:ascii="Arial" w:hAnsi="Arial" w:cs="Arial"/>
                <w:b/>
              </w:rPr>
              <w:t>ALT</w:t>
            </w:r>
            <w:r w:rsidR="0056663C" w:rsidRPr="00C63A54">
              <w:rPr>
                <w:rFonts w:ascii="Arial" w:hAnsi="Arial" w:cs="Arial"/>
                <w:b/>
              </w:rPr>
              <w:t>O</w:t>
            </w:r>
          </w:p>
        </w:tc>
      </w:tr>
      <w:tr w:rsidR="00873DA9" w:rsidRPr="009F43A4" w:rsidTr="00873DA9">
        <w:tc>
          <w:tcPr>
            <w:tcW w:w="2447" w:type="dxa"/>
          </w:tcPr>
          <w:p w:rsidR="00873DA9" w:rsidRPr="00C63A54" w:rsidRDefault="00873DA9" w:rsidP="00873DA9">
            <w:pPr>
              <w:tabs>
                <w:tab w:val="left" w:pos="1628"/>
              </w:tabs>
              <w:rPr>
                <w:rFonts w:ascii="Arial" w:hAnsi="Arial" w:cs="Arial"/>
                <w:b/>
              </w:rPr>
            </w:pPr>
            <w:r w:rsidRPr="00C63A54">
              <w:rPr>
                <w:rFonts w:ascii="Arial" w:hAnsi="Arial" w:cs="Arial"/>
                <w:b/>
              </w:rPr>
              <w:t xml:space="preserve">Superior </w:t>
            </w:r>
          </w:p>
        </w:tc>
        <w:tc>
          <w:tcPr>
            <w:tcW w:w="1380" w:type="dxa"/>
          </w:tcPr>
          <w:p w:rsidR="00873DA9" w:rsidRPr="009F43A4" w:rsidRDefault="00873DA9" w:rsidP="00873DA9">
            <w:pPr>
              <w:tabs>
                <w:tab w:val="left" w:pos="1628"/>
              </w:tabs>
              <w:rPr>
                <w:rFonts w:ascii="Arial" w:hAnsi="Arial" w:cs="Arial"/>
                <w:bCs/>
              </w:rPr>
            </w:pPr>
            <w:r w:rsidRPr="009F43A4">
              <w:rPr>
                <w:rFonts w:ascii="Arial" w:hAnsi="Arial" w:cs="Arial"/>
                <w:bCs/>
              </w:rPr>
              <w:t>4.6 a 5.0</w:t>
            </w:r>
          </w:p>
        </w:tc>
        <w:tc>
          <w:tcPr>
            <w:tcW w:w="1418" w:type="dxa"/>
          </w:tcPr>
          <w:p w:rsidR="00873DA9" w:rsidRPr="00C63A54" w:rsidRDefault="00873DA9" w:rsidP="00873DA9">
            <w:pPr>
              <w:tabs>
                <w:tab w:val="left" w:pos="1628"/>
              </w:tabs>
              <w:rPr>
                <w:rFonts w:ascii="Arial" w:hAnsi="Arial" w:cs="Arial"/>
                <w:b/>
              </w:rPr>
            </w:pPr>
            <w:r w:rsidRPr="00C63A54">
              <w:rPr>
                <w:rFonts w:ascii="Arial" w:hAnsi="Arial" w:cs="Arial"/>
                <w:b/>
              </w:rPr>
              <w:t>SU</w:t>
            </w:r>
            <w:r w:rsidR="0056663C" w:rsidRPr="00C63A54">
              <w:rPr>
                <w:rFonts w:ascii="Arial" w:hAnsi="Arial" w:cs="Arial"/>
                <w:b/>
              </w:rPr>
              <w:t>PERIOR</w:t>
            </w:r>
          </w:p>
        </w:tc>
      </w:tr>
    </w:tbl>
    <w:p w:rsidR="00873DA9" w:rsidRPr="009F43A4" w:rsidRDefault="00873DA9" w:rsidP="00873DA9">
      <w:pPr>
        <w:tabs>
          <w:tab w:val="left" w:pos="1628"/>
        </w:tabs>
        <w:rPr>
          <w:rFonts w:ascii="Arial" w:hAnsi="Arial" w:cs="Arial"/>
          <w:bCs/>
        </w:rPr>
      </w:pPr>
      <w:r w:rsidRPr="009F43A4">
        <w:rPr>
          <w:rFonts w:ascii="Arial" w:hAnsi="Arial" w:cs="Arial"/>
          <w:bCs/>
        </w:rPr>
        <w:tab/>
      </w:r>
    </w:p>
    <w:p w:rsidR="00873DA9" w:rsidRPr="009F43A4" w:rsidRDefault="00873DA9" w:rsidP="00873DA9">
      <w:pPr>
        <w:tabs>
          <w:tab w:val="left" w:pos="1628"/>
        </w:tabs>
        <w:rPr>
          <w:rFonts w:ascii="Arial" w:hAnsi="Arial" w:cs="Arial"/>
          <w:bCs/>
        </w:rPr>
      </w:pPr>
    </w:p>
    <w:p w:rsidR="00873DA9" w:rsidRPr="009F43A4" w:rsidRDefault="00873DA9" w:rsidP="00873DA9">
      <w:pPr>
        <w:tabs>
          <w:tab w:val="left" w:pos="2175"/>
        </w:tabs>
        <w:rPr>
          <w:rFonts w:ascii="Arial" w:hAnsi="Arial" w:cs="Arial"/>
          <w:bCs/>
          <w:color w:val="000000" w:themeColor="text1"/>
        </w:rPr>
      </w:pPr>
      <w:r w:rsidRPr="009F43A4">
        <w:rPr>
          <w:rFonts w:ascii="Arial" w:hAnsi="Arial" w:cs="Arial"/>
          <w:bCs/>
        </w:rPr>
        <w:t xml:space="preserve">  </w:t>
      </w:r>
    </w:p>
    <w:p w:rsidR="00873DA9" w:rsidRDefault="00873DA9" w:rsidP="00873DA9">
      <w:pPr>
        <w:tabs>
          <w:tab w:val="left" w:pos="2175"/>
        </w:tabs>
        <w:rPr>
          <w:rFonts w:ascii="Arial" w:hAnsi="Arial" w:cs="Arial"/>
          <w:bCs/>
          <w:color w:val="000000" w:themeColor="text1"/>
        </w:rPr>
      </w:pPr>
    </w:p>
    <w:p w:rsidR="00873DA9" w:rsidRDefault="00873DA9" w:rsidP="00873DA9">
      <w:pPr>
        <w:tabs>
          <w:tab w:val="left" w:pos="2175"/>
        </w:tabs>
        <w:rPr>
          <w:rFonts w:ascii="Arial" w:hAnsi="Arial" w:cs="Arial"/>
          <w:bCs/>
          <w:color w:val="000000" w:themeColor="text1"/>
        </w:rPr>
      </w:pPr>
    </w:p>
    <w:p w:rsidR="006407B1" w:rsidRDefault="006407B1" w:rsidP="00873DA9">
      <w:pPr>
        <w:tabs>
          <w:tab w:val="left" w:pos="2175"/>
        </w:tabs>
        <w:rPr>
          <w:rFonts w:ascii="Arial" w:hAnsi="Arial" w:cs="Arial"/>
          <w:bCs/>
          <w:color w:val="000000" w:themeColor="text1"/>
        </w:rPr>
      </w:pPr>
    </w:p>
    <w:p w:rsidR="00873DA9" w:rsidRPr="009F43A4" w:rsidRDefault="00873DA9" w:rsidP="00873DA9">
      <w:pPr>
        <w:jc w:val="both"/>
        <w:rPr>
          <w:rFonts w:ascii="Arial" w:hAnsi="Arial" w:cs="Arial"/>
          <w:lang w:val="es-CO"/>
        </w:rPr>
      </w:pPr>
      <w:r w:rsidRPr="009F43A4">
        <w:rPr>
          <w:rFonts w:ascii="Arial" w:hAnsi="Arial" w:cs="Arial"/>
          <w:b/>
          <w:lang w:val="es-CO"/>
        </w:rPr>
        <w:lastRenderedPageBreak/>
        <w:t>DESEMPEÑO SUPERIOR:</w:t>
      </w:r>
      <w:r w:rsidRPr="009F43A4">
        <w:rPr>
          <w:rFonts w:ascii="Arial" w:hAnsi="Arial" w:cs="Arial"/>
          <w:lang w:val="es-CO"/>
        </w:rPr>
        <w:t xml:space="preserve"> Cuando el estudiante cumple mucho más de los estándares, indicadores y criterios de promoción establecidos.  Realiza nuevas propuestas y construye proyectos y aplicaciones del conocimiento más allá de las exigencias de las áreas. En términos porcentuales, el estudiante cumple con el 90% o más de las actividades propuestas para el periodo.</w:t>
      </w:r>
    </w:p>
    <w:p w:rsidR="00873DA9" w:rsidRPr="009F43A4" w:rsidRDefault="00873DA9" w:rsidP="00873DA9">
      <w:pPr>
        <w:jc w:val="both"/>
        <w:rPr>
          <w:rFonts w:ascii="Arial" w:hAnsi="Arial" w:cs="Arial"/>
          <w:lang w:val="es-CO"/>
        </w:rPr>
      </w:pPr>
    </w:p>
    <w:p w:rsidR="00873DA9" w:rsidRPr="009F43A4" w:rsidRDefault="00873DA9" w:rsidP="00873DA9">
      <w:pPr>
        <w:jc w:val="both"/>
        <w:rPr>
          <w:rFonts w:ascii="Arial" w:hAnsi="Arial" w:cs="Arial"/>
          <w:lang w:val="es-CO"/>
        </w:rPr>
      </w:pPr>
      <w:r w:rsidRPr="009F43A4">
        <w:rPr>
          <w:rFonts w:ascii="Arial" w:hAnsi="Arial" w:cs="Arial"/>
          <w:b/>
          <w:lang w:val="es-CO"/>
        </w:rPr>
        <w:t>DESEMPEÑO ALTO:</w:t>
      </w:r>
      <w:r w:rsidRPr="009F43A4">
        <w:rPr>
          <w:rFonts w:ascii="Arial" w:hAnsi="Arial" w:cs="Arial"/>
          <w:lang w:val="es-CO"/>
        </w:rPr>
        <w:t xml:space="preserve"> El estudiante cumple con los estándares, indicadores y criterios de promoción establecidos. Cumple con las actividades y tareas asignadas y sus resultados son buenos a nivel cognitivo, actitudinal y procedimental. En términos porcentuales, el estudiante cumple con el 80% a 89% de las actividades propuestas para el   periodo.</w:t>
      </w:r>
    </w:p>
    <w:p w:rsidR="00873DA9" w:rsidRPr="009F43A4" w:rsidRDefault="00873DA9" w:rsidP="00873DA9">
      <w:pPr>
        <w:jc w:val="both"/>
        <w:rPr>
          <w:rFonts w:ascii="Arial" w:hAnsi="Arial" w:cs="Arial"/>
          <w:lang w:val="es-CO"/>
        </w:rPr>
      </w:pPr>
    </w:p>
    <w:p w:rsidR="00873DA9" w:rsidRPr="009F43A4" w:rsidRDefault="00873DA9" w:rsidP="00873DA9">
      <w:pPr>
        <w:jc w:val="both"/>
        <w:rPr>
          <w:rFonts w:ascii="Arial" w:hAnsi="Arial" w:cs="Arial"/>
          <w:lang w:val="es-CO"/>
        </w:rPr>
      </w:pPr>
      <w:r w:rsidRPr="009F43A4">
        <w:rPr>
          <w:rFonts w:ascii="Arial" w:hAnsi="Arial" w:cs="Arial"/>
          <w:b/>
          <w:lang w:val="es-CO"/>
        </w:rPr>
        <w:t>DESEMPEÑO BASICO:</w:t>
      </w:r>
      <w:r w:rsidRPr="009F43A4">
        <w:rPr>
          <w:rFonts w:ascii="Arial" w:hAnsi="Arial" w:cs="Arial"/>
          <w:lang w:val="es-CO"/>
        </w:rPr>
        <w:t xml:space="preserve"> El estudiante alcanza los estándares, indicadores y criterios de promoción mínimos pero suficientes para aprobar las áreas. Cumple generalmente con actividades y tareas asignadas. En términos porcentuales, el estudiante cumple con el 60% a 79% de las actividades propuestas para el periodo.</w:t>
      </w:r>
    </w:p>
    <w:p w:rsidR="00873DA9" w:rsidRPr="009F43A4" w:rsidRDefault="00873DA9" w:rsidP="00873DA9">
      <w:pPr>
        <w:jc w:val="both"/>
        <w:rPr>
          <w:rFonts w:ascii="Arial" w:hAnsi="Arial" w:cs="Arial"/>
          <w:lang w:val="es-CO"/>
        </w:rPr>
      </w:pPr>
    </w:p>
    <w:p w:rsidR="00873DA9" w:rsidRPr="009F43A4" w:rsidRDefault="00873DA9" w:rsidP="00873DA9">
      <w:pPr>
        <w:jc w:val="both"/>
        <w:rPr>
          <w:rFonts w:ascii="Arial" w:hAnsi="Arial" w:cs="Arial"/>
          <w:lang w:val="es-CO"/>
        </w:rPr>
      </w:pPr>
      <w:r w:rsidRPr="009F43A4">
        <w:rPr>
          <w:rFonts w:ascii="Arial" w:hAnsi="Arial" w:cs="Arial"/>
          <w:b/>
          <w:lang w:val="es-CO"/>
        </w:rPr>
        <w:t>DESEMPEÑO BAJO:</w:t>
      </w:r>
      <w:r w:rsidRPr="009F43A4">
        <w:rPr>
          <w:rFonts w:ascii="Arial" w:hAnsi="Arial" w:cs="Arial"/>
          <w:lang w:val="es-CO"/>
        </w:rPr>
        <w:t xml:space="preserve"> El estudiante casi nunca cumple con actividades y tareas asignadas. Sus resultados no dan cuenta de tener los desempeños requeridos a nivel cognitivo, actitudinal y procedimental para ser promovido. No demuestra tener los desempeños básicos que le permitan apropiarse del saber, aplicarlo en contextos específicos </w:t>
      </w:r>
      <w:r w:rsidR="00202E70" w:rsidRPr="009F43A4">
        <w:rPr>
          <w:rFonts w:ascii="Arial" w:hAnsi="Arial" w:cs="Arial"/>
          <w:lang w:val="es-CO"/>
        </w:rPr>
        <w:t xml:space="preserve">y </w:t>
      </w:r>
      <w:r w:rsidR="00644E39" w:rsidRPr="009F43A4">
        <w:rPr>
          <w:rFonts w:ascii="Arial" w:hAnsi="Arial" w:cs="Arial"/>
          <w:lang w:val="es-CO"/>
        </w:rPr>
        <w:t xml:space="preserve">sus </w:t>
      </w:r>
      <w:r w:rsidR="000D75C0" w:rsidRPr="009F43A4">
        <w:rPr>
          <w:rFonts w:ascii="Arial" w:hAnsi="Arial" w:cs="Arial"/>
          <w:lang w:val="es-CO"/>
        </w:rPr>
        <w:t xml:space="preserve">actitudes </w:t>
      </w:r>
      <w:r w:rsidR="00182AA9" w:rsidRPr="009F43A4">
        <w:rPr>
          <w:rFonts w:ascii="Arial" w:hAnsi="Arial" w:cs="Arial"/>
          <w:lang w:val="es-CO"/>
        </w:rPr>
        <w:t>frente al proceso</w:t>
      </w:r>
      <w:r w:rsidRPr="009F43A4">
        <w:rPr>
          <w:rFonts w:ascii="Arial" w:hAnsi="Arial" w:cs="Arial"/>
          <w:lang w:val="es-CO"/>
        </w:rPr>
        <w:t xml:space="preserve">     de aprendizaje no le permiten el mejoramiento. En términos porcentuales, el estudiante cumple con menos del 60% de las actividades propuestas para el periodo.</w:t>
      </w:r>
    </w:p>
    <w:p w:rsidR="00873DA9" w:rsidRPr="009F43A4" w:rsidRDefault="00873DA9" w:rsidP="00873DA9">
      <w:pPr>
        <w:tabs>
          <w:tab w:val="left" w:pos="2535"/>
        </w:tabs>
        <w:rPr>
          <w:rFonts w:ascii="Arial" w:hAnsi="Arial" w:cs="Arial"/>
          <w:bCs/>
          <w:color w:val="000000" w:themeColor="text1"/>
        </w:rPr>
      </w:pPr>
    </w:p>
    <w:p w:rsidR="00873DA9" w:rsidRPr="009F43A4" w:rsidRDefault="00873DA9" w:rsidP="00873DA9">
      <w:pPr>
        <w:tabs>
          <w:tab w:val="left" w:pos="2175"/>
        </w:tabs>
        <w:jc w:val="both"/>
        <w:rPr>
          <w:rFonts w:ascii="Arial" w:hAnsi="Arial" w:cs="Arial"/>
          <w:bCs/>
          <w:color w:val="000000" w:themeColor="text1"/>
        </w:rPr>
      </w:pPr>
      <w:r w:rsidRPr="009F43A4">
        <w:rPr>
          <w:rFonts w:ascii="Arial" w:hAnsi="Arial" w:cs="Arial"/>
          <w:bCs/>
          <w:color w:val="000000" w:themeColor="text1"/>
        </w:rPr>
        <w:t>En reunión del comité académico, según acta N°5 del 23 de agosto de 2017, se acordó que para favorecer la promoción de los estudiantes y evitar la mortalidad académica, el estudiante que obtiene una nota de (2.7 a 2.9), al finalizar el periodo, se tendrá en cuenta y se estimulará su esfuerzo asignándole una valoración de básico (3.0), siempre y cuando esta situación no se presente en más de 3 áreas. Esta decisión será responsabilidad de la comisión de evaluación y promoción de cada grado y con registro en el libro de actas y el informe académico del periodo respectivo.</w:t>
      </w:r>
    </w:p>
    <w:p w:rsidR="00873DA9" w:rsidRDefault="00873DA9" w:rsidP="00873DA9">
      <w:pPr>
        <w:tabs>
          <w:tab w:val="left" w:pos="2175"/>
        </w:tabs>
        <w:rPr>
          <w:rFonts w:ascii="Arial" w:hAnsi="Arial" w:cs="Arial"/>
          <w:bCs/>
          <w:color w:val="000000" w:themeColor="text1"/>
        </w:rPr>
      </w:pPr>
    </w:p>
    <w:p w:rsidR="006407B1" w:rsidRDefault="006407B1" w:rsidP="00873DA9">
      <w:pPr>
        <w:tabs>
          <w:tab w:val="left" w:pos="2175"/>
        </w:tabs>
        <w:jc w:val="both"/>
        <w:rPr>
          <w:rFonts w:ascii="Arial" w:hAnsi="Arial" w:cs="Arial"/>
          <w:b/>
        </w:rPr>
      </w:pPr>
      <w:r>
        <w:rPr>
          <w:rFonts w:ascii="Arial" w:hAnsi="Arial" w:cs="Arial"/>
          <w:b/>
        </w:rPr>
        <w:t xml:space="preserve">ARTÍCULO 16         </w:t>
      </w:r>
      <w:r w:rsidR="00873DA9" w:rsidRPr="009F43A4">
        <w:rPr>
          <w:rFonts w:ascii="Arial" w:hAnsi="Arial" w:cs="Arial"/>
          <w:b/>
        </w:rPr>
        <w:t xml:space="preserve">ESTRATEGIAS DE VALORACIÓN INTEGRAL DE LOS DESEMPEÑOS </w:t>
      </w:r>
    </w:p>
    <w:p w:rsidR="006407B1" w:rsidRDefault="006407B1" w:rsidP="00873DA9">
      <w:pPr>
        <w:tabs>
          <w:tab w:val="left" w:pos="2175"/>
        </w:tabs>
        <w:jc w:val="both"/>
        <w:rPr>
          <w:rFonts w:ascii="Arial" w:hAnsi="Arial" w:cs="Arial"/>
          <w:b/>
        </w:rPr>
      </w:pPr>
      <w:r>
        <w:rPr>
          <w:rFonts w:ascii="Arial" w:hAnsi="Arial" w:cs="Arial"/>
          <w:b/>
        </w:rPr>
        <w:t xml:space="preserve">                                 </w:t>
      </w:r>
      <w:r w:rsidR="00873DA9" w:rsidRPr="009F43A4">
        <w:rPr>
          <w:rFonts w:ascii="Arial" w:hAnsi="Arial" w:cs="Arial"/>
          <w:b/>
        </w:rPr>
        <w:t xml:space="preserve">DE LOS ESTUDIANTES: CADA UNO DE LOS 3 PERIODOS DEL AÑO </w:t>
      </w:r>
    </w:p>
    <w:p w:rsidR="006407B1" w:rsidRDefault="006407B1" w:rsidP="00873DA9">
      <w:pPr>
        <w:tabs>
          <w:tab w:val="left" w:pos="2175"/>
        </w:tabs>
        <w:jc w:val="both"/>
        <w:rPr>
          <w:rFonts w:ascii="Arial" w:hAnsi="Arial" w:cs="Arial"/>
          <w:b/>
        </w:rPr>
      </w:pPr>
      <w:r>
        <w:rPr>
          <w:rFonts w:ascii="Arial" w:hAnsi="Arial" w:cs="Arial"/>
          <w:b/>
        </w:rPr>
        <w:t xml:space="preserve">                                 </w:t>
      </w:r>
      <w:r w:rsidR="00873DA9" w:rsidRPr="009F43A4">
        <w:rPr>
          <w:rFonts w:ascii="Arial" w:hAnsi="Arial" w:cs="Arial"/>
          <w:b/>
        </w:rPr>
        <w:t xml:space="preserve">LECTIVO DEBERÁ CONTENER LOS SIGUIENTES REGISTROS DE </w:t>
      </w:r>
    </w:p>
    <w:p w:rsidR="00873DA9" w:rsidRPr="009F43A4" w:rsidRDefault="006407B1" w:rsidP="00873DA9">
      <w:pPr>
        <w:tabs>
          <w:tab w:val="left" w:pos="2175"/>
        </w:tabs>
        <w:jc w:val="both"/>
        <w:rPr>
          <w:rFonts w:ascii="Arial" w:hAnsi="Arial" w:cs="Arial"/>
          <w:bCs/>
        </w:rPr>
      </w:pPr>
      <w:r>
        <w:rPr>
          <w:rFonts w:ascii="Arial" w:hAnsi="Arial" w:cs="Arial"/>
          <w:b/>
        </w:rPr>
        <w:t xml:space="preserve">                                 </w:t>
      </w:r>
      <w:r w:rsidR="00873DA9" w:rsidRPr="009F43A4">
        <w:rPr>
          <w:rFonts w:ascii="Arial" w:hAnsi="Arial" w:cs="Arial"/>
          <w:b/>
        </w:rPr>
        <w:t>NOTAS</w:t>
      </w:r>
    </w:p>
    <w:p w:rsidR="00873DA9" w:rsidRPr="009F43A4" w:rsidRDefault="00873DA9" w:rsidP="00873DA9">
      <w:pPr>
        <w:tabs>
          <w:tab w:val="left" w:pos="2175"/>
        </w:tabs>
        <w:rPr>
          <w:rFonts w:ascii="Arial" w:hAnsi="Arial" w:cs="Arial"/>
          <w:bCs/>
        </w:rPr>
      </w:pPr>
    </w:p>
    <w:p w:rsidR="00873DA9" w:rsidRPr="009F43A4" w:rsidRDefault="00873DA9" w:rsidP="00873DA9">
      <w:pPr>
        <w:tabs>
          <w:tab w:val="left" w:pos="2175"/>
        </w:tabs>
        <w:jc w:val="both"/>
        <w:rPr>
          <w:rFonts w:ascii="Arial" w:hAnsi="Arial" w:cs="Arial"/>
          <w:bCs/>
        </w:rPr>
      </w:pPr>
      <w:r w:rsidRPr="009F43A4">
        <w:rPr>
          <w:rFonts w:ascii="Arial" w:hAnsi="Arial" w:cs="Arial"/>
          <w:bCs/>
        </w:rPr>
        <w:t>Autoevaluación: Valoración que realiza el estudiante sobre su propio desempeño. Se hará una para cada área bajo la responsabilidad de cada estudiante y con la orientación del respectivo docente.</w:t>
      </w:r>
    </w:p>
    <w:p w:rsidR="00873DA9" w:rsidRPr="009F43A4" w:rsidRDefault="00873DA9" w:rsidP="00873DA9">
      <w:pPr>
        <w:tabs>
          <w:tab w:val="left" w:pos="990"/>
        </w:tabs>
        <w:jc w:val="both"/>
        <w:rPr>
          <w:rFonts w:ascii="Arial" w:hAnsi="Arial" w:cs="Arial"/>
          <w:bCs/>
        </w:rPr>
      </w:pPr>
      <w:r w:rsidRPr="009F43A4">
        <w:rPr>
          <w:rFonts w:ascii="Arial" w:hAnsi="Arial" w:cs="Arial"/>
          <w:bCs/>
        </w:rPr>
        <w:tab/>
      </w:r>
    </w:p>
    <w:p w:rsidR="00873DA9" w:rsidRPr="009F43A4" w:rsidRDefault="00873DA9" w:rsidP="00873DA9">
      <w:pPr>
        <w:tabs>
          <w:tab w:val="left" w:pos="2175"/>
        </w:tabs>
        <w:jc w:val="both"/>
        <w:rPr>
          <w:rFonts w:ascii="Arial" w:hAnsi="Arial" w:cs="Arial"/>
          <w:bCs/>
        </w:rPr>
      </w:pPr>
      <w:r w:rsidRPr="009F43A4">
        <w:rPr>
          <w:rFonts w:ascii="Arial" w:hAnsi="Arial" w:cs="Arial"/>
          <w:bCs/>
        </w:rPr>
        <w:t>Coevaluación (grupo): Los estudiantes de cada grupo se reúnen y realizan la valoración de cada uno de sus compañeros de clase. Esta actividad estará orientada por el docente de cada área</w:t>
      </w:r>
    </w:p>
    <w:p w:rsidR="009F43A4" w:rsidRDefault="009F43A4" w:rsidP="00873DA9">
      <w:pPr>
        <w:tabs>
          <w:tab w:val="left" w:pos="2175"/>
        </w:tabs>
        <w:jc w:val="both"/>
        <w:rPr>
          <w:rFonts w:ascii="Arial" w:hAnsi="Arial" w:cs="Arial"/>
          <w:bCs/>
        </w:rPr>
      </w:pPr>
    </w:p>
    <w:p w:rsidR="00C63A54" w:rsidRDefault="00C63A54" w:rsidP="006407B1">
      <w:pPr>
        <w:tabs>
          <w:tab w:val="left" w:pos="2175"/>
        </w:tabs>
        <w:jc w:val="both"/>
        <w:rPr>
          <w:rFonts w:ascii="Arial" w:hAnsi="Arial" w:cs="Arial"/>
          <w:bCs/>
        </w:rPr>
      </w:pPr>
    </w:p>
    <w:p w:rsidR="00873DA9" w:rsidRPr="009F43A4" w:rsidRDefault="00873DA9" w:rsidP="006407B1">
      <w:pPr>
        <w:tabs>
          <w:tab w:val="left" w:pos="2175"/>
        </w:tabs>
        <w:jc w:val="both"/>
        <w:rPr>
          <w:rFonts w:ascii="Arial" w:hAnsi="Arial" w:cs="Arial"/>
          <w:bCs/>
        </w:rPr>
      </w:pPr>
      <w:r w:rsidRPr="009F43A4">
        <w:rPr>
          <w:rFonts w:ascii="Arial" w:hAnsi="Arial" w:cs="Arial"/>
          <w:bCs/>
        </w:rPr>
        <w:lastRenderedPageBreak/>
        <w:t>Heteroevaluación (cognitiva): prueba durante el periodo y presentación de la prueba periódica integrada</w:t>
      </w:r>
      <w:r w:rsidR="009F43A4">
        <w:rPr>
          <w:rFonts w:ascii="Arial" w:hAnsi="Arial" w:cs="Arial"/>
          <w:bCs/>
        </w:rPr>
        <w:t>.</w:t>
      </w:r>
    </w:p>
    <w:p w:rsidR="00873DA9" w:rsidRPr="009F43A4" w:rsidRDefault="00873DA9" w:rsidP="006407B1">
      <w:pPr>
        <w:tabs>
          <w:tab w:val="left" w:pos="2175"/>
        </w:tabs>
        <w:jc w:val="both"/>
        <w:rPr>
          <w:rFonts w:ascii="Arial" w:hAnsi="Arial" w:cs="Arial"/>
          <w:bCs/>
        </w:rPr>
      </w:pPr>
    </w:p>
    <w:p w:rsidR="00873DA9" w:rsidRPr="009F43A4" w:rsidRDefault="00873DA9" w:rsidP="006407B1">
      <w:pPr>
        <w:tabs>
          <w:tab w:val="left" w:pos="2175"/>
        </w:tabs>
        <w:jc w:val="both"/>
        <w:rPr>
          <w:rFonts w:ascii="Arial" w:hAnsi="Arial" w:cs="Arial"/>
          <w:bCs/>
        </w:rPr>
      </w:pPr>
      <w:r w:rsidRPr="009F43A4">
        <w:rPr>
          <w:rFonts w:ascii="Arial" w:hAnsi="Arial" w:cs="Arial"/>
          <w:bCs/>
        </w:rPr>
        <w:t>Heteroevaluación (procedimental): trabajos, talleres, actividades, etc.</w:t>
      </w:r>
    </w:p>
    <w:p w:rsidR="00873DA9" w:rsidRPr="009F43A4" w:rsidRDefault="00873DA9" w:rsidP="006407B1">
      <w:pPr>
        <w:tabs>
          <w:tab w:val="left" w:pos="2175"/>
        </w:tabs>
        <w:jc w:val="both"/>
        <w:rPr>
          <w:rFonts w:ascii="Arial" w:hAnsi="Arial" w:cs="Arial"/>
          <w:bCs/>
        </w:rPr>
      </w:pPr>
    </w:p>
    <w:p w:rsidR="00873DA9" w:rsidRPr="009F43A4" w:rsidRDefault="00873DA9" w:rsidP="006407B1">
      <w:pPr>
        <w:tabs>
          <w:tab w:val="left" w:pos="2175"/>
        </w:tabs>
        <w:jc w:val="both"/>
        <w:rPr>
          <w:rFonts w:ascii="Arial" w:hAnsi="Arial" w:cs="Arial"/>
          <w:bCs/>
          <w:color w:val="000000" w:themeColor="text1"/>
        </w:rPr>
      </w:pPr>
      <w:r w:rsidRPr="009F43A4">
        <w:rPr>
          <w:rFonts w:ascii="Arial" w:hAnsi="Arial" w:cs="Arial"/>
          <w:bCs/>
        </w:rPr>
        <w:t xml:space="preserve">Heteroevaluación (actitudinal): aportes de cada uno de las áreas a mejorar el nivel de desempeño el proceso de construcción de proyecto de vida del estudiante </w:t>
      </w:r>
    </w:p>
    <w:p w:rsidR="00873DA9" w:rsidRPr="009F43A4" w:rsidRDefault="00873DA9" w:rsidP="006407B1">
      <w:pPr>
        <w:tabs>
          <w:tab w:val="left" w:pos="2175"/>
        </w:tabs>
        <w:jc w:val="both"/>
        <w:rPr>
          <w:rFonts w:ascii="Arial" w:hAnsi="Arial" w:cs="Arial"/>
          <w:bCs/>
          <w:color w:val="000000" w:themeColor="text1"/>
        </w:rPr>
      </w:pPr>
    </w:p>
    <w:p w:rsidR="00873DA9" w:rsidRPr="009F43A4" w:rsidRDefault="00873DA9" w:rsidP="006407B1">
      <w:pPr>
        <w:tabs>
          <w:tab w:val="left" w:pos="2175"/>
        </w:tabs>
        <w:jc w:val="both"/>
        <w:rPr>
          <w:rFonts w:ascii="Arial" w:hAnsi="Arial" w:cs="Arial"/>
          <w:bCs/>
          <w:color w:val="000000" w:themeColor="text1"/>
        </w:rPr>
      </w:pPr>
      <w:r w:rsidRPr="009F43A4">
        <w:rPr>
          <w:rFonts w:ascii="Arial" w:hAnsi="Arial" w:cs="Arial"/>
          <w:bCs/>
          <w:color w:val="000000" w:themeColor="text1"/>
        </w:rPr>
        <w:t>Refuerzo y recuperación: es continua y se realiza durante cada periodo. Los estudiantes deben presentante a las actividades y dejar constancia para posibles reclamos.</w:t>
      </w:r>
    </w:p>
    <w:p w:rsidR="00873DA9" w:rsidRPr="009F43A4" w:rsidRDefault="00873DA9" w:rsidP="006407B1">
      <w:pPr>
        <w:tabs>
          <w:tab w:val="left" w:pos="2175"/>
        </w:tabs>
        <w:jc w:val="both"/>
        <w:rPr>
          <w:rFonts w:ascii="Arial" w:hAnsi="Arial" w:cs="Arial"/>
          <w:bCs/>
          <w:color w:val="000000" w:themeColor="text1"/>
        </w:rPr>
      </w:pPr>
      <w:r w:rsidRPr="009F43A4">
        <w:rPr>
          <w:rFonts w:ascii="Arial" w:hAnsi="Arial" w:cs="Arial"/>
          <w:bCs/>
          <w:color w:val="000000" w:themeColor="text1"/>
        </w:rPr>
        <w:t>La recuperación se realizará al final del año o al año siguiente en la primera semana pedagógica del año (docente).</w:t>
      </w:r>
    </w:p>
    <w:p w:rsidR="00873DA9" w:rsidRPr="00873DA9" w:rsidRDefault="00873DA9" w:rsidP="006407B1">
      <w:pPr>
        <w:tabs>
          <w:tab w:val="left" w:pos="2175"/>
        </w:tabs>
        <w:jc w:val="both"/>
        <w:rPr>
          <w:rFonts w:ascii="Arial" w:hAnsi="Arial" w:cs="Arial"/>
          <w:bCs/>
          <w:color w:val="000000" w:themeColor="text1"/>
        </w:rPr>
      </w:pPr>
    </w:p>
    <w:p w:rsidR="006407B1" w:rsidRDefault="006407B1" w:rsidP="006407B1">
      <w:pPr>
        <w:tabs>
          <w:tab w:val="left" w:pos="2175"/>
        </w:tabs>
        <w:jc w:val="both"/>
        <w:rPr>
          <w:rFonts w:ascii="Arial" w:hAnsi="Arial" w:cs="Arial"/>
          <w:b/>
          <w:color w:val="000000" w:themeColor="text1"/>
        </w:rPr>
      </w:pPr>
      <w:r>
        <w:rPr>
          <w:rFonts w:ascii="Arial" w:hAnsi="Arial" w:cs="Arial"/>
          <w:b/>
        </w:rPr>
        <w:t xml:space="preserve">ARTÍCULO 17          </w:t>
      </w:r>
      <w:r w:rsidR="00873DA9" w:rsidRPr="00873DA9">
        <w:rPr>
          <w:rFonts w:ascii="Arial" w:hAnsi="Arial" w:cs="Arial"/>
          <w:b/>
        </w:rPr>
        <w:t xml:space="preserve"> </w:t>
      </w:r>
      <w:r w:rsidR="00873DA9" w:rsidRPr="00873DA9">
        <w:rPr>
          <w:rFonts w:ascii="Arial" w:hAnsi="Arial" w:cs="Arial"/>
          <w:b/>
          <w:color w:val="000000" w:themeColor="text1"/>
        </w:rPr>
        <w:t xml:space="preserve">LAS ACCIONES DE SEGUIMIENTO PARA EL MEJORAMIENTO DE </w:t>
      </w:r>
    </w:p>
    <w:p w:rsidR="006407B1" w:rsidRDefault="006407B1" w:rsidP="006407B1">
      <w:pPr>
        <w:tabs>
          <w:tab w:val="left" w:pos="2175"/>
        </w:tabs>
        <w:jc w:val="both"/>
        <w:rPr>
          <w:rFonts w:ascii="Arial" w:hAnsi="Arial" w:cs="Arial"/>
          <w:b/>
          <w:color w:val="000000" w:themeColor="text1"/>
        </w:rPr>
      </w:pPr>
      <w:r>
        <w:rPr>
          <w:rFonts w:ascii="Arial" w:hAnsi="Arial" w:cs="Arial"/>
          <w:b/>
          <w:color w:val="000000" w:themeColor="text1"/>
        </w:rPr>
        <w:t xml:space="preserve">                                   </w:t>
      </w:r>
      <w:r w:rsidR="00873DA9" w:rsidRPr="00873DA9">
        <w:rPr>
          <w:rFonts w:ascii="Arial" w:hAnsi="Arial" w:cs="Arial"/>
          <w:b/>
          <w:color w:val="000000" w:themeColor="text1"/>
        </w:rPr>
        <w:t xml:space="preserve">LOS DESEMPEÑOS DE LOS ESTUDIANTES DURANTE EL AÑO </w:t>
      </w:r>
    </w:p>
    <w:p w:rsidR="00873DA9" w:rsidRPr="00873DA9" w:rsidRDefault="006407B1" w:rsidP="006407B1">
      <w:pPr>
        <w:tabs>
          <w:tab w:val="left" w:pos="2175"/>
        </w:tabs>
        <w:jc w:val="both"/>
        <w:rPr>
          <w:rFonts w:ascii="Arial" w:hAnsi="Arial" w:cs="Arial"/>
          <w:b/>
          <w:color w:val="000000" w:themeColor="text1"/>
        </w:rPr>
      </w:pPr>
      <w:r>
        <w:rPr>
          <w:rFonts w:ascii="Arial" w:hAnsi="Arial" w:cs="Arial"/>
          <w:b/>
          <w:color w:val="000000" w:themeColor="text1"/>
        </w:rPr>
        <w:t xml:space="preserve">                                   </w:t>
      </w:r>
      <w:r w:rsidR="00873DA9" w:rsidRPr="00873DA9">
        <w:rPr>
          <w:rFonts w:ascii="Arial" w:hAnsi="Arial" w:cs="Arial"/>
          <w:b/>
          <w:color w:val="000000" w:themeColor="text1"/>
        </w:rPr>
        <w:t>ESCOLAR</w:t>
      </w:r>
    </w:p>
    <w:p w:rsidR="00873DA9" w:rsidRPr="00873DA9" w:rsidRDefault="00873DA9" w:rsidP="006407B1">
      <w:pPr>
        <w:tabs>
          <w:tab w:val="left" w:pos="2175"/>
        </w:tabs>
        <w:jc w:val="both"/>
        <w:rPr>
          <w:rFonts w:ascii="Arial" w:hAnsi="Arial" w:cs="Arial"/>
          <w:bCs/>
          <w:color w:val="000000" w:themeColor="text1"/>
        </w:rPr>
      </w:pPr>
    </w:p>
    <w:p w:rsidR="00873DA9" w:rsidRPr="00873DA9" w:rsidRDefault="00873DA9" w:rsidP="006407B1">
      <w:pPr>
        <w:tabs>
          <w:tab w:val="left" w:pos="2175"/>
        </w:tabs>
        <w:jc w:val="both"/>
        <w:rPr>
          <w:rFonts w:ascii="Arial" w:hAnsi="Arial" w:cs="Arial"/>
          <w:bCs/>
          <w:color w:val="000000" w:themeColor="text1"/>
        </w:rPr>
      </w:pPr>
      <w:r w:rsidRPr="00873DA9">
        <w:rPr>
          <w:rFonts w:ascii="Arial" w:hAnsi="Arial" w:cs="Arial"/>
          <w:bCs/>
          <w:color w:val="000000" w:themeColor="text1"/>
        </w:rPr>
        <w:t>El seguimiento de los estudiantes se constituye en una acción fundamental para garantizar el cumplimiento de objetivos, la pertinencia de estrategias y el logro de resultados establecidos desde el SIEE.</w:t>
      </w:r>
    </w:p>
    <w:p w:rsidR="00873DA9" w:rsidRPr="00873DA9" w:rsidRDefault="00873DA9" w:rsidP="006407B1">
      <w:pPr>
        <w:tabs>
          <w:tab w:val="left" w:pos="2175"/>
        </w:tabs>
        <w:jc w:val="both"/>
        <w:rPr>
          <w:rFonts w:ascii="Arial" w:hAnsi="Arial" w:cs="Arial"/>
          <w:bCs/>
          <w:color w:val="000000" w:themeColor="text1"/>
        </w:rPr>
      </w:pPr>
    </w:p>
    <w:p w:rsidR="00873DA9" w:rsidRPr="00873DA9" w:rsidRDefault="00873DA9" w:rsidP="006407B1">
      <w:pPr>
        <w:tabs>
          <w:tab w:val="left" w:pos="2175"/>
        </w:tabs>
        <w:jc w:val="both"/>
        <w:rPr>
          <w:rFonts w:ascii="Arial" w:hAnsi="Arial" w:cs="Arial"/>
          <w:bCs/>
          <w:color w:val="000000" w:themeColor="text1"/>
        </w:rPr>
      </w:pPr>
      <w:r w:rsidRPr="00873DA9">
        <w:rPr>
          <w:rFonts w:ascii="Arial" w:hAnsi="Arial" w:cs="Arial"/>
          <w:bCs/>
          <w:color w:val="000000" w:themeColor="text1"/>
        </w:rPr>
        <w:t>Dentro del seguimiento para el mejoramiento de desempeños se incluye las acciones de refuerzo y de recuperación llevadas a cabo con estudiantes con bajo nivel de desempeño y desarrollo de competencias en las diferentes áreas, las acciones de profundización desarrollada con estudiantes con niveles de desempeño altos y superiores, con el fin de alcanzar nuevas competencias, y construir nuevos conocimientos y aplicaciones y las acciones llevadas a cabo con la población con discapacidad para alcanzar logros específicos y competencias básicas que posibiliten su desarrollo de acuerdo a sus características y ritmos propios de aprendizaje.</w:t>
      </w:r>
    </w:p>
    <w:p w:rsidR="00873DA9" w:rsidRPr="00873DA9" w:rsidRDefault="00873DA9" w:rsidP="006407B1">
      <w:pPr>
        <w:tabs>
          <w:tab w:val="left" w:pos="2175"/>
        </w:tabs>
        <w:jc w:val="both"/>
        <w:rPr>
          <w:rFonts w:ascii="Arial" w:hAnsi="Arial" w:cs="Arial"/>
          <w:bCs/>
          <w:color w:val="000000" w:themeColor="text1"/>
        </w:rPr>
      </w:pPr>
    </w:p>
    <w:p w:rsidR="00873DA9" w:rsidRPr="00873DA9" w:rsidRDefault="00873DA9" w:rsidP="006407B1">
      <w:pPr>
        <w:tabs>
          <w:tab w:val="left" w:pos="2175"/>
        </w:tabs>
        <w:jc w:val="both"/>
        <w:rPr>
          <w:rFonts w:ascii="Arial" w:hAnsi="Arial" w:cs="Arial"/>
          <w:bCs/>
          <w:color w:val="000000" w:themeColor="text1"/>
        </w:rPr>
      </w:pPr>
      <w:r w:rsidRPr="00873DA9">
        <w:rPr>
          <w:rFonts w:ascii="Arial" w:hAnsi="Arial" w:cs="Arial"/>
          <w:bCs/>
          <w:color w:val="000000" w:themeColor="text1"/>
        </w:rPr>
        <w:t xml:space="preserve">Estas acciones han de ser continuas y acorde a las situaciones presentadas en cada uno de los grupos, realizadas al interior del trabajo de aula como actividades ordinarias y en momentos específicos cuando se trate de promoción anticipada, nivelación de estudiantes con ingreso de periodos extemporáneos y cuando exista a nivel grupal </w:t>
      </w:r>
      <w:r w:rsidR="00182AA9" w:rsidRPr="00873DA9">
        <w:rPr>
          <w:rFonts w:ascii="Arial" w:hAnsi="Arial" w:cs="Arial"/>
          <w:bCs/>
          <w:color w:val="000000" w:themeColor="text1"/>
        </w:rPr>
        <w:t>e</w:t>
      </w:r>
      <w:r w:rsidR="00182AA9">
        <w:rPr>
          <w:rFonts w:ascii="Arial" w:hAnsi="Arial" w:cs="Arial"/>
          <w:bCs/>
          <w:color w:val="000000" w:themeColor="text1"/>
        </w:rPr>
        <w:t xml:space="preserve"> institucional</w:t>
      </w:r>
      <w:r w:rsidRPr="00873DA9">
        <w:rPr>
          <w:rFonts w:ascii="Arial" w:hAnsi="Arial" w:cs="Arial"/>
          <w:bCs/>
          <w:color w:val="000000" w:themeColor="text1"/>
        </w:rPr>
        <w:t xml:space="preserve"> una problemática que amerite dicha estrategia, determinada de las comisiones de promoción y evaluación y/o consejo académico</w:t>
      </w:r>
    </w:p>
    <w:p w:rsidR="00873DA9" w:rsidRPr="00873DA9" w:rsidRDefault="00873DA9" w:rsidP="006407B1">
      <w:pPr>
        <w:tabs>
          <w:tab w:val="left" w:pos="2175"/>
        </w:tabs>
        <w:jc w:val="both"/>
        <w:rPr>
          <w:rFonts w:ascii="Arial" w:hAnsi="Arial" w:cs="Arial"/>
          <w:bCs/>
          <w:color w:val="000000" w:themeColor="text1"/>
        </w:rPr>
      </w:pPr>
    </w:p>
    <w:p w:rsidR="00873DA9" w:rsidRPr="00873DA9" w:rsidRDefault="006407B1" w:rsidP="006407B1">
      <w:pPr>
        <w:tabs>
          <w:tab w:val="left" w:pos="2175"/>
        </w:tabs>
        <w:jc w:val="both"/>
        <w:rPr>
          <w:rFonts w:ascii="Arial" w:hAnsi="Arial" w:cs="Arial"/>
          <w:bCs/>
        </w:rPr>
      </w:pPr>
      <w:r>
        <w:rPr>
          <w:rFonts w:ascii="Arial" w:hAnsi="Arial" w:cs="Arial"/>
          <w:b/>
        </w:rPr>
        <w:t xml:space="preserve">ARTÍCULO 18        </w:t>
      </w:r>
      <w:r w:rsidR="00873DA9" w:rsidRPr="00873DA9">
        <w:rPr>
          <w:rFonts w:ascii="Arial" w:hAnsi="Arial" w:cs="Arial"/>
          <w:b/>
        </w:rPr>
        <w:t xml:space="preserve"> LOS PROCESOS DE AUTOEVALUACIÓN DE LOS ESTUDIANTES</w:t>
      </w:r>
      <w:r w:rsidR="00873DA9" w:rsidRPr="00873DA9">
        <w:rPr>
          <w:rFonts w:ascii="Arial" w:hAnsi="Arial" w:cs="Arial"/>
          <w:bCs/>
        </w:rPr>
        <w:t xml:space="preserve"> </w:t>
      </w:r>
    </w:p>
    <w:p w:rsidR="00873DA9" w:rsidRPr="00873DA9" w:rsidRDefault="00873DA9" w:rsidP="006407B1">
      <w:pPr>
        <w:tabs>
          <w:tab w:val="left" w:pos="2175"/>
        </w:tabs>
        <w:jc w:val="both"/>
        <w:rPr>
          <w:rFonts w:ascii="Arial" w:hAnsi="Arial" w:cs="Arial"/>
          <w:bCs/>
        </w:rPr>
      </w:pPr>
    </w:p>
    <w:p w:rsidR="00873DA9" w:rsidRPr="00873DA9" w:rsidRDefault="00873DA9" w:rsidP="006407B1">
      <w:pPr>
        <w:tabs>
          <w:tab w:val="left" w:pos="2175"/>
        </w:tabs>
        <w:jc w:val="both"/>
        <w:rPr>
          <w:rFonts w:ascii="Arial" w:hAnsi="Arial" w:cs="Arial"/>
          <w:bCs/>
        </w:rPr>
      </w:pPr>
      <w:r w:rsidRPr="00873DA9">
        <w:rPr>
          <w:rFonts w:ascii="Arial" w:hAnsi="Arial" w:cs="Arial"/>
          <w:bCs/>
        </w:rPr>
        <w:t>Como ya se indicó más arriba los estudiantes tendrán un papel protagónico en la valoración de su propia formación. La autoevaluación permite un mayor compromiso por parte de los estudiantes y propicia un espacio de reflexión, a través del cual se pretende el encuentro del estudiante consigo mismo, para que tome consistencia de la necesidad del mejoramiento continuo de su desempeño.</w:t>
      </w:r>
    </w:p>
    <w:p w:rsidR="009F43A4" w:rsidRDefault="009F43A4" w:rsidP="00873DA9">
      <w:pPr>
        <w:tabs>
          <w:tab w:val="left" w:pos="2175"/>
        </w:tabs>
        <w:jc w:val="both"/>
        <w:rPr>
          <w:rFonts w:ascii="Arial" w:hAnsi="Arial" w:cs="Arial"/>
          <w:bCs/>
        </w:rPr>
      </w:pPr>
    </w:p>
    <w:p w:rsidR="00873DA9" w:rsidRPr="00873DA9" w:rsidRDefault="00873DA9" w:rsidP="00873DA9">
      <w:pPr>
        <w:tabs>
          <w:tab w:val="left" w:pos="2175"/>
        </w:tabs>
        <w:jc w:val="both"/>
        <w:rPr>
          <w:rFonts w:ascii="Arial" w:hAnsi="Arial" w:cs="Arial"/>
          <w:bCs/>
        </w:rPr>
      </w:pPr>
      <w:r w:rsidRPr="00873DA9">
        <w:rPr>
          <w:rFonts w:ascii="Arial" w:hAnsi="Arial" w:cs="Arial"/>
          <w:bCs/>
        </w:rPr>
        <w:lastRenderedPageBreak/>
        <w:t xml:space="preserve">Los docentes titulares de cada área deberán garantizar los medios para que cada estudiante determine la valoración de su propio desempeño en los diferentes aspectos (consignativo, procedimental y actitudinal) </w:t>
      </w:r>
    </w:p>
    <w:p w:rsidR="00873DA9" w:rsidRPr="00873DA9" w:rsidRDefault="00873DA9" w:rsidP="00873DA9">
      <w:pPr>
        <w:tabs>
          <w:tab w:val="left" w:pos="2175"/>
        </w:tabs>
        <w:jc w:val="both"/>
        <w:rPr>
          <w:rFonts w:ascii="Arial" w:hAnsi="Arial" w:cs="Arial"/>
          <w:bCs/>
        </w:rPr>
      </w:pPr>
    </w:p>
    <w:p w:rsidR="00873DA9" w:rsidRDefault="00873DA9" w:rsidP="00873DA9">
      <w:pPr>
        <w:tabs>
          <w:tab w:val="left" w:pos="2175"/>
        </w:tabs>
        <w:rPr>
          <w:rFonts w:ascii="Arial" w:hAnsi="Arial" w:cs="Arial"/>
          <w:bCs/>
          <w:sz w:val="22"/>
          <w:szCs w:val="22"/>
        </w:rPr>
      </w:pPr>
    </w:p>
    <w:p w:rsidR="006407B1" w:rsidRDefault="006407B1" w:rsidP="00873DA9">
      <w:pPr>
        <w:tabs>
          <w:tab w:val="left" w:pos="2175"/>
        </w:tabs>
        <w:jc w:val="both"/>
        <w:rPr>
          <w:rFonts w:ascii="Arial" w:hAnsi="Arial" w:cs="Arial"/>
          <w:b/>
        </w:rPr>
      </w:pPr>
      <w:r>
        <w:rPr>
          <w:rFonts w:ascii="Arial" w:hAnsi="Arial" w:cs="Arial"/>
          <w:b/>
        </w:rPr>
        <w:t xml:space="preserve">ARTÍCULO 19              </w:t>
      </w:r>
      <w:r w:rsidR="00873DA9" w:rsidRPr="00873DA9">
        <w:rPr>
          <w:rFonts w:ascii="Arial" w:hAnsi="Arial" w:cs="Arial"/>
          <w:b/>
        </w:rPr>
        <w:t xml:space="preserve"> LAS ESTRATEGIAS DE APOYO NECESARIAS PARA RESOLVER </w:t>
      </w:r>
    </w:p>
    <w:p w:rsidR="006407B1" w:rsidRDefault="006407B1" w:rsidP="00873DA9">
      <w:pPr>
        <w:tabs>
          <w:tab w:val="left" w:pos="2175"/>
        </w:tabs>
        <w:jc w:val="both"/>
        <w:rPr>
          <w:rFonts w:ascii="Arial" w:hAnsi="Arial" w:cs="Arial"/>
          <w:b/>
        </w:rPr>
      </w:pPr>
      <w:r>
        <w:rPr>
          <w:rFonts w:ascii="Arial" w:hAnsi="Arial" w:cs="Arial"/>
          <w:b/>
        </w:rPr>
        <w:t xml:space="preserve">                                      </w:t>
      </w:r>
      <w:r w:rsidR="00873DA9" w:rsidRPr="00873DA9">
        <w:rPr>
          <w:rFonts w:ascii="Arial" w:hAnsi="Arial" w:cs="Arial"/>
          <w:b/>
        </w:rPr>
        <w:t xml:space="preserve">SITUACIONES PEDAGÓGICAS PENDIENTES DE LOS </w:t>
      </w:r>
    </w:p>
    <w:p w:rsidR="00873DA9" w:rsidRPr="00873DA9" w:rsidRDefault="006407B1" w:rsidP="00873DA9">
      <w:pPr>
        <w:tabs>
          <w:tab w:val="left" w:pos="2175"/>
        </w:tabs>
        <w:jc w:val="both"/>
        <w:rPr>
          <w:rFonts w:ascii="Arial" w:hAnsi="Arial" w:cs="Arial"/>
          <w:bCs/>
        </w:rPr>
      </w:pPr>
      <w:r>
        <w:rPr>
          <w:rFonts w:ascii="Arial" w:hAnsi="Arial" w:cs="Arial"/>
          <w:b/>
        </w:rPr>
        <w:t xml:space="preserve">                                      </w:t>
      </w:r>
      <w:r w:rsidR="00873DA9" w:rsidRPr="00873DA9">
        <w:rPr>
          <w:rFonts w:ascii="Arial" w:hAnsi="Arial" w:cs="Arial"/>
          <w:b/>
        </w:rPr>
        <w:t>ESTUDIANTES</w:t>
      </w:r>
    </w:p>
    <w:p w:rsidR="00873DA9" w:rsidRPr="00873DA9" w:rsidRDefault="00873DA9" w:rsidP="00873DA9">
      <w:pPr>
        <w:tabs>
          <w:tab w:val="left" w:pos="2175"/>
        </w:tabs>
        <w:jc w:val="both"/>
        <w:rPr>
          <w:rFonts w:ascii="Arial" w:hAnsi="Arial" w:cs="Arial"/>
          <w:bCs/>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rPr>
        <w:t xml:space="preserve">Las soluciones pedagógicas presentadas con los estudiantes han de seguir el conducto regular: docente, director de grupo, coordinación, consejo académico y/o comisión de evaluación y promoción </w:t>
      </w:r>
      <w:r w:rsidRPr="00873DA9">
        <w:rPr>
          <w:rFonts w:ascii="Arial" w:hAnsi="Arial" w:cs="Arial"/>
          <w:bCs/>
          <w:color w:val="000000" w:themeColor="text1"/>
        </w:rPr>
        <w:t>y consejo directivo.</w:t>
      </w:r>
    </w:p>
    <w:p w:rsidR="00873DA9" w:rsidRPr="00873DA9" w:rsidRDefault="00873DA9" w:rsidP="00873DA9">
      <w:pPr>
        <w:tabs>
          <w:tab w:val="left" w:pos="2175"/>
        </w:tabs>
        <w:jc w:val="both"/>
        <w:rPr>
          <w:rFonts w:ascii="Arial" w:hAnsi="Arial" w:cs="Arial"/>
          <w:bCs/>
          <w:color w:val="000000" w:themeColor="text1"/>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Las quejas, reclamos y sugerencias deben hacerse por escrito y deben tener una respuesta también escrita y quedar registrada en un libro.</w:t>
      </w:r>
    </w:p>
    <w:p w:rsidR="00873DA9" w:rsidRPr="00873DA9" w:rsidRDefault="00873DA9" w:rsidP="00873DA9">
      <w:pPr>
        <w:tabs>
          <w:tab w:val="left" w:pos="2175"/>
        </w:tabs>
        <w:jc w:val="both"/>
        <w:rPr>
          <w:rFonts w:ascii="Arial" w:hAnsi="Arial" w:cs="Arial"/>
          <w:bCs/>
          <w:color w:val="000000" w:themeColor="text1"/>
        </w:rPr>
      </w:pPr>
    </w:p>
    <w:p w:rsidR="006407B1"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 xml:space="preserve">La respuesta a la solicitud recibida tendrá un tiempo límite de respuesta de acuerdo a lo establecido por la ley. </w:t>
      </w: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 xml:space="preserve"> </w:t>
      </w:r>
    </w:p>
    <w:p w:rsidR="00873DA9" w:rsidRPr="00873DA9" w:rsidRDefault="00873DA9" w:rsidP="00873DA9">
      <w:pPr>
        <w:tabs>
          <w:tab w:val="left" w:pos="2175"/>
        </w:tabs>
        <w:jc w:val="both"/>
        <w:rPr>
          <w:rFonts w:ascii="Arial" w:hAnsi="Arial" w:cs="Arial"/>
          <w:bCs/>
          <w:color w:val="000000" w:themeColor="text1"/>
        </w:rPr>
      </w:pPr>
    </w:p>
    <w:p w:rsidR="006407B1" w:rsidRDefault="006407B1" w:rsidP="00873DA9">
      <w:pPr>
        <w:tabs>
          <w:tab w:val="left" w:pos="2175"/>
        </w:tabs>
        <w:jc w:val="both"/>
        <w:rPr>
          <w:rFonts w:ascii="Arial" w:hAnsi="Arial" w:cs="Arial"/>
          <w:b/>
          <w:color w:val="000000" w:themeColor="text1"/>
        </w:rPr>
      </w:pPr>
      <w:r>
        <w:rPr>
          <w:rFonts w:ascii="Arial" w:hAnsi="Arial" w:cs="Arial"/>
          <w:b/>
        </w:rPr>
        <w:t xml:space="preserve">ARTÍCULO 20      </w:t>
      </w:r>
      <w:r w:rsidR="00873DA9" w:rsidRPr="00873DA9">
        <w:rPr>
          <w:rFonts w:ascii="Arial" w:hAnsi="Arial" w:cs="Arial"/>
          <w:b/>
        </w:rPr>
        <w:t xml:space="preserve"> </w:t>
      </w:r>
      <w:r w:rsidR="00873DA9" w:rsidRPr="00873DA9">
        <w:rPr>
          <w:rFonts w:ascii="Arial" w:hAnsi="Arial" w:cs="Arial"/>
          <w:b/>
          <w:color w:val="000000" w:themeColor="text1"/>
        </w:rPr>
        <w:t xml:space="preserve">LAS ACCIONES PARA GARANTIZAR QUE LOS DIRECTIVOS </w:t>
      </w:r>
    </w:p>
    <w:p w:rsidR="006407B1" w:rsidRDefault="006407B1" w:rsidP="00873DA9">
      <w:pPr>
        <w:tabs>
          <w:tab w:val="left" w:pos="2175"/>
        </w:tabs>
        <w:jc w:val="both"/>
        <w:rPr>
          <w:rFonts w:ascii="Arial" w:hAnsi="Arial" w:cs="Arial"/>
          <w:b/>
          <w:color w:val="000000" w:themeColor="text1"/>
        </w:rPr>
      </w:pPr>
      <w:r>
        <w:rPr>
          <w:rFonts w:ascii="Arial" w:hAnsi="Arial" w:cs="Arial"/>
          <w:b/>
          <w:color w:val="000000" w:themeColor="text1"/>
        </w:rPr>
        <w:t xml:space="preserve">                               </w:t>
      </w:r>
      <w:r w:rsidR="00873DA9" w:rsidRPr="00873DA9">
        <w:rPr>
          <w:rFonts w:ascii="Arial" w:hAnsi="Arial" w:cs="Arial"/>
          <w:b/>
          <w:color w:val="000000" w:themeColor="text1"/>
        </w:rPr>
        <w:t xml:space="preserve">DOCENTES Y DOCENTES CUMPLAN CON LOS PROCESOS </w:t>
      </w:r>
    </w:p>
    <w:p w:rsidR="00873DA9" w:rsidRPr="00873DA9" w:rsidRDefault="006407B1" w:rsidP="00873DA9">
      <w:pPr>
        <w:tabs>
          <w:tab w:val="left" w:pos="2175"/>
        </w:tabs>
        <w:jc w:val="both"/>
        <w:rPr>
          <w:rFonts w:ascii="Arial" w:hAnsi="Arial" w:cs="Arial"/>
          <w:bCs/>
          <w:color w:val="000000" w:themeColor="text1"/>
        </w:rPr>
      </w:pPr>
      <w:r>
        <w:rPr>
          <w:rFonts w:ascii="Arial" w:hAnsi="Arial" w:cs="Arial"/>
          <w:b/>
          <w:color w:val="000000" w:themeColor="text1"/>
        </w:rPr>
        <w:t xml:space="preserve">                               </w:t>
      </w:r>
      <w:r w:rsidR="00873DA9" w:rsidRPr="00873DA9">
        <w:rPr>
          <w:rFonts w:ascii="Arial" w:hAnsi="Arial" w:cs="Arial"/>
          <w:b/>
          <w:color w:val="000000" w:themeColor="text1"/>
        </w:rPr>
        <w:t>EVALUATIVOS ESTIPULADOS EN EL SIEE</w:t>
      </w:r>
    </w:p>
    <w:p w:rsidR="00873DA9" w:rsidRPr="00873DA9" w:rsidRDefault="00873DA9" w:rsidP="00873DA9">
      <w:pPr>
        <w:tabs>
          <w:tab w:val="left" w:pos="2175"/>
        </w:tabs>
        <w:jc w:val="both"/>
        <w:rPr>
          <w:rFonts w:ascii="Arial" w:hAnsi="Arial" w:cs="Arial"/>
          <w:bCs/>
          <w:color w:val="000000" w:themeColor="text1"/>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Al iniciar el año escolar los directivos y docentes tendrán un espacio para la alimentación y retroalimentación frente al SIEE.</w:t>
      </w:r>
    </w:p>
    <w:p w:rsidR="00873DA9" w:rsidRPr="00873DA9" w:rsidRDefault="00873DA9" w:rsidP="00873DA9">
      <w:pPr>
        <w:tabs>
          <w:tab w:val="left" w:pos="2175"/>
        </w:tabs>
        <w:jc w:val="both"/>
        <w:rPr>
          <w:rFonts w:ascii="Arial" w:hAnsi="Arial" w:cs="Arial"/>
          <w:bCs/>
          <w:color w:val="000000" w:themeColor="text1"/>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Dentro de los planes áreas deberán quedar establecidos los procesos evaluativos en cada una de las áreas definiendo fechas, instrumentos y estrategias. Cada estudiante debe conocer los resultados obtenidos en cada uno de los instrumentos aplicados y podrá realizar los reclamos pertinentes siguiendo el conducto regular establecido.</w:t>
      </w:r>
    </w:p>
    <w:p w:rsidR="00873DA9" w:rsidRPr="00873DA9" w:rsidRDefault="00873DA9" w:rsidP="00873DA9">
      <w:pPr>
        <w:tabs>
          <w:tab w:val="left" w:pos="2175"/>
        </w:tabs>
        <w:jc w:val="both"/>
        <w:rPr>
          <w:rFonts w:ascii="Arial" w:hAnsi="Arial" w:cs="Arial"/>
          <w:bCs/>
          <w:color w:val="000000" w:themeColor="text1"/>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Al finalizar cada periodo, las comisiones de evaluación y promoción determinaran los resultados obtenidos por los grupos, los casos especiales que se presentan, sugerencias para el proceso de mejoramiento y el consejo académico se reunirá para analizar los informes presentados por las comisiones. Hacer los correctivos necesarios y dar respuesta a los reclamos presentados antes de finalizar cada periodo, el profesor deberá informar sobre las notas a los estudiantes para posibles reclamos.</w:t>
      </w:r>
    </w:p>
    <w:p w:rsidR="00873DA9" w:rsidRPr="00873DA9" w:rsidRDefault="00873DA9" w:rsidP="00873DA9">
      <w:pPr>
        <w:tabs>
          <w:tab w:val="left" w:pos="2175"/>
        </w:tabs>
        <w:jc w:val="both"/>
        <w:rPr>
          <w:rFonts w:ascii="Arial" w:hAnsi="Arial" w:cs="Arial"/>
          <w:bCs/>
          <w:color w:val="000000" w:themeColor="text1"/>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El proceso de actualización del plan de estudios: se ha dispuesto un espacio por áreas y grados. Los docentes titulares de cada área deberán consignar sus avances, teniendo en cuenta los lineamientos del MEN</w:t>
      </w:r>
      <w:r w:rsidR="006407B1">
        <w:rPr>
          <w:rFonts w:ascii="Arial" w:hAnsi="Arial" w:cs="Arial"/>
          <w:bCs/>
          <w:color w:val="000000" w:themeColor="text1"/>
        </w:rPr>
        <w:t>.</w:t>
      </w:r>
      <w:r w:rsidRPr="00873DA9">
        <w:rPr>
          <w:rFonts w:ascii="Arial" w:hAnsi="Arial" w:cs="Arial"/>
          <w:bCs/>
          <w:color w:val="000000" w:themeColor="text1"/>
        </w:rPr>
        <w:t xml:space="preserve"> </w:t>
      </w:r>
    </w:p>
    <w:p w:rsidR="00873DA9" w:rsidRDefault="00873DA9" w:rsidP="00873DA9">
      <w:pPr>
        <w:tabs>
          <w:tab w:val="left" w:pos="2175"/>
        </w:tabs>
        <w:jc w:val="both"/>
        <w:rPr>
          <w:rFonts w:ascii="Arial" w:hAnsi="Arial" w:cs="Arial"/>
          <w:bCs/>
          <w:color w:val="000000" w:themeColor="text1"/>
        </w:rPr>
      </w:pPr>
      <w:r w:rsidRPr="00873DA9">
        <w:rPr>
          <w:rFonts w:ascii="Arial" w:hAnsi="Arial" w:cs="Arial"/>
          <w:bCs/>
          <w:color w:val="000000" w:themeColor="text1"/>
        </w:rPr>
        <w:t xml:space="preserve"> </w:t>
      </w:r>
    </w:p>
    <w:p w:rsidR="009F43A4" w:rsidRDefault="009F43A4" w:rsidP="00873DA9">
      <w:pPr>
        <w:tabs>
          <w:tab w:val="left" w:pos="2175"/>
        </w:tabs>
        <w:jc w:val="both"/>
        <w:rPr>
          <w:rFonts w:ascii="Arial" w:hAnsi="Arial" w:cs="Arial"/>
          <w:bCs/>
          <w:color w:val="000000" w:themeColor="text1"/>
        </w:rPr>
      </w:pPr>
    </w:p>
    <w:p w:rsidR="00C63A54" w:rsidRDefault="00C63A54" w:rsidP="00873DA9">
      <w:pPr>
        <w:tabs>
          <w:tab w:val="left" w:pos="2175"/>
        </w:tabs>
        <w:jc w:val="both"/>
        <w:rPr>
          <w:rFonts w:ascii="Arial" w:hAnsi="Arial" w:cs="Arial"/>
          <w:b/>
        </w:rPr>
      </w:pPr>
    </w:p>
    <w:p w:rsidR="006407B1" w:rsidRDefault="006407B1" w:rsidP="00873DA9">
      <w:pPr>
        <w:tabs>
          <w:tab w:val="left" w:pos="2175"/>
        </w:tabs>
        <w:jc w:val="both"/>
        <w:rPr>
          <w:rFonts w:ascii="Arial" w:hAnsi="Arial" w:cs="Arial"/>
          <w:b/>
        </w:rPr>
      </w:pPr>
      <w:r>
        <w:rPr>
          <w:rFonts w:ascii="Arial" w:hAnsi="Arial" w:cs="Arial"/>
          <w:b/>
        </w:rPr>
        <w:lastRenderedPageBreak/>
        <w:t xml:space="preserve">ARTÍCULO 21           </w:t>
      </w:r>
      <w:r w:rsidR="00873DA9" w:rsidRPr="00873DA9">
        <w:rPr>
          <w:rFonts w:ascii="Arial" w:hAnsi="Arial" w:cs="Arial"/>
          <w:b/>
        </w:rPr>
        <w:t xml:space="preserve"> LA PERIODICIDAD DE ENTREGA DE INFORME A LOS PADRES DE </w:t>
      </w:r>
    </w:p>
    <w:p w:rsidR="00873DA9" w:rsidRPr="00873DA9" w:rsidRDefault="006407B1" w:rsidP="00873DA9">
      <w:pPr>
        <w:tabs>
          <w:tab w:val="left" w:pos="2175"/>
        </w:tabs>
        <w:jc w:val="both"/>
        <w:rPr>
          <w:rFonts w:ascii="Arial" w:hAnsi="Arial" w:cs="Arial"/>
          <w:bCs/>
        </w:rPr>
      </w:pPr>
      <w:r>
        <w:rPr>
          <w:rFonts w:ascii="Arial" w:hAnsi="Arial" w:cs="Arial"/>
          <w:b/>
        </w:rPr>
        <w:t xml:space="preserve">                                    </w:t>
      </w:r>
      <w:r w:rsidR="00873DA9" w:rsidRPr="00873DA9">
        <w:rPr>
          <w:rFonts w:ascii="Arial" w:hAnsi="Arial" w:cs="Arial"/>
          <w:b/>
        </w:rPr>
        <w:t>FAMILIA</w:t>
      </w:r>
      <w:r>
        <w:rPr>
          <w:rFonts w:ascii="Arial" w:hAnsi="Arial" w:cs="Arial"/>
          <w:b/>
        </w:rPr>
        <w:t>.</w:t>
      </w:r>
    </w:p>
    <w:p w:rsidR="00873DA9" w:rsidRPr="00873DA9" w:rsidRDefault="00873DA9" w:rsidP="00873DA9">
      <w:pPr>
        <w:tabs>
          <w:tab w:val="left" w:pos="2175"/>
        </w:tabs>
        <w:jc w:val="both"/>
        <w:rPr>
          <w:rFonts w:ascii="Arial" w:hAnsi="Arial" w:cs="Arial"/>
          <w:bCs/>
        </w:rPr>
      </w:pPr>
    </w:p>
    <w:p w:rsidR="00873DA9" w:rsidRPr="00873DA9" w:rsidRDefault="00873DA9" w:rsidP="00873DA9">
      <w:pPr>
        <w:tabs>
          <w:tab w:val="left" w:pos="2175"/>
        </w:tabs>
        <w:jc w:val="both"/>
        <w:rPr>
          <w:rFonts w:ascii="Arial" w:hAnsi="Arial" w:cs="Arial"/>
          <w:bCs/>
          <w:color w:val="000000" w:themeColor="text1"/>
        </w:rPr>
      </w:pPr>
      <w:r w:rsidRPr="00873DA9">
        <w:rPr>
          <w:rFonts w:ascii="Arial" w:hAnsi="Arial" w:cs="Arial"/>
          <w:bCs/>
        </w:rPr>
        <w:t>Se divide el año escolar en t</w:t>
      </w:r>
      <w:r w:rsidR="003231FE">
        <w:rPr>
          <w:rFonts w:ascii="Arial" w:hAnsi="Arial" w:cs="Arial"/>
          <w:bCs/>
        </w:rPr>
        <w:t>res periodos. E</w:t>
      </w:r>
      <w:r w:rsidRPr="00873DA9">
        <w:rPr>
          <w:rFonts w:ascii="Arial" w:hAnsi="Arial" w:cs="Arial"/>
          <w:bCs/>
        </w:rPr>
        <w:t xml:space="preserve">l primero será de 13 </w:t>
      </w:r>
      <w:r w:rsidR="0036732B">
        <w:rPr>
          <w:rFonts w:ascii="Arial" w:hAnsi="Arial" w:cs="Arial"/>
          <w:bCs/>
        </w:rPr>
        <w:t>semanas</w:t>
      </w:r>
      <w:r w:rsidR="003231FE">
        <w:rPr>
          <w:rFonts w:ascii="Arial" w:hAnsi="Arial" w:cs="Arial"/>
          <w:bCs/>
        </w:rPr>
        <w:t xml:space="preserve">, </w:t>
      </w:r>
      <w:r w:rsidRPr="00873DA9">
        <w:rPr>
          <w:rFonts w:ascii="Arial" w:hAnsi="Arial" w:cs="Arial"/>
          <w:bCs/>
        </w:rPr>
        <w:t>el segundo de 13</w:t>
      </w:r>
      <w:r w:rsidR="003231FE">
        <w:rPr>
          <w:rFonts w:ascii="Arial" w:hAnsi="Arial" w:cs="Arial"/>
          <w:bCs/>
        </w:rPr>
        <w:t xml:space="preserve"> semanas</w:t>
      </w:r>
      <w:r w:rsidRPr="00873DA9">
        <w:rPr>
          <w:rFonts w:ascii="Arial" w:hAnsi="Arial" w:cs="Arial"/>
          <w:bCs/>
        </w:rPr>
        <w:t xml:space="preserve"> y tercero de 14 semanas. Los padres de familia recibirán la información sobre los desempeños presentados por sus hijos, bajo la orientación de los docentes directores de grupo al igual que preinforme que se entrega en la mitad de cada periodo </w:t>
      </w:r>
    </w:p>
    <w:p w:rsidR="00873DA9" w:rsidRDefault="00873DA9" w:rsidP="00873DA9">
      <w:pPr>
        <w:tabs>
          <w:tab w:val="left" w:pos="2175"/>
        </w:tabs>
        <w:rPr>
          <w:rFonts w:ascii="Arial" w:hAnsi="Arial" w:cs="Arial"/>
          <w:b/>
          <w:sz w:val="22"/>
          <w:szCs w:val="22"/>
        </w:rPr>
      </w:pPr>
    </w:p>
    <w:p w:rsidR="00873DA9" w:rsidRPr="00873DA9" w:rsidRDefault="006407B1" w:rsidP="00873DA9">
      <w:pPr>
        <w:tabs>
          <w:tab w:val="left" w:pos="2175"/>
        </w:tabs>
        <w:jc w:val="both"/>
        <w:rPr>
          <w:rFonts w:ascii="Arial" w:hAnsi="Arial" w:cs="Arial"/>
          <w:b/>
        </w:rPr>
      </w:pPr>
      <w:bookmarkStart w:id="13" w:name="_Hlk149543113"/>
      <w:r>
        <w:rPr>
          <w:rFonts w:ascii="Arial" w:hAnsi="Arial" w:cs="Arial"/>
          <w:b/>
        </w:rPr>
        <w:t xml:space="preserve">ARTÍCULO 22        </w:t>
      </w:r>
      <w:r w:rsidR="00873DA9" w:rsidRPr="00873DA9">
        <w:rPr>
          <w:rFonts w:ascii="Arial" w:hAnsi="Arial" w:cs="Arial"/>
          <w:b/>
        </w:rPr>
        <w:t xml:space="preserve"> ESTRUCTURA DE LOS INFORMES DE LOS ESTUDIANTES</w:t>
      </w:r>
      <w:r>
        <w:rPr>
          <w:rFonts w:ascii="Arial" w:hAnsi="Arial" w:cs="Arial"/>
          <w:b/>
        </w:rPr>
        <w:t>.</w:t>
      </w:r>
    </w:p>
    <w:bookmarkEnd w:id="13"/>
    <w:p w:rsidR="00873DA9" w:rsidRPr="00873DA9" w:rsidRDefault="00873DA9" w:rsidP="00873DA9">
      <w:pPr>
        <w:tabs>
          <w:tab w:val="left" w:pos="2175"/>
        </w:tabs>
        <w:jc w:val="both"/>
        <w:rPr>
          <w:rFonts w:ascii="Arial" w:hAnsi="Arial" w:cs="Arial"/>
          <w:bCs/>
        </w:rPr>
      </w:pPr>
    </w:p>
    <w:p w:rsidR="00873DA9" w:rsidRPr="00873DA9" w:rsidRDefault="00873DA9" w:rsidP="00873DA9">
      <w:pPr>
        <w:tabs>
          <w:tab w:val="left" w:pos="2175"/>
        </w:tabs>
        <w:jc w:val="both"/>
        <w:rPr>
          <w:rFonts w:ascii="Arial" w:hAnsi="Arial" w:cs="Arial"/>
          <w:bCs/>
        </w:rPr>
      </w:pPr>
      <w:r w:rsidRPr="00873DA9">
        <w:rPr>
          <w:rFonts w:ascii="Arial" w:hAnsi="Arial" w:cs="Arial"/>
          <w:bCs/>
        </w:rPr>
        <w:t>Los boletines que se entregan cada periodo tendrán una valoración cualitativa además de una breve descripción (logros), sobre las dificultades y fortaleces que tuvieron los estudiantes en su desempeño integral d</w:t>
      </w:r>
      <w:r w:rsidR="003231FE">
        <w:rPr>
          <w:rFonts w:ascii="Arial" w:hAnsi="Arial" w:cs="Arial"/>
          <w:bCs/>
        </w:rPr>
        <w:t>urante cada periodo. Se continuará</w:t>
      </w:r>
      <w:r w:rsidRPr="00873DA9">
        <w:rPr>
          <w:rFonts w:ascii="Arial" w:hAnsi="Arial" w:cs="Arial"/>
          <w:bCs/>
        </w:rPr>
        <w:t xml:space="preserve"> con el formato del programa MASTER2000.</w:t>
      </w:r>
    </w:p>
    <w:p w:rsidR="00873DA9" w:rsidRDefault="00873DA9" w:rsidP="00873DA9">
      <w:pPr>
        <w:tabs>
          <w:tab w:val="left" w:pos="2175"/>
        </w:tabs>
        <w:rPr>
          <w:rFonts w:ascii="Arial" w:hAnsi="Arial" w:cs="Arial"/>
          <w:bCs/>
          <w:sz w:val="22"/>
          <w:szCs w:val="22"/>
        </w:rPr>
      </w:pPr>
    </w:p>
    <w:p w:rsidR="00873DA9" w:rsidRPr="003231FE" w:rsidRDefault="00873DA9" w:rsidP="00873DA9">
      <w:pPr>
        <w:tabs>
          <w:tab w:val="left" w:pos="2175"/>
        </w:tabs>
        <w:jc w:val="both"/>
        <w:rPr>
          <w:rFonts w:ascii="Arial" w:hAnsi="Arial" w:cs="Arial"/>
          <w:bCs/>
        </w:rPr>
      </w:pPr>
      <w:r w:rsidRPr="003231FE">
        <w:rPr>
          <w:rFonts w:ascii="Arial" w:hAnsi="Arial" w:cs="Arial"/>
          <w:bCs/>
        </w:rPr>
        <w:t xml:space="preserve">Mirar anexos </w:t>
      </w:r>
    </w:p>
    <w:p w:rsidR="00873DA9" w:rsidRDefault="00873DA9" w:rsidP="00873DA9">
      <w:pPr>
        <w:tabs>
          <w:tab w:val="left" w:pos="2175"/>
        </w:tabs>
        <w:jc w:val="both"/>
        <w:rPr>
          <w:rFonts w:ascii="Arial" w:hAnsi="Arial" w:cs="Arial"/>
          <w:bCs/>
          <w:sz w:val="22"/>
          <w:szCs w:val="22"/>
        </w:rPr>
      </w:pPr>
    </w:p>
    <w:p w:rsidR="00873DA9" w:rsidRPr="00CB4F7F" w:rsidRDefault="00873DA9" w:rsidP="00873DA9">
      <w:pPr>
        <w:tabs>
          <w:tab w:val="left" w:pos="6165"/>
        </w:tabs>
        <w:jc w:val="center"/>
        <w:rPr>
          <w:rFonts w:ascii="Arial" w:hAnsi="Arial" w:cs="Arial"/>
          <w:b/>
          <w:sz w:val="22"/>
          <w:szCs w:val="22"/>
        </w:rPr>
      </w:pPr>
      <w:r w:rsidRPr="00CB4F7F">
        <w:rPr>
          <w:rFonts w:ascii="Arial" w:hAnsi="Arial" w:cs="Arial"/>
          <w:b/>
          <w:sz w:val="22"/>
          <w:szCs w:val="22"/>
        </w:rPr>
        <w:t>INFORME DE PREESCOLAR</w:t>
      </w:r>
    </w:p>
    <w:p w:rsidR="00873DA9" w:rsidRPr="00CB4F7F" w:rsidRDefault="00873DA9" w:rsidP="00873DA9">
      <w:pPr>
        <w:jc w:val="center"/>
        <w:rPr>
          <w:rFonts w:ascii="Arial" w:hAnsi="Arial" w:cs="Arial"/>
          <w:sz w:val="22"/>
          <w:szCs w:val="22"/>
        </w:rPr>
      </w:pPr>
    </w:p>
    <w:p w:rsidR="00873DA9" w:rsidRPr="00CB4F7F" w:rsidRDefault="009F43A4" w:rsidP="00873DA9">
      <w:pPr>
        <w:jc w:val="both"/>
        <w:rPr>
          <w:rFonts w:ascii="Arial" w:hAnsi="Arial" w:cs="Arial"/>
          <w:b/>
          <w:sz w:val="22"/>
          <w:szCs w:val="22"/>
        </w:rPr>
      </w:pPr>
      <w:r w:rsidRPr="00CB4F7F">
        <w:rPr>
          <w:rFonts w:ascii="Arial" w:hAnsi="Arial" w:cs="Arial"/>
          <w:noProof/>
          <w:sz w:val="22"/>
          <w:szCs w:val="22"/>
          <w:lang w:val="en-US" w:eastAsia="en-US"/>
        </w:rPr>
        <w:drawing>
          <wp:anchor distT="0" distB="0" distL="114300" distR="114300" simplePos="0" relativeHeight="251550208" behindDoc="1" locked="0" layoutInCell="1" allowOverlap="1" wp14:anchorId="5CE29594" wp14:editId="7B912EBF">
            <wp:simplePos x="0" y="0"/>
            <wp:positionH relativeFrom="column">
              <wp:posOffset>362343</wp:posOffset>
            </wp:positionH>
            <wp:positionV relativeFrom="paragraph">
              <wp:posOffset>26035</wp:posOffset>
            </wp:positionV>
            <wp:extent cx="5754550" cy="4562475"/>
            <wp:effectExtent l="95250" t="95250" r="93980" b="85725"/>
            <wp:wrapNone/>
            <wp:docPr id="234" name="Imagen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8665" cy="4565738"/>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873DA9" w:rsidRPr="00CB4F7F" w:rsidRDefault="00873DA9" w:rsidP="00873DA9">
      <w:pPr>
        <w:jc w:val="both"/>
        <w:rPr>
          <w:rFonts w:ascii="Arial" w:hAnsi="Arial" w:cs="Arial"/>
          <w:b/>
          <w:sz w:val="22"/>
          <w:szCs w:val="22"/>
        </w:rPr>
      </w:pPr>
    </w:p>
    <w:p w:rsidR="00873DA9" w:rsidRPr="00CB4F7F" w:rsidRDefault="00873DA9" w:rsidP="00873DA9">
      <w:pPr>
        <w:jc w:val="both"/>
        <w:rPr>
          <w:rFonts w:ascii="Arial" w:hAnsi="Arial" w:cs="Arial"/>
          <w:b/>
          <w:sz w:val="22"/>
          <w:szCs w:val="22"/>
        </w:rPr>
      </w:pPr>
    </w:p>
    <w:p w:rsidR="00873DA9" w:rsidRPr="00CB4F7F" w:rsidRDefault="00873DA9" w:rsidP="00873DA9">
      <w:pPr>
        <w:jc w:val="both"/>
        <w:rPr>
          <w:rFonts w:ascii="Arial" w:hAnsi="Arial" w:cs="Arial"/>
          <w:b/>
          <w:sz w:val="22"/>
          <w:szCs w:val="22"/>
        </w:rPr>
      </w:pPr>
    </w:p>
    <w:p w:rsidR="00873DA9" w:rsidRPr="00CB4F7F" w:rsidRDefault="00873DA9" w:rsidP="00873DA9">
      <w:pPr>
        <w:jc w:val="both"/>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Pr="00CB4F7F" w:rsidRDefault="00873DA9" w:rsidP="00873DA9">
      <w:pPr>
        <w:jc w:val="center"/>
        <w:rPr>
          <w:rFonts w:ascii="Arial" w:hAnsi="Arial" w:cs="Arial"/>
          <w:b/>
          <w:sz w:val="22"/>
          <w:szCs w:val="22"/>
        </w:rPr>
      </w:pPr>
    </w:p>
    <w:p w:rsidR="00873DA9" w:rsidRDefault="00873DA9" w:rsidP="009F43A4">
      <w:pPr>
        <w:rPr>
          <w:rFonts w:ascii="Arial" w:hAnsi="Arial" w:cs="Arial"/>
          <w:b/>
          <w:sz w:val="22"/>
          <w:szCs w:val="22"/>
        </w:rPr>
      </w:pPr>
    </w:p>
    <w:p w:rsidR="009F43A4" w:rsidRDefault="009F43A4" w:rsidP="009F43A4">
      <w:pPr>
        <w:rPr>
          <w:rFonts w:ascii="Arial" w:hAnsi="Arial" w:cs="Arial"/>
          <w:b/>
          <w:sz w:val="22"/>
          <w:szCs w:val="22"/>
        </w:rPr>
      </w:pPr>
    </w:p>
    <w:p w:rsidR="009F43A4" w:rsidRDefault="009F43A4" w:rsidP="009F43A4">
      <w:pPr>
        <w:rPr>
          <w:rFonts w:ascii="Arial" w:hAnsi="Arial" w:cs="Arial"/>
          <w:b/>
          <w:bCs/>
          <w:sz w:val="28"/>
          <w:szCs w:val="28"/>
          <w:lang w:val="es-CO" w:eastAsia="es-CO"/>
        </w:rPr>
      </w:pPr>
    </w:p>
    <w:p w:rsidR="00873DA9" w:rsidRDefault="00873DA9" w:rsidP="00873DA9">
      <w:pPr>
        <w:jc w:val="center"/>
        <w:rPr>
          <w:rFonts w:ascii="Arial" w:hAnsi="Arial" w:cs="Arial"/>
          <w:b/>
          <w:bCs/>
          <w:sz w:val="28"/>
          <w:szCs w:val="28"/>
          <w:lang w:val="es-CO" w:eastAsia="es-CO"/>
        </w:rPr>
      </w:pPr>
    </w:p>
    <w:p w:rsidR="00873DA9" w:rsidRDefault="00873DA9" w:rsidP="00873DA9">
      <w:pPr>
        <w:jc w:val="center"/>
        <w:rPr>
          <w:rFonts w:ascii="Arial" w:hAnsi="Arial" w:cs="Arial"/>
          <w:b/>
          <w:sz w:val="22"/>
          <w:szCs w:val="22"/>
        </w:rPr>
      </w:pPr>
      <w:r>
        <w:rPr>
          <w:rFonts w:ascii="Arial" w:hAnsi="Arial" w:cs="Arial"/>
          <w:b/>
          <w:sz w:val="22"/>
          <w:szCs w:val="22"/>
        </w:rPr>
        <w:lastRenderedPageBreak/>
        <w:t>INFORME DE PERÍODO DE BÁSICA PRIMARIA Y BACHILLERATO</w:t>
      </w: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r>
        <w:rPr>
          <w:rFonts w:ascii="Arial" w:hAnsi="Arial" w:cs="Arial"/>
          <w:b/>
          <w:noProof/>
          <w:sz w:val="22"/>
          <w:szCs w:val="22"/>
          <w:lang w:val="en-US" w:eastAsia="en-US"/>
        </w:rPr>
        <w:drawing>
          <wp:inline distT="0" distB="0" distL="0" distR="0" wp14:anchorId="0BBB4961" wp14:editId="2AFAC89C">
            <wp:extent cx="6067425" cy="5371619"/>
            <wp:effectExtent l="95250" t="95250" r="85725" b="95885"/>
            <wp:docPr id="235" name="Imagen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a:extLst>
                        <a:ext uri="{28A0092B-C50C-407E-A947-70E740481C1C}">
                          <a14:useLocalDpi xmlns:a14="http://schemas.microsoft.com/office/drawing/2010/main" val="0"/>
                        </a:ext>
                      </a:extLst>
                    </a:blip>
                    <a:srcRect b="961"/>
                    <a:stretch/>
                  </pic:blipFill>
                  <pic:spPr bwMode="auto">
                    <a:xfrm>
                      <a:off x="0" y="0"/>
                      <a:ext cx="6068174" cy="5372282"/>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widowControl w:val="0"/>
        <w:tabs>
          <w:tab w:val="left" w:pos="510"/>
        </w:tabs>
        <w:autoSpaceDE w:val="0"/>
        <w:autoSpaceDN w:val="0"/>
        <w:adjustRightInd w:val="0"/>
        <w:rPr>
          <w:rFonts w:ascii="Arial" w:hAnsi="Arial" w:cs="Arial"/>
          <w:b/>
          <w:bCs/>
          <w:sz w:val="28"/>
          <w:szCs w:val="28"/>
          <w:lang w:val="es-CO" w:eastAsia="es-CO"/>
        </w:rPr>
      </w:pPr>
    </w:p>
    <w:p w:rsidR="00873DA9" w:rsidRDefault="00873DA9" w:rsidP="00873DA9">
      <w:pPr>
        <w:tabs>
          <w:tab w:val="left" w:pos="2700"/>
        </w:tabs>
        <w:jc w:val="center"/>
        <w:rPr>
          <w:rFonts w:ascii="Arial" w:hAnsi="Arial" w:cs="Arial"/>
          <w:b/>
          <w:sz w:val="22"/>
          <w:szCs w:val="22"/>
        </w:rPr>
      </w:pPr>
    </w:p>
    <w:p w:rsidR="00DF66CB" w:rsidRDefault="00DF66CB" w:rsidP="00873DA9">
      <w:pPr>
        <w:tabs>
          <w:tab w:val="left" w:pos="2700"/>
        </w:tabs>
        <w:jc w:val="center"/>
        <w:rPr>
          <w:rFonts w:ascii="Arial" w:hAnsi="Arial" w:cs="Arial"/>
          <w:b/>
          <w:sz w:val="22"/>
          <w:szCs w:val="22"/>
        </w:rPr>
      </w:pPr>
    </w:p>
    <w:p w:rsidR="00873DA9" w:rsidRDefault="00873DA9" w:rsidP="00873DA9">
      <w:pPr>
        <w:tabs>
          <w:tab w:val="left" w:pos="2700"/>
        </w:tabs>
        <w:jc w:val="center"/>
        <w:rPr>
          <w:rFonts w:ascii="Arial" w:hAnsi="Arial" w:cs="Arial"/>
          <w:b/>
          <w:sz w:val="22"/>
          <w:szCs w:val="22"/>
        </w:rPr>
      </w:pPr>
      <w:r>
        <w:rPr>
          <w:rFonts w:ascii="Arial" w:hAnsi="Arial" w:cs="Arial"/>
          <w:b/>
          <w:sz w:val="22"/>
          <w:szCs w:val="22"/>
        </w:rPr>
        <w:lastRenderedPageBreak/>
        <w:t>INFORME FINAL</w:t>
      </w:r>
    </w:p>
    <w:p w:rsidR="00DF66CB" w:rsidRDefault="00DF66CB" w:rsidP="00873DA9">
      <w:pPr>
        <w:tabs>
          <w:tab w:val="left" w:pos="2700"/>
        </w:tabs>
        <w:jc w:val="center"/>
        <w:rPr>
          <w:rFonts w:ascii="Arial" w:hAnsi="Arial" w:cs="Arial"/>
          <w:b/>
          <w:sz w:val="22"/>
          <w:szCs w:val="22"/>
        </w:rPr>
      </w:pPr>
    </w:p>
    <w:p w:rsidR="00873DA9" w:rsidRDefault="00873DA9" w:rsidP="00873DA9">
      <w:pPr>
        <w:jc w:val="both"/>
        <w:rPr>
          <w:rFonts w:ascii="Arial" w:hAnsi="Arial" w:cs="Arial"/>
          <w:b/>
          <w:sz w:val="22"/>
          <w:szCs w:val="22"/>
        </w:rPr>
      </w:pPr>
      <w:r w:rsidRPr="0047769D">
        <w:rPr>
          <w:rFonts w:ascii="Calibri" w:hAnsi="Calibri"/>
          <w:noProof/>
          <w:sz w:val="22"/>
          <w:szCs w:val="22"/>
          <w:lang w:val="en-US" w:eastAsia="en-US"/>
        </w:rPr>
        <w:drawing>
          <wp:anchor distT="0" distB="0" distL="114300" distR="114300" simplePos="0" relativeHeight="251551232" behindDoc="1" locked="0" layoutInCell="1" allowOverlap="1" wp14:anchorId="71EECF40" wp14:editId="7191CE7F">
            <wp:simplePos x="0" y="0"/>
            <wp:positionH relativeFrom="column">
              <wp:posOffset>76200</wp:posOffset>
            </wp:positionH>
            <wp:positionV relativeFrom="paragraph">
              <wp:posOffset>123190</wp:posOffset>
            </wp:positionV>
            <wp:extent cx="6057298" cy="6269355"/>
            <wp:effectExtent l="76200" t="76200" r="114935" b="112395"/>
            <wp:wrapNone/>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28A0092B-C50C-407E-A947-70E740481C1C}">
                          <a14:useLocalDpi xmlns:a14="http://schemas.microsoft.com/office/drawing/2010/main" val="0"/>
                        </a:ext>
                      </a:extLst>
                    </a:blip>
                    <a:srcRect l="27865" t="12322" r="28095" b="32169"/>
                    <a:stretch/>
                  </pic:blipFill>
                  <pic:spPr bwMode="auto">
                    <a:xfrm>
                      <a:off x="0" y="0"/>
                      <a:ext cx="6057298" cy="6269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jc w:val="both"/>
        <w:rPr>
          <w:rFonts w:ascii="Arial" w:hAnsi="Arial" w:cs="Arial"/>
          <w:b/>
          <w:sz w:val="22"/>
          <w:szCs w:val="22"/>
        </w:rPr>
      </w:pPr>
    </w:p>
    <w:p w:rsidR="00873DA9" w:rsidRDefault="00873DA9" w:rsidP="00873DA9">
      <w:pPr>
        <w:tabs>
          <w:tab w:val="left" w:pos="2175"/>
        </w:tabs>
        <w:jc w:val="both"/>
        <w:rPr>
          <w:rFonts w:ascii="Arial" w:hAnsi="Arial" w:cs="Arial"/>
          <w:bCs/>
          <w:sz w:val="22"/>
          <w:szCs w:val="22"/>
        </w:rPr>
      </w:pPr>
    </w:p>
    <w:p w:rsidR="00873DA9" w:rsidRDefault="00873DA9" w:rsidP="00873DA9">
      <w:pPr>
        <w:tabs>
          <w:tab w:val="left" w:pos="2175"/>
        </w:tabs>
        <w:rPr>
          <w:rFonts w:ascii="Arial" w:hAnsi="Arial" w:cs="Arial"/>
          <w:bCs/>
          <w:color w:val="000000" w:themeColor="text1"/>
        </w:rPr>
      </w:pPr>
    </w:p>
    <w:p w:rsidR="00873DA9" w:rsidRDefault="00873DA9" w:rsidP="00873DA9">
      <w:pPr>
        <w:tabs>
          <w:tab w:val="left" w:pos="2175"/>
        </w:tabs>
        <w:rPr>
          <w:rFonts w:ascii="Arial" w:hAnsi="Arial" w:cs="Arial"/>
          <w:bCs/>
          <w:color w:val="000000" w:themeColor="text1"/>
        </w:rPr>
      </w:pPr>
    </w:p>
    <w:p w:rsidR="00873DA9" w:rsidRDefault="00873DA9" w:rsidP="00873DA9">
      <w:pPr>
        <w:tabs>
          <w:tab w:val="left" w:pos="2175"/>
        </w:tabs>
        <w:rPr>
          <w:rFonts w:ascii="Arial" w:hAnsi="Arial" w:cs="Arial"/>
          <w:bCs/>
          <w:color w:val="000000" w:themeColor="text1"/>
        </w:rPr>
      </w:pPr>
    </w:p>
    <w:p w:rsidR="00873DA9" w:rsidRDefault="00873DA9" w:rsidP="00873DA9">
      <w:pPr>
        <w:tabs>
          <w:tab w:val="left" w:pos="2175"/>
        </w:tabs>
        <w:rPr>
          <w:rFonts w:ascii="Arial" w:hAnsi="Arial" w:cs="Arial"/>
          <w:bCs/>
          <w:color w:val="000000" w:themeColor="text1"/>
        </w:rPr>
      </w:pPr>
    </w:p>
    <w:p w:rsidR="00873DA9" w:rsidRDefault="00873DA9" w:rsidP="00873DA9">
      <w:pPr>
        <w:tabs>
          <w:tab w:val="left" w:pos="2175"/>
        </w:tabs>
        <w:rPr>
          <w:rFonts w:ascii="Arial" w:hAnsi="Arial" w:cs="Arial"/>
          <w:bCs/>
          <w:color w:val="000000" w:themeColor="text1"/>
        </w:rPr>
      </w:pPr>
    </w:p>
    <w:p w:rsidR="00F80227" w:rsidRDefault="00F80227" w:rsidP="00873DA9">
      <w:pPr>
        <w:tabs>
          <w:tab w:val="left" w:pos="2175"/>
        </w:tabs>
        <w:rPr>
          <w:rFonts w:ascii="Arial" w:hAnsi="Arial" w:cs="Arial"/>
          <w:bCs/>
          <w:color w:val="000000" w:themeColor="text1"/>
        </w:rPr>
      </w:pPr>
    </w:p>
    <w:p w:rsidR="00F80227" w:rsidRDefault="00F80227" w:rsidP="00873DA9">
      <w:pPr>
        <w:tabs>
          <w:tab w:val="left" w:pos="2175"/>
        </w:tabs>
        <w:rPr>
          <w:rFonts w:ascii="Arial" w:hAnsi="Arial" w:cs="Arial"/>
          <w:bCs/>
          <w:color w:val="000000" w:themeColor="text1"/>
        </w:rPr>
      </w:pPr>
    </w:p>
    <w:p w:rsidR="00873DA9" w:rsidRDefault="00873DA9" w:rsidP="00873DA9">
      <w:pPr>
        <w:tabs>
          <w:tab w:val="left" w:pos="2175"/>
        </w:tabs>
        <w:rPr>
          <w:rFonts w:ascii="Arial" w:hAnsi="Arial" w:cs="Arial"/>
          <w:bCs/>
          <w:color w:val="000000" w:themeColor="text1"/>
        </w:rPr>
      </w:pPr>
    </w:p>
    <w:p w:rsidR="00F80227" w:rsidRPr="00F80227" w:rsidRDefault="00F80227" w:rsidP="00F80227">
      <w:pPr>
        <w:widowControl w:val="0"/>
        <w:tabs>
          <w:tab w:val="center" w:pos="4419"/>
          <w:tab w:val="right" w:pos="8838"/>
        </w:tabs>
        <w:jc w:val="center"/>
        <w:rPr>
          <w:rFonts w:ascii="Verdana" w:eastAsia="Verdana" w:hAnsi="Verdana" w:cs="Verdana"/>
          <w:b/>
          <w:bCs/>
          <w:sz w:val="22"/>
          <w:szCs w:val="22"/>
          <w:lang w:eastAsia="es-CO"/>
        </w:rPr>
      </w:pPr>
      <w:bookmarkStart w:id="14" w:name="_Hlk149543070"/>
      <w:r w:rsidRPr="00F80227">
        <w:rPr>
          <w:rFonts w:ascii="Verdana" w:eastAsia="Verdana" w:hAnsi="Verdana" w:cs="Verdana"/>
          <w:b/>
          <w:bCs/>
          <w:sz w:val="22"/>
          <w:szCs w:val="22"/>
          <w:lang w:eastAsia="es-CO"/>
        </w:rPr>
        <w:lastRenderedPageBreak/>
        <w:t>PIAR- INFORME ANUAL DESCRIPTIVO O POR COMPETENCIAS</w:t>
      </w:r>
    </w:p>
    <w:bookmarkEnd w:id="14"/>
    <w:p w:rsidR="00F80227" w:rsidRPr="00F80227" w:rsidRDefault="00F80227" w:rsidP="00F80227">
      <w:pPr>
        <w:widowControl w:val="0"/>
        <w:pBdr>
          <w:top w:val="nil"/>
          <w:left w:val="nil"/>
          <w:bottom w:val="nil"/>
          <w:right w:val="nil"/>
          <w:between w:val="nil"/>
        </w:pBdr>
        <w:rPr>
          <w:rFonts w:ascii="Verdana" w:eastAsia="Verdana" w:hAnsi="Verdana" w:cs="Verdana"/>
          <w:color w:val="000000"/>
          <w:sz w:val="20"/>
          <w:szCs w:val="20"/>
          <w:lang w:eastAsia="es-CO"/>
        </w:rPr>
      </w:pPr>
    </w:p>
    <w:tbl>
      <w:tblPr>
        <w:tblW w:w="11341" w:type="dxa"/>
        <w:tblInd w:w="-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3402"/>
        <w:gridCol w:w="1120"/>
        <w:gridCol w:w="1999"/>
      </w:tblGrid>
      <w:tr w:rsidR="00F80227" w:rsidRPr="00F80227" w:rsidTr="0009571D">
        <w:trPr>
          <w:trHeight w:val="484"/>
        </w:trPr>
        <w:tc>
          <w:tcPr>
            <w:tcW w:w="4820" w:type="dxa"/>
          </w:tcPr>
          <w:p w:rsidR="00F80227" w:rsidRPr="00F80227" w:rsidRDefault="00F80227" w:rsidP="00F80227">
            <w:pPr>
              <w:widowControl w:val="0"/>
              <w:pBdr>
                <w:top w:val="nil"/>
                <w:left w:val="nil"/>
                <w:bottom w:val="nil"/>
                <w:right w:val="nil"/>
                <w:between w:val="nil"/>
              </w:pBdr>
              <w:ind w:left="110"/>
              <w:rPr>
                <w:rFonts w:ascii="Verdana" w:eastAsia="Verdana" w:hAnsi="Verdana" w:cs="Verdana"/>
                <w:color w:val="000000"/>
                <w:sz w:val="20"/>
                <w:szCs w:val="20"/>
                <w:lang w:eastAsia="es-CO"/>
              </w:rPr>
            </w:pPr>
            <w:r w:rsidRPr="00F80227">
              <w:rPr>
                <w:rFonts w:ascii="Verdana" w:eastAsia="Verdana" w:hAnsi="Verdana" w:cs="Verdana"/>
                <w:color w:val="000000"/>
                <w:sz w:val="20"/>
                <w:szCs w:val="20"/>
                <w:lang w:eastAsia="es-CO"/>
              </w:rPr>
              <w:t xml:space="preserve">Fecha: </w:t>
            </w:r>
            <w:r w:rsidRPr="00F80227">
              <w:rPr>
                <w:rFonts w:ascii="Verdana" w:eastAsia="Verdana" w:hAnsi="Verdana" w:cs="Verdana"/>
                <w:color w:val="D9D9D9"/>
                <w:sz w:val="20"/>
                <w:szCs w:val="20"/>
                <w:lang w:eastAsia="es-CO"/>
              </w:rPr>
              <w:t>DD/MM/AAAA</w:t>
            </w:r>
          </w:p>
        </w:tc>
        <w:tc>
          <w:tcPr>
            <w:tcW w:w="6521" w:type="dxa"/>
            <w:gridSpan w:val="3"/>
          </w:tcPr>
          <w:p w:rsidR="00F80227" w:rsidRPr="00F80227" w:rsidRDefault="00F80227" w:rsidP="00F80227">
            <w:pPr>
              <w:widowControl w:val="0"/>
              <w:pBdr>
                <w:top w:val="nil"/>
                <w:left w:val="nil"/>
                <w:bottom w:val="nil"/>
                <w:right w:val="nil"/>
                <w:between w:val="nil"/>
              </w:pBdr>
              <w:ind w:left="107"/>
              <w:rPr>
                <w:rFonts w:ascii="Verdana" w:eastAsia="Verdana" w:hAnsi="Verdana" w:cs="Verdana"/>
                <w:color w:val="000000"/>
                <w:sz w:val="20"/>
                <w:szCs w:val="20"/>
                <w:lang w:eastAsia="es-CO"/>
              </w:rPr>
            </w:pPr>
            <w:r w:rsidRPr="00F80227">
              <w:rPr>
                <w:rFonts w:ascii="Verdana" w:eastAsia="Verdana" w:hAnsi="Verdana" w:cs="Verdana"/>
                <w:color w:val="000000"/>
                <w:sz w:val="20"/>
                <w:szCs w:val="20"/>
                <w:lang w:eastAsia="es-CO"/>
              </w:rPr>
              <w:t>Institución Educativa</w:t>
            </w:r>
          </w:p>
          <w:p w:rsidR="00F80227" w:rsidRPr="00F80227" w:rsidRDefault="00F80227" w:rsidP="00F80227">
            <w:pPr>
              <w:widowControl w:val="0"/>
              <w:pBdr>
                <w:top w:val="nil"/>
                <w:left w:val="nil"/>
                <w:bottom w:val="nil"/>
                <w:right w:val="nil"/>
                <w:between w:val="nil"/>
              </w:pBdr>
              <w:ind w:left="107"/>
              <w:rPr>
                <w:rFonts w:ascii="Verdana" w:eastAsia="Verdana" w:hAnsi="Verdana" w:cs="Verdana"/>
                <w:color w:val="000000"/>
                <w:sz w:val="20"/>
                <w:szCs w:val="20"/>
                <w:lang w:eastAsia="es-CO"/>
              </w:rPr>
            </w:pPr>
          </w:p>
          <w:p w:rsidR="00F80227" w:rsidRPr="00F80227" w:rsidRDefault="00F80227" w:rsidP="00F80227">
            <w:pPr>
              <w:widowControl w:val="0"/>
              <w:pBdr>
                <w:top w:val="nil"/>
                <w:left w:val="nil"/>
                <w:bottom w:val="nil"/>
                <w:right w:val="nil"/>
                <w:between w:val="nil"/>
              </w:pBdr>
              <w:ind w:left="107"/>
              <w:rPr>
                <w:rFonts w:ascii="Verdana" w:eastAsia="Verdana" w:hAnsi="Verdana" w:cs="Verdana"/>
                <w:color w:val="000000"/>
                <w:sz w:val="20"/>
                <w:szCs w:val="20"/>
                <w:lang w:eastAsia="es-CO"/>
              </w:rPr>
            </w:pPr>
          </w:p>
        </w:tc>
      </w:tr>
      <w:tr w:rsidR="00F80227" w:rsidRPr="00F80227" w:rsidTr="0009571D">
        <w:trPr>
          <w:trHeight w:val="486"/>
        </w:trPr>
        <w:tc>
          <w:tcPr>
            <w:tcW w:w="4820" w:type="dxa"/>
          </w:tcPr>
          <w:p w:rsidR="00F80227" w:rsidRPr="00F80227" w:rsidRDefault="00F80227" w:rsidP="00F80227">
            <w:pPr>
              <w:widowControl w:val="0"/>
              <w:pBdr>
                <w:top w:val="nil"/>
                <w:left w:val="nil"/>
                <w:bottom w:val="nil"/>
                <w:right w:val="nil"/>
                <w:between w:val="nil"/>
              </w:pBdr>
              <w:spacing w:before="2"/>
              <w:ind w:left="110"/>
              <w:rPr>
                <w:rFonts w:ascii="Verdana" w:eastAsia="Verdana" w:hAnsi="Verdana" w:cs="Verdana"/>
                <w:color w:val="000000"/>
                <w:sz w:val="20"/>
                <w:szCs w:val="20"/>
                <w:lang w:eastAsia="es-CO"/>
              </w:rPr>
            </w:pPr>
            <w:r w:rsidRPr="00F80227">
              <w:rPr>
                <w:rFonts w:ascii="Verdana" w:eastAsia="Verdana" w:hAnsi="Verdana" w:cs="Verdana"/>
                <w:color w:val="000000"/>
                <w:sz w:val="20"/>
                <w:szCs w:val="20"/>
                <w:lang w:eastAsia="es-CO"/>
              </w:rPr>
              <w:t>Nombre del estudiante:</w:t>
            </w:r>
          </w:p>
        </w:tc>
        <w:tc>
          <w:tcPr>
            <w:tcW w:w="3402" w:type="dxa"/>
          </w:tcPr>
          <w:p w:rsidR="00F80227" w:rsidRPr="00F80227" w:rsidRDefault="00F80227" w:rsidP="00F80227">
            <w:pPr>
              <w:widowControl w:val="0"/>
              <w:pBdr>
                <w:top w:val="nil"/>
                <w:left w:val="nil"/>
                <w:bottom w:val="nil"/>
                <w:right w:val="nil"/>
                <w:between w:val="nil"/>
              </w:pBdr>
              <w:spacing w:before="2"/>
              <w:ind w:left="107"/>
              <w:rPr>
                <w:rFonts w:ascii="Verdana" w:eastAsia="Verdana" w:hAnsi="Verdana" w:cs="Verdana"/>
                <w:color w:val="000000"/>
                <w:sz w:val="20"/>
                <w:szCs w:val="20"/>
                <w:lang w:eastAsia="es-CO"/>
              </w:rPr>
            </w:pPr>
            <w:r w:rsidRPr="00F80227">
              <w:rPr>
                <w:rFonts w:ascii="Verdana" w:eastAsia="Verdana" w:hAnsi="Verdana" w:cs="Verdana"/>
                <w:color w:val="000000"/>
                <w:sz w:val="20"/>
                <w:szCs w:val="20"/>
                <w:lang w:eastAsia="es-CO"/>
              </w:rPr>
              <w:t>Documento de Identificación:</w:t>
            </w:r>
          </w:p>
          <w:p w:rsidR="00F80227" w:rsidRPr="00F80227" w:rsidRDefault="00F80227" w:rsidP="00F80227">
            <w:pPr>
              <w:widowControl w:val="0"/>
              <w:pBdr>
                <w:top w:val="nil"/>
                <w:left w:val="nil"/>
                <w:bottom w:val="nil"/>
                <w:right w:val="nil"/>
                <w:between w:val="nil"/>
              </w:pBdr>
              <w:spacing w:before="2"/>
              <w:ind w:left="107"/>
              <w:rPr>
                <w:rFonts w:ascii="Verdana" w:eastAsia="Verdana" w:hAnsi="Verdana" w:cs="Verdana"/>
                <w:color w:val="000000"/>
                <w:sz w:val="20"/>
                <w:szCs w:val="20"/>
                <w:lang w:eastAsia="es-CO"/>
              </w:rPr>
            </w:pPr>
          </w:p>
          <w:p w:rsidR="00F80227" w:rsidRPr="00F80227" w:rsidRDefault="00F80227" w:rsidP="00F80227">
            <w:pPr>
              <w:widowControl w:val="0"/>
              <w:pBdr>
                <w:top w:val="nil"/>
                <w:left w:val="nil"/>
                <w:bottom w:val="nil"/>
                <w:right w:val="nil"/>
                <w:between w:val="nil"/>
              </w:pBdr>
              <w:spacing w:before="2"/>
              <w:ind w:left="107"/>
              <w:rPr>
                <w:rFonts w:ascii="Verdana" w:eastAsia="Verdana" w:hAnsi="Verdana" w:cs="Verdana"/>
                <w:color w:val="000000"/>
                <w:sz w:val="20"/>
                <w:szCs w:val="20"/>
                <w:lang w:eastAsia="es-CO"/>
              </w:rPr>
            </w:pPr>
          </w:p>
        </w:tc>
        <w:tc>
          <w:tcPr>
            <w:tcW w:w="1120" w:type="dxa"/>
          </w:tcPr>
          <w:p w:rsidR="00F80227" w:rsidRPr="00F80227" w:rsidRDefault="00F80227" w:rsidP="00F80227">
            <w:pPr>
              <w:widowControl w:val="0"/>
              <w:pBdr>
                <w:top w:val="nil"/>
                <w:left w:val="nil"/>
                <w:bottom w:val="nil"/>
                <w:right w:val="nil"/>
                <w:between w:val="nil"/>
              </w:pBdr>
              <w:spacing w:before="2"/>
              <w:ind w:left="86"/>
              <w:rPr>
                <w:rFonts w:ascii="Verdana" w:eastAsia="Verdana" w:hAnsi="Verdana" w:cs="Verdana"/>
                <w:color w:val="000000"/>
                <w:sz w:val="20"/>
                <w:szCs w:val="20"/>
                <w:lang w:eastAsia="es-CO"/>
              </w:rPr>
            </w:pPr>
            <w:r w:rsidRPr="00F80227">
              <w:rPr>
                <w:rFonts w:ascii="Verdana" w:eastAsia="Verdana" w:hAnsi="Verdana" w:cs="Verdana"/>
                <w:color w:val="000000"/>
                <w:sz w:val="20"/>
                <w:szCs w:val="20"/>
                <w:lang w:eastAsia="es-CO"/>
              </w:rPr>
              <w:t>Edad:</w:t>
            </w:r>
          </w:p>
        </w:tc>
        <w:tc>
          <w:tcPr>
            <w:tcW w:w="1999" w:type="dxa"/>
          </w:tcPr>
          <w:p w:rsidR="00F80227" w:rsidRPr="00F80227" w:rsidRDefault="00F80227" w:rsidP="00F80227">
            <w:pPr>
              <w:widowControl w:val="0"/>
              <w:pBdr>
                <w:top w:val="nil"/>
                <w:left w:val="nil"/>
                <w:bottom w:val="nil"/>
                <w:right w:val="nil"/>
                <w:between w:val="nil"/>
              </w:pBdr>
              <w:spacing w:before="2"/>
              <w:ind w:left="112"/>
              <w:rPr>
                <w:rFonts w:ascii="Verdana" w:eastAsia="Verdana" w:hAnsi="Verdana" w:cs="Verdana"/>
                <w:color w:val="000000"/>
                <w:sz w:val="20"/>
                <w:szCs w:val="20"/>
                <w:lang w:eastAsia="es-CO"/>
              </w:rPr>
            </w:pPr>
            <w:r w:rsidRPr="00F80227">
              <w:rPr>
                <w:rFonts w:ascii="Verdana" w:eastAsia="Verdana" w:hAnsi="Verdana" w:cs="Verdana"/>
                <w:color w:val="000000"/>
                <w:sz w:val="20"/>
                <w:szCs w:val="20"/>
                <w:lang w:eastAsia="es-CO"/>
              </w:rPr>
              <w:t>Grado:</w:t>
            </w:r>
          </w:p>
        </w:tc>
      </w:tr>
    </w:tbl>
    <w:p w:rsidR="00F80227" w:rsidRPr="00F80227" w:rsidRDefault="00F80227" w:rsidP="00F80227">
      <w:pPr>
        <w:widowControl w:val="0"/>
        <w:pBdr>
          <w:top w:val="nil"/>
          <w:left w:val="nil"/>
          <w:bottom w:val="nil"/>
          <w:right w:val="nil"/>
          <w:between w:val="nil"/>
        </w:pBdr>
        <w:spacing w:before="2"/>
        <w:rPr>
          <w:rFonts w:ascii="Verdana" w:eastAsia="Verdana" w:hAnsi="Verdana" w:cs="Verdana"/>
          <w:color w:val="000000"/>
          <w:sz w:val="20"/>
          <w:szCs w:val="20"/>
          <w:lang w:eastAsia="es-CO"/>
        </w:rPr>
      </w:pPr>
    </w:p>
    <w:tbl>
      <w:tblPr>
        <w:tblStyle w:val="Tablaconcuadrcula23"/>
        <w:tblW w:w="11341" w:type="dxa"/>
        <w:tblInd w:w="-627" w:type="dxa"/>
        <w:tblLook w:val="04A0" w:firstRow="1" w:lastRow="0" w:firstColumn="1" w:lastColumn="0" w:noHBand="0" w:noVBand="1"/>
      </w:tblPr>
      <w:tblGrid>
        <w:gridCol w:w="1821"/>
        <w:gridCol w:w="2954"/>
        <w:gridCol w:w="3873"/>
        <w:gridCol w:w="2693"/>
      </w:tblGrid>
      <w:tr w:rsidR="00F80227" w:rsidRPr="00F80227" w:rsidTr="0009571D">
        <w:tc>
          <w:tcPr>
            <w:tcW w:w="1821" w:type="dxa"/>
            <w:vAlign w:val="center"/>
          </w:tcPr>
          <w:p w:rsidR="00F80227" w:rsidRPr="00F80227" w:rsidRDefault="00F80227" w:rsidP="00F80227">
            <w:pPr>
              <w:spacing w:before="2"/>
              <w:jc w:val="center"/>
              <w:rPr>
                <w:rFonts w:ascii="Calibri" w:eastAsia="Calibri" w:hAnsi="Calibri" w:cs="Calibri"/>
                <w:b/>
                <w:bCs/>
                <w:color w:val="000000"/>
                <w:sz w:val="20"/>
                <w:szCs w:val="20"/>
                <w:lang w:eastAsia="es-CO"/>
              </w:rPr>
            </w:pPr>
            <w:r w:rsidRPr="00F80227">
              <w:rPr>
                <w:rFonts w:ascii="Calibri" w:eastAsia="Calibri" w:hAnsi="Calibri" w:cs="Calibri"/>
                <w:b/>
                <w:bCs/>
                <w:color w:val="000000"/>
                <w:sz w:val="20"/>
                <w:szCs w:val="20"/>
                <w:lang w:eastAsia="es-CO"/>
              </w:rPr>
              <w:t>AREA</w:t>
            </w:r>
          </w:p>
        </w:tc>
        <w:tc>
          <w:tcPr>
            <w:tcW w:w="2954" w:type="dxa"/>
            <w:vAlign w:val="center"/>
          </w:tcPr>
          <w:p w:rsidR="00F80227" w:rsidRPr="00F80227" w:rsidRDefault="00F80227" w:rsidP="00F80227">
            <w:pPr>
              <w:spacing w:before="2"/>
              <w:jc w:val="center"/>
              <w:rPr>
                <w:rFonts w:ascii="Calibri" w:eastAsia="Calibri" w:hAnsi="Calibri" w:cs="Calibri"/>
                <w:b/>
                <w:bCs/>
                <w:color w:val="000000"/>
                <w:sz w:val="20"/>
                <w:szCs w:val="20"/>
                <w:lang w:eastAsia="es-CO"/>
              </w:rPr>
            </w:pPr>
            <w:r w:rsidRPr="00F80227">
              <w:rPr>
                <w:rFonts w:ascii="Calibri" w:eastAsia="Calibri" w:hAnsi="Calibri" w:cs="Calibri"/>
                <w:b/>
                <w:bCs/>
                <w:color w:val="000000"/>
                <w:sz w:val="20"/>
                <w:szCs w:val="20"/>
                <w:lang w:eastAsia="es-CO"/>
              </w:rPr>
              <w:t>AJUSTE RAZONABLE – (Estrategia de flexibilización para la participación y evaluación del estudiante)</w:t>
            </w:r>
          </w:p>
        </w:tc>
        <w:tc>
          <w:tcPr>
            <w:tcW w:w="3873" w:type="dxa"/>
            <w:vAlign w:val="center"/>
          </w:tcPr>
          <w:p w:rsidR="00F80227" w:rsidRPr="00F80227" w:rsidRDefault="00F80227" w:rsidP="00F80227">
            <w:pPr>
              <w:spacing w:before="2"/>
              <w:jc w:val="center"/>
              <w:rPr>
                <w:rFonts w:ascii="Calibri" w:eastAsia="Calibri" w:hAnsi="Calibri" w:cs="Calibri"/>
                <w:b/>
                <w:bCs/>
                <w:color w:val="000000"/>
                <w:sz w:val="20"/>
                <w:szCs w:val="20"/>
                <w:lang w:eastAsia="es-CO"/>
              </w:rPr>
            </w:pPr>
            <w:r w:rsidRPr="00F80227">
              <w:rPr>
                <w:rFonts w:ascii="Calibri" w:eastAsia="Calibri" w:hAnsi="Calibri" w:cs="Calibri"/>
                <w:b/>
                <w:bCs/>
                <w:color w:val="000000"/>
                <w:sz w:val="20"/>
                <w:szCs w:val="20"/>
                <w:lang w:eastAsia="es-CO"/>
              </w:rPr>
              <w:t>INFORME DESCRIPTIVO</w:t>
            </w:r>
          </w:p>
        </w:tc>
        <w:tc>
          <w:tcPr>
            <w:tcW w:w="2693" w:type="dxa"/>
            <w:vAlign w:val="center"/>
          </w:tcPr>
          <w:p w:rsidR="00F80227" w:rsidRPr="00F80227" w:rsidRDefault="00F80227" w:rsidP="00F80227">
            <w:pPr>
              <w:spacing w:before="2"/>
              <w:jc w:val="center"/>
              <w:rPr>
                <w:rFonts w:ascii="Calibri" w:eastAsia="Calibri" w:hAnsi="Calibri" w:cs="Calibri"/>
                <w:b/>
                <w:bCs/>
                <w:color w:val="000000"/>
                <w:sz w:val="20"/>
                <w:szCs w:val="20"/>
                <w:lang w:eastAsia="es-CO"/>
              </w:rPr>
            </w:pPr>
            <w:r w:rsidRPr="00F80227">
              <w:rPr>
                <w:rFonts w:ascii="Calibri" w:eastAsia="Calibri" w:hAnsi="Calibri" w:cs="Calibri"/>
                <w:b/>
                <w:bCs/>
                <w:color w:val="000000"/>
                <w:sz w:val="20"/>
                <w:szCs w:val="20"/>
                <w:lang w:eastAsia="es-CO"/>
              </w:rPr>
              <w:t>NOMBRE DEL DOCENTE</w:t>
            </w:r>
          </w:p>
        </w:tc>
      </w:tr>
      <w:tr w:rsidR="00F80227" w:rsidRPr="00F80227" w:rsidTr="0009571D">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rPr>
          <w:trHeight w:val="982"/>
        </w:trPr>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rPr>
          <w:trHeight w:val="780"/>
        </w:trPr>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r w:rsidR="00F80227" w:rsidRPr="00F80227" w:rsidTr="0009571D">
        <w:trPr>
          <w:trHeight w:val="690"/>
        </w:trPr>
        <w:tc>
          <w:tcPr>
            <w:tcW w:w="1821" w:type="dxa"/>
          </w:tcPr>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p w:rsidR="00F80227" w:rsidRPr="00F80227" w:rsidRDefault="00F80227" w:rsidP="00F80227">
            <w:pPr>
              <w:spacing w:before="2"/>
              <w:rPr>
                <w:rFonts w:ascii="Calibri" w:eastAsia="Calibri" w:hAnsi="Calibri" w:cs="Calibri"/>
                <w:color w:val="000000"/>
                <w:sz w:val="20"/>
                <w:szCs w:val="20"/>
                <w:lang w:eastAsia="es-CO"/>
              </w:rPr>
            </w:pPr>
          </w:p>
        </w:tc>
        <w:tc>
          <w:tcPr>
            <w:tcW w:w="2954" w:type="dxa"/>
          </w:tcPr>
          <w:p w:rsidR="00F80227" w:rsidRPr="00F80227" w:rsidRDefault="00F80227" w:rsidP="00F80227">
            <w:pPr>
              <w:spacing w:before="2"/>
              <w:rPr>
                <w:rFonts w:ascii="Calibri" w:eastAsia="Calibri" w:hAnsi="Calibri" w:cs="Calibri"/>
                <w:color w:val="000000"/>
                <w:sz w:val="20"/>
                <w:szCs w:val="20"/>
                <w:lang w:eastAsia="es-CO"/>
              </w:rPr>
            </w:pPr>
          </w:p>
        </w:tc>
        <w:tc>
          <w:tcPr>
            <w:tcW w:w="3873" w:type="dxa"/>
          </w:tcPr>
          <w:p w:rsidR="00F80227" w:rsidRPr="00F80227" w:rsidRDefault="00F80227" w:rsidP="00F80227">
            <w:pPr>
              <w:spacing w:before="2"/>
              <w:rPr>
                <w:rFonts w:ascii="Calibri" w:eastAsia="Calibri" w:hAnsi="Calibri" w:cs="Calibri"/>
                <w:color w:val="000000"/>
                <w:sz w:val="20"/>
                <w:szCs w:val="20"/>
                <w:lang w:eastAsia="es-CO"/>
              </w:rPr>
            </w:pPr>
          </w:p>
        </w:tc>
        <w:tc>
          <w:tcPr>
            <w:tcW w:w="2693" w:type="dxa"/>
          </w:tcPr>
          <w:p w:rsidR="00F80227" w:rsidRPr="00F80227" w:rsidRDefault="00F80227" w:rsidP="00F80227">
            <w:pPr>
              <w:spacing w:before="2"/>
              <w:rPr>
                <w:rFonts w:ascii="Calibri" w:eastAsia="Calibri" w:hAnsi="Calibri" w:cs="Calibri"/>
                <w:color w:val="000000"/>
                <w:sz w:val="20"/>
                <w:szCs w:val="20"/>
                <w:lang w:eastAsia="es-CO"/>
              </w:rPr>
            </w:pPr>
          </w:p>
        </w:tc>
      </w:tr>
    </w:tbl>
    <w:p w:rsidR="00F80227" w:rsidRPr="00F80227" w:rsidRDefault="00F80227" w:rsidP="00F80227">
      <w:pPr>
        <w:widowControl w:val="0"/>
        <w:pBdr>
          <w:top w:val="nil"/>
          <w:left w:val="nil"/>
          <w:bottom w:val="nil"/>
          <w:right w:val="nil"/>
          <w:between w:val="nil"/>
        </w:pBdr>
        <w:spacing w:before="2"/>
        <w:rPr>
          <w:rFonts w:ascii="Verdana" w:eastAsia="Verdana" w:hAnsi="Verdana" w:cs="Verdana"/>
          <w:color w:val="000000"/>
          <w:sz w:val="20"/>
          <w:szCs w:val="20"/>
          <w:lang w:eastAsia="es-CO"/>
        </w:rPr>
      </w:pPr>
    </w:p>
    <w:tbl>
      <w:tblPr>
        <w:tblStyle w:val="Tablaconcuadrcula23"/>
        <w:tblW w:w="9782" w:type="dxa"/>
        <w:tblInd w:w="510" w:type="dxa"/>
        <w:tblLook w:val="04A0" w:firstRow="1" w:lastRow="0" w:firstColumn="1" w:lastColumn="0" w:noHBand="0" w:noVBand="1"/>
      </w:tblPr>
      <w:tblGrid>
        <w:gridCol w:w="6662"/>
        <w:gridCol w:w="3120"/>
      </w:tblGrid>
      <w:tr w:rsidR="00F80227" w:rsidRPr="00F80227" w:rsidTr="007C01AE">
        <w:tc>
          <w:tcPr>
            <w:tcW w:w="9782" w:type="dxa"/>
            <w:gridSpan w:val="2"/>
          </w:tcPr>
          <w:p w:rsidR="00F80227" w:rsidRPr="00F80227" w:rsidRDefault="00F80227" w:rsidP="00F80227">
            <w:pPr>
              <w:pBdr>
                <w:top w:val="nil"/>
                <w:left w:val="nil"/>
                <w:bottom w:val="nil"/>
                <w:right w:val="nil"/>
                <w:between w:val="nil"/>
              </w:pBdr>
              <w:spacing w:before="2"/>
              <w:jc w:val="center"/>
              <w:rPr>
                <w:rFonts w:ascii="Calibri" w:eastAsia="Calibri" w:hAnsi="Calibri" w:cs="Calibri"/>
                <w:b/>
                <w:bCs/>
                <w:color w:val="000000"/>
                <w:sz w:val="20"/>
                <w:szCs w:val="20"/>
                <w:lang w:eastAsia="es-CO"/>
              </w:rPr>
            </w:pPr>
            <w:r w:rsidRPr="00F80227">
              <w:rPr>
                <w:rFonts w:ascii="Calibri" w:eastAsia="Calibri" w:hAnsi="Calibri" w:cs="Calibri"/>
                <w:b/>
                <w:bCs/>
                <w:color w:val="000000"/>
                <w:sz w:val="20"/>
                <w:szCs w:val="20"/>
                <w:lang w:eastAsia="es-CO"/>
              </w:rPr>
              <w:lastRenderedPageBreak/>
              <w:t>NOMBRE Y FIRMA</w:t>
            </w:r>
          </w:p>
        </w:tc>
      </w:tr>
      <w:tr w:rsidR="00F80227" w:rsidRPr="00F80227" w:rsidTr="007C01AE">
        <w:trPr>
          <w:trHeight w:val="237"/>
        </w:trPr>
        <w:tc>
          <w:tcPr>
            <w:tcW w:w="6662"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r w:rsidRPr="00F80227">
              <w:rPr>
                <w:rFonts w:ascii="Calibri" w:eastAsia="Calibri" w:hAnsi="Calibri" w:cs="Calibri"/>
                <w:color w:val="000000"/>
                <w:sz w:val="20"/>
                <w:szCs w:val="20"/>
                <w:lang w:eastAsia="es-CO"/>
              </w:rPr>
              <w:t xml:space="preserve">DIRECTOR DE GRUPO: </w:t>
            </w:r>
          </w:p>
        </w:tc>
        <w:tc>
          <w:tcPr>
            <w:tcW w:w="3120"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p>
        </w:tc>
      </w:tr>
      <w:tr w:rsidR="00F80227" w:rsidRPr="00F80227" w:rsidTr="007C01AE">
        <w:trPr>
          <w:trHeight w:val="235"/>
        </w:trPr>
        <w:tc>
          <w:tcPr>
            <w:tcW w:w="6662"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r w:rsidRPr="00F80227">
              <w:rPr>
                <w:rFonts w:ascii="Calibri" w:eastAsia="Calibri" w:hAnsi="Calibri" w:cs="Calibri"/>
                <w:color w:val="000000"/>
                <w:sz w:val="20"/>
                <w:szCs w:val="20"/>
                <w:lang w:eastAsia="es-CO"/>
              </w:rPr>
              <w:t>DIRECTIVO DOCENTE:</w:t>
            </w:r>
          </w:p>
        </w:tc>
        <w:tc>
          <w:tcPr>
            <w:tcW w:w="3120"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p>
        </w:tc>
      </w:tr>
      <w:tr w:rsidR="00F80227" w:rsidRPr="00F80227" w:rsidTr="007C01AE">
        <w:trPr>
          <w:trHeight w:val="235"/>
        </w:trPr>
        <w:tc>
          <w:tcPr>
            <w:tcW w:w="6662"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r w:rsidRPr="00F80227">
              <w:rPr>
                <w:rFonts w:ascii="Calibri" w:eastAsia="Calibri" w:hAnsi="Calibri" w:cs="Calibri"/>
                <w:color w:val="000000"/>
                <w:sz w:val="20"/>
                <w:szCs w:val="20"/>
                <w:lang w:eastAsia="es-CO"/>
              </w:rPr>
              <w:t>DOCENTE DE APOYO PEDAGÓGICO:</w:t>
            </w:r>
          </w:p>
        </w:tc>
        <w:tc>
          <w:tcPr>
            <w:tcW w:w="3120"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p>
        </w:tc>
      </w:tr>
      <w:tr w:rsidR="00F80227" w:rsidRPr="00F80227" w:rsidTr="007C01AE">
        <w:trPr>
          <w:trHeight w:val="235"/>
        </w:trPr>
        <w:tc>
          <w:tcPr>
            <w:tcW w:w="6662"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r w:rsidRPr="00F80227">
              <w:rPr>
                <w:rFonts w:ascii="Calibri" w:eastAsia="Calibri" w:hAnsi="Calibri" w:cs="Calibri"/>
                <w:color w:val="000000"/>
                <w:sz w:val="20"/>
                <w:szCs w:val="20"/>
                <w:lang w:eastAsia="es-CO"/>
              </w:rPr>
              <w:t>PADRE DE FAMILIA:</w:t>
            </w:r>
          </w:p>
        </w:tc>
        <w:tc>
          <w:tcPr>
            <w:tcW w:w="3120" w:type="dxa"/>
          </w:tcPr>
          <w:p w:rsidR="00F80227" w:rsidRPr="00F80227" w:rsidRDefault="00F80227" w:rsidP="00F80227">
            <w:pPr>
              <w:pBdr>
                <w:top w:val="nil"/>
                <w:left w:val="nil"/>
                <w:bottom w:val="nil"/>
                <w:right w:val="nil"/>
                <w:between w:val="nil"/>
              </w:pBdr>
              <w:spacing w:before="2"/>
              <w:rPr>
                <w:rFonts w:ascii="Calibri" w:eastAsia="Calibri" w:hAnsi="Calibri" w:cs="Calibri"/>
                <w:color w:val="000000"/>
                <w:sz w:val="20"/>
                <w:szCs w:val="20"/>
                <w:lang w:eastAsia="es-CO"/>
              </w:rPr>
            </w:pPr>
          </w:p>
        </w:tc>
      </w:tr>
    </w:tbl>
    <w:p w:rsidR="00F80227" w:rsidRPr="00F80227" w:rsidRDefault="00F80227" w:rsidP="00F80227">
      <w:pPr>
        <w:widowControl w:val="0"/>
        <w:pBdr>
          <w:top w:val="nil"/>
          <w:left w:val="nil"/>
          <w:bottom w:val="nil"/>
          <w:right w:val="nil"/>
          <w:between w:val="nil"/>
        </w:pBdr>
        <w:spacing w:before="2"/>
        <w:rPr>
          <w:rFonts w:ascii="Verdana" w:eastAsia="Verdana" w:hAnsi="Verdana" w:cs="Verdana"/>
          <w:color w:val="000000"/>
          <w:sz w:val="20"/>
          <w:szCs w:val="20"/>
          <w:lang w:eastAsia="es-CO"/>
        </w:rPr>
      </w:pPr>
    </w:p>
    <w:p w:rsidR="00F80227" w:rsidRPr="00F80227" w:rsidRDefault="00F80227" w:rsidP="00F80227">
      <w:pPr>
        <w:tabs>
          <w:tab w:val="left" w:pos="4635"/>
        </w:tabs>
        <w:rPr>
          <w:rFonts w:ascii="Arial" w:hAnsi="Arial" w:cs="Arial"/>
        </w:rPr>
      </w:pPr>
      <w:bookmarkStart w:id="15" w:name="_Hlk148606651"/>
      <w:r w:rsidRPr="00F80227">
        <w:rPr>
          <w:rFonts w:ascii="Arial" w:hAnsi="Arial" w:cs="Arial"/>
          <w:b/>
          <w:bCs/>
        </w:rPr>
        <w:t>Nota;</w:t>
      </w:r>
      <w:r>
        <w:rPr>
          <w:rFonts w:ascii="Arial" w:hAnsi="Arial" w:cs="Arial"/>
        </w:rPr>
        <w:t xml:space="preserve"> En proceso de gestión para implementarlo a través de la plataforma Master2000, en búsqueda del fortalecimiento de las estrategias institucionales. </w:t>
      </w:r>
    </w:p>
    <w:bookmarkEnd w:id="15"/>
    <w:p w:rsidR="00873DA9" w:rsidRDefault="00873DA9" w:rsidP="00873DA9">
      <w:pPr>
        <w:tabs>
          <w:tab w:val="left" w:pos="2175"/>
        </w:tabs>
        <w:rPr>
          <w:rFonts w:ascii="Arial" w:hAnsi="Arial" w:cs="Arial"/>
          <w:bCs/>
          <w:color w:val="000000" w:themeColor="text1"/>
        </w:rPr>
      </w:pPr>
    </w:p>
    <w:p w:rsidR="00873DA9" w:rsidRDefault="00873DA9"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14668D" w:rsidRDefault="0014668D" w:rsidP="009E4528">
      <w:pPr>
        <w:tabs>
          <w:tab w:val="left" w:pos="990"/>
        </w:tabs>
        <w:rPr>
          <w:rFonts w:ascii="Arial" w:hAnsi="Arial" w:cs="Arial"/>
          <w:b/>
          <w:sz w:val="22"/>
          <w:szCs w:val="22"/>
        </w:rPr>
      </w:pPr>
    </w:p>
    <w:p w:rsidR="00F80227" w:rsidRDefault="00F80227" w:rsidP="009E4528">
      <w:pPr>
        <w:tabs>
          <w:tab w:val="left" w:pos="990"/>
        </w:tabs>
        <w:rPr>
          <w:rFonts w:ascii="Arial" w:hAnsi="Arial" w:cs="Arial"/>
          <w:b/>
          <w:sz w:val="22"/>
          <w:szCs w:val="22"/>
        </w:rPr>
      </w:pPr>
    </w:p>
    <w:p w:rsidR="006407B1" w:rsidRDefault="006407B1" w:rsidP="009E4528">
      <w:pPr>
        <w:tabs>
          <w:tab w:val="left" w:pos="525"/>
          <w:tab w:val="left" w:pos="2175"/>
        </w:tabs>
        <w:jc w:val="both"/>
        <w:rPr>
          <w:rFonts w:ascii="Arial" w:hAnsi="Arial" w:cs="Arial"/>
          <w:b/>
        </w:rPr>
      </w:pPr>
      <w:r>
        <w:rPr>
          <w:rFonts w:ascii="Arial" w:hAnsi="Arial" w:cs="Arial"/>
          <w:b/>
          <w:sz w:val="22"/>
          <w:szCs w:val="22"/>
        </w:rPr>
        <w:lastRenderedPageBreak/>
        <w:t xml:space="preserve">ARTÍCULO 23         </w:t>
      </w:r>
      <w:r w:rsidR="00873DA9">
        <w:rPr>
          <w:rFonts w:ascii="Arial" w:hAnsi="Arial" w:cs="Arial"/>
          <w:b/>
          <w:sz w:val="22"/>
          <w:szCs w:val="22"/>
        </w:rPr>
        <w:t xml:space="preserve"> </w:t>
      </w:r>
      <w:r w:rsidR="00873DA9" w:rsidRPr="00B52A98">
        <w:rPr>
          <w:rFonts w:ascii="Arial" w:hAnsi="Arial" w:cs="Arial"/>
          <w:b/>
        </w:rPr>
        <w:t xml:space="preserve">LAS INSTANCIAS, PROCEDIMIENTOS Y MECANISMOS DE ATENCIÓN </w:t>
      </w:r>
    </w:p>
    <w:p w:rsidR="006407B1" w:rsidRDefault="006407B1" w:rsidP="009E4528">
      <w:pPr>
        <w:tabs>
          <w:tab w:val="left" w:pos="525"/>
          <w:tab w:val="left" w:pos="2175"/>
        </w:tabs>
        <w:jc w:val="both"/>
        <w:rPr>
          <w:rFonts w:ascii="Arial" w:hAnsi="Arial" w:cs="Arial"/>
          <w:b/>
        </w:rPr>
      </w:pPr>
      <w:r>
        <w:rPr>
          <w:rFonts w:ascii="Arial" w:hAnsi="Arial" w:cs="Arial"/>
          <w:b/>
        </w:rPr>
        <w:t xml:space="preserve">                               </w:t>
      </w:r>
      <w:r w:rsidR="00873DA9" w:rsidRPr="00B52A98">
        <w:rPr>
          <w:rFonts w:ascii="Arial" w:hAnsi="Arial" w:cs="Arial"/>
          <w:b/>
        </w:rPr>
        <w:t xml:space="preserve">Y RESOLUCIÓN DE RECLAMACIONES DE PADRES DE FAMILIA Y </w:t>
      </w:r>
    </w:p>
    <w:p w:rsidR="00873DA9" w:rsidRDefault="006407B1" w:rsidP="009E4528">
      <w:pPr>
        <w:tabs>
          <w:tab w:val="left" w:pos="525"/>
          <w:tab w:val="left" w:pos="2175"/>
        </w:tabs>
        <w:jc w:val="both"/>
        <w:rPr>
          <w:rFonts w:ascii="Arial" w:hAnsi="Arial" w:cs="Arial"/>
          <w:bCs/>
        </w:rPr>
      </w:pPr>
      <w:r>
        <w:rPr>
          <w:rFonts w:ascii="Arial" w:hAnsi="Arial" w:cs="Arial"/>
          <w:b/>
        </w:rPr>
        <w:t xml:space="preserve">                              </w:t>
      </w:r>
      <w:r w:rsidR="00873DA9" w:rsidRPr="00B52A98">
        <w:rPr>
          <w:rFonts w:ascii="Arial" w:hAnsi="Arial" w:cs="Arial"/>
          <w:b/>
        </w:rPr>
        <w:t>ESTUDIANTES SOBRE LA EVALUACIÓN Y PROMOCIÓN</w:t>
      </w:r>
      <w:r>
        <w:rPr>
          <w:rFonts w:ascii="Arial" w:hAnsi="Arial" w:cs="Arial"/>
          <w:b/>
        </w:rPr>
        <w:t>.</w:t>
      </w:r>
    </w:p>
    <w:p w:rsidR="00873DA9" w:rsidRDefault="00873DA9" w:rsidP="00873DA9">
      <w:pPr>
        <w:tabs>
          <w:tab w:val="left" w:pos="525"/>
          <w:tab w:val="left" w:pos="2175"/>
        </w:tabs>
        <w:rPr>
          <w:rFonts w:ascii="Arial" w:hAnsi="Arial" w:cs="Arial"/>
          <w:bCs/>
        </w:rPr>
      </w:pPr>
    </w:p>
    <w:p w:rsidR="00873DA9" w:rsidRDefault="00873DA9" w:rsidP="009E4528">
      <w:pPr>
        <w:tabs>
          <w:tab w:val="left" w:pos="525"/>
          <w:tab w:val="left" w:pos="2175"/>
        </w:tabs>
        <w:jc w:val="both"/>
        <w:rPr>
          <w:rFonts w:ascii="Arial" w:hAnsi="Arial" w:cs="Arial"/>
          <w:bCs/>
        </w:rPr>
      </w:pPr>
      <w:r>
        <w:rPr>
          <w:rFonts w:ascii="Arial" w:hAnsi="Arial" w:cs="Arial"/>
          <w:bCs/>
        </w:rPr>
        <w:t>Se debe establecer un conducto regular claro. Estas se deben presentar primero al titular del área, luego interviene el director de grupo, coordinación y si no hay solución el estudiante presentara por escrito directamente a la secretaria del colegio, y allí se dará tramite al consejo académico en primera instancia y luego ante el consejo directivo última instancia y definitiva. Sobra decir que toda reclamación debe hacerse de manera respetuosa y siguiendo los términos establecidos en esta propuesta. El consejo directivo podrá delegar en las comisiones de evolución y promoción para que resuelvan en estos casos.</w:t>
      </w:r>
    </w:p>
    <w:p w:rsidR="00873DA9" w:rsidRDefault="00873DA9" w:rsidP="00873DA9">
      <w:pPr>
        <w:tabs>
          <w:tab w:val="left" w:pos="525"/>
          <w:tab w:val="left" w:pos="2175"/>
        </w:tabs>
        <w:rPr>
          <w:rFonts w:ascii="Arial" w:hAnsi="Arial" w:cs="Arial"/>
          <w:bCs/>
        </w:rPr>
      </w:pPr>
    </w:p>
    <w:p w:rsidR="006407B1" w:rsidRDefault="008325E6" w:rsidP="00DF66CB">
      <w:pPr>
        <w:tabs>
          <w:tab w:val="left" w:pos="525"/>
          <w:tab w:val="left" w:pos="2175"/>
        </w:tabs>
        <w:jc w:val="both"/>
        <w:rPr>
          <w:rFonts w:ascii="Arial" w:hAnsi="Arial" w:cs="Arial"/>
          <w:b/>
        </w:rPr>
      </w:pPr>
      <w:r>
        <w:rPr>
          <w:rFonts w:ascii="Arial" w:hAnsi="Arial" w:cs="Arial"/>
          <w:b/>
          <w:sz w:val="22"/>
          <w:szCs w:val="22"/>
        </w:rPr>
        <w:t>ARTÍCULO 24</w:t>
      </w:r>
      <w:r w:rsidR="00873DA9">
        <w:rPr>
          <w:rFonts w:ascii="Arial" w:hAnsi="Arial" w:cs="Arial"/>
          <w:b/>
          <w:sz w:val="22"/>
          <w:szCs w:val="22"/>
        </w:rPr>
        <w:t xml:space="preserve"> </w:t>
      </w:r>
      <w:r>
        <w:rPr>
          <w:rFonts w:ascii="Arial" w:hAnsi="Arial" w:cs="Arial"/>
          <w:b/>
          <w:sz w:val="22"/>
          <w:szCs w:val="22"/>
        </w:rPr>
        <w:t xml:space="preserve">    </w:t>
      </w:r>
      <w:r w:rsidR="00873DA9">
        <w:rPr>
          <w:rFonts w:ascii="Arial" w:hAnsi="Arial" w:cs="Arial"/>
          <w:b/>
        </w:rPr>
        <w:t xml:space="preserve">LOS MECANISMOS DE PARTICIPACIÓN EDUCATIVA EN LA </w:t>
      </w:r>
      <w:r w:rsidR="006407B1">
        <w:rPr>
          <w:rFonts w:ascii="Arial" w:hAnsi="Arial" w:cs="Arial"/>
          <w:b/>
        </w:rPr>
        <w:t xml:space="preserve">    </w:t>
      </w:r>
    </w:p>
    <w:p w:rsidR="00873DA9" w:rsidRDefault="006407B1" w:rsidP="00DF66CB">
      <w:pPr>
        <w:tabs>
          <w:tab w:val="left" w:pos="525"/>
          <w:tab w:val="left" w:pos="2175"/>
        </w:tabs>
        <w:jc w:val="both"/>
        <w:rPr>
          <w:rFonts w:ascii="Arial" w:hAnsi="Arial" w:cs="Arial"/>
          <w:b/>
        </w:rPr>
      </w:pPr>
      <w:r>
        <w:rPr>
          <w:rFonts w:ascii="Arial" w:hAnsi="Arial" w:cs="Arial"/>
          <w:b/>
        </w:rPr>
        <w:t xml:space="preserve">                          </w:t>
      </w:r>
      <w:r w:rsidR="00873DA9">
        <w:rPr>
          <w:rFonts w:ascii="Arial" w:hAnsi="Arial" w:cs="Arial"/>
          <w:b/>
        </w:rPr>
        <w:t>CONSTRUCCIÓN DEL SIEE</w:t>
      </w:r>
    </w:p>
    <w:p w:rsidR="00873DA9" w:rsidRDefault="00873DA9" w:rsidP="00873DA9">
      <w:pPr>
        <w:tabs>
          <w:tab w:val="left" w:pos="525"/>
          <w:tab w:val="left" w:pos="2175"/>
        </w:tabs>
        <w:rPr>
          <w:rFonts w:ascii="Arial" w:hAnsi="Arial" w:cs="Arial"/>
          <w:b/>
        </w:rPr>
      </w:pPr>
    </w:p>
    <w:p w:rsidR="00873DA9" w:rsidRPr="009E4528" w:rsidRDefault="00873DA9" w:rsidP="00D5635F">
      <w:pPr>
        <w:pStyle w:val="Prrafodelista"/>
        <w:numPr>
          <w:ilvl w:val="0"/>
          <w:numId w:val="102"/>
        </w:numPr>
        <w:tabs>
          <w:tab w:val="left" w:pos="525"/>
          <w:tab w:val="left" w:pos="2175"/>
        </w:tabs>
        <w:rPr>
          <w:rFonts w:ascii="Arial" w:hAnsi="Arial" w:cs="Arial"/>
          <w:bCs/>
          <w:sz w:val="24"/>
          <w:szCs w:val="24"/>
        </w:rPr>
      </w:pPr>
      <w:r w:rsidRPr="009E4528">
        <w:rPr>
          <w:rFonts w:ascii="Arial" w:hAnsi="Arial" w:cs="Arial"/>
          <w:bCs/>
          <w:sz w:val="24"/>
          <w:szCs w:val="24"/>
        </w:rPr>
        <w:t>Socialización al equipo de profesores para un primer acercamiento a los ajustes del SIEE.</w:t>
      </w:r>
    </w:p>
    <w:p w:rsidR="00873DA9" w:rsidRPr="009E4528" w:rsidRDefault="00873DA9" w:rsidP="00D5635F">
      <w:pPr>
        <w:pStyle w:val="Prrafodelista"/>
        <w:numPr>
          <w:ilvl w:val="0"/>
          <w:numId w:val="102"/>
        </w:numPr>
        <w:tabs>
          <w:tab w:val="left" w:pos="525"/>
          <w:tab w:val="left" w:pos="2175"/>
        </w:tabs>
        <w:rPr>
          <w:rFonts w:ascii="Arial" w:hAnsi="Arial" w:cs="Arial"/>
          <w:bCs/>
          <w:sz w:val="24"/>
          <w:szCs w:val="24"/>
        </w:rPr>
      </w:pPr>
      <w:r w:rsidRPr="009E4528">
        <w:rPr>
          <w:rFonts w:ascii="Arial" w:hAnsi="Arial" w:cs="Arial"/>
          <w:bCs/>
          <w:sz w:val="24"/>
          <w:szCs w:val="24"/>
        </w:rPr>
        <w:t>Reunión del consejo de padres para informar sobre los ajustes y recibir sugerencias.</w:t>
      </w:r>
    </w:p>
    <w:p w:rsidR="00873DA9" w:rsidRPr="009E4528" w:rsidRDefault="00873DA9" w:rsidP="00D5635F">
      <w:pPr>
        <w:pStyle w:val="Prrafodelista"/>
        <w:numPr>
          <w:ilvl w:val="0"/>
          <w:numId w:val="102"/>
        </w:numPr>
        <w:tabs>
          <w:tab w:val="left" w:pos="525"/>
          <w:tab w:val="left" w:pos="2175"/>
        </w:tabs>
        <w:rPr>
          <w:rFonts w:ascii="Arial" w:hAnsi="Arial" w:cs="Arial"/>
          <w:bCs/>
          <w:sz w:val="24"/>
          <w:szCs w:val="24"/>
        </w:rPr>
      </w:pPr>
      <w:r w:rsidRPr="009E4528">
        <w:rPr>
          <w:rFonts w:ascii="Arial" w:hAnsi="Arial" w:cs="Arial"/>
          <w:bCs/>
          <w:sz w:val="24"/>
          <w:szCs w:val="24"/>
        </w:rPr>
        <w:t xml:space="preserve">Presentar los ajustes al consejo académico </w:t>
      </w:r>
    </w:p>
    <w:p w:rsidR="00873DA9" w:rsidRPr="009E4528" w:rsidRDefault="00873DA9" w:rsidP="00D5635F">
      <w:pPr>
        <w:pStyle w:val="Prrafodelista"/>
        <w:numPr>
          <w:ilvl w:val="0"/>
          <w:numId w:val="102"/>
        </w:numPr>
        <w:tabs>
          <w:tab w:val="left" w:pos="525"/>
          <w:tab w:val="left" w:pos="2175"/>
        </w:tabs>
        <w:rPr>
          <w:rFonts w:ascii="Arial" w:hAnsi="Arial" w:cs="Arial"/>
          <w:bCs/>
          <w:sz w:val="24"/>
          <w:szCs w:val="24"/>
        </w:rPr>
      </w:pPr>
      <w:r w:rsidRPr="009E4528">
        <w:rPr>
          <w:rFonts w:ascii="Arial" w:hAnsi="Arial" w:cs="Arial"/>
          <w:bCs/>
          <w:sz w:val="24"/>
          <w:szCs w:val="24"/>
        </w:rPr>
        <w:t>Aprobación por parte del consejo directivo del nuevo SIEE</w:t>
      </w:r>
    </w:p>
    <w:p w:rsidR="009E4528" w:rsidRDefault="00873DA9" w:rsidP="00D5635F">
      <w:pPr>
        <w:pStyle w:val="Prrafodelista"/>
        <w:numPr>
          <w:ilvl w:val="0"/>
          <w:numId w:val="102"/>
        </w:numPr>
        <w:tabs>
          <w:tab w:val="left" w:pos="525"/>
          <w:tab w:val="left" w:pos="2175"/>
        </w:tabs>
        <w:rPr>
          <w:rFonts w:ascii="Arial" w:hAnsi="Arial" w:cs="Arial"/>
          <w:bCs/>
          <w:sz w:val="24"/>
          <w:szCs w:val="24"/>
        </w:rPr>
      </w:pPr>
      <w:r w:rsidRPr="009E4528">
        <w:rPr>
          <w:rFonts w:ascii="Arial" w:hAnsi="Arial" w:cs="Arial"/>
          <w:bCs/>
          <w:sz w:val="24"/>
          <w:szCs w:val="24"/>
        </w:rPr>
        <w:t xml:space="preserve">Socialización a los padres de familia y estudiantes </w:t>
      </w:r>
    </w:p>
    <w:p w:rsidR="00873DA9" w:rsidRPr="009E4528" w:rsidRDefault="009E4528" w:rsidP="00D5635F">
      <w:pPr>
        <w:pStyle w:val="Prrafodelista"/>
        <w:numPr>
          <w:ilvl w:val="0"/>
          <w:numId w:val="102"/>
        </w:numPr>
        <w:tabs>
          <w:tab w:val="left" w:pos="525"/>
          <w:tab w:val="left" w:pos="2175"/>
        </w:tabs>
        <w:rPr>
          <w:rFonts w:ascii="Arial" w:hAnsi="Arial" w:cs="Arial"/>
          <w:bCs/>
          <w:sz w:val="24"/>
          <w:szCs w:val="24"/>
        </w:rPr>
      </w:pPr>
      <w:r>
        <w:rPr>
          <w:rFonts w:ascii="Arial" w:hAnsi="Arial" w:cs="Arial"/>
          <w:bCs/>
          <w:sz w:val="24"/>
          <w:szCs w:val="24"/>
        </w:rPr>
        <w:t xml:space="preserve">   </w:t>
      </w:r>
      <w:r w:rsidR="00873DA9" w:rsidRPr="009E4528">
        <w:rPr>
          <w:rFonts w:ascii="Arial" w:hAnsi="Arial" w:cs="Arial"/>
          <w:bCs/>
          <w:sz w:val="24"/>
          <w:szCs w:val="24"/>
        </w:rPr>
        <w:t xml:space="preserve">Retroalimentación para ajustes y correcciones en el SIEE </w:t>
      </w:r>
    </w:p>
    <w:p w:rsidR="00873DA9" w:rsidRPr="009E4528" w:rsidRDefault="00873DA9" w:rsidP="00D5635F">
      <w:pPr>
        <w:pStyle w:val="Prrafodelista"/>
        <w:numPr>
          <w:ilvl w:val="0"/>
          <w:numId w:val="102"/>
        </w:numPr>
        <w:tabs>
          <w:tab w:val="left" w:pos="525"/>
          <w:tab w:val="left" w:pos="2175"/>
        </w:tabs>
        <w:rPr>
          <w:rFonts w:ascii="Arial" w:hAnsi="Arial" w:cs="Arial"/>
          <w:bCs/>
          <w:sz w:val="24"/>
          <w:szCs w:val="24"/>
        </w:rPr>
      </w:pPr>
      <w:r w:rsidRPr="009E4528">
        <w:rPr>
          <w:rFonts w:ascii="Arial" w:hAnsi="Arial" w:cs="Arial"/>
          <w:bCs/>
          <w:sz w:val="24"/>
          <w:szCs w:val="24"/>
        </w:rPr>
        <w:t>Adopción del nuevo SIEE en el PEI</w:t>
      </w:r>
    </w:p>
    <w:p w:rsidR="00873DA9" w:rsidRPr="000B6EDD" w:rsidRDefault="00873DA9" w:rsidP="00873DA9">
      <w:pPr>
        <w:tabs>
          <w:tab w:val="left" w:pos="525"/>
          <w:tab w:val="left" w:pos="2175"/>
        </w:tabs>
        <w:rPr>
          <w:rFonts w:ascii="Arial" w:hAnsi="Arial" w:cs="Arial"/>
          <w:b/>
        </w:rPr>
      </w:pPr>
    </w:p>
    <w:p w:rsidR="008325E6" w:rsidRDefault="008325E6" w:rsidP="0060724D">
      <w:pPr>
        <w:jc w:val="both"/>
        <w:rPr>
          <w:rFonts w:ascii="Arial" w:hAnsi="Arial" w:cs="Arial"/>
          <w:b/>
        </w:rPr>
      </w:pPr>
      <w:r>
        <w:rPr>
          <w:rFonts w:ascii="Arial" w:hAnsi="Arial" w:cs="Arial"/>
          <w:b/>
        </w:rPr>
        <w:t xml:space="preserve">ARTÍCULO 25        </w:t>
      </w:r>
      <w:r w:rsidR="00873DA9" w:rsidRPr="009E4528">
        <w:rPr>
          <w:rFonts w:ascii="Arial" w:hAnsi="Arial" w:cs="Arial"/>
          <w:b/>
        </w:rPr>
        <w:t xml:space="preserve">SÍNTESIS SOBRE EL MARCO TEÓRICO Y CONCEPCIÓN </w:t>
      </w:r>
    </w:p>
    <w:p w:rsidR="008325E6" w:rsidRDefault="008325E6" w:rsidP="0060724D">
      <w:pPr>
        <w:jc w:val="both"/>
        <w:rPr>
          <w:rFonts w:ascii="Arial" w:hAnsi="Arial" w:cs="Arial"/>
          <w:b/>
        </w:rPr>
      </w:pPr>
      <w:r>
        <w:rPr>
          <w:rFonts w:ascii="Arial" w:hAnsi="Arial" w:cs="Arial"/>
          <w:b/>
        </w:rPr>
        <w:t xml:space="preserve">                                </w:t>
      </w:r>
      <w:r w:rsidR="00873DA9" w:rsidRPr="009E4528">
        <w:rPr>
          <w:rFonts w:ascii="Arial" w:hAnsi="Arial" w:cs="Arial"/>
          <w:b/>
        </w:rPr>
        <w:t xml:space="preserve">PEDAGÓGICA QUE SUSTENTA LA EVALUACIÓN DE LOS </w:t>
      </w:r>
    </w:p>
    <w:p w:rsidR="008325E6" w:rsidRDefault="008325E6" w:rsidP="0060724D">
      <w:pPr>
        <w:jc w:val="both"/>
        <w:rPr>
          <w:rFonts w:ascii="Arial" w:hAnsi="Arial" w:cs="Arial"/>
          <w:b/>
        </w:rPr>
      </w:pPr>
      <w:r>
        <w:rPr>
          <w:rFonts w:ascii="Arial" w:hAnsi="Arial" w:cs="Arial"/>
          <w:b/>
        </w:rPr>
        <w:t xml:space="preserve">                                </w:t>
      </w:r>
      <w:r w:rsidR="00873DA9" w:rsidRPr="009E4528">
        <w:rPr>
          <w:rFonts w:ascii="Arial" w:hAnsi="Arial" w:cs="Arial"/>
          <w:b/>
        </w:rPr>
        <w:t xml:space="preserve">ESTUDIANTES EN LA INSTITUCIÓN EN CONSONANCIA CON LA </w:t>
      </w:r>
    </w:p>
    <w:p w:rsidR="008325E6" w:rsidRDefault="008325E6" w:rsidP="0060724D">
      <w:pPr>
        <w:jc w:val="both"/>
        <w:rPr>
          <w:rFonts w:ascii="Arial" w:hAnsi="Arial" w:cs="Arial"/>
          <w:b/>
        </w:rPr>
      </w:pPr>
      <w:r>
        <w:rPr>
          <w:rFonts w:ascii="Arial" w:hAnsi="Arial" w:cs="Arial"/>
          <w:b/>
        </w:rPr>
        <w:t xml:space="preserve">                                </w:t>
      </w:r>
      <w:r w:rsidR="00873DA9" w:rsidRPr="009E4528">
        <w:rPr>
          <w:rFonts w:ascii="Arial" w:hAnsi="Arial" w:cs="Arial"/>
          <w:b/>
        </w:rPr>
        <w:t xml:space="preserve">DEFINICIÓN DADA EN EL ARTICULO 1 NUMERAL 3 DEL DECRETO </w:t>
      </w:r>
    </w:p>
    <w:p w:rsidR="00873DA9" w:rsidRPr="009E4528" w:rsidRDefault="008325E6" w:rsidP="0060724D">
      <w:pPr>
        <w:jc w:val="both"/>
        <w:rPr>
          <w:rFonts w:ascii="Arial" w:hAnsi="Arial" w:cs="Arial"/>
        </w:rPr>
      </w:pPr>
      <w:r>
        <w:rPr>
          <w:rFonts w:ascii="Arial" w:hAnsi="Arial" w:cs="Arial"/>
          <w:b/>
        </w:rPr>
        <w:t xml:space="preserve">                                </w:t>
      </w:r>
      <w:r w:rsidR="00202E70" w:rsidRPr="009E4528">
        <w:rPr>
          <w:rFonts w:ascii="Arial" w:hAnsi="Arial" w:cs="Arial"/>
          <w:b/>
        </w:rPr>
        <w:t>1290</w:t>
      </w:r>
      <w:r w:rsidR="00202E70">
        <w:rPr>
          <w:rFonts w:ascii="Arial" w:hAnsi="Arial" w:cs="Arial"/>
          <w:b/>
        </w:rPr>
        <w:t>,</w:t>
      </w:r>
      <w:r w:rsidR="00202E70" w:rsidRPr="009E4528">
        <w:rPr>
          <w:rFonts w:ascii="Arial" w:hAnsi="Arial" w:cs="Arial"/>
          <w:b/>
        </w:rPr>
        <w:t xml:space="preserve"> Y</w:t>
      </w:r>
      <w:r w:rsidR="00873DA9" w:rsidRPr="009E4528">
        <w:rPr>
          <w:rFonts w:ascii="Arial" w:hAnsi="Arial" w:cs="Arial"/>
          <w:b/>
        </w:rPr>
        <w:t xml:space="preserve"> EL PEI</w:t>
      </w:r>
      <w:r w:rsidR="00873DA9" w:rsidRPr="009E4528">
        <w:rPr>
          <w:rFonts w:ascii="Arial" w:hAnsi="Arial" w:cs="Arial"/>
        </w:rPr>
        <w:t>.</w:t>
      </w:r>
    </w:p>
    <w:p w:rsidR="00873DA9" w:rsidRPr="009E4528" w:rsidRDefault="00873DA9" w:rsidP="00873DA9">
      <w:pPr>
        <w:rPr>
          <w:rFonts w:ascii="Arial" w:hAnsi="Arial" w:cs="Arial"/>
        </w:rPr>
      </w:pPr>
    </w:p>
    <w:p w:rsidR="00873DA9" w:rsidRPr="009E4528" w:rsidRDefault="00873DA9" w:rsidP="00873DA9">
      <w:pPr>
        <w:jc w:val="both"/>
        <w:rPr>
          <w:rFonts w:ascii="Arial" w:hAnsi="Arial" w:cs="Arial"/>
          <w:bCs/>
        </w:rPr>
      </w:pPr>
      <w:r w:rsidRPr="009E4528">
        <w:rPr>
          <w:rFonts w:ascii="Arial" w:hAnsi="Arial" w:cs="Arial"/>
          <w:bCs/>
        </w:rPr>
        <w:t>La evaluación ha sido en los últimos tiempos uno de los elementos más cuestionados dentro del proceso educativo.   Dichas críticas estás fundamentadas en los bajos resultados alcanzados por     los estudiantes y el escaso impacto de la formación de los mismos en la transformación de las realidades en los cuales ellos se inscriben; además, pese a los procesos de modernización, tecnologización y transformación vertiginosa que ha tenido el mundo en los últimos 20 años, la educación ha demostrado pocos avances y su estructura y hasta sus formas  siguen  siendo  similares a las del siglo XVIII y XIX época en la cual la educación básica se constituía como el eje fundamental de reproducción ideológica y cultural, forma de dominación y de control de las sociedades y espacio para la formación de obreros y mano de obra para la   industria.</w:t>
      </w:r>
    </w:p>
    <w:p w:rsidR="00873DA9" w:rsidRDefault="00873DA9" w:rsidP="00873DA9">
      <w:pPr>
        <w:jc w:val="both"/>
        <w:rPr>
          <w:rFonts w:ascii="Arial" w:hAnsi="Arial" w:cs="Arial"/>
          <w:bCs/>
        </w:rPr>
      </w:pPr>
    </w:p>
    <w:p w:rsidR="009E4528" w:rsidRDefault="009E4528" w:rsidP="00873DA9">
      <w:pPr>
        <w:jc w:val="both"/>
        <w:rPr>
          <w:rFonts w:ascii="Arial" w:hAnsi="Arial" w:cs="Arial"/>
          <w:bCs/>
        </w:rPr>
      </w:pPr>
    </w:p>
    <w:p w:rsidR="009E4528" w:rsidRDefault="009E4528" w:rsidP="00873DA9">
      <w:pPr>
        <w:jc w:val="both"/>
        <w:rPr>
          <w:rFonts w:ascii="Arial" w:hAnsi="Arial" w:cs="Arial"/>
          <w:bCs/>
        </w:rPr>
      </w:pPr>
    </w:p>
    <w:p w:rsidR="009E4528" w:rsidRDefault="009E4528" w:rsidP="00873DA9">
      <w:pPr>
        <w:jc w:val="both"/>
        <w:rPr>
          <w:rFonts w:ascii="Arial" w:hAnsi="Arial" w:cs="Arial"/>
          <w:bCs/>
        </w:rPr>
      </w:pPr>
    </w:p>
    <w:p w:rsidR="009E4528" w:rsidRPr="00DC6D98" w:rsidRDefault="009E4528" w:rsidP="00873DA9">
      <w:pPr>
        <w:jc w:val="both"/>
        <w:rPr>
          <w:rFonts w:ascii="Arial" w:hAnsi="Arial" w:cs="Arial"/>
          <w:bCs/>
        </w:rPr>
      </w:pPr>
    </w:p>
    <w:p w:rsidR="00873DA9" w:rsidRPr="00DC6D98" w:rsidRDefault="00873DA9" w:rsidP="00873DA9">
      <w:pPr>
        <w:jc w:val="both"/>
        <w:rPr>
          <w:rFonts w:ascii="Arial" w:hAnsi="Arial" w:cs="Arial"/>
          <w:bCs/>
        </w:rPr>
      </w:pPr>
      <w:r w:rsidRPr="00DC6D98">
        <w:rPr>
          <w:rFonts w:ascii="Arial" w:hAnsi="Arial" w:cs="Arial"/>
          <w:bCs/>
        </w:rPr>
        <w:lastRenderedPageBreak/>
        <w:t>Actualmente, las nuevas teorías, avances tecnológicos, globalización del mercado y los conceptos fundamentales de desarrollo humano integral, multipluralidad, diversidad, equidad, complejidad, competitividad, entre otros, son nuevos retos que el sistema educativo debe asumir y que desde ellos deben transformar su esencia y permitir dar respuesta a interrogantes tales como: qué, cómo, cuándo, dónde y para qué se educa.</w:t>
      </w:r>
    </w:p>
    <w:p w:rsidR="00873DA9" w:rsidRPr="00DC6D98" w:rsidRDefault="00873DA9" w:rsidP="00873DA9">
      <w:pPr>
        <w:jc w:val="both"/>
        <w:rPr>
          <w:rFonts w:ascii="Arial" w:hAnsi="Arial" w:cs="Arial"/>
          <w:bCs/>
        </w:rPr>
      </w:pPr>
    </w:p>
    <w:p w:rsidR="00873DA9" w:rsidRPr="00DC6D98" w:rsidRDefault="00873DA9" w:rsidP="00873DA9">
      <w:pPr>
        <w:jc w:val="both"/>
        <w:rPr>
          <w:rFonts w:ascii="Arial" w:hAnsi="Arial" w:cs="Arial"/>
          <w:bCs/>
        </w:rPr>
      </w:pPr>
      <w:r w:rsidRPr="00DC6D98">
        <w:rPr>
          <w:rFonts w:ascii="Arial" w:hAnsi="Arial" w:cs="Arial"/>
          <w:bCs/>
        </w:rPr>
        <w:t>Los cambios en la evaluación están relacionados con los cambios anteriormente planteados. Su papel protagónico en el mejoramiento y transformación permanente del acto educativo quedó reducido al de un instrumento para certificar o no la promoción de un estudiante, para clasificarlo y estigmatizarlo de acuerdo a sus desempeños y para excluir a quienes no cumplen con requisitos homogenizantes establecidos desde la institución.</w:t>
      </w:r>
    </w:p>
    <w:p w:rsidR="00873DA9" w:rsidRPr="00DC6D98" w:rsidRDefault="00873DA9" w:rsidP="00873DA9">
      <w:pPr>
        <w:jc w:val="both"/>
        <w:rPr>
          <w:rFonts w:ascii="Arial" w:hAnsi="Arial" w:cs="Arial"/>
          <w:bCs/>
        </w:rPr>
      </w:pPr>
    </w:p>
    <w:p w:rsidR="00873DA9" w:rsidRPr="00DC6D98" w:rsidRDefault="00873DA9" w:rsidP="00873DA9">
      <w:pPr>
        <w:jc w:val="both"/>
        <w:rPr>
          <w:rFonts w:ascii="Arial" w:hAnsi="Arial" w:cs="Arial"/>
          <w:bCs/>
        </w:rPr>
      </w:pPr>
      <w:r w:rsidRPr="00DC6D98">
        <w:rPr>
          <w:rFonts w:ascii="Arial" w:hAnsi="Arial" w:cs="Arial"/>
          <w:bCs/>
        </w:rPr>
        <w:t>La baja claridad de la evaluación sobre su objeto (qué se evalúa: los estudiantes, el aprendizaje, la enseñanza?), cómo evaluar (escalas, pruebas, interpretación de resultados),  para  qué  evaluar  (para controlar, certificar, excluir, promover, mejorar?) y actores de la evaluación (rol del docente, papel del educando y de los padres de familia, lugar del contexto) crearon un desfase entre  el proceso educativo mismo y el sistema evaluativo, convirtiéndose este último en la fase final del primero y en un fin en sí mismo: evaluar por evaluar, evaluar para excluir, evaluar para acreditar, evaluar para reprobar.</w:t>
      </w:r>
    </w:p>
    <w:p w:rsidR="00873DA9" w:rsidRPr="00DC6D98" w:rsidRDefault="00873DA9" w:rsidP="00873DA9">
      <w:pPr>
        <w:jc w:val="both"/>
        <w:rPr>
          <w:rFonts w:ascii="Arial" w:hAnsi="Arial" w:cs="Arial"/>
          <w:bCs/>
        </w:rPr>
      </w:pPr>
    </w:p>
    <w:p w:rsidR="00873DA9" w:rsidRPr="00DC6D98" w:rsidRDefault="00873DA9" w:rsidP="00873DA9">
      <w:pPr>
        <w:jc w:val="both"/>
        <w:rPr>
          <w:rFonts w:ascii="Arial" w:hAnsi="Arial" w:cs="Arial"/>
          <w:bCs/>
        </w:rPr>
      </w:pPr>
      <w:r w:rsidRPr="00DC6D98">
        <w:rPr>
          <w:rFonts w:ascii="Arial" w:hAnsi="Arial" w:cs="Arial"/>
          <w:bCs/>
        </w:rPr>
        <w:t>Si partimos de los postulados actuales desde los cuales la educación está centrada en la persona,   en sus procesos de aprendizaje, en sus relaciones intersubjetivas con el otro en un entorno y  contexto que lo determina y que a su vez debe ser transformado y mejorado, donde en el proceso   no sólo se establece una relación con el conocimiento y desde el saber, sino también con el ser y   con su hacer (actitudes, conocimientos, prácticas, valores, interacciones), la evaluación deja de ser una finalidad de la educación para convertirse en un instrumento de mediación entre el estudiante-    el conocimiento- el entorno- el docente- los valores- el lenguaje- el otro y los otros-  la tecnología y     la sociedad.</w:t>
      </w:r>
    </w:p>
    <w:p w:rsidR="00873DA9" w:rsidRPr="00DC6D98" w:rsidRDefault="00873DA9" w:rsidP="00873DA9">
      <w:pPr>
        <w:jc w:val="both"/>
        <w:rPr>
          <w:rFonts w:ascii="Arial" w:hAnsi="Arial" w:cs="Arial"/>
          <w:bCs/>
        </w:rPr>
      </w:pPr>
    </w:p>
    <w:p w:rsidR="00873DA9" w:rsidRPr="00DC6D98" w:rsidRDefault="00873DA9" w:rsidP="00873DA9">
      <w:pPr>
        <w:jc w:val="both"/>
        <w:rPr>
          <w:rFonts w:ascii="Arial" w:hAnsi="Arial" w:cs="Arial"/>
          <w:bCs/>
        </w:rPr>
      </w:pPr>
      <w:r w:rsidRPr="00DC6D98">
        <w:rPr>
          <w:rFonts w:ascii="Arial" w:hAnsi="Arial" w:cs="Arial"/>
          <w:bCs/>
        </w:rPr>
        <w:t>“La evaluación es un proceso continuo, histórico, desarrollado en un ambiente de aprendizaje… el objetivo fundamental es comprender, interpretar y transformar el contexto en el cual se lleva a cabo el conocer y aprender” (LATORRE Y SUAREZ: La evaluación escolar como mediación: enfoque socio-crítico.  P. 61).</w:t>
      </w:r>
    </w:p>
    <w:p w:rsidR="00873DA9" w:rsidRPr="00DC6D98" w:rsidRDefault="00873DA9" w:rsidP="00873DA9">
      <w:pPr>
        <w:jc w:val="both"/>
        <w:rPr>
          <w:rFonts w:ascii="Arial" w:hAnsi="Arial" w:cs="Arial"/>
          <w:bCs/>
        </w:rPr>
      </w:pPr>
      <w:r w:rsidRPr="00DC6D98">
        <w:rPr>
          <w:rFonts w:ascii="Arial" w:hAnsi="Arial" w:cs="Arial"/>
          <w:bCs/>
        </w:rPr>
        <w:t>Los fundamentos teóricos desde los cuales se construye la propuesta evaluativa institucional y que retoma los nuevos retos, roles y perspectivas de la educación en el mundo    actual son:</w:t>
      </w:r>
    </w:p>
    <w:p w:rsidR="00873DA9" w:rsidRPr="00DC6D98" w:rsidRDefault="00873DA9" w:rsidP="00873DA9">
      <w:pPr>
        <w:jc w:val="both"/>
        <w:rPr>
          <w:rFonts w:ascii="Arial" w:hAnsi="Arial" w:cs="Arial"/>
          <w:bCs/>
        </w:rPr>
      </w:pPr>
      <w:r w:rsidRPr="00DC6D98">
        <w:rPr>
          <w:rFonts w:ascii="Arial" w:hAnsi="Arial" w:cs="Arial"/>
          <w:bCs/>
        </w:rPr>
        <w:t>Los enfoques activos de la pedagogía donde el proceso de aprendizaje y la evaluación están centrados en el estudiante, en su ser, conocer, hacer y relacionarse partiendo del constructivismo, el desarrollismo, la perspectiva social del aprendizaje y la propuesta dialogante del instituto Alberto Merani. Autores como Vygotsky, Bruner, Wallon, Carretero, Freire, Habermas, Julián y Miguel de Zubiría se constituyen en puntos de revisión, análisis y discusión para retroalimentar la propuesta evaluativa.</w:t>
      </w:r>
    </w:p>
    <w:p w:rsidR="00873DA9" w:rsidRDefault="00873DA9" w:rsidP="00873DA9">
      <w:pPr>
        <w:rPr>
          <w:rFonts w:ascii="Arial" w:hAnsi="Arial" w:cs="Arial"/>
          <w:bCs/>
        </w:rPr>
      </w:pPr>
    </w:p>
    <w:p w:rsidR="009E4528" w:rsidRDefault="009E4528" w:rsidP="00873DA9">
      <w:pPr>
        <w:rPr>
          <w:rFonts w:ascii="Arial" w:hAnsi="Arial" w:cs="Arial"/>
          <w:bCs/>
        </w:rPr>
      </w:pPr>
    </w:p>
    <w:p w:rsidR="009E4528" w:rsidRDefault="009E4528" w:rsidP="00873DA9">
      <w:pPr>
        <w:rPr>
          <w:rFonts w:ascii="Arial" w:hAnsi="Arial" w:cs="Arial"/>
          <w:bCs/>
        </w:rPr>
      </w:pPr>
    </w:p>
    <w:p w:rsidR="009E4528" w:rsidRPr="00DC6D98" w:rsidRDefault="009E4528" w:rsidP="00873DA9">
      <w:pPr>
        <w:rPr>
          <w:rFonts w:ascii="Arial" w:hAnsi="Arial" w:cs="Arial"/>
          <w:bCs/>
        </w:rPr>
      </w:pPr>
    </w:p>
    <w:p w:rsidR="00873DA9" w:rsidRPr="00DC6D98" w:rsidRDefault="00873DA9" w:rsidP="009E4528">
      <w:pPr>
        <w:tabs>
          <w:tab w:val="left" w:pos="525"/>
          <w:tab w:val="left" w:pos="2175"/>
        </w:tabs>
        <w:jc w:val="both"/>
        <w:rPr>
          <w:rFonts w:ascii="Arial" w:hAnsi="Arial" w:cs="Arial"/>
          <w:bCs/>
        </w:rPr>
      </w:pPr>
      <w:r w:rsidRPr="00DC6D98">
        <w:rPr>
          <w:rFonts w:ascii="Arial" w:hAnsi="Arial" w:cs="Arial"/>
          <w:bCs/>
        </w:rPr>
        <w:lastRenderedPageBreak/>
        <w:t>A nivel de la psicología reconocemos aportes dados desde las escuelas cognitivas donde el eje de desarrollo del pensamiento y el papel transformador del lenguaje, la comunicación y la tecnología juegan un papel dinamizador en el proceso educativo.   Desde la sociología retomamos la teoría de   la complejidad propuesta por Edgar Morin y los postulados del Desarrollo a escala Humana que buscan ir más allá de las necesidades humanas y desarrollar las potencialidades para dar respuesta a la complejidad que caracteriza el mundo actual</w:t>
      </w:r>
      <w:r>
        <w:rPr>
          <w:rFonts w:ascii="Arial" w:hAnsi="Arial" w:cs="Arial"/>
          <w:bCs/>
        </w:rPr>
        <w:t>.</w:t>
      </w:r>
    </w:p>
    <w:p w:rsidR="00873DA9" w:rsidRDefault="00873DA9" w:rsidP="00873DA9">
      <w:pPr>
        <w:tabs>
          <w:tab w:val="left" w:pos="2175"/>
        </w:tabs>
        <w:rPr>
          <w:rFonts w:ascii="Arial" w:hAnsi="Arial" w:cs="Arial"/>
          <w:bCs/>
        </w:rPr>
      </w:pPr>
    </w:p>
    <w:p w:rsidR="00EE6D30" w:rsidRDefault="00EE6D30" w:rsidP="009E4528">
      <w:pPr>
        <w:jc w:val="both"/>
        <w:rPr>
          <w:rFonts w:ascii="Arial" w:hAnsi="Arial" w:cs="Arial"/>
          <w:b/>
        </w:rPr>
      </w:pPr>
    </w:p>
    <w:p w:rsidR="008325E6" w:rsidRDefault="008325E6" w:rsidP="009E4528">
      <w:pPr>
        <w:jc w:val="both"/>
        <w:rPr>
          <w:rFonts w:ascii="Arial" w:hAnsi="Arial" w:cs="Arial"/>
          <w:b/>
          <w:lang w:val="es-CO"/>
        </w:rPr>
      </w:pPr>
      <w:r>
        <w:rPr>
          <w:rFonts w:ascii="Arial" w:hAnsi="Arial" w:cs="Arial"/>
          <w:b/>
        </w:rPr>
        <w:t xml:space="preserve">ARTÍCULO 26          </w:t>
      </w:r>
      <w:r w:rsidR="00873DA9" w:rsidRPr="009E4528">
        <w:rPr>
          <w:rFonts w:ascii="Arial" w:hAnsi="Arial" w:cs="Arial"/>
          <w:b/>
        </w:rPr>
        <w:t xml:space="preserve"> </w:t>
      </w:r>
      <w:r w:rsidR="00873DA9" w:rsidRPr="009E4528">
        <w:rPr>
          <w:rFonts w:ascii="Arial" w:hAnsi="Arial" w:cs="Arial"/>
          <w:b/>
          <w:lang w:val="es-CO"/>
        </w:rPr>
        <w:t xml:space="preserve">LOS PROPÓSITOS DE LA EVALUACIÓN DE LOS ESTUDIANTES </w:t>
      </w:r>
    </w:p>
    <w:p w:rsidR="00873DA9" w:rsidRPr="009E4528" w:rsidRDefault="008325E6" w:rsidP="009E4528">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SON: (Art 3- Dto. 1290/2009)</w:t>
      </w:r>
      <w:r w:rsidR="006407B1">
        <w:rPr>
          <w:rFonts w:ascii="Arial" w:hAnsi="Arial" w:cs="Arial"/>
          <w:b/>
          <w:lang w:val="es-CO"/>
        </w:rPr>
        <w:t>.</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El propósito fundamental de la evaluación es el mejoramiento visto desde tres   dimensiones:</w:t>
      </w:r>
    </w:p>
    <w:p w:rsidR="00873DA9" w:rsidRPr="009E4528" w:rsidRDefault="00873DA9" w:rsidP="009E4528">
      <w:pPr>
        <w:jc w:val="both"/>
        <w:rPr>
          <w:rFonts w:ascii="Arial" w:hAnsi="Arial" w:cs="Arial"/>
          <w:lang w:val="es-CO"/>
        </w:rPr>
      </w:pPr>
      <w:r w:rsidRPr="009E4528">
        <w:rPr>
          <w:rFonts w:ascii="Arial" w:hAnsi="Arial" w:cs="Arial"/>
          <w:lang w:val="es-CO"/>
        </w:rPr>
        <w:t>El mejoramiento de la persona en el ser, saber y hacer que posibilite su desarrollo integral individual y como parte de un grupo social, su inserción a la sociedad en la cual se inscribe y su formación profesional y laboral para hacer parte activa y competitiva del mundo del   trabajo.</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El mejoramiento del proceso de enseñanza y aprendizaje a partir del seguimiento permanente a los procesos y resultados, buscando siempre que la educación impartida tenga un impacto en el cambio y mejoramiento de la realidad de los estudiantes y su   entorno.</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El mejoramiento institucional promoviendo nuevas formas de enseñanza y aprendizaje que posibilite su posicionamiento y reconocimiento en el   medio.</w:t>
      </w:r>
    </w:p>
    <w:p w:rsidR="00873DA9" w:rsidRPr="000B6EDD" w:rsidRDefault="00873DA9" w:rsidP="00873DA9">
      <w:pPr>
        <w:tabs>
          <w:tab w:val="left" w:pos="525"/>
          <w:tab w:val="left" w:pos="2175"/>
        </w:tabs>
        <w:rPr>
          <w:rFonts w:ascii="Arial" w:hAnsi="Arial" w:cs="Arial"/>
          <w:b/>
        </w:rPr>
      </w:pPr>
    </w:p>
    <w:p w:rsidR="00873DA9" w:rsidRPr="009E4528" w:rsidRDefault="00873DA9" w:rsidP="00873DA9">
      <w:pPr>
        <w:tabs>
          <w:tab w:val="left" w:pos="525"/>
          <w:tab w:val="left" w:pos="2175"/>
        </w:tabs>
        <w:rPr>
          <w:rFonts w:ascii="Arial" w:hAnsi="Arial" w:cs="Arial"/>
          <w:b/>
        </w:rPr>
      </w:pPr>
    </w:p>
    <w:p w:rsidR="008325E6" w:rsidRDefault="008325E6" w:rsidP="009E4528">
      <w:pPr>
        <w:jc w:val="both"/>
        <w:rPr>
          <w:rFonts w:ascii="Arial" w:hAnsi="Arial" w:cs="Arial"/>
          <w:b/>
          <w:lang w:val="es-CO"/>
        </w:rPr>
      </w:pPr>
      <w:r>
        <w:rPr>
          <w:rFonts w:ascii="Arial" w:hAnsi="Arial" w:cs="Arial"/>
          <w:b/>
        </w:rPr>
        <w:t xml:space="preserve">ARTÍCULO 27        </w:t>
      </w:r>
      <w:r w:rsidR="00873DA9" w:rsidRPr="009E4528">
        <w:rPr>
          <w:rFonts w:ascii="Arial" w:hAnsi="Arial" w:cs="Arial"/>
          <w:b/>
        </w:rPr>
        <w:t xml:space="preserve"> </w:t>
      </w:r>
      <w:r w:rsidR="00873DA9" w:rsidRPr="009E4528">
        <w:rPr>
          <w:rFonts w:ascii="Arial" w:hAnsi="Arial" w:cs="Arial"/>
          <w:b/>
          <w:lang w:val="es-CO"/>
        </w:rPr>
        <w:t xml:space="preserve">SÍNTESIS DE LAS CARACTERÍSTICAS GENERALES DE LOS </w:t>
      </w:r>
    </w:p>
    <w:p w:rsidR="00873DA9" w:rsidRPr="009E4528" w:rsidRDefault="008325E6" w:rsidP="009E4528">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ESTUDIANTES DE LA INSTITUCIÓN</w:t>
      </w:r>
      <w:r w:rsidR="006407B1">
        <w:rPr>
          <w:rFonts w:ascii="Arial" w:hAnsi="Arial" w:cs="Arial"/>
          <w:b/>
          <w:lang w:val="es-CO"/>
        </w:rPr>
        <w:t>.</w:t>
      </w:r>
    </w:p>
    <w:p w:rsidR="00873DA9" w:rsidRPr="009E4528" w:rsidRDefault="00873DA9" w:rsidP="00873DA9">
      <w:pPr>
        <w:rPr>
          <w:rFonts w:ascii="Arial" w:hAnsi="Arial" w:cs="Arial"/>
          <w:lang w:val="es-CO"/>
        </w:rPr>
      </w:pPr>
    </w:p>
    <w:p w:rsidR="00873DA9" w:rsidRPr="009E4528" w:rsidRDefault="00873DA9" w:rsidP="00873DA9">
      <w:pPr>
        <w:jc w:val="both"/>
        <w:rPr>
          <w:rFonts w:ascii="Arial" w:hAnsi="Arial" w:cs="Arial"/>
          <w:lang w:val="es-CO"/>
        </w:rPr>
      </w:pPr>
      <w:r w:rsidRPr="009E4528">
        <w:rPr>
          <w:rFonts w:ascii="Arial" w:hAnsi="Arial" w:cs="Arial"/>
          <w:lang w:val="es-CO"/>
        </w:rPr>
        <w:t>La Institución Educativa Sebastián de Belalcázar cuenta con aproximadamente 4</w:t>
      </w:r>
      <w:r w:rsidR="0060724D">
        <w:rPr>
          <w:rFonts w:ascii="Arial" w:hAnsi="Arial" w:cs="Arial"/>
          <w:lang w:val="es-CO"/>
        </w:rPr>
        <w:t>74</w:t>
      </w:r>
      <w:r w:rsidRPr="009E4528">
        <w:rPr>
          <w:rFonts w:ascii="Arial" w:hAnsi="Arial" w:cs="Arial"/>
          <w:lang w:val="es-CO"/>
        </w:rPr>
        <w:t xml:space="preserve"> estudiantes en los niveles Transición, Básica Primaria, Básica Secundaria, Media Académica y Media técnica.</w:t>
      </w:r>
    </w:p>
    <w:p w:rsidR="00873DA9" w:rsidRPr="009E4528" w:rsidRDefault="00873DA9" w:rsidP="00873DA9">
      <w:pPr>
        <w:jc w:val="both"/>
        <w:rPr>
          <w:rFonts w:ascii="Arial" w:hAnsi="Arial" w:cs="Arial"/>
          <w:lang w:val="es-CO"/>
        </w:rPr>
      </w:pPr>
    </w:p>
    <w:p w:rsidR="00873DA9" w:rsidRPr="009E4528" w:rsidRDefault="00873DA9" w:rsidP="00873DA9">
      <w:pPr>
        <w:jc w:val="both"/>
        <w:rPr>
          <w:rFonts w:ascii="Arial" w:hAnsi="Arial" w:cs="Arial"/>
          <w:lang w:val="es-CO"/>
        </w:rPr>
      </w:pPr>
      <w:r w:rsidRPr="009E4528">
        <w:rPr>
          <w:rFonts w:ascii="Arial" w:hAnsi="Arial" w:cs="Arial"/>
          <w:lang w:val="es-CO"/>
        </w:rPr>
        <w:t>El 8</w:t>
      </w:r>
      <w:r w:rsidR="0060724D">
        <w:rPr>
          <w:rFonts w:ascii="Arial" w:hAnsi="Arial" w:cs="Arial"/>
          <w:lang w:val="es-CO"/>
        </w:rPr>
        <w:t>5</w:t>
      </w:r>
      <w:r w:rsidRPr="009E4528">
        <w:rPr>
          <w:rFonts w:ascii="Arial" w:hAnsi="Arial" w:cs="Arial"/>
          <w:lang w:val="es-CO"/>
        </w:rPr>
        <w:t xml:space="preserve">% de los estudiantes pertenecen al barrio Belalcázar y el </w:t>
      </w:r>
      <w:r w:rsidR="0060724D">
        <w:rPr>
          <w:rFonts w:ascii="Arial" w:hAnsi="Arial" w:cs="Arial"/>
          <w:lang w:val="es-CO"/>
        </w:rPr>
        <w:t>12</w:t>
      </w:r>
      <w:r w:rsidRPr="009E4528">
        <w:rPr>
          <w:rFonts w:ascii="Arial" w:hAnsi="Arial" w:cs="Arial"/>
          <w:lang w:val="es-CO"/>
        </w:rPr>
        <w:t>% restante de barrios aledaños como Toscana, Tricentenario, Castilla, Boyacá las Brisas y un 3% de   Bello.</w:t>
      </w:r>
    </w:p>
    <w:p w:rsidR="00873DA9" w:rsidRPr="009E4528" w:rsidRDefault="00873DA9" w:rsidP="00873DA9">
      <w:pPr>
        <w:jc w:val="both"/>
        <w:rPr>
          <w:rFonts w:ascii="Arial" w:hAnsi="Arial" w:cs="Arial"/>
          <w:lang w:val="es-CO"/>
        </w:rPr>
      </w:pPr>
    </w:p>
    <w:p w:rsidR="00873DA9" w:rsidRPr="009E4528" w:rsidRDefault="00873DA9" w:rsidP="00873DA9">
      <w:pPr>
        <w:jc w:val="both"/>
        <w:rPr>
          <w:rFonts w:ascii="Arial" w:hAnsi="Arial" w:cs="Arial"/>
          <w:lang w:val="es-CO"/>
        </w:rPr>
      </w:pPr>
      <w:r w:rsidRPr="009E4528">
        <w:rPr>
          <w:rFonts w:ascii="Arial" w:hAnsi="Arial" w:cs="Arial"/>
          <w:lang w:val="es-CO"/>
        </w:rPr>
        <w:t>A nivel general se ubican en los estratos 2 y 3 y en los niveles 1, 2 y 3 del Sisbén, aunque un 30%   de los estudiantes hacen parte del sistema contributivo en salud donde ambos padres trabajan y permanecen al cuidado de abuelos, tíos, vecinos y amigos.</w:t>
      </w:r>
    </w:p>
    <w:p w:rsidR="00873DA9" w:rsidRPr="009E4528" w:rsidRDefault="00873DA9" w:rsidP="00873DA9">
      <w:pPr>
        <w:rPr>
          <w:rFonts w:ascii="Arial" w:hAnsi="Arial" w:cs="Arial"/>
          <w:lang w:val="es-CO"/>
        </w:rPr>
      </w:pPr>
    </w:p>
    <w:p w:rsidR="00873DA9" w:rsidRPr="009E4528" w:rsidRDefault="00873DA9" w:rsidP="00873DA9">
      <w:pPr>
        <w:jc w:val="both"/>
        <w:rPr>
          <w:rFonts w:ascii="Arial" w:hAnsi="Arial" w:cs="Arial"/>
          <w:lang w:val="es-CO"/>
        </w:rPr>
      </w:pPr>
      <w:r w:rsidRPr="009E4528">
        <w:rPr>
          <w:rFonts w:ascii="Arial" w:hAnsi="Arial" w:cs="Arial"/>
          <w:lang w:val="es-CO"/>
        </w:rPr>
        <w:t>La escolaridad de los padres está generalmente ubicada en bachillerato incompleto o completo y un 25% tienen padres que realizaron estudios técnicos, tecnológicos o   universitarios.</w:t>
      </w:r>
    </w:p>
    <w:p w:rsidR="00873DA9" w:rsidRDefault="00873DA9" w:rsidP="00873DA9">
      <w:pPr>
        <w:jc w:val="both"/>
        <w:rPr>
          <w:rFonts w:ascii="Arial" w:hAnsi="Arial" w:cs="Arial"/>
          <w:lang w:val="es-CO"/>
        </w:rPr>
      </w:pPr>
    </w:p>
    <w:p w:rsidR="009E4528" w:rsidRDefault="009E4528" w:rsidP="00873DA9">
      <w:pPr>
        <w:jc w:val="both"/>
        <w:rPr>
          <w:rFonts w:ascii="Arial" w:hAnsi="Arial" w:cs="Arial"/>
          <w:lang w:val="es-CO"/>
        </w:rPr>
      </w:pPr>
    </w:p>
    <w:p w:rsidR="009E4528" w:rsidRPr="009E4528" w:rsidRDefault="009E4528" w:rsidP="00873DA9">
      <w:pPr>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 xml:space="preserve">Las familias en su mayoría son familias monoparentales o extensas con 3 o 4 hijos y con empleos   no formales que los colocan en situación de vulnerabilidad social y económica. Las </w:t>
      </w:r>
      <w:r w:rsidRPr="009E4528">
        <w:rPr>
          <w:rFonts w:ascii="Arial" w:hAnsi="Arial" w:cs="Arial"/>
          <w:lang w:val="es-CO"/>
        </w:rPr>
        <w:lastRenderedPageBreak/>
        <w:t>familias tradicionales provenientes del barrio (50%) tienen empleos es</w:t>
      </w:r>
      <w:r w:rsidR="009E4528">
        <w:rPr>
          <w:rFonts w:ascii="Arial" w:hAnsi="Arial" w:cs="Arial"/>
          <w:lang w:val="es-CO"/>
        </w:rPr>
        <w:t>tables con baja   remuneración.</w:t>
      </w:r>
    </w:p>
    <w:p w:rsidR="00873DA9" w:rsidRDefault="00873DA9" w:rsidP="00DF66CB">
      <w:pPr>
        <w:spacing w:line="276" w:lineRule="auto"/>
        <w:jc w:val="both"/>
        <w:rPr>
          <w:rFonts w:ascii="Arial" w:hAnsi="Arial" w:cs="Arial"/>
          <w:sz w:val="22"/>
          <w:szCs w:val="22"/>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El barrio Belalcázar, dado su ubicación geográfica estratégica ha sido utilizado como eje de operaciones de violencia y delincuencia que en ciertas épocas han obligado a sus habitantes a abandonar el barrio o enviar a sus hijos a otras ciudades y departamentos para evitar que los involucren en la guerra.</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Es un barrio de alta movilidad social que hace que la institución durante todo el año esté en   procesos de traslado e ingreso de estudiantes.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El tema educativo a nivel del barrio es un tema fundamental y la institución es un eje en la vida del barrio. La comunidad educativa participa de manera relativamente activa en las situaciones institucionales, aunque los padres de familia se han ido marginando del acompañamiento y del trabajo formativo con sus hijos.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El deporte, la música y las artes son una actividad permanente en el barrio y en ellas se inscriben gran número de estudiantes con participación notoria en eventos de ciudad o en el   sector.</w:t>
      </w:r>
    </w:p>
    <w:p w:rsidR="009F43A4" w:rsidRPr="009E4528" w:rsidRDefault="009F43A4" w:rsidP="00DF66CB">
      <w:pPr>
        <w:tabs>
          <w:tab w:val="left" w:pos="2175"/>
        </w:tabs>
        <w:spacing w:line="276" w:lineRule="auto"/>
        <w:jc w:val="both"/>
        <w:rPr>
          <w:rFonts w:ascii="Arial" w:hAnsi="Arial" w:cs="Arial"/>
          <w:bCs/>
        </w:rPr>
      </w:pPr>
    </w:p>
    <w:p w:rsidR="008325E6" w:rsidRDefault="008325E6" w:rsidP="00DF66CB">
      <w:pPr>
        <w:spacing w:line="276" w:lineRule="auto"/>
        <w:jc w:val="both"/>
        <w:rPr>
          <w:rFonts w:ascii="Arial" w:hAnsi="Arial" w:cs="Arial"/>
          <w:b/>
          <w:lang w:val="es-CO"/>
        </w:rPr>
      </w:pPr>
      <w:r>
        <w:rPr>
          <w:rFonts w:ascii="Arial" w:hAnsi="Arial" w:cs="Arial"/>
          <w:b/>
        </w:rPr>
        <w:t xml:space="preserve">ARTÍCULO 28       </w:t>
      </w:r>
      <w:r w:rsidR="00873DA9" w:rsidRPr="009E4528">
        <w:rPr>
          <w:rFonts w:ascii="Arial" w:hAnsi="Arial" w:cs="Arial"/>
          <w:b/>
        </w:rPr>
        <w:t xml:space="preserve"> </w:t>
      </w:r>
      <w:r w:rsidR="00873DA9" w:rsidRPr="009E4528">
        <w:rPr>
          <w:rFonts w:ascii="Arial" w:hAnsi="Arial" w:cs="Arial"/>
          <w:b/>
          <w:lang w:val="es-CO"/>
        </w:rPr>
        <w:t xml:space="preserve">CRITERIOS DE EVALUACION Y PROMOCIÓN (Artículo 4, Numeral 1, </w:t>
      </w:r>
    </w:p>
    <w:p w:rsidR="00873DA9" w:rsidRPr="009E4528" w:rsidRDefault="008325E6" w:rsidP="00DF66CB">
      <w:pPr>
        <w:spacing w:line="276" w:lineRule="auto"/>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decreto 1290 de 2009)</w:t>
      </w:r>
      <w:r w:rsidR="006407B1">
        <w:rPr>
          <w:rFonts w:ascii="Arial" w:hAnsi="Arial" w:cs="Arial"/>
          <w:b/>
          <w:lang w:val="es-CO"/>
        </w:rPr>
        <w:t>.</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Los criterios de evaluación están dados desde:</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Modelo pedagógico: centrado en el estudiante y en el desarrollo de su autonomía. Se busca evaluar su saber (competencias cognitivas), su ser (competencias actitudinales) y del saber hacer (competencias procedimentales).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Teniendo en cuenta que el aprendizaje es producto de las relaciones intrapersonales e interpersonales se establecerán procesos autoevaluativos, coevaluativos (del grupo) y heteroevaluativos (docentes).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Los planes de estudio: que retoman los lineamientos curriculares, estándares y competencias establecidas desde el Ministerio de Educación Nacional y los derechos básicos de aprendizaje</w:t>
      </w:r>
      <w:r w:rsidRPr="009E4528">
        <w:rPr>
          <w:rFonts w:ascii="Arial" w:hAnsi="Arial" w:cs="Arial"/>
          <w:color w:val="FF0000"/>
          <w:lang w:val="es-CO"/>
        </w:rPr>
        <w:t>.</w:t>
      </w:r>
    </w:p>
    <w:p w:rsidR="00873DA9" w:rsidRPr="009E4528" w:rsidRDefault="00873DA9" w:rsidP="00DF66CB">
      <w:pPr>
        <w:spacing w:line="276" w:lineRule="auto"/>
        <w:jc w:val="both"/>
        <w:rPr>
          <w:rFonts w:ascii="Arial" w:hAnsi="Arial" w:cs="Arial"/>
          <w:lang w:val="es-CO"/>
        </w:rPr>
      </w:pPr>
    </w:p>
    <w:p w:rsidR="009F43A4" w:rsidRDefault="00873DA9" w:rsidP="00DF66CB">
      <w:pPr>
        <w:spacing w:line="276" w:lineRule="auto"/>
        <w:jc w:val="both"/>
        <w:rPr>
          <w:rFonts w:ascii="Arial" w:hAnsi="Arial" w:cs="Arial"/>
          <w:lang w:val="es-CO"/>
        </w:rPr>
      </w:pPr>
      <w:r w:rsidRPr="009E4528">
        <w:rPr>
          <w:rFonts w:ascii="Arial" w:hAnsi="Arial" w:cs="Arial"/>
          <w:lang w:val="es-CO"/>
        </w:rPr>
        <w:t xml:space="preserve">Los planes de estudio tendrán un eje de operativización a través de mallas curriculares las cuales buscan en cada período articular los propósitos, objetivos, competencias, conceptos, contenidos e indicadores de desempeño a través de preguntas problematizadoras o situaciones problémicas que permitan trascender la mirada de área y el énfasis en contenidos </w:t>
      </w:r>
    </w:p>
    <w:p w:rsidR="009F43A4" w:rsidRDefault="009F43A4" w:rsidP="00DF66CB">
      <w:pPr>
        <w:spacing w:line="276" w:lineRule="auto"/>
        <w:jc w:val="both"/>
        <w:rPr>
          <w:rFonts w:ascii="Arial" w:hAnsi="Arial" w:cs="Arial"/>
          <w:lang w:val="es-CO"/>
        </w:rPr>
      </w:pPr>
    </w:p>
    <w:p w:rsidR="00873DA9" w:rsidRPr="009E4528" w:rsidRDefault="00DF66CB" w:rsidP="00DF66CB">
      <w:pPr>
        <w:spacing w:line="276" w:lineRule="auto"/>
        <w:jc w:val="both"/>
        <w:rPr>
          <w:rFonts w:ascii="Arial" w:hAnsi="Arial" w:cs="Arial"/>
          <w:lang w:val="es-CO"/>
        </w:rPr>
      </w:pPr>
      <w:r w:rsidRPr="009E4528">
        <w:rPr>
          <w:rFonts w:ascii="Arial" w:hAnsi="Arial" w:cs="Arial"/>
          <w:lang w:val="es-CO"/>
        </w:rPr>
        <w:t>Para</w:t>
      </w:r>
      <w:r w:rsidR="00873DA9" w:rsidRPr="009E4528">
        <w:rPr>
          <w:rFonts w:ascii="Arial" w:hAnsi="Arial" w:cs="Arial"/>
          <w:lang w:val="es-CO"/>
        </w:rPr>
        <w:t xml:space="preserve"> llegar a nuevas propuestas de conocimiento y aplicación de los mismos. Desde los planes de estudio se establecerán indicadores de desempeño desde los cuales los estudiantes serán evaluados.</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El horizonte institucional: que define la formación integral, el desarrollo del pensamiento, la aplicación de los conocimientos en la solución de problemas y la transformación social, la inclusión educativa y la aplicación de las tecnologías y los medios de información y comunicación como ejes fundamentales del trabajo institucional que deben reflejarse en la propuesta evaluativa de la institución.</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La utilización de medios didácticos actualizados (software educativo, plataformas interactivas, uso de laboratorios virtuales, aulas inteligentes, etc.), la atención a necesidades educativas especiales de los estudiantes, el seguimiento al desempeño de los estudiantes con dificultades, el desarrollo de proyectos sociales, se constituyen en elementos del trabajo que ha de repercutir directamente en todo el proceso educativo.</w:t>
      </w:r>
    </w:p>
    <w:p w:rsidR="00873DA9" w:rsidRPr="009E4528" w:rsidRDefault="00873DA9" w:rsidP="009E4528">
      <w:pPr>
        <w:tabs>
          <w:tab w:val="left" w:pos="2175"/>
        </w:tabs>
        <w:jc w:val="both"/>
        <w:rPr>
          <w:rFonts w:ascii="Arial" w:hAnsi="Arial" w:cs="Arial"/>
          <w:bCs/>
        </w:rPr>
      </w:pPr>
    </w:p>
    <w:p w:rsidR="008325E6" w:rsidRDefault="008325E6" w:rsidP="009E4528">
      <w:pPr>
        <w:jc w:val="both"/>
        <w:rPr>
          <w:rFonts w:ascii="Arial" w:hAnsi="Arial" w:cs="Arial"/>
          <w:b/>
          <w:bCs/>
          <w:lang w:val="es-CO"/>
        </w:rPr>
      </w:pPr>
      <w:r>
        <w:rPr>
          <w:rFonts w:ascii="Arial" w:hAnsi="Arial" w:cs="Arial"/>
          <w:b/>
        </w:rPr>
        <w:t xml:space="preserve">Artículo 29       </w:t>
      </w:r>
      <w:r w:rsidR="00873DA9" w:rsidRPr="009E4528">
        <w:rPr>
          <w:rFonts w:ascii="Arial" w:hAnsi="Arial" w:cs="Arial"/>
          <w:b/>
          <w:bCs/>
          <w:lang w:val="es-CO"/>
        </w:rPr>
        <w:t xml:space="preserve">ACCIONES QUE GARANTIZAN EL </w:t>
      </w:r>
      <w:r>
        <w:rPr>
          <w:rFonts w:ascii="Arial" w:hAnsi="Arial" w:cs="Arial"/>
          <w:b/>
          <w:bCs/>
          <w:lang w:val="es-CO"/>
        </w:rPr>
        <w:t xml:space="preserve">CUMPLIMIENTO DE LO </w:t>
      </w:r>
    </w:p>
    <w:p w:rsidR="008325E6" w:rsidRDefault="008325E6" w:rsidP="009E4528">
      <w:pPr>
        <w:jc w:val="both"/>
        <w:rPr>
          <w:rFonts w:ascii="Arial" w:hAnsi="Arial" w:cs="Arial"/>
          <w:b/>
          <w:lang w:val="es-CO"/>
        </w:rPr>
      </w:pPr>
      <w:r>
        <w:rPr>
          <w:rFonts w:ascii="Arial" w:hAnsi="Arial" w:cs="Arial"/>
          <w:b/>
          <w:bCs/>
          <w:lang w:val="es-CO"/>
        </w:rPr>
        <w:t xml:space="preserve">                         IMPLEMENTADO </w:t>
      </w:r>
      <w:r w:rsidR="00873DA9" w:rsidRPr="009E4528">
        <w:rPr>
          <w:rFonts w:ascii="Arial" w:hAnsi="Arial" w:cs="Arial"/>
          <w:b/>
          <w:bCs/>
          <w:lang w:val="es-CO"/>
        </w:rPr>
        <w:t xml:space="preserve">EN EL SIEE POR </w:t>
      </w:r>
      <w:r w:rsidR="00873DA9" w:rsidRPr="009E4528">
        <w:rPr>
          <w:rFonts w:ascii="Arial" w:hAnsi="Arial" w:cs="Arial"/>
          <w:b/>
          <w:lang w:val="es-CO"/>
        </w:rPr>
        <w:t xml:space="preserve">PARTE DE LOS DIRECTIVOS Y </w:t>
      </w:r>
    </w:p>
    <w:p w:rsidR="00873DA9" w:rsidRPr="009E4528" w:rsidRDefault="008325E6" w:rsidP="009E4528">
      <w:pPr>
        <w:jc w:val="both"/>
        <w:rPr>
          <w:rFonts w:ascii="Arial" w:hAnsi="Arial" w:cs="Arial"/>
          <w:b/>
          <w:bCs/>
          <w:lang w:val="es-CO"/>
        </w:rPr>
      </w:pPr>
      <w:r>
        <w:rPr>
          <w:rFonts w:ascii="Arial" w:hAnsi="Arial" w:cs="Arial"/>
          <w:b/>
          <w:lang w:val="es-CO"/>
        </w:rPr>
        <w:t xml:space="preserve">                         </w:t>
      </w:r>
      <w:r w:rsidR="00873DA9" w:rsidRPr="009E4528">
        <w:rPr>
          <w:rFonts w:ascii="Arial" w:hAnsi="Arial" w:cs="Arial"/>
          <w:b/>
          <w:lang w:val="es-CO"/>
        </w:rPr>
        <w:t>DOCENTES (artículo 4, numeral 7)</w:t>
      </w:r>
    </w:p>
    <w:p w:rsidR="00873DA9" w:rsidRPr="009E4528" w:rsidRDefault="00873DA9" w:rsidP="009E4528">
      <w:pPr>
        <w:jc w:val="both"/>
        <w:rPr>
          <w:rFonts w:ascii="Arial" w:hAnsi="Arial" w:cs="Arial"/>
          <w:b/>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Reporte evaluativo de los docentes. Al iniciar cada período los docentes deben definir los indicadores de desempeño con los cuales van a evaluar el área con sus componentes cognitivos, actitudinales y procedimentales.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 xml:space="preserve">Debe también definir los instrumentos utilizados para la autoevaluación y heteroevaluación. </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Al azar y en cualquier momento se le puede pedir a un docente que exhiba el reporte de calificaciones que al momento tiene del grupo para mirar si corresponde con el informe presentado. Visita a las aulas de clase para verificar procesos evaluativos de los docentes en las   áreas.</w:t>
      </w: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Aplicación de un instrumento de control a una muestra de los estudiantes sobre el proceso evaluativo llevado a cabo por los docentes en sus áreas.</w:t>
      </w: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Estas estrategias se aplicarán desde la rectoría con la colaboración de coordinadores, personero, representante estudiantil y consejo de padres.</w:t>
      </w:r>
    </w:p>
    <w:p w:rsidR="00873DA9" w:rsidRDefault="00873DA9" w:rsidP="009E4528">
      <w:pPr>
        <w:tabs>
          <w:tab w:val="left" w:pos="2175"/>
        </w:tabs>
        <w:jc w:val="both"/>
        <w:rPr>
          <w:rFonts w:ascii="Arial" w:hAnsi="Arial" w:cs="Arial"/>
          <w:bCs/>
        </w:rPr>
      </w:pPr>
    </w:p>
    <w:p w:rsidR="00873DA9" w:rsidRPr="009E4528" w:rsidRDefault="00873DA9" w:rsidP="009E4528">
      <w:pPr>
        <w:tabs>
          <w:tab w:val="left" w:pos="2175"/>
        </w:tabs>
        <w:jc w:val="both"/>
        <w:rPr>
          <w:rFonts w:ascii="Arial" w:hAnsi="Arial" w:cs="Arial"/>
          <w:bCs/>
        </w:rPr>
      </w:pPr>
    </w:p>
    <w:p w:rsidR="00873DA9" w:rsidRPr="009E4528" w:rsidRDefault="008325E6" w:rsidP="00DF66CB">
      <w:pPr>
        <w:spacing w:line="276" w:lineRule="auto"/>
        <w:jc w:val="both"/>
        <w:rPr>
          <w:rFonts w:ascii="Arial" w:hAnsi="Arial" w:cs="Arial"/>
          <w:b/>
          <w:bCs/>
          <w:lang w:val="es-CO"/>
        </w:rPr>
      </w:pPr>
      <w:r>
        <w:rPr>
          <w:rFonts w:ascii="Arial" w:hAnsi="Arial" w:cs="Arial"/>
          <w:b/>
        </w:rPr>
        <w:t xml:space="preserve">ARTÍCULO 30             </w:t>
      </w:r>
      <w:r w:rsidR="00873DA9" w:rsidRPr="009E4528">
        <w:rPr>
          <w:rFonts w:ascii="Arial" w:hAnsi="Arial" w:cs="Arial"/>
          <w:b/>
        </w:rPr>
        <w:t xml:space="preserve"> </w:t>
      </w:r>
      <w:r w:rsidR="00873DA9" w:rsidRPr="009E4528">
        <w:rPr>
          <w:rFonts w:ascii="Arial" w:hAnsi="Arial" w:cs="Arial"/>
          <w:b/>
          <w:bCs/>
          <w:lang w:val="es-CO"/>
        </w:rPr>
        <w:t>PERIODICIDAD DE ENTREGA DE INFORMES</w:t>
      </w:r>
      <w:r w:rsidR="006407B1">
        <w:rPr>
          <w:rFonts w:ascii="Arial" w:hAnsi="Arial" w:cs="Arial"/>
          <w:b/>
          <w:bCs/>
          <w:lang w:val="es-CO"/>
        </w:rPr>
        <w:t>.</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C63A54">
        <w:rPr>
          <w:rFonts w:ascii="Arial" w:hAnsi="Arial" w:cs="Arial"/>
          <w:b/>
          <w:bCs/>
          <w:lang w:val="es-CO"/>
        </w:rPr>
        <w:t>NUMERO DE PERIODOS ACADÉMICOS DEFINIDOS</w:t>
      </w:r>
      <w:r w:rsidRPr="009E4528">
        <w:rPr>
          <w:rFonts w:ascii="Arial" w:hAnsi="Arial" w:cs="Arial"/>
          <w:lang w:val="es-CO"/>
        </w:rPr>
        <w:t>: tres períodos académicos de aproximadamente 13 semanas cada uno y un informe final.</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C63A54">
        <w:rPr>
          <w:rFonts w:ascii="Arial" w:hAnsi="Arial" w:cs="Arial"/>
          <w:b/>
          <w:bCs/>
          <w:lang w:val="es-CO"/>
        </w:rPr>
        <w:t>NUMERO DE ENTREGA DE INFORMES DE EVALUACIÓN A LOS PADRES DE FAMILIA</w:t>
      </w:r>
      <w:r w:rsidRPr="009E4528">
        <w:rPr>
          <w:rFonts w:ascii="Arial" w:hAnsi="Arial" w:cs="Arial"/>
          <w:lang w:val="es-CO"/>
        </w:rPr>
        <w:t>,</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C63A54">
        <w:rPr>
          <w:rFonts w:ascii="Arial" w:hAnsi="Arial" w:cs="Arial"/>
          <w:b/>
          <w:bCs/>
          <w:lang w:val="es-CO"/>
        </w:rPr>
        <w:t>INCLUYENDO EL INFORME FINAL CUATRO</w:t>
      </w:r>
      <w:r w:rsidRPr="009E4528">
        <w:rPr>
          <w:rFonts w:ascii="Arial" w:hAnsi="Arial" w:cs="Arial"/>
          <w:lang w:val="es-CO"/>
        </w:rPr>
        <w:t xml:space="preserve"> informes académicos uno por cada período académico y un informe final de promoción (ARTÍCULO 4, NUMERAL 8)</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C63A54">
        <w:rPr>
          <w:rFonts w:ascii="Arial" w:hAnsi="Arial" w:cs="Arial"/>
          <w:b/>
          <w:bCs/>
          <w:lang w:val="es-CO"/>
        </w:rPr>
        <w:t>MODELO DEL INFORME O BOLETÍN ESCOLAR</w:t>
      </w:r>
      <w:r w:rsidRPr="009E4528">
        <w:rPr>
          <w:rFonts w:ascii="Arial" w:hAnsi="Arial" w:cs="Arial"/>
          <w:lang w:val="es-CO"/>
        </w:rPr>
        <w:t xml:space="preserve"> (Artículo 4, numeral 9). El modelo de boletín escolar fue organizado con el programa Master 2000 con el fin de recoger los cambios planteados desde el sistema y las adecuaciones requeridas.</w:t>
      </w:r>
    </w:p>
    <w:p w:rsidR="00873DA9" w:rsidRPr="009E4528" w:rsidRDefault="00873DA9" w:rsidP="00DF66CB">
      <w:pPr>
        <w:tabs>
          <w:tab w:val="left" w:pos="2175"/>
        </w:tabs>
        <w:spacing w:line="276" w:lineRule="auto"/>
        <w:jc w:val="both"/>
        <w:rPr>
          <w:rFonts w:ascii="Arial" w:hAnsi="Arial" w:cs="Arial"/>
          <w:bCs/>
        </w:rPr>
      </w:pPr>
    </w:p>
    <w:p w:rsidR="008325E6" w:rsidRDefault="008325E6" w:rsidP="00DF66CB">
      <w:pPr>
        <w:spacing w:line="276" w:lineRule="auto"/>
        <w:jc w:val="both"/>
        <w:rPr>
          <w:rFonts w:ascii="Arial" w:hAnsi="Arial" w:cs="Arial"/>
          <w:b/>
          <w:bCs/>
          <w:lang w:val="es-CO"/>
        </w:rPr>
      </w:pPr>
      <w:r>
        <w:rPr>
          <w:rFonts w:ascii="Arial" w:hAnsi="Arial" w:cs="Arial"/>
          <w:b/>
        </w:rPr>
        <w:t xml:space="preserve">ARTÍCULO 31      </w:t>
      </w:r>
      <w:r w:rsidR="00873DA9" w:rsidRPr="009E4528">
        <w:rPr>
          <w:rFonts w:ascii="Arial" w:hAnsi="Arial" w:cs="Arial"/>
          <w:b/>
        </w:rPr>
        <w:t xml:space="preserve"> </w:t>
      </w:r>
      <w:r w:rsidR="00873DA9" w:rsidRPr="009E4528">
        <w:rPr>
          <w:rFonts w:ascii="Arial" w:hAnsi="Arial" w:cs="Arial"/>
          <w:b/>
          <w:bCs/>
          <w:lang w:val="es-CO"/>
        </w:rPr>
        <w:t xml:space="preserve">INSTANCIA PARA REALIZAR EL SEGUIMIENTO DE LOS PROCESOS </w:t>
      </w:r>
    </w:p>
    <w:p w:rsidR="008325E6" w:rsidRDefault="008325E6" w:rsidP="00DF66CB">
      <w:pPr>
        <w:spacing w:line="276" w:lineRule="auto"/>
        <w:jc w:val="both"/>
        <w:rPr>
          <w:rFonts w:ascii="Arial" w:hAnsi="Arial" w:cs="Arial"/>
          <w:b/>
          <w:bCs/>
          <w:lang w:val="es-CO"/>
        </w:rPr>
      </w:pPr>
      <w:r>
        <w:rPr>
          <w:rFonts w:ascii="Arial" w:hAnsi="Arial" w:cs="Arial"/>
          <w:b/>
          <w:bCs/>
          <w:lang w:val="es-CO"/>
        </w:rPr>
        <w:t xml:space="preserve">                              </w:t>
      </w:r>
      <w:r w:rsidR="00873DA9" w:rsidRPr="009E4528">
        <w:rPr>
          <w:rFonts w:ascii="Arial" w:hAnsi="Arial" w:cs="Arial"/>
          <w:b/>
          <w:bCs/>
          <w:lang w:val="es-CO"/>
        </w:rPr>
        <w:t xml:space="preserve">DE EVALUACIÓN Y PROMOCIÓN (COMISIÓN DE EVALUACIÓN Y </w:t>
      </w:r>
    </w:p>
    <w:p w:rsidR="00873DA9" w:rsidRPr="009E4528" w:rsidRDefault="008325E6" w:rsidP="00DF66CB">
      <w:pPr>
        <w:spacing w:line="276" w:lineRule="auto"/>
        <w:jc w:val="both"/>
        <w:rPr>
          <w:rFonts w:ascii="Arial" w:hAnsi="Arial" w:cs="Arial"/>
          <w:b/>
          <w:bCs/>
          <w:lang w:val="es-CO"/>
        </w:rPr>
      </w:pPr>
      <w:r>
        <w:rPr>
          <w:rFonts w:ascii="Arial" w:hAnsi="Arial" w:cs="Arial"/>
          <w:b/>
          <w:bCs/>
          <w:lang w:val="es-CO"/>
        </w:rPr>
        <w:t xml:space="preserve">                              </w:t>
      </w:r>
      <w:r w:rsidR="00873DA9" w:rsidRPr="009E4528">
        <w:rPr>
          <w:rFonts w:ascii="Arial" w:hAnsi="Arial" w:cs="Arial"/>
          <w:b/>
          <w:bCs/>
          <w:lang w:val="es-CO"/>
        </w:rPr>
        <w:t>PROMOCIÓN U OTRA INSTANCIA)</w:t>
      </w:r>
      <w:r w:rsidR="006407B1">
        <w:rPr>
          <w:rFonts w:ascii="Arial" w:hAnsi="Arial" w:cs="Arial"/>
          <w:b/>
          <w:bCs/>
          <w:lang w:val="es-CO"/>
        </w:rPr>
        <w:t>.</w:t>
      </w:r>
    </w:p>
    <w:p w:rsidR="00873DA9" w:rsidRPr="009E4528" w:rsidRDefault="00873DA9" w:rsidP="00DF66CB">
      <w:pPr>
        <w:spacing w:line="276" w:lineRule="auto"/>
        <w:jc w:val="both"/>
        <w:rPr>
          <w:rFonts w:ascii="Arial" w:hAnsi="Arial" w:cs="Arial"/>
          <w:b/>
          <w:bCs/>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Las instancias encargadas del proceso evaluativo institucional son en su orden:</w:t>
      </w:r>
    </w:p>
    <w:p w:rsidR="00873DA9" w:rsidRPr="009E4528" w:rsidRDefault="00873DA9" w:rsidP="00DF66CB">
      <w:pPr>
        <w:spacing w:line="276" w:lineRule="auto"/>
        <w:jc w:val="both"/>
        <w:rPr>
          <w:rFonts w:ascii="Arial" w:hAnsi="Arial" w:cs="Arial"/>
          <w:lang w:val="es-CO"/>
        </w:rPr>
      </w:pPr>
    </w:p>
    <w:p w:rsidR="00873DA9" w:rsidRPr="009E4528" w:rsidRDefault="00873DA9" w:rsidP="00D5635F">
      <w:pPr>
        <w:pStyle w:val="Prrafodelista"/>
        <w:numPr>
          <w:ilvl w:val="0"/>
          <w:numId w:val="103"/>
        </w:numPr>
        <w:spacing w:line="276" w:lineRule="auto"/>
        <w:jc w:val="both"/>
        <w:rPr>
          <w:rFonts w:ascii="Arial" w:hAnsi="Arial" w:cs="Arial"/>
          <w:sz w:val="24"/>
          <w:szCs w:val="24"/>
        </w:rPr>
      </w:pPr>
      <w:r w:rsidRPr="009E4528">
        <w:rPr>
          <w:rFonts w:ascii="Arial" w:hAnsi="Arial" w:cs="Arial"/>
          <w:b/>
          <w:bCs/>
          <w:sz w:val="24"/>
          <w:szCs w:val="24"/>
        </w:rPr>
        <w:t xml:space="preserve">CONSEJO ACADÉMICO: </w:t>
      </w:r>
      <w:r w:rsidRPr="009E4528">
        <w:rPr>
          <w:rFonts w:ascii="Arial" w:hAnsi="Arial" w:cs="Arial"/>
          <w:sz w:val="24"/>
          <w:szCs w:val="24"/>
        </w:rPr>
        <w:t>Es quien establece lineamientos, directrices y quien es responsable del diseño, implementación y seguimiento al Sistema Evaluativo Institucional.</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El Consejo Académico analizará situaciones de grupo o institucionales que se presenten en la implementación y seguimiento del sistema evaluativo.</w:t>
      </w:r>
    </w:p>
    <w:p w:rsidR="00873DA9" w:rsidRPr="009E4528" w:rsidRDefault="00873DA9" w:rsidP="00DF66CB">
      <w:pPr>
        <w:tabs>
          <w:tab w:val="left" w:pos="2175"/>
        </w:tabs>
        <w:spacing w:line="276" w:lineRule="auto"/>
        <w:jc w:val="both"/>
        <w:rPr>
          <w:rFonts w:ascii="Arial" w:hAnsi="Arial" w:cs="Arial"/>
          <w:bCs/>
        </w:rPr>
      </w:pPr>
    </w:p>
    <w:p w:rsidR="00873DA9" w:rsidRPr="009E4528" w:rsidRDefault="00873DA9" w:rsidP="00D5635F">
      <w:pPr>
        <w:pStyle w:val="Prrafodelista"/>
        <w:numPr>
          <w:ilvl w:val="0"/>
          <w:numId w:val="103"/>
        </w:numPr>
        <w:tabs>
          <w:tab w:val="left" w:pos="2175"/>
        </w:tabs>
        <w:spacing w:line="276" w:lineRule="auto"/>
        <w:jc w:val="both"/>
        <w:rPr>
          <w:rFonts w:ascii="Arial" w:hAnsi="Arial" w:cs="Arial"/>
          <w:bCs/>
          <w:sz w:val="24"/>
          <w:szCs w:val="24"/>
        </w:rPr>
      </w:pPr>
      <w:r w:rsidRPr="009E4528">
        <w:rPr>
          <w:rFonts w:ascii="Arial" w:hAnsi="Arial" w:cs="Arial"/>
          <w:b/>
          <w:sz w:val="24"/>
          <w:szCs w:val="24"/>
        </w:rPr>
        <w:t xml:space="preserve">COMISIONES DE EVALUACIÓN Y PROMOCIÓN: </w:t>
      </w:r>
      <w:r w:rsidRPr="009E4528">
        <w:rPr>
          <w:rFonts w:ascii="Arial" w:hAnsi="Arial" w:cs="Arial"/>
          <w:bCs/>
          <w:sz w:val="24"/>
          <w:szCs w:val="24"/>
        </w:rPr>
        <w:t>Estas comisiones con las encargadas de recibir quejas, analizar situaciones, dar respuesta y orientaciones a las inconsistencias que se presenten en la aplicación del SIEE y proponer estrategias de mejoramiento.</w:t>
      </w:r>
    </w:p>
    <w:p w:rsidR="00873DA9" w:rsidRPr="009E4528" w:rsidRDefault="00873DA9" w:rsidP="00DF66CB">
      <w:pPr>
        <w:tabs>
          <w:tab w:val="left" w:pos="2175"/>
        </w:tabs>
        <w:spacing w:line="276" w:lineRule="auto"/>
        <w:jc w:val="both"/>
        <w:rPr>
          <w:rFonts w:ascii="Arial" w:hAnsi="Arial" w:cs="Arial"/>
          <w:bCs/>
        </w:rPr>
      </w:pPr>
    </w:p>
    <w:p w:rsidR="00873DA9" w:rsidRPr="009E4528" w:rsidRDefault="00873DA9" w:rsidP="00DF66CB">
      <w:pPr>
        <w:tabs>
          <w:tab w:val="left" w:pos="2175"/>
        </w:tabs>
        <w:spacing w:line="276" w:lineRule="auto"/>
        <w:jc w:val="both"/>
        <w:rPr>
          <w:rFonts w:ascii="Arial" w:hAnsi="Arial" w:cs="Arial"/>
          <w:bCs/>
        </w:rPr>
      </w:pPr>
      <w:r w:rsidRPr="009E4528">
        <w:rPr>
          <w:rFonts w:ascii="Arial" w:hAnsi="Arial" w:cs="Arial"/>
          <w:bCs/>
        </w:rPr>
        <w:t>Las comisiones de evaluación y promoción estarán conformadas por los docentes de los grados respectivos, un representante de los padres de familia, el rector y/o coordinadora, las comisiones se realizarán al finalizar cada periodo académico y deberán presentar un informe escruto al conejo académico de las observaciones y estrategias a mejorar por parte de docentes padres de familia y estudiantes.</w:t>
      </w:r>
    </w:p>
    <w:p w:rsidR="00873DA9" w:rsidRPr="009E4528" w:rsidRDefault="00873DA9" w:rsidP="009E4528">
      <w:pPr>
        <w:tabs>
          <w:tab w:val="left" w:pos="2175"/>
        </w:tabs>
        <w:jc w:val="both"/>
        <w:rPr>
          <w:rFonts w:ascii="Arial" w:hAnsi="Arial" w:cs="Arial"/>
          <w:bCs/>
        </w:rPr>
      </w:pPr>
    </w:p>
    <w:p w:rsidR="00C63A54" w:rsidRDefault="00C63A54" w:rsidP="009E4528">
      <w:pPr>
        <w:jc w:val="both"/>
        <w:rPr>
          <w:rFonts w:ascii="Arial" w:hAnsi="Arial" w:cs="Arial"/>
          <w:b/>
        </w:rPr>
      </w:pPr>
    </w:p>
    <w:p w:rsidR="008325E6" w:rsidRDefault="008325E6" w:rsidP="009E4528">
      <w:pPr>
        <w:jc w:val="both"/>
        <w:rPr>
          <w:rFonts w:ascii="Arial" w:hAnsi="Arial" w:cs="Arial"/>
          <w:b/>
          <w:lang w:val="es-CO"/>
        </w:rPr>
      </w:pPr>
      <w:r>
        <w:rPr>
          <w:rFonts w:ascii="Arial" w:hAnsi="Arial" w:cs="Arial"/>
          <w:b/>
        </w:rPr>
        <w:t xml:space="preserve">ARTÍCULO 32     </w:t>
      </w:r>
      <w:r w:rsidR="00873DA9" w:rsidRPr="009E4528">
        <w:rPr>
          <w:rFonts w:ascii="Arial" w:hAnsi="Arial" w:cs="Arial"/>
          <w:b/>
        </w:rPr>
        <w:t xml:space="preserve"> </w:t>
      </w:r>
      <w:r w:rsidR="00873DA9" w:rsidRPr="009E4528">
        <w:rPr>
          <w:rFonts w:ascii="Arial" w:hAnsi="Arial" w:cs="Arial"/>
          <w:b/>
          <w:lang w:val="es-CO"/>
        </w:rPr>
        <w:t xml:space="preserve">INSTANCIAS, PROCEDIMIENTOS Y MECANISMOS DE ATENCIÓN Y </w:t>
      </w:r>
    </w:p>
    <w:p w:rsidR="008325E6" w:rsidRDefault="008325E6" w:rsidP="009E4528">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 xml:space="preserve">RESOLUCIÓN DE RECLAMACIONES DE PADRES DE FAMILIA Y </w:t>
      </w:r>
    </w:p>
    <w:p w:rsidR="008325E6" w:rsidRDefault="008325E6" w:rsidP="009E4528">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 xml:space="preserve">ESTUDIANTES SOBRE LA EVALUACIÓN Y PROMOCIÓN (artículo 4, </w:t>
      </w:r>
      <w:r>
        <w:rPr>
          <w:rFonts w:ascii="Arial" w:hAnsi="Arial" w:cs="Arial"/>
          <w:b/>
          <w:lang w:val="es-CO"/>
        </w:rPr>
        <w:t xml:space="preserve">   </w:t>
      </w:r>
    </w:p>
    <w:p w:rsidR="00873DA9" w:rsidRPr="009E4528" w:rsidRDefault="008325E6" w:rsidP="009E4528">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numeral 10, artículo 11, numeral 7)</w:t>
      </w:r>
      <w:r w:rsidR="006407B1">
        <w:rPr>
          <w:rFonts w:ascii="Arial" w:hAnsi="Arial" w:cs="Arial"/>
          <w:b/>
          <w:lang w:val="es-CO"/>
        </w:rPr>
        <w:t>.</w:t>
      </w:r>
    </w:p>
    <w:p w:rsidR="00873DA9" w:rsidRPr="009E4528" w:rsidRDefault="00873DA9" w:rsidP="009E4528">
      <w:pPr>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lastRenderedPageBreak/>
        <w:t>En su orden son las siguientes:</w:t>
      </w:r>
    </w:p>
    <w:p w:rsidR="00873DA9" w:rsidRPr="009E4528" w:rsidRDefault="00873DA9" w:rsidP="009E4528">
      <w:pPr>
        <w:jc w:val="both"/>
        <w:rPr>
          <w:rFonts w:ascii="Arial" w:hAnsi="Arial" w:cs="Arial"/>
          <w:lang w:val="es-CO"/>
        </w:rPr>
      </w:pPr>
    </w:p>
    <w:p w:rsidR="009E4528" w:rsidRDefault="00873DA9" w:rsidP="009E4528">
      <w:pPr>
        <w:jc w:val="both"/>
        <w:rPr>
          <w:rFonts w:ascii="Arial" w:hAnsi="Arial" w:cs="Arial"/>
          <w:lang w:val="es-CO"/>
        </w:rPr>
      </w:pPr>
      <w:r w:rsidRPr="009E4528">
        <w:rPr>
          <w:rFonts w:ascii="Arial" w:hAnsi="Arial" w:cs="Arial"/>
          <w:lang w:val="es-CO"/>
        </w:rPr>
        <w:t>Docente de área quien se encarga de llevar a cabo el proceso evaluativo en el aula, es quien establece desde su plan los indicadores de desempeño específicos de cada período y aplica los instrumentos de autoevalua</w:t>
      </w:r>
      <w:r w:rsidR="00DF66CB">
        <w:rPr>
          <w:rFonts w:ascii="Arial" w:hAnsi="Arial" w:cs="Arial"/>
          <w:lang w:val="es-CO"/>
        </w:rPr>
        <w:t>ción a los estudiantes.</w:t>
      </w:r>
    </w:p>
    <w:p w:rsidR="009E4528" w:rsidRDefault="009E4528" w:rsidP="009E4528">
      <w:pPr>
        <w:jc w:val="both"/>
        <w:rPr>
          <w:rFonts w:ascii="Arial" w:hAnsi="Arial" w:cs="Arial"/>
          <w:lang w:val="es-CO"/>
        </w:rPr>
      </w:pPr>
    </w:p>
    <w:p w:rsidR="00873DA9" w:rsidRPr="009F43A4" w:rsidRDefault="00873DA9" w:rsidP="009E4528">
      <w:pPr>
        <w:jc w:val="both"/>
        <w:rPr>
          <w:rFonts w:ascii="Arial" w:hAnsi="Arial" w:cs="Arial"/>
          <w:lang w:val="es-CO"/>
        </w:rPr>
      </w:pPr>
      <w:r w:rsidRPr="009F43A4">
        <w:rPr>
          <w:rFonts w:ascii="Arial" w:hAnsi="Arial" w:cs="Arial"/>
          <w:lang w:val="es-CO"/>
        </w:rPr>
        <w:t>Jefe de Área: quien establece las directrices para el desarrollo del área en cada grado de acuerdo a los lineamientos curriculares, estándares, planes de estudio y políticas institucionales emanadas el consejo directivo y consejo académico. Atiende los requerimientos referidos a situaciones del área por pérdida generalizada, ausencia de docentes, solicitud de revisión de resultados.</w:t>
      </w:r>
    </w:p>
    <w:p w:rsidR="00873DA9" w:rsidRPr="009F43A4" w:rsidRDefault="00873DA9" w:rsidP="00873DA9">
      <w:pPr>
        <w:jc w:val="both"/>
        <w:rPr>
          <w:rFonts w:ascii="Arial" w:hAnsi="Arial" w:cs="Arial"/>
          <w:lang w:val="es-CO"/>
        </w:rPr>
      </w:pPr>
    </w:p>
    <w:p w:rsidR="00873DA9" w:rsidRPr="009F43A4" w:rsidRDefault="00873DA9" w:rsidP="00D5635F">
      <w:pPr>
        <w:pStyle w:val="Prrafodelista"/>
        <w:numPr>
          <w:ilvl w:val="0"/>
          <w:numId w:val="98"/>
        </w:numPr>
        <w:jc w:val="both"/>
        <w:rPr>
          <w:rFonts w:ascii="Arial" w:hAnsi="Arial" w:cs="Arial"/>
          <w:sz w:val="24"/>
          <w:szCs w:val="24"/>
        </w:rPr>
      </w:pPr>
      <w:r w:rsidRPr="009F43A4">
        <w:rPr>
          <w:rFonts w:ascii="Arial" w:hAnsi="Arial" w:cs="Arial"/>
          <w:sz w:val="24"/>
          <w:szCs w:val="24"/>
        </w:rPr>
        <w:t>Comisiones de promoción y evaluación</w:t>
      </w:r>
    </w:p>
    <w:p w:rsidR="00873DA9" w:rsidRPr="009F43A4" w:rsidRDefault="00873DA9" w:rsidP="00D5635F">
      <w:pPr>
        <w:pStyle w:val="Prrafodelista"/>
        <w:numPr>
          <w:ilvl w:val="0"/>
          <w:numId w:val="98"/>
        </w:numPr>
        <w:jc w:val="both"/>
        <w:rPr>
          <w:rFonts w:ascii="Arial" w:hAnsi="Arial" w:cs="Arial"/>
          <w:sz w:val="24"/>
          <w:szCs w:val="24"/>
        </w:rPr>
      </w:pPr>
      <w:r w:rsidRPr="009F43A4">
        <w:rPr>
          <w:rFonts w:ascii="Arial" w:hAnsi="Arial" w:cs="Arial"/>
          <w:sz w:val="24"/>
          <w:szCs w:val="24"/>
        </w:rPr>
        <w:t>Coordinación</w:t>
      </w:r>
    </w:p>
    <w:p w:rsidR="00873DA9" w:rsidRPr="009F43A4" w:rsidRDefault="00873DA9" w:rsidP="00D5635F">
      <w:pPr>
        <w:pStyle w:val="Prrafodelista"/>
        <w:numPr>
          <w:ilvl w:val="0"/>
          <w:numId w:val="98"/>
        </w:numPr>
        <w:jc w:val="both"/>
        <w:rPr>
          <w:rFonts w:ascii="Arial" w:hAnsi="Arial" w:cs="Arial"/>
          <w:sz w:val="24"/>
          <w:szCs w:val="24"/>
        </w:rPr>
      </w:pPr>
      <w:r w:rsidRPr="009F43A4">
        <w:rPr>
          <w:rFonts w:ascii="Arial" w:hAnsi="Arial" w:cs="Arial"/>
          <w:sz w:val="24"/>
          <w:szCs w:val="24"/>
        </w:rPr>
        <w:t xml:space="preserve">Consejo académico </w:t>
      </w:r>
    </w:p>
    <w:p w:rsidR="00873DA9" w:rsidRPr="009F43A4" w:rsidRDefault="00873DA9" w:rsidP="00D5635F">
      <w:pPr>
        <w:pStyle w:val="Prrafodelista"/>
        <w:numPr>
          <w:ilvl w:val="0"/>
          <w:numId w:val="98"/>
        </w:numPr>
        <w:jc w:val="both"/>
        <w:rPr>
          <w:rFonts w:ascii="Arial" w:hAnsi="Arial" w:cs="Arial"/>
          <w:sz w:val="24"/>
          <w:szCs w:val="24"/>
        </w:rPr>
      </w:pPr>
      <w:r w:rsidRPr="009F43A4">
        <w:rPr>
          <w:rFonts w:ascii="Arial" w:hAnsi="Arial" w:cs="Arial"/>
          <w:sz w:val="24"/>
          <w:szCs w:val="24"/>
        </w:rPr>
        <w:t>Consejo Directivo</w:t>
      </w:r>
    </w:p>
    <w:p w:rsidR="00873DA9" w:rsidRPr="009F43A4" w:rsidRDefault="00873DA9" w:rsidP="00D5635F">
      <w:pPr>
        <w:pStyle w:val="Prrafodelista"/>
        <w:numPr>
          <w:ilvl w:val="0"/>
          <w:numId w:val="98"/>
        </w:numPr>
        <w:jc w:val="both"/>
        <w:rPr>
          <w:rFonts w:ascii="Arial" w:hAnsi="Arial" w:cs="Arial"/>
          <w:sz w:val="24"/>
          <w:szCs w:val="24"/>
        </w:rPr>
      </w:pPr>
      <w:r w:rsidRPr="009F43A4">
        <w:rPr>
          <w:rFonts w:ascii="Arial" w:hAnsi="Arial" w:cs="Arial"/>
          <w:sz w:val="24"/>
          <w:szCs w:val="24"/>
        </w:rPr>
        <w:t xml:space="preserve">Rectoría </w:t>
      </w:r>
    </w:p>
    <w:p w:rsidR="009E4528" w:rsidRDefault="009E4528" w:rsidP="00873DA9">
      <w:pPr>
        <w:jc w:val="both"/>
        <w:rPr>
          <w:rFonts w:ascii="Arial" w:hAnsi="Arial" w:cs="Arial"/>
        </w:rPr>
      </w:pPr>
    </w:p>
    <w:p w:rsidR="00873DA9" w:rsidRPr="00225F47" w:rsidRDefault="00873DA9" w:rsidP="00873DA9">
      <w:pPr>
        <w:jc w:val="both"/>
        <w:rPr>
          <w:rFonts w:ascii="Arial" w:hAnsi="Arial" w:cs="Arial"/>
        </w:rPr>
      </w:pPr>
      <w:r w:rsidRPr="00225F47">
        <w:rPr>
          <w:rFonts w:ascii="Arial" w:hAnsi="Arial" w:cs="Arial"/>
        </w:rPr>
        <w:t>Procedimiento: Las reclamaciones a los procesos evaluativos deben hacerse preferentemente por escrito a través de un formato diseñado para tal fin. La instancia ante la cual se plantee la queja, sugerencia, reclamo, reposición o apelación tiene 5 días hábiles para dar respuesta a dicha solicitud. Las reclamaciones o quejas presentadas a través del buzón de sugerencias deben llevar el nombre completo, la identificación, el teléfono de quien elabora la solicitud y esta persona deberá ser contactada vía telefónica, escrita o por correo electrónico para dar respuesta a la inquietud presentada. Se llevará un cuadro de registro de las situaciones presentadas, fecha, a quién va dirigida, quien la realiza, exposición de motivos, respuesta dada y fecha en la cual fue entregada.</w:t>
      </w:r>
    </w:p>
    <w:p w:rsidR="00873DA9" w:rsidRPr="00F02DD2" w:rsidRDefault="00873DA9" w:rsidP="00873DA9">
      <w:pPr>
        <w:jc w:val="both"/>
        <w:rPr>
          <w:rFonts w:ascii="Arial" w:hAnsi="Arial" w:cs="Arial"/>
          <w:sz w:val="22"/>
          <w:szCs w:val="22"/>
          <w:lang w:val="es-CO"/>
        </w:rPr>
      </w:pPr>
    </w:p>
    <w:p w:rsidR="00873DA9" w:rsidRPr="00DF66CB" w:rsidRDefault="00873DA9" w:rsidP="00873DA9">
      <w:pPr>
        <w:jc w:val="both"/>
        <w:rPr>
          <w:rFonts w:ascii="Arial" w:hAnsi="Arial" w:cs="Arial"/>
          <w:lang w:val="es-CO"/>
        </w:rPr>
      </w:pPr>
      <w:r w:rsidRPr="00DF66CB">
        <w:rPr>
          <w:rFonts w:ascii="Arial" w:hAnsi="Arial" w:cs="Arial"/>
          <w:lang w:val="es-CO"/>
        </w:rPr>
        <w:t>Mecanismos de atención a estudiantes: Con los estudiantes se aplicarán las mismas formas, tiempos y mecanismos descritos.</w:t>
      </w:r>
    </w:p>
    <w:p w:rsidR="00873DA9" w:rsidRPr="00DF66CB" w:rsidRDefault="00873DA9" w:rsidP="00873DA9">
      <w:pPr>
        <w:jc w:val="both"/>
        <w:rPr>
          <w:rFonts w:ascii="Arial" w:hAnsi="Arial" w:cs="Arial"/>
          <w:lang w:val="es-CO"/>
        </w:rPr>
      </w:pPr>
    </w:p>
    <w:p w:rsidR="00873DA9" w:rsidRPr="00DF66CB" w:rsidRDefault="00873DA9" w:rsidP="00873DA9">
      <w:pPr>
        <w:jc w:val="both"/>
        <w:rPr>
          <w:rFonts w:ascii="Arial" w:hAnsi="Arial" w:cs="Arial"/>
          <w:lang w:val="es-CO"/>
        </w:rPr>
      </w:pPr>
      <w:r w:rsidRPr="00DF66CB">
        <w:rPr>
          <w:rFonts w:ascii="Arial" w:hAnsi="Arial" w:cs="Arial"/>
          <w:lang w:val="es-CO"/>
        </w:rPr>
        <w:t>Mecanismos de atención a padres: Con los padres de familia se aplicarán las mismas formas, tiempos y mecanismos descritos.</w:t>
      </w:r>
    </w:p>
    <w:p w:rsidR="00873DA9" w:rsidRDefault="00873DA9" w:rsidP="00DF66CB">
      <w:pPr>
        <w:tabs>
          <w:tab w:val="left" w:pos="2175"/>
        </w:tabs>
        <w:rPr>
          <w:rFonts w:ascii="Arial" w:hAnsi="Arial" w:cs="Arial"/>
          <w:bCs/>
        </w:rPr>
      </w:pPr>
    </w:p>
    <w:p w:rsidR="00DF66CB" w:rsidRDefault="00DF66CB" w:rsidP="00DF66CB">
      <w:pPr>
        <w:tabs>
          <w:tab w:val="left" w:pos="2175"/>
        </w:tabs>
        <w:rPr>
          <w:rFonts w:ascii="Arial" w:hAnsi="Arial" w:cs="Arial"/>
          <w:bCs/>
        </w:rPr>
      </w:pPr>
    </w:p>
    <w:p w:rsidR="00DF66CB" w:rsidRDefault="00DF66CB" w:rsidP="00DF66CB">
      <w:pPr>
        <w:tabs>
          <w:tab w:val="left" w:pos="2175"/>
        </w:tabs>
        <w:rPr>
          <w:rFonts w:ascii="Arial" w:hAnsi="Arial" w:cs="Arial"/>
          <w:bCs/>
        </w:rPr>
      </w:pPr>
    </w:p>
    <w:p w:rsidR="00DF66CB" w:rsidRDefault="00DF66CB" w:rsidP="00DF66CB">
      <w:pPr>
        <w:tabs>
          <w:tab w:val="left" w:pos="2175"/>
        </w:tabs>
        <w:rPr>
          <w:rFonts w:ascii="Arial" w:hAnsi="Arial" w:cs="Arial"/>
          <w:bCs/>
        </w:rPr>
      </w:pPr>
    </w:p>
    <w:p w:rsidR="00DF66CB" w:rsidRDefault="00DF66CB" w:rsidP="00DF66CB">
      <w:pPr>
        <w:tabs>
          <w:tab w:val="left" w:pos="2175"/>
        </w:tabs>
        <w:rPr>
          <w:rFonts w:ascii="Arial" w:hAnsi="Arial" w:cs="Arial"/>
          <w:bCs/>
        </w:rPr>
      </w:pPr>
    </w:p>
    <w:p w:rsidR="00DF66CB" w:rsidRPr="00DF66CB" w:rsidRDefault="00DF66CB" w:rsidP="00DF66CB">
      <w:pPr>
        <w:tabs>
          <w:tab w:val="left" w:pos="2175"/>
        </w:tabs>
        <w:rPr>
          <w:rFonts w:ascii="Arial" w:hAnsi="Arial" w:cs="Arial"/>
          <w:bCs/>
        </w:rPr>
      </w:pPr>
    </w:p>
    <w:p w:rsidR="00873DA9" w:rsidRPr="00DF66CB" w:rsidRDefault="008325E6" w:rsidP="00873DA9">
      <w:pPr>
        <w:tabs>
          <w:tab w:val="left" w:pos="1185"/>
        </w:tabs>
        <w:jc w:val="both"/>
        <w:rPr>
          <w:rFonts w:ascii="Arial" w:hAnsi="Arial" w:cs="Arial"/>
          <w:lang w:val="es-CO"/>
        </w:rPr>
      </w:pPr>
      <w:r>
        <w:rPr>
          <w:rFonts w:ascii="Arial" w:hAnsi="Arial" w:cs="Arial"/>
          <w:b/>
        </w:rPr>
        <w:t xml:space="preserve">ARTÍCULO 33             </w:t>
      </w:r>
      <w:r w:rsidR="00873DA9" w:rsidRPr="00DF66CB">
        <w:rPr>
          <w:rFonts w:ascii="Arial" w:hAnsi="Arial" w:cs="Arial"/>
          <w:b/>
        </w:rPr>
        <w:t xml:space="preserve"> </w:t>
      </w:r>
      <w:r w:rsidR="00873DA9" w:rsidRPr="00DF66CB">
        <w:rPr>
          <w:rFonts w:ascii="Arial" w:hAnsi="Arial" w:cs="Arial"/>
          <w:b/>
          <w:bCs/>
          <w:lang w:val="es-CO"/>
        </w:rPr>
        <w:t>PARTICIPACIÓN DE LA COMUNIDAD EDUCATIVA</w:t>
      </w:r>
      <w:r w:rsidR="006407B1">
        <w:rPr>
          <w:rFonts w:ascii="Arial" w:hAnsi="Arial" w:cs="Arial"/>
          <w:b/>
          <w:bCs/>
          <w:lang w:val="es-CO"/>
        </w:rPr>
        <w:t>.</w:t>
      </w:r>
    </w:p>
    <w:p w:rsidR="00873DA9" w:rsidRPr="00DF66CB" w:rsidRDefault="00873DA9" w:rsidP="00873DA9">
      <w:pPr>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 xml:space="preserve">Los padres de familia participan en el proceso de definición, construcción, implementación y evaluación del sistema institucional de evaluación a través de las instancias representativas con que dicho estamento cuenta por ley: consejo de padres, representantes de los padres al consejo </w:t>
      </w:r>
      <w:r w:rsidRPr="00DF66CB">
        <w:rPr>
          <w:rFonts w:ascii="Arial" w:hAnsi="Arial" w:cs="Arial"/>
          <w:lang w:val="es-CO"/>
        </w:rPr>
        <w:lastRenderedPageBreak/>
        <w:t>directivo, asamblea de padres, etc. A través del buzón de sugerencias, encuestas y cuestionarios de la página Web, conversatorios y foros creados para tal fin.</w:t>
      </w:r>
    </w:p>
    <w:p w:rsidR="00873DA9" w:rsidRPr="00DF66CB" w:rsidRDefault="00873DA9" w:rsidP="00873DA9">
      <w:pPr>
        <w:tabs>
          <w:tab w:val="left" w:pos="1005"/>
        </w:tabs>
        <w:jc w:val="both"/>
        <w:rPr>
          <w:rFonts w:ascii="Arial" w:hAnsi="Arial" w:cs="Arial"/>
          <w:lang w:val="es-CO"/>
        </w:rPr>
      </w:pPr>
    </w:p>
    <w:p w:rsidR="00873DA9" w:rsidRPr="00C63A54" w:rsidRDefault="00873DA9" w:rsidP="00873DA9">
      <w:pPr>
        <w:tabs>
          <w:tab w:val="left" w:pos="1005"/>
        </w:tabs>
        <w:jc w:val="both"/>
        <w:rPr>
          <w:rFonts w:ascii="Arial" w:hAnsi="Arial" w:cs="Arial"/>
          <w:b/>
          <w:bCs/>
          <w:lang w:val="es-CO"/>
        </w:rPr>
      </w:pPr>
      <w:r w:rsidRPr="00C63A54">
        <w:rPr>
          <w:rFonts w:ascii="Arial" w:hAnsi="Arial" w:cs="Arial"/>
          <w:b/>
          <w:bCs/>
          <w:lang w:val="es-CO"/>
        </w:rPr>
        <w:t>MECANISMOS PARA CREAR, DEFINIR, SOCIALIZAR, APROBAR, INCORPORAR, DIVULGAR</w:t>
      </w:r>
      <w:r w:rsidR="00C63A54" w:rsidRPr="00C63A54">
        <w:rPr>
          <w:rFonts w:ascii="Arial" w:hAnsi="Arial" w:cs="Arial"/>
          <w:b/>
          <w:bCs/>
          <w:lang w:val="es-CO"/>
        </w:rPr>
        <w:t xml:space="preserve"> </w:t>
      </w:r>
      <w:r w:rsidRPr="00C63A54">
        <w:rPr>
          <w:rFonts w:ascii="Arial" w:hAnsi="Arial" w:cs="Arial"/>
          <w:b/>
          <w:bCs/>
          <w:lang w:val="es-CO"/>
        </w:rPr>
        <w:t xml:space="preserve">EL SIEE </w:t>
      </w:r>
    </w:p>
    <w:p w:rsidR="00873DA9" w:rsidRPr="00DF66CB" w:rsidRDefault="00873DA9" w:rsidP="00873DA9">
      <w:pPr>
        <w:tabs>
          <w:tab w:val="left" w:pos="1005"/>
        </w:tabs>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El consejo directivo hará seguimiento permanente del SIEE evaluará periódicamente su pertinencia para realizar ajustes al mismo. Para ello deberá valerse del consejo académico y de los demás órganos de representación de profesores, padres y estudiantes.</w:t>
      </w:r>
    </w:p>
    <w:p w:rsidR="009E4528" w:rsidRPr="00DF66CB" w:rsidRDefault="009E4528" w:rsidP="00873DA9">
      <w:pPr>
        <w:tabs>
          <w:tab w:val="left" w:pos="1005"/>
        </w:tabs>
        <w:jc w:val="both"/>
        <w:rPr>
          <w:rFonts w:ascii="Arial" w:hAnsi="Arial" w:cs="Arial"/>
          <w:lang w:val="es-CO"/>
        </w:rPr>
      </w:pPr>
    </w:p>
    <w:p w:rsidR="009E4528" w:rsidRPr="00DF66CB" w:rsidRDefault="009E4528" w:rsidP="00873DA9">
      <w:pPr>
        <w:tabs>
          <w:tab w:val="left" w:pos="1005"/>
        </w:tabs>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 xml:space="preserve">a) Acta del consejo de estudiantes en donde se socializó y discutió el SIEE </w:t>
      </w:r>
      <w:r w:rsidR="0060724D" w:rsidRPr="00DF66CB">
        <w:rPr>
          <w:rFonts w:ascii="Arial" w:hAnsi="Arial" w:cs="Arial"/>
          <w:lang w:val="es-CO"/>
        </w:rPr>
        <w:t>N</w:t>
      </w:r>
      <w:r w:rsidR="0060724D">
        <w:rPr>
          <w:rFonts w:ascii="Arial" w:hAnsi="Arial" w:cs="Arial"/>
          <w:lang w:val="es-CO"/>
        </w:rPr>
        <w:t>ro.</w:t>
      </w:r>
      <w:r w:rsidRPr="00DF66CB">
        <w:rPr>
          <w:rFonts w:ascii="Arial" w:hAnsi="Arial" w:cs="Arial"/>
          <w:lang w:val="es-CO"/>
        </w:rPr>
        <w:t>___ fecha</w:t>
      </w: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____</w:t>
      </w:r>
    </w:p>
    <w:p w:rsidR="00873DA9" w:rsidRPr="00DF66CB" w:rsidRDefault="00873DA9" w:rsidP="00873DA9">
      <w:pPr>
        <w:tabs>
          <w:tab w:val="left" w:pos="1005"/>
        </w:tabs>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b) Acta del consejo de padres en donde se socializó y discutió el SIEE N</w:t>
      </w:r>
      <w:r w:rsidR="00644E39">
        <w:rPr>
          <w:rFonts w:ascii="Arial" w:hAnsi="Arial" w:cs="Arial"/>
          <w:lang w:val="es-CO"/>
        </w:rPr>
        <w:t>ro.</w:t>
      </w:r>
      <w:r w:rsidRPr="00DF66CB">
        <w:rPr>
          <w:rFonts w:ascii="Arial" w:hAnsi="Arial" w:cs="Arial"/>
          <w:lang w:val="es-CO"/>
        </w:rPr>
        <w:t>___ fecha</w:t>
      </w: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_____</w:t>
      </w:r>
    </w:p>
    <w:p w:rsidR="00873DA9" w:rsidRPr="00DF66CB" w:rsidRDefault="00873DA9" w:rsidP="00873DA9">
      <w:pPr>
        <w:tabs>
          <w:tab w:val="left" w:pos="1005"/>
        </w:tabs>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c) Acta del consejo académico en donde se socializó, discutió y aprobó el SIEE. N</w:t>
      </w:r>
      <w:r w:rsidR="00644E39">
        <w:rPr>
          <w:rFonts w:ascii="Arial" w:hAnsi="Arial" w:cs="Arial"/>
          <w:lang w:val="es-CO"/>
        </w:rPr>
        <w:t>ro.</w:t>
      </w:r>
      <w:r w:rsidRPr="00DF66CB">
        <w:rPr>
          <w:rFonts w:ascii="Arial" w:hAnsi="Arial" w:cs="Arial"/>
          <w:lang w:val="es-CO"/>
        </w:rPr>
        <w:t xml:space="preserve"> ____</w:t>
      </w: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Fecha ________</w:t>
      </w:r>
    </w:p>
    <w:p w:rsidR="00873DA9" w:rsidRPr="00DF66CB" w:rsidRDefault="00873DA9" w:rsidP="00873DA9">
      <w:pPr>
        <w:tabs>
          <w:tab w:val="left" w:pos="1005"/>
        </w:tabs>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d) Acuerdo del consejo directivo que aprueba e incorpora el SIEE al PEI, plan de estudios y en general al currículo: ACUERDO N</w:t>
      </w:r>
      <w:r w:rsidR="00644E39">
        <w:rPr>
          <w:rFonts w:ascii="Arial" w:hAnsi="Arial" w:cs="Arial"/>
          <w:lang w:val="es-CO"/>
        </w:rPr>
        <w:t>ro.</w:t>
      </w:r>
      <w:r w:rsidRPr="00DF66CB">
        <w:rPr>
          <w:rFonts w:ascii="Arial" w:hAnsi="Arial" w:cs="Arial"/>
          <w:lang w:val="es-CO"/>
        </w:rPr>
        <w:t xml:space="preserve"> _____ Fecha ______</w:t>
      </w:r>
    </w:p>
    <w:p w:rsidR="00873DA9" w:rsidRPr="00DF66CB" w:rsidRDefault="00873DA9" w:rsidP="00873DA9">
      <w:pPr>
        <w:tabs>
          <w:tab w:val="left" w:pos="1005"/>
        </w:tabs>
        <w:jc w:val="both"/>
        <w:rPr>
          <w:rFonts w:ascii="Arial" w:hAnsi="Arial" w:cs="Arial"/>
          <w:lang w:val="es-CO"/>
        </w:rPr>
      </w:pPr>
    </w:p>
    <w:p w:rsidR="00873DA9" w:rsidRPr="00DF66CB" w:rsidRDefault="00873DA9" w:rsidP="00873DA9">
      <w:pPr>
        <w:tabs>
          <w:tab w:val="left" w:pos="1005"/>
        </w:tabs>
        <w:jc w:val="both"/>
        <w:rPr>
          <w:rFonts w:ascii="Arial" w:hAnsi="Arial" w:cs="Arial"/>
          <w:lang w:val="es-CO"/>
        </w:rPr>
      </w:pPr>
      <w:r w:rsidRPr="00DF66CB">
        <w:rPr>
          <w:rFonts w:ascii="Arial" w:hAnsi="Arial" w:cs="Arial"/>
          <w:lang w:val="es-CO"/>
        </w:rPr>
        <w:t>e) Resolución rectoral para la ejecución de lo aprobado. Resolución N</w:t>
      </w:r>
      <w:r w:rsidR="00644E39">
        <w:rPr>
          <w:rFonts w:ascii="Arial" w:hAnsi="Arial" w:cs="Arial"/>
          <w:lang w:val="es-CO"/>
        </w:rPr>
        <w:t>ro.</w:t>
      </w:r>
      <w:r w:rsidRPr="00DF66CB">
        <w:rPr>
          <w:rFonts w:ascii="Arial" w:hAnsi="Arial" w:cs="Arial"/>
          <w:lang w:val="es-CO"/>
        </w:rPr>
        <w:t>____ Fecha_________</w:t>
      </w:r>
    </w:p>
    <w:p w:rsidR="00873DA9" w:rsidRPr="00DF66CB" w:rsidRDefault="00873DA9" w:rsidP="00873DA9">
      <w:pPr>
        <w:tabs>
          <w:tab w:val="left" w:pos="2175"/>
        </w:tabs>
        <w:rPr>
          <w:rFonts w:ascii="Arial" w:hAnsi="Arial" w:cs="Arial"/>
          <w:bCs/>
        </w:rPr>
      </w:pPr>
    </w:p>
    <w:p w:rsidR="00873DA9" w:rsidRDefault="00873DA9" w:rsidP="009E4528">
      <w:pPr>
        <w:tabs>
          <w:tab w:val="left" w:pos="2175"/>
        </w:tabs>
        <w:rPr>
          <w:rFonts w:ascii="Arial" w:hAnsi="Arial" w:cs="Arial"/>
          <w:bCs/>
        </w:rPr>
      </w:pPr>
    </w:p>
    <w:p w:rsidR="008325E6" w:rsidRDefault="008325E6" w:rsidP="009E4528">
      <w:pPr>
        <w:tabs>
          <w:tab w:val="left" w:pos="330"/>
          <w:tab w:val="left" w:pos="2175"/>
        </w:tabs>
        <w:jc w:val="both"/>
        <w:rPr>
          <w:rFonts w:ascii="Arial" w:hAnsi="Arial" w:cs="Arial"/>
          <w:b/>
        </w:rPr>
      </w:pPr>
      <w:r>
        <w:rPr>
          <w:rFonts w:ascii="Arial" w:hAnsi="Arial" w:cs="Arial"/>
          <w:b/>
        </w:rPr>
        <w:t xml:space="preserve">ARTÍCULO 34          </w:t>
      </w:r>
      <w:r w:rsidR="00873DA9" w:rsidRPr="009E4528">
        <w:rPr>
          <w:rFonts w:ascii="Arial" w:hAnsi="Arial" w:cs="Arial"/>
          <w:b/>
        </w:rPr>
        <w:t xml:space="preserve"> CRITERIOS Y PROCESOS PARA FACILITAR LA PROMOCIÓN AL </w:t>
      </w:r>
      <w:r>
        <w:rPr>
          <w:rFonts w:ascii="Arial" w:hAnsi="Arial" w:cs="Arial"/>
          <w:b/>
        </w:rPr>
        <w:t xml:space="preserve">    </w:t>
      </w:r>
    </w:p>
    <w:p w:rsidR="008325E6" w:rsidRDefault="008325E6" w:rsidP="009E4528">
      <w:pPr>
        <w:tabs>
          <w:tab w:val="left" w:pos="330"/>
          <w:tab w:val="left" w:pos="2175"/>
        </w:tabs>
        <w:jc w:val="both"/>
        <w:rPr>
          <w:rFonts w:ascii="Arial" w:hAnsi="Arial" w:cs="Arial"/>
          <w:b/>
        </w:rPr>
      </w:pPr>
      <w:r>
        <w:rPr>
          <w:rFonts w:ascii="Arial" w:hAnsi="Arial" w:cs="Arial"/>
          <w:b/>
        </w:rPr>
        <w:t xml:space="preserve">                                   </w:t>
      </w:r>
      <w:r w:rsidR="00873DA9" w:rsidRPr="009E4528">
        <w:rPr>
          <w:rFonts w:ascii="Arial" w:hAnsi="Arial" w:cs="Arial"/>
          <w:b/>
        </w:rPr>
        <w:t xml:space="preserve">GRADO SIGUIENTE DE AQUELLOS ESTUDIANTES QUE NO LA </w:t>
      </w:r>
      <w:r>
        <w:rPr>
          <w:rFonts w:ascii="Arial" w:hAnsi="Arial" w:cs="Arial"/>
          <w:b/>
        </w:rPr>
        <w:t xml:space="preserve"> </w:t>
      </w:r>
    </w:p>
    <w:p w:rsidR="00873DA9" w:rsidRPr="009E4528" w:rsidRDefault="008325E6" w:rsidP="009E4528">
      <w:pPr>
        <w:tabs>
          <w:tab w:val="left" w:pos="330"/>
          <w:tab w:val="left" w:pos="2175"/>
        </w:tabs>
        <w:jc w:val="both"/>
        <w:rPr>
          <w:rFonts w:ascii="Arial" w:hAnsi="Arial" w:cs="Arial"/>
          <w:b/>
        </w:rPr>
      </w:pPr>
      <w:r>
        <w:rPr>
          <w:rFonts w:ascii="Arial" w:hAnsi="Arial" w:cs="Arial"/>
          <w:b/>
        </w:rPr>
        <w:t xml:space="preserve">                                   </w:t>
      </w:r>
      <w:r w:rsidR="00873DA9" w:rsidRPr="009E4528">
        <w:rPr>
          <w:rFonts w:ascii="Arial" w:hAnsi="Arial" w:cs="Arial"/>
          <w:b/>
        </w:rPr>
        <w:t>OBTUVIERON EN EL AÑO LECTIVO ANTERIOR</w:t>
      </w:r>
      <w:r w:rsidR="006407B1">
        <w:rPr>
          <w:rFonts w:ascii="Arial" w:hAnsi="Arial" w:cs="Arial"/>
          <w:b/>
        </w:rPr>
        <w:t>.</w:t>
      </w:r>
    </w:p>
    <w:p w:rsidR="00873DA9" w:rsidRPr="009E4528" w:rsidRDefault="00873DA9" w:rsidP="009E4528">
      <w:pPr>
        <w:tabs>
          <w:tab w:val="left" w:pos="330"/>
          <w:tab w:val="left" w:pos="2175"/>
        </w:tabs>
        <w:jc w:val="both"/>
        <w:rPr>
          <w:rFonts w:ascii="Arial" w:hAnsi="Arial" w:cs="Arial"/>
          <w:b/>
        </w:rPr>
      </w:pPr>
    </w:p>
    <w:p w:rsidR="00873DA9" w:rsidRPr="009E4528" w:rsidRDefault="00873DA9" w:rsidP="009E4528">
      <w:pPr>
        <w:tabs>
          <w:tab w:val="left" w:pos="330"/>
          <w:tab w:val="left" w:pos="2175"/>
        </w:tabs>
        <w:jc w:val="both"/>
        <w:rPr>
          <w:rFonts w:ascii="Arial" w:hAnsi="Arial" w:cs="Arial"/>
          <w:b/>
        </w:rPr>
      </w:pPr>
      <w:r w:rsidRPr="009E4528">
        <w:rPr>
          <w:rFonts w:ascii="Arial" w:hAnsi="Arial" w:cs="Arial"/>
          <w:bCs/>
        </w:rPr>
        <w:t>Los estudiantes que no son promovidos por tener 3 o más áreas no aprobadas harán parte de un proceso de seguimiento académico por parte de directivos, docentes y padres de familia con el fin de establecer mecanismos de acompañamiento y apoyo que les permita superar las dificultades presentadas y evitar nuevas reprobaciones y repitencia durante el año siguiente. Los estudiantes promovidos con 1 o 2 áreas pendientes deberán realizar recuperaciones durante el año lectivo y si logra alcanzar los logros en el grado actual.</w:t>
      </w:r>
    </w:p>
    <w:p w:rsidR="00873DA9" w:rsidRPr="009E4528" w:rsidRDefault="00873DA9" w:rsidP="009E4528">
      <w:pPr>
        <w:tabs>
          <w:tab w:val="left" w:pos="2175"/>
        </w:tabs>
        <w:jc w:val="both"/>
        <w:rPr>
          <w:rFonts w:ascii="Arial" w:hAnsi="Arial" w:cs="Arial"/>
          <w:bCs/>
        </w:rPr>
      </w:pPr>
    </w:p>
    <w:p w:rsidR="00873DA9" w:rsidRPr="009E4528" w:rsidRDefault="00873DA9" w:rsidP="009E4528">
      <w:pPr>
        <w:tabs>
          <w:tab w:val="left" w:pos="2175"/>
        </w:tabs>
        <w:jc w:val="both"/>
        <w:rPr>
          <w:rFonts w:ascii="Arial" w:hAnsi="Arial" w:cs="Arial"/>
          <w:bCs/>
        </w:rPr>
      </w:pPr>
    </w:p>
    <w:p w:rsidR="00C63A54" w:rsidRDefault="00C63A54" w:rsidP="009E4528">
      <w:pPr>
        <w:jc w:val="both"/>
        <w:rPr>
          <w:rFonts w:ascii="Arial" w:hAnsi="Arial" w:cs="Arial"/>
          <w:b/>
        </w:rPr>
      </w:pPr>
    </w:p>
    <w:p w:rsidR="00873DA9" w:rsidRPr="009E4528" w:rsidRDefault="008325E6" w:rsidP="009E4528">
      <w:pPr>
        <w:jc w:val="both"/>
        <w:rPr>
          <w:rFonts w:ascii="Arial" w:hAnsi="Arial" w:cs="Arial"/>
          <w:b/>
          <w:bCs/>
          <w:lang w:val="es-CO"/>
        </w:rPr>
      </w:pPr>
      <w:r>
        <w:rPr>
          <w:rFonts w:ascii="Arial" w:hAnsi="Arial" w:cs="Arial"/>
          <w:b/>
        </w:rPr>
        <w:t xml:space="preserve">ARTÍCULO 35            </w:t>
      </w:r>
      <w:r w:rsidR="00873DA9" w:rsidRPr="009E4528">
        <w:rPr>
          <w:rFonts w:ascii="Arial" w:hAnsi="Arial" w:cs="Arial"/>
          <w:b/>
        </w:rPr>
        <w:t xml:space="preserve"> </w:t>
      </w:r>
      <w:r w:rsidR="00873DA9" w:rsidRPr="009E4528">
        <w:rPr>
          <w:rFonts w:ascii="Arial" w:hAnsi="Arial" w:cs="Arial"/>
          <w:b/>
          <w:bCs/>
          <w:lang w:val="es-CO"/>
        </w:rPr>
        <w:t>PROMOCIÓN ANTICIPADA: (artículo 7 Decreto 1290)</w:t>
      </w:r>
      <w:r w:rsidR="006407B1">
        <w:rPr>
          <w:rFonts w:ascii="Arial" w:hAnsi="Arial" w:cs="Arial"/>
          <w:b/>
          <w:bCs/>
          <w:lang w:val="es-CO"/>
        </w:rPr>
        <w:t>.</w:t>
      </w:r>
    </w:p>
    <w:p w:rsidR="00873DA9" w:rsidRPr="009E4528" w:rsidRDefault="00873DA9" w:rsidP="009E4528">
      <w:pPr>
        <w:jc w:val="both"/>
        <w:rPr>
          <w:rFonts w:ascii="Arial" w:hAnsi="Arial" w:cs="Arial"/>
          <w:b/>
          <w:bCs/>
          <w:lang w:val="es-CO"/>
        </w:rPr>
      </w:pPr>
    </w:p>
    <w:p w:rsidR="00873DA9" w:rsidRPr="009E4528" w:rsidRDefault="00873DA9" w:rsidP="00DF66CB">
      <w:pPr>
        <w:spacing w:line="276" w:lineRule="auto"/>
        <w:jc w:val="both"/>
        <w:rPr>
          <w:rFonts w:ascii="Arial" w:hAnsi="Arial" w:cs="Arial"/>
          <w:color w:val="0070C0"/>
          <w:lang w:val="es-CO"/>
        </w:rPr>
      </w:pPr>
      <w:r w:rsidRPr="009E4528">
        <w:rPr>
          <w:rFonts w:ascii="Arial" w:hAnsi="Arial" w:cs="Arial"/>
          <w:lang w:val="es-CO"/>
        </w:rPr>
        <w:t xml:space="preserve">La promoción anticipada hace referencia a la posibilidad que tiene un estudiante de ser promovido al grado siguiente durante el primer período académico cumpliéndose con el criterio </w:t>
      </w:r>
      <w:r w:rsidRPr="009E4528">
        <w:rPr>
          <w:rFonts w:ascii="Arial" w:hAnsi="Arial" w:cs="Arial"/>
          <w:lang w:val="es-CO"/>
        </w:rPr>
        <w:lastRenderedPageBreak/>
        <w:t>y procedimiento establecido en el artículo 7 del Decreto 1290 de 2009, después de haber demostrado un desempeño Superior en todas las áreas.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La promoción anticipada puede ser solicitada por los docentes, el estudiante o el acudiente por escrito a las comisiones de promoción y evaluación durante los meses de enero a marzo. Después de este tiempo sólo se contemplarán los casos de excepcionalidad reportados por docentes o por profesionales competentes.</w:t>
      </w:r>
    </w:p>
    <w:p w:rsidR="009E4528" w:rsidRPr="009E4528" w:rsidRDefault="009E4528"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b/>
          <w:lang w:val="es-CO"/>
        </w:rPr>
      </w:pPr>
      <w:r w:rsidRPr="009E4528">
        <w:rPr>
          <w:rFonts w:ascii="Arial" w:hAnsi="Arial" w:cs="Arial"/>
          <w:b/>
          <w:lang w:val="es-CO"/>
        </w:rPr>
        <w:t>CRITERIOS: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437626">
        <w:rPr>
          <w:rFonts w:ascii="Arial" w:hAnsi="Arial" w:cs="Arial"/>
          <w:b/>
          <w:bCs/>
          <w:lang w:val="es-CO"/>
        </w:rPr>
        <w:t>1.</w:t>
      </w:r>
      <w:r w:rsidRPr="009E4528">
        <w:rPr>
          <w:rFonts w:ascii="Arial" w:hAnsi="Arial" w:cs="Arial"/>
          <w:lang w:val="es-CO"/>
        </w:rPr>
        <w:t xml:space="preserve"> Los docentes titulares de los grados en el caso de Básica Primaria y los de las respectivas áreas en la básica Secundaria y Media, (excepto el grado 11° que se debe cursar completo), ENTREGARAN </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INFORME ESCRITO a la Comisión de Evaluación y Promoción del grado respectivo, RECOMENDANDO la promoción de manera anticipada, de aquellos estudiantes con las características descritas anteriormente.</w:t>
      </w:r>
    </w:p>
    <w:p w:rsidR="00873DA9" w:rsidRPr="009E4528" w:rsidRDefault="00873DA9" w:rsidP="00DF66CB">
      <w:pPr>
        <w:spacing w:line="276" w:lineRule="auto"/>
        <w:jc w:val="both"/>
        <w:rPr>
          <w:rFonts w:ascii="Arial" w:hAnsi="Arial" w:cs="Arial"/>
          <w:color w:val="FF0000"/>
          <w:lang w:val="es-CO"/>
        </w:rPr>
      </w:pPr>
    </w:p>
    <w:p w:rsidR="00873DA9" w:rsidRPr="009E4528" w:rsidRDefault="00873DA9" w:rsidP="00DF66CB">
      <w:pPr>
        <w:spacing w:line="276" w:lineRule="auto"/>
        <w:jc w:val="both"/>
        <w:rPr>
          <w:rFonts w:ascii="Arial" w:hAnsi="Arial" w:cs="Arial"/>
          <w:lang w:val="es-CO"/>
        </w:rPr>
      </w:pPr>
      <w:r w:rsidRPr="00437626">
        <w:rPr>
          <w:rFonts w:ascii="Arial" w:hAnsi="Arial" w:cs="Arial"/>
          <w:b/>
          <w:bCs/>
          <w:lang w:val="es-CO"/>
        </w:rPr>
        <w:t>2.</w:t>
      </w:r>
      <w:r w:rsidRPr="009E4528">
        <w:rPr>
          <w:rFonts w:ascii="Arial" w:hAnsi="Arial" w:cs="Arial"/>
          <w:color w:val="FF0000"/>
          <w:lang w:val="es-CO"/>
        </w:rPr>
        <w:t xml:space="preserve"> </w:t>
      </w:r>
      <w:r w:rsidRPr="009E4528">
        <w:rPr>
          <w:rFonts w:ascii="Arial" w:hAnsi="Arial" w:cs="Arial"/>
          <w:lang w:val="es-CO"/>
        </w:rPr>
        <w:t>Los estudiantes candidatos a promoción anticipada tendrán un seguimiento mínimo de 3 semanas máximo 5 donde se aplicarán diferentes instrumentos de evaluación que serán tenidos como evidencia frente a la decisión asumida por la comisión. La comisión dará el resultado al seguimiento realizado para el aval del Consejo Académico y la expedición del respectivo acuerdo del Consejo Directivo.</w:t>
      </w:r>
    </w:p>
    <w:p w:rsidR="00873DA9" w:rsidRPr="009E4528" w:rsidRDefault="00873DA9" w:rsidP="00DF66CB">
      <w:pPr>
        <w:spacing w:line="276" w:lineRule="auto"/>
        <w:jc w:val="both"/>
        <w:rPr>
          <w:rFonts w:ascii="Arial" w:hAnsi="Arial" w:cs="Arial"/>
          <w:color w:val="FF0000"/>
          <w:lang w:val="es-CO"/>
        </w:rPr>
      </w:pPr>
    </w:p>
    <w:p w:rsidR="00873DA9" w:rsidRPr="009E4528" w:rsidRDefault="00873DA9" w:rsidP="00DF66CB">
      <w:pPr>
        <w:spacing w:line="276" w:lineRule="auto"/>
        <w:jc w:val="both"/>
        <w:rPr>
          <w:rFonts w:ascii="Arial" w:hAnsi="Arial" w:cs="Arial"/>
          <w:lang w:val="es-CO"/>
        </w:rPr>
      </w:pPr>
      <w:r w:rsidRPr="00437626">
        <w:rPr>
          <w:rFonts w:ascii="Arial" w:hAnsi="Arial" w:cs="Arial"/>
          <w:b/>
          <w:bCs/>
          <w:lang w:val="es-CO"/>
        </w:rPr>
        <w:t>3.</w:t>
      </w:r>
      <w:r w:rsidRPr="009E4528">
        <w:rPr>
          <w:rFonts w:ascii="Arial" w:hAnsi="Arial" w:cs="Arial"/>
          <w:lang w:val="es-CO"/>
        </w:rPr>
        <w:t xml:space="preserve"> Si la Comisión de Evaluación y Promoción encuentra mérito para atender la solicitud hecha por los profesores y/o el director de curso, elabora un Acta para el Consejo Directivo debidamente sustentada, con el fin de que éste produzca el Acuerdo y el Rector a partir de ahí, la resolución Rectoral respectiva que legalice dicha situación.</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437626">
        <w:rPr>
          <w:rFonts w:ascii="Arial" w:hAnsi="Arial" w:cs="Arial"/>
          <w:b/>
          <w:bCs/>
          <w:lang w:val="es-CO"/>
        </w:rPr>
        <w:t>4.</w:t>
      </w:r>
      <w:r w:rsidRPr="009E4528">
        <w:rPr>
          <w:rFonts w:ascii="Arial" w:hAnsi="Arial" w:cs="Arial"/>
          <w:lang w:val="es-CO"/>
        </w:rPr>
        <w:t xml:space="preserve"> Los resultados aprobatorios se consignarán en el Registro Escolar de valoración.</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437626">
        <w:rPr>
          <w:rFonts w:ascii="Arial" w:hAnsi="Arial" w:cs="Arial"/>
          <w:b/>
          <w:bCs/>
          <w:lang w:val="es-CO"/>
        </w:rPr>
        <w:t>5.</w:t>
      </w:r>
      <w:r w:rsidRPr="009E4528">
        <w:rPr>
          <w:rFonts w:ascii="Arial" w:hAnsi="Arial" w:cs="Arial"/>
          <w:lang w:val="es-CO"/>
        </w:rPr>
        <w:t xml:space="preserve"> Un estudiante promovido anticipadamente contará con seguimiento de parte de coordinación y de profesionales adscritos a la institución para el acompañamiento de estudiantes.</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437626">
        <w:rPr>
          <w:rFonts w:ascii="Arial" w:hAnsi="Arial" w:cs="Arial"/>
          <w:b/>
          <w:bCs/>
          <w:lang w:val="es-CO"/>
        </w:rPr>
        <w:t>6.</w:t>
      </w:r>
      <w:r w:rsidRPr="009E4528">
        <w:rPr>
          <w:rFonts w:ascii="Arial" w:hAnsi="Arial" w:cs="Arial"/>
          <w:lang w:val="es-CO"/>
        </w:rPr>
        <w:t xml:space="preserve"> Cualquier estudiante que por cualquier situación de calamidad domestica como: accidente o enfermedad de cualquier miembro de la familia, además de las diferentes causas que se pueden presentar en sus herramientas tecnológicas, tendrá la oportunidad de ponerse al día con todas las tareas, trabajos y talleres que no alcanzó a enviar a los docentes de las diferentes áreas </w:t>
      </w:r>
      <w:r w:rsidRPr="009E4528">
        <w:rPr>
          <w:rFonts w:ascii="Arial" w:hAnsi="Arial" w:cs="Arial"/>
          <w:lang w:val="es-CO"/>
        </w:rPr>
        <w:lastRenderedPageBreak/>
        <w:t xml:space="preserve">durante cualquiera de los periodos académicos, el docente deberá evaluar dichas actividades en el momento que el </w:t>
      </w:r>
      <w:r w:rsidR="00E606D1" w:rsidRPr="0009571D">
        <w:rPr>
          <w:rFonts w:ascii="Arial" w:hAnsi="Arial" w:cs="Arial"/>
          <w:lang w:val="es-CO"/>
        </w:rPr>
        <w:t>estudiante</w:t>
      </w:r>
      <w:r w:rsidRPr="0009571D">
        <w:rPr>
          <w:rFonts w:ascii="Arial" w:hAnsi="Arial" w:cs="Arial"/>
          <w:lang w:val="es-CO"/>
        </w:rPr>
        <w:t xml:space="preserve"> salga </w:t>
      </w:r>
      <w:r w:rsidRPr="009E4528">
        <w:rPr>
          <w:rFonts w:ascii="Arial" w:hAnsi="Arial" w:cs="Arial"/>
          <w:lang w:val="es-CO"/>
        </w:rPr>
        <w:t xml:space="preserve">de su dificultad. </w:t>
      </w:r>
    </w:p>
    <w:p w:rsidR="00873DA9" w:rsidRPr="009E4528" w:rsidRDefault="00873DA9" w:rsidP="00DF66CB">
      <w:pPr>
        <w:spacing w:line="276" w:lineRule="auto"/>
        <w:jc w:val="both"/>
        <w:rPr>
          <w:rFonts w:ascii="Arial" w:hAnsi="Arial" w:cs="Arial"/>
          <w:lang w:val="es-CO"/>
        </w:rPr>
      </w:pPr>
    </w:p>
    <w:p w:rsidR="00873DA9" w:rsidRPr="009E4528" w:rsidRDefault="00873DA9" w:rsidP="00DF66CB">
      <w:pPr>
        <w:spacing w:line="276" w:lineRule="auto"/>
        <w:jc w:val="both"/>
        <w:rPr>
          <w:rFonts w:ascii="Arial" w:hAnsi="Arial" w:cs="Arial"/>
          <w:lang w:val="es-CO"/>
        </w:rPr>
      </w:pPr>
      <w:r w:rsidRPr="009E4528">
        <w:rPr>
          <w:rFonts w:ascii="Arial" w:hAnsi="Arial" w:cs="Arial"/>
          <w:lang w:val="es-CO"/>
        </w:rPr>
        <w:t xml:space="preserve">Se abrirá un nuevo ítem: Por diversas situaciones como daños en las herramientas tecnologías y /o calamidad doméstica, el estudiante quedará pendiente en actividades del área(s) dentro del mismo periodo o para el periodo siguiente. </w:t>
      </w:r>
    </w:p>
    <w:p w:rsidR="009E4528" w:rsidRDefault="009E4528" w:rsidP="009E4528">
      <w:pPr>
        <w:tabs>
          <w:tab w:val="left" w:pos="2175"/>
        </w:tabs>
        <w:jc w:val="both"/>
        <w:rPr>
          <w:rFonts w:ascii="Arial" w:hAnsi="Arial" w:cs="Arial"/>
          <w:bCs/>
        </w:rPr>
      </w:pPr>
    </w:p>
    <w:p w:rsidR="009E4528" w:rsidRPr="009E4528" w:rsidRDefault="009E4528" w:rsidP="009E4528">
      <w:pPr>
        <w:tabs>
          <w:tab w:val="left" w:pos="2175"/>
        </w:tabs>
        <w:jc w:val="both"/>
        <w:rPr>
          <w:rFonts w:ascii="Arial" w:hAnsi="Arial" w:cs="Arial"/>
          <w:bCs/>
        </w:rPr>
      </w:pPr>
    </w:p>
    <w:p w:rsidR="008325E6" w:rsidRDefault="008325E6" w:rsidP="009E4528">
      <w:pPr>
        <w:jc w:val="both"/>
        <w:rPr>
          <w:rFonts w:ascii="Arial" w:hAnsi="Arial" w:cs="Arial"/>
          <w:b/>
          <w:bCs/>
          <w:lang w:val="es-CO"/>
        </w:rPr>
      </w:pPr>
      <w:r>
        <w:rPr>
          <w:rFonts w:ascii="Arial" w:hAnsi="Arial" w:cs="Arial"/>
          <w:b/>
        </w:rPr>
        <w:t xml:space="preserve">ARTÍCULO 36    </w:t>
      </w:r>
      <w:r w:rsidR="00873DA9" w:rsidRPr="009E4528">
        <w:rPr>
          <w:rFonts w:ascii="Arial" w:hAnsi="Arial" w:cs="Arial"/>
          <w:b/>
          <w:bCs/>
          <w:lang w:val="es-CO"/>
        </w:rPr>
        <w:t xml:space="preserve"> </w:t>
      </w:r>
      <w:r>
        <w:rPr>
          <w:rFonts w:ascii="Arial" w:hAnsi="Arial" w:cs="Arial"/>
          <w:b/>
          <w:bCs/>
          <w:lang w:val="es-CO"/>
        </w:rPr>
        <w:t xml:space="preserve">   </w:t>
      </w:r>
      <w:r w:rsidR="00873DA9" w:rsidRPr="009E4528">
        <w:rPr>
          <w:rFonts w:ascii="Arial" w:hAnsi="Arial" w:cs="Arial"/>
          <w:b/>
          <w:bCs/>
          <w:lang w:val="es-CO"/>
        </w:rPr>
        <w:t xml:space="preserve">ESTRATEGIAS DE INFORMACIÓN DEL SIEE PARA ESTUDIANTES, </w:t>
      </w:r>
    </w:p>
    <w:p w:rsidR="008325E6" w:rsidRDefault="008325E6" w:rsidP="009E4528">
      <w:pPr>
        <w:jc w:val="both"/>
        <w:rPr>
          <w:rFonts w:ascii="Arial" w:hAnsi="Arial" w:cs="Arial"/>
          <w:b/>
          <w:bCs/>
          <w:lang w:val="es-CO"/>
        </w:rPr>
      </w:pPr>
      <w:r>
        <w:rPr>
          <w:rFonts w:ascii="Arial" w:hAnsi="Arial" w:cs="Arial"/>
          <w:b/>
          <w:bCs/>
          <w:lang w:val="es-CO"/>
        </w:rPr>
        <w:t xml:space="preserve">                                </w:t>
      </w:r>
      <w:r w:rsidR="00873DA9" w:rsidRPr="009E4528">
        <w:rPr>
          <w:rFonts w:ascii="Arial" w:hAnsi="Arial" w:cs="Arial"/>
          <w:b/>
          <w:bCs/>
          <w:lang w:val="es-CO"/>
        </w:rPr>
        <w:t xml:space="preserve">PADRES DE FAMILIA Y DOCENTES QUE INGRESEN </w:t>
      </w:r>
    </w:p>
    <w:p w:rsidR="00873DA9" w:rsidRPr="009E4528" w:rsidRDefault="008325E6" w:rsidP="009E4528">
      <w:pPr>
        <w:jc w:val="both"/>
        <w:rPr>
          <w:rFonts w:ascii="Arial" w:hAnsi="Arial" w:cs="Arial"/>
          <w:b/>
          <w:bCs/>
          <w:lang w:val="es-CO"/>
        </w:rPr>
      </w:pPr>
      <w:r>
        <w:rPr>
          <w:rFonts w:ascii="Arial" w:hAnsi="Arial" w:cs="Arial"/>
          <w:b/>
          <w:bCs/>
          <w:lang w:val="es-CO"/>
        </w:rPr>
        <w:t xml:space="preserve">                                </w:t>
      </w:r>
      <w:r w:rsidR="006407B1">
        <w:rPr>
          <w:rFonts w:ascii="Arial" w:hAnsi="Arial" w:cs="Arial"/>
          <w:b/>
          <w:bCs/>
          <w:lang w:val="es-CO"/>
        </w:rPr>
        <w:t>EXTEMPORÁNEAMENTE.</w:t>
      </w:r>
    </w:p>
    <w:p w:rsidR="00873DA9" w:rsidRPr="009E4528" w:rsidRDefault="00873DA9" w:rsidP="009E4528">
      <w:pPr>
        <w:jc w:val="both"/>
        <w:rPr>
          <w:rFonts w:ascii="Arial" w:hAnsi="Arial" w:cs="Arial"/>
          <w:b/>
          <w:bCs/>
          <w:lang w:val="es-CO"/>
        </w:rPr>
      </w:pPr>
    </w:p>
    <w:p w:rsidR="00873DA9" w:rsidRPr="009E4528" w:rsidRDefault="00873DA9" w:rsidP="009E4528">
      <w:pPr>
        <w:jc w:val="both"/>
        <w:rPr>
          <w:rFonts w:ascii="Arial" w:hAnsi="Arial" w:cs="Arial"/>
          <w:lang w:val="es-CO"/>
        </w:rPr>
      </w:pPr>
      <w:r w:rsidRPr="009E4528">
        <w:rPr>
          <w:rFonts w:ascii="Arial" w:hAnsi="Arial" w:cs="Arial"/>
          <w:lang w:val="es-CO"/>
        </w:rPr>
        <w:t>Estudiantes, padres de familia y docentes que ingresen extemporáneamente a la institución recibirán en la inducción el documento resumen del sistema institucional de evaluación y tendrán acceso a la página Web institucional para consultar permanentemente dudas y orientaciones en este tema.</w:t>
      </w:r>
    </w:p>
    <w:p w:rsidR="00873DA9" w:rsidRPr="009E4528" w:rsidRDefault="00873DA9" w:rsidP="009E4528">
      <w:pPr>
        <w:tabs>
          <w:tab w:val="left" w:pos="2175"/>
        </w:tabs>
        <w:jc w:val="both"/>
        <w:rPr>
          <w:rFonts w:ascii="Arial" w:hAnsi="Arial" w:cs="Arial"/>
          <w:bCs/>
        </w:rPr>
      </w:pPr>
    </w:p>
    <w:p w:rsidR="00873DA9" w:rsidRPr="009E4528" w:rsidRDefault="00873DA9" w:rsidP="009E4528">
      <w:pPr>
        <w:tabs>
          <w:tab w:val="left" w:pos="2175"/>
        </w:tabs>
        <w:jc w:val="both"/>
        <w:rPr>
          <w:rFonts w:ascii="Arial" w:hAnsi="Arial" w:cs="Arial"/>
          <w:bCs/>
        </w:rPr>
      </w:pPr>
    </w:p>
    <w:p w:rsidR="008325E6" w:rsidRDefault="008325E6" w:rsidP="009E4528">
      <w:pPr>
        <w:jc w:val="both"/>
        <w:rPr>
          <w:rFonts w:ascii="Arial" w:hAnsi="Arial" w:cs="Arial"/>
          <w:b/>
          <w:lang w:val="es-CO"/>
        </w:rPr>
      </w:pPr>
      <w:r>
        <w:rPr>
          <w:rFonts w:ascii="Arial" w:hAnsi="Arial" w:cs="Arial"/>
          <w:b/>
        </w:rPr>
        <w:t xml:space="preserve">ARTÍCULO 37      </w:t>
      </w:r>
      <w:r w:rsidR="00873DA9" w:rsidRPr="009E4528">
        <w:rPr>
          <w:rFonts w:ascii="Arial" w:hAnsi="Arial" w:cs="Arial"/>
          <w:b/>
        </w:rPr>
        <w:t xml:space="preserve"> </w:t>
      </w:r>
      <w:r w:rsidR="00873DA9" w:rsidRPr="009E4528">
        <w:rPr>
          <w:rFonts w:ascii="Arial" w:hAnsi="Arial" w:cs="Arial"/>
          <w:b/>
          <w:lang w:val="es-CO"/>
        </w:rPr>
        <w:t xml:space="preserve">PERIODO DE TRANSICIÓN DEL DECRETO 230 DE 2002 AL DTO 1290 </w:t>
      </w:r>
    </w:p>
    <w:p w:rsidR="00873DA9" w:rsidRPr="009E4528" w:rsidRDefault="008325E6" w:rsidP="009E4528">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DE 2009.</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En el proceso de transición del decreto 230 de 2002 al decreto 1290 de 2009 aplica el concepto de favorabilidad donde se busca al máximo favorecer la promoción de los estudiantes y propender por el mejoramiento en su desempeño.</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Los estudiantes con 1 y 2 áreas reprobadas serán promovidos y realizarán su proceso de recuperación durante el año lectivo y si aprueban los logros del grado actual quedarán a paz y salvo con dichos indicadores y áreas. Si no aprueban las recuperaciones continuará en el grado que reprobó en el año anterior.</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lang w:val="es-CO"/>
        </w:rPr>
        <w:t>Los estudiantes de 2 áreas reforzarán durante el mes de enero y deberán aprobar la totalidad de las áreas pendientes. En caso de no presentarse sin causa justa, no cumplir con las actividades asignadas o no aprobar deberán repetir el grado. Los estudiantes con más de tres áreas reprobadas no serán promovidos al grado siguiente.</w:t>
      </w:r>
    </w:p>
    <w:p w:rsidR="00873DA9" w:rsidRDefault="00873DA9" w:rsidP="009E4528">
      <w:pPr>
        <w:tabs>
          <w:tab w:val="left" w:pos="2175"/>
        </w:tabs>
        <w:jc w:val="both"/>
        <w:rPr>
          <w:rFonts w:ascii="Arial" w:hAnsi="Arial" w:cs="Arial"/>
          <w:bCs/>
        </w:rPr>
      </w:pPr>
    </w:p>
    <w:p w:rsidR="00DF66CB" w:rsidRDefault="00DF66CB" w:rsidP="009E4528">
      <w:pPr>
        <w:tabs>
          <w:tab w:val="left" w:pos="2175"/>
        </w:tabs>
        <w:jc w:val="both"/>
        <w:rPr>
          <w:rFonts w:ascii="Arial" w:hAnsi="Arial" w:cs="Arial"/>
          <w:bCs/>
        </w:rPr>
      </w:pPr>
    </w:p>
    <w:p w:rsidR="00DF66CB" w:rsidRDefault="00DF66CB" w:rsidP="009E4528">
      <w:pPr>
        <w:tabs>
          <w:tab w:val="left" w:pos="2175"/>
        </w:tabs>
        <w:jc w:val="both"/>
        <w:rPr>
          <w:rFonts w:ascii="Arial" w:hAnsi="Arial" w:cs="Arial"/>
          <w:bCs/>
        </w:rPr>
      </w:pPr>
    </w:p>
    <w:p w:rsidR="00DF66CB" w:rsidRDefault="00DF66CB" w:rsidP="009E4528">
      <w:pPr>
        <w:tabs>
          <w:tab w:val="left" w:pos="2175"/>
        </w:tabs>
        <w:jc w:val="both"/>
        <w:rPr>
          <w:rFonts w:ascii="Arial" w:hAnsi="Arial" w:cs="Arial"/>
          <w:bCs/>
        </w:rPr>
      </w:pPr>
    </w:p>
    <w:p w:rsidR="00873DA9" w:rsidRPr="009E4528" w:rsidRDefault="00873DA9" w:rsidP="009E4528">
      <w:pPr>
        <w:tabs>
          <w:tab w:val="left" w:pos="2175"/>
        </w:tabs>
        <w:jc w:val="both"/>
        <w:rPr>
          <w:rFonts w:ascii="Arial" w:hAnsi="Arial" w:cs="Arial"/>
          <w:bCs/>
        </w:rPr>
      </w:pPr>
    </w:p>
    <w:p w:rsidR="008325E6" w:rsidRDefault="008325E6" w:rsidP="006407B1">
      <w:pPr>
        <w:jc w:val="both"/>
        <w:rPr>
          <w:rFonts w:ascii="Arial" w:hAnsi="Arial" w:cs="Arial"/>
          <w:b/>
          <w:bCs/>
          <w:lang w:val="es-CO"/>
        </w:rPr>
      </w:pPr>
      <w:r>
        <w:rPr>
          <w:rFonts w:ascii="Arial" w:hAnsi="Arial" w:cs="Arial"/>
          <w:b/>
        </w:rPr>
        <w:t xml:space="preserve">ARTÍCULO 38   </w:t>
      </w:r>
      <w:r w:rsidR="00873DA9" w:rsidRPr="009E4528">
        <w:rPr>
          <w:rFonts w:ascii="Arial" w:hAnsi="Arial" w:cs="Arial"/>
          <w:b/>
        </w:rPr>
        <w:t xml:space="preserve"> </w:t>
      </w:r>
      <w:r w:rsidR="00873DA9" w:rsidRPr="009E4528">
        <w:rPr>
          <w:rFonts w:ascii="Arial" w:hAnsi="Arial" w:cs="Arial"/>
          <w:b/>
          <w:bCs/>
          <w:lang w:val="es-CO"/>
        </w:rPr>
        <w:t xml:space="preserve">PLANES DE APOYO PARA ESTUDIANTES CON DIFICULTADES </w:t>
      </w:r>
    </w:p>
    <w:p w:rsidR="00873DA9" w:rsidRPr="009E4528" w:rsidRDefault="008325E6" w:rsidP="006407B1">
      <w:pPr>
        <w:jc w:val="both"/>
        <w:rPr>
          <w:rFonts w:ascii="Arial" w:hAnsi="Arial" w:cs="Arial"/>
          <w:b/>
          <w:bCs/>
          <w:lang w:val="es-CO"/>
        </w:rPr>
      </w:pPr>
      <w:r>
        <w:rPr>
          <w:rFonts w:ascii="Arial" w:hAnsi="Arial" w:cs="Arial"/>
          <w:b/>
          <w:bCs/>
          <w:lang w:val="es-CO"/>
        </w:rPr>
        <w:t xml:space="preserve">                           </w:t>
      </w:r>
      <w:r w:rsidR="00873DA9" w:rsidRPr="009E4528">
        <w:rPr>
          <w:rFonts w:ascii="Arial" w:hAnsi="Arial" w:cs="Arial"/>
          <w:b/>
          <w:bCs/>
          <w:lang w:val="es-CO"/>
        </w:rPr>
        <w:t>ACADÉMICAS</w:t>
      </w:r>
      <w:r w:rsidR="006407B1">
        <w:rPr>
          <w:rFonts w:ascii="Arial" w:hAnsi="Arial" w:cs="Arial"/>
          <w:b/>
          <w:bCs/>
          <w:lang w:val="es-CO"/>
        </w:rPr>
        <w:t>.</w:t>
      </w:r>
    </w:p>
    <w:p w:rsidR="00873DA9" w:rsidRPr="009E4528" w:rsidRDefault="00873DA9" w:rsidP="006407B1">
      <w:pPr>
        <w:jc w:val="both"/>
        <w:rPr>
          <w:rFonts w:ascii="Arial" w:hAnsi="Arial" w:cs="Arial"/>
          <w:lang w:val="es-CO"/>
        </w:rPr>
      </w:pPr>
    </w:p>
    <w:p w:rsidR="00873DA9" w:rsidRPr="009E4528" w:rsidRDefault="00873DA9" w:rsidP="006407B1">
      <w:pPr>
        <w:jc w:val="both"/>
        <w:rPr>
          <w:rFonts w:ascii="Arial" w:hAnsi="Arial" w:cs="Arial"/>
          <w:lang w:val="es-CO"/>
        </w:rPr>
      </w:pPr>
      <w:r w:rsidRPr="009E4528">
        <w:rPr>
          <w:rFonts w:ascii="Arial" w:hAnsi="Arial" w:cs="Arial"/>
          <w:lang w:val="es-CO"/>
        </w:rPr>
        <w:t>Teniendo en cuenta las dificultades presentadas por algunos estudiantes la institución Educativa</w:t>
      </w:r>
    </w:p>
    <w:p w:rsidR="00873DA9" w:rsidRPr="009E4528" w:rsidRDefault="00873DA9" w:rsidP="006407B1">
      <w:pPr>
        <w:jc w:val="both"/>
        <w:rPr>
          <w:rFonts w:ascii="Arial" w:hAnsi="Arial" w:cs="Arial"/>
          <w:lang w:val="es-CO"/>
        </w:rPr>
      </w:pPr>
      <w:r w:rsidRPr="009E4528">
        <w:rPr>
          <w:rFonts w:ascii="Arial" w:hAnsi="Arial" w:cs="Arial"/>
          <w:lang w:val="es-CO"/>
        </w:rPr>
        <w:lastRenderedPageBreak/>
        <w:t>Sebastián de Belalcázar plantea el siguiente plan especial de apoyo que apunte a que todos los estudiantes alcancen los logros mínimos exigidos para la promoción oportuna.</w:t>
      </w:r>
    </w:p>
    <w:p w:rsidR="00873DA9" w:rsidRPr="009E4528" w:rsidRDefault="00873DA9" w:rsidP="006407B1">
      <w:pPr>
        <w:jc w:val="both"/>
        <w:rPr>
          <w:rFonts w:ascii="Arial" w:hAnsi="Arial" w:cs="Arial"/>
          <w:lang w:val="es-CO"/>
        </w:rPr>
      </w:pPr>
    </w:p>
    <w:p w:rsidR="00873DA9" w:rsidRPr="009E4528" w:rsidRDefault="00873DA9" w:rsidP="006407B1">
      <w:pPr>
        <w:jc w:val="both"/>
        <w:rPr>
          <w:rFonts w:ascii="Arial" w:hAnsi="Arial" w:cs="Arial"/>
          <w:lang w:val="es-CO"/>
        </w:rPr>
      </w:pPr>
      <w:r w:rsidRPr="009E4528">
        <w:rPr>
          <w:rFonts w:ascii="Arial" w:hAnsi="Arial" w:cs="Arial"/>
          <w:lang w:val="es-CO"/>
        </w:rPr>
        <w:t>Este plan de apoyo debe ser presentado a los estudiantes con dificultades académicas, mediante la flexibilización de logros. Es importante que el docente indique las temáticas que se verán durante el período para que con base en ellas puedan ser diseñadas las actividades de refuerzo.</w:t>
      </w:r>
    </w:p>
    <w:p w:rsidR="00873DA9" w:rsidRPr="009E4528" w:rsidRDefault="00873DA9" w:rsidP="006407B1">
      <w:pPr>
        <w:jc w:val="both"/>
        <w:rPr>
          <w:rFonts w:ascii="Arial" w:hAnsi="Arial" w:cs="Arial"/>
          <w:lang w:val="es-CO"/>
        </w:rPr>
      </w:pPr>
    </w:p>
    <w:p w:rsidR="00873DA9" w:rsidRPr="009E4528" w:rsidRDefault="00873DA9" w:rsidP="006407B1">
      <w:pPr>
        <w:jc w:val="both"/>
        <w:rPr>
          <w:rFonts w:ascii="Arial" w:hAnsi="Arial" w:cs="Arial"/>
          <w:lang w:val="es-CO"/>
        </w:rPr>
      </w:pPr>
      <w:r w:rsidRPr="009E4528">
        <w:rPr>
          <w:rFonts w:ascii="Arial" w:hAnsi="Arial" w:cs="Arial"/>
          <w:lang w:val="es-CO"/>
        </w:rPr>
        <w:t>Las actividades no deberán ser ajenas a los temas vistos con antelación.</w:t>
      </w:r>
    </w:p>
    <w:p w:rsidR="009E4528" w:rsidRPr="009E4528" w:rsidRDefault="009E4528" w:rsidP="006407B1">
      <w:pPr>
        <w:tabs>
          <w:tab w:val="left" w:pos="2175"/>
        </w:tabs>
        <w:jc w:val="both"/>
        <w:rPr>
          <w:rFonts w:ascii="Arial" w:hAnsi="Arial" w:cs="Arial"/>
          <w:bCs/>
        </w:rPr>
      </w:pPr>
    </w:p>
    <w:p w:rsidR="008325E6" w:rsidRDefault="008325E6" w:rsidP="006407B1">
      <w:pPr>
        <w:jc w:val="both"/>
        <w:rPr>
          <w:rFonts w:ascii="Arial" w:hAnsi="Arial" w:cs="Arial"/>
          <w:b/>
          <w:lang w:val="es-CO"/>
        </w:rPr>
      </w:pPr>
      <w:r>
        <w:rPr>
          <w:rFonts w:ascii="Arial" w:hAnsi="Arial" w:cs="Arial"/>
          <w:b/>
        </w:rPr>
        <w:t xml:space="preserve">ARTÍCULO 39        </w:t>
      </w:r>
      <w:r w:rsidR="00873DA9" w:rsidRPr="009E4528">
        <w:rPr>
          <w:rFonts w:ascii="Arial" w:hAnsi="Arial" w:cs="Arial"/>
          <w:b/>
        </w:rPr>
        <w:t xml:space="preserve"> </w:t>
      </w:r>
      <w:r w:rsidR="00873DA9" w:rsidRPr="009E4528">
        <w:rPr>
          <w:rFonts w:ascii="Arial" w:hAnsi="Arial" w:cs="Arial"/>
          <w:b/>
          <w:lang w:val="es-CO"/>
        </w:rPr>
        <w:t xml:space="preserve">PROPUESTA PARA EL PLAN DE APOYO ESPECIAL PARA </w:t>
      </w:r>
      <w:r>
        <w:rPr>
          <w:rFonts w:ascii="Arial" w:hAnsi="Arial" w:cs="Arial"/>
          <w:b/>
          <w:lang w:val="es-CO"/>
        </w:rPr>
        <w:t xml:space="preserve"> </w:t>
      </w:r>
    </w:p>
    <w:p w:rsidR="00873DA9" w:rsidRPr="009E4528" w:rsidRDefault="008325E6" w:rsidP="006407B1">
      <w:pPr>
        <w:jc w:val="both"/>
        <w:rPr>
          <w:rFonts w:ascii="Arial" w:hAnsi="Arial" w:cs="Arial"/>
          <w:b/>
          <w:lang w:val="es-CO"/>
        </w:rPr>
      </w:pPr>
      <w:r>
        <w:rPr>
          <w:rFonts w:ascii="Arial" w:hAnsi="Arial" w:cs="Arial"/>
          <w:b/>
          <w:lang w:val="es-CO"/>
        </w:rPr>
        <w:t xml:space="preserve">                                 </w:t>
      </w:r>
      <w:r w:rsidR="00873DA9" w:rsidRPr="009E4528">
        <w:rPr>
          <w:rFonts w:ascii="Arial" w:hAnsi="Arial" w:cs="Arial"/>
          <w:b/>
          <w:lang w:val="es-CO"/>
        </w:rPr>
        <w:t>ESTUDIANTES CON DIFICULTADES ACADÉMICAS</w:t>
      </w:r>
      <w:r w:rsidR="006407B1">
        <w:rPr>
          <w:rFonts w:ascii="Arial" w:hAnsi="Arial" w:cs="Arial"/>
          <w:b/>
          <w:lang w:val="es-CO"/>
        </w:rPr>
        <w:t>.</w:t>
      </w:r>
    </w:p>
    <w:p w:rsidR="00873DA9" w:rsidRPr="009E4528" w:rsidRDefault="00873DA9" w:rsidP="006407B1">
      <w:pPr>
        <w:jc w:val="both"/>
        <w:rPr>
          <w:rFonts w:ascii="Arial" w:hAnsi="Arial" w:cs="Arial"/>
          <w:b/>
          <w:lang w:val="es-CO"/>
        </w:rPr>
      </w:pP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Cambio de las metodologías de evaluación:</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Pruebas de selección múltiple con única respuesta</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Apareamientos</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Preguntas de tipo falso / verdadero</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Selección múltiple con múltiple respuesta tipo VIII</w:t>
      </w:r>
      <w:r w:rsidRPr="009E4528">
        <w:rPr>
          <w:rFonts w:ascii="Arial" w:hAnsi="Arial" w:cs="Arial"/>
          <w:b/>
          <w:bCs/>
          <w:sz w:val="24"/>
          <w:szCs w:val="24"/>
        </w:rPr>
        <w:t xml:space="preserve">. </w:t>
      </w:r>
      <w:r w:rsidRPr="009E4528">
        <w:rPr>
          <w:rFonts w:ascii="Arial" w:hAnsi="Arial" w:cs="Arial"/>
          <w:sz w:val="24"/>
          <w:szCs w:val="24"/>
        </w:rPr>
        <w:t>Estas preguntas, utilizadas en las pruebas de historia, geografía, filosofía, violencia y sociedad, (hace tiempo que no se utilizan) constan de una oración, con su respectiva afirmación y justificación, y cuatro opciones de respuesta (A, B, C, D), resultantes de evaluar la veracidad de la afirmación y la razón, y si realmente existe relación entre estas</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Selección múltiple con múltiple respuesta. Una situación, que puede ser en forma afirmativa o interrogativa. Cuatro opciones de respuesta. El estudiante puede marcar más de una opción de respuesta, dependiendo de cuales considere válidas.</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Análisis de textos</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Composición de textos a partir de la temática trabajada</w:t>
      </w:r>
    </w:p>
    <w:p w:rsidR="00873DA9" w:rsidRPr="009E4528" w:rsidRDefault="00873DA9" w:rsidP="00D5635F">
      <w:pPr>
        <w:pStyle w:val="Prrafodelista"/>
        <w:numPr>
          <w:ilvl w:val="0"/>
          <w:numId w:val="101"/>
        </w:numPr>
        <w:jc w:val="both"/>
        <w:rPr>
          <w:rFonts w:ascii="Arial" w:hAnsi="Arial" w:cs="Arial"/>
          <w:sz w:val="24"/>
          <w:szCs w:val="24"/>
        </w:rPr>
      </w:pPr>
      <w:r w:rsidRPr="009E4528">
        <w:rPr>
          <w:rFonts w:ascii="Arial" w:hAnsi="Arial" w:cs="Arial"/>
          <w:sz w:val="24"/>
          <w:szCs w:val="24"/>
        </w:rPr>
        <w:t>Trabajo de campo: consulta, encuestas y su tabulación, actividades que beneficien a otros miembros del grupo, elaboración de material didáctico…</w:t>
      </w:r>
    </w:p>
    <w:p w:rsidR="00DF66CB" w:rsidRPr="009E4528" w:rsidRDefault="00DF66CB" w:rsidP="006407B1">
      <w:pPr>
        <w:jc w:val="both"/>
        <w:rPr>
          <w:rFonts w:ascii="Arial" w:hAnsi="Arial" w:cs="Arial"/>
          <w:lang w:val="es-CO"/>
        </w:rPr>
      </w:pPr>
    </w:p>
    <w:p w:rsidR="00873DA9" w:rsidRPr="009E4528" w:rsidRDefault="00873DA9" w:rsidP="006407B1">
      <w:pPr>
        <w:jc w:val="both"/>
        <w:rPr>
          <w:rFonts w:ascii="Arial" w:hAnsi="Arial" w:cs="Arial"/>
          <w:lang w:val="es-CO"/>
        </w:rPr>
      </w:pPr>
      <w:r w:rsidRPr="009E4528">
        <w:rPr>
          <w:rFonts w:ascii="Arial" w:hAnsi="Arial" w:cs="Arial"/>
          <w:lang w:val="es-CO"/>
        </w:rPr>
        <w:t>Mecanismos para el seguimiento</w:t>
      </w:r>
      <w:r w:rsidR="006407B1">
        <w:rPr>
          <w:rFonts w:ascii="Arial" w:hAnsi="Arial" w:cs="Arial"/>
          <w:lang w:val="es-CO"/>
        </w:rPr>
        <w:t>:</w:t>
      </w:r>
    </w:p>
    <w:p w:rsidR="00873DA9" w:rsidRPr="009E4528" w:rsidRDefault="00873DA9" w:rsidP="006407B1">
      <w:pPr>
        <w:jc w:val="both"/>
        <w:rPr>
          <w:rFonts w:ascii="Arial" w:hAnsi="Arial" w:cs="Arial"/>
          <w:lang w:val="es-CO"/>
        </w:rPr>
      </w:pPr>
    </w:p>
    <w:p w:rsidR="00873DA9" w:rsidRPr="009E4528" w:rsidRDefault="00873DA9" w:rsidP="006407B1">
      <w:pPr>
        <w:jc w:val="both"/>
        <w:rPr>
          <w:rFonts w:ascii="Arial" w:hAnsi="Arial" w:cs="Arial"/>
          <w:lang w:val="es-CO"/>
        </w:rPr>
      </w:pPr>
      <w:r w:rsidRPr="009E4528">
        <w:rPr>
          <w:rFonts w:ascii="Arial" w:hAnsi="Arial" w:cs="Arial"/>
          <w:lang w:val="es-CO"/>
        </w:rPr>
        <w:t>Los profesores que imparten el proceso educativo elaborarán una planilla en que se dé cuenta del trabajo realizado. La planilla deberá estar compuesta por:</w:t>
      </w:r>
    </w:p>
    <w:p w:rsidR="00873DA9" w:rsidRPr="009E4528" w:rsidRDefault="00873DA9" w:rsidP="00D5635F">
      <w:pPr>
        <w:pStyle w:val="Prrafodelista"/>
        <w:numPr>
          <w:ilvl w:val="0"/>
          <w:numId w:val="100"/>
        </w:numPr>
        <w:jc w:val="both"/>
        <w:rPr>
          <w:rFonts w:ascii="Arial" w:hAnsi="Arial" w:cs="Arial"/>
          <w:sz w:val="24"/>
          <w:szCs w:val="24"/>
        </w:rPr>
      </w:pPr>
      <w:r w:rsidRPr="009E4528">
        <w:rPr>
          <w:rFonts w:ascii="Arial" w:hAnsi="Arial" w:cs="Arial"/>
          <w:sz w:val="24"/>
          <w:szCs w:val="24"/>
        </w:rPr>
        <w:t>Fecha de la elaboración</w:t>
      </w:r>
    </w:p>
    <w:p w:rsidR="00873DA9" w:rsidRPr="009E4528" w:rsidRDefault="00873DA9" w:rsidP="00D5635F">
      <w:pPr>
        <w:pStyle w:val="Prrafodelista"/>
        <w:numPr>
          <w:ilvl w:val="0"/>
          <w:numId w:val="100"/>
        </w:numPr>
        <w:jc w:val="both"/>
        <w:rPr>
          <w:rFonts w:ascii="Arial" w:hAnsi="Arial" w:cs="Arial"/>
          <w:sz w:val="24"/>
          <w:szCs w:val="24"/>
        </w:rPr>
      </w:pPr>
      <w:r w:rsidRPr="009E4528">
        <w:rPr>
          <w:rFonts w:ascii="Arial" w:hAnsi="Arial" w:cs="Arial"/>
          <w:sz w:val="24"/>
          <w:szCs w:val="24"/>
        </w:rPr>
        <w:t>Nombre del estudiante</w:t>
      </w:r>
    </w:p>
    <w:p w:rsidR="00873DA9" w:rsidRPr="009E4528" w:rsidRDefault="00873DA9" w:rsidP="00D5635F">
      <w:pPr>
        <w:pStyle w:val="Prrafodelista"/>
        <w:numPr>
          <w:ilvl w:val="0"/>
          <w:numId w:val="100"/>
        </w:numPr>
        <w:jc w:val="both"/>
        <w:rPr>
          <w:rFonts w:ascii="Arial" w:hAnsi="Arial" w:cs="Arial"/>
          <w:sz w:val="24"/>
          <w:szCs w:val="24"/>
        </w:rPr>
      </w:pPr>
      <w:r w:rsidRPr="009E4528">
        <w:rPr>
          <w:rFonts w:ascii="Arial" w:hAnsi="Arial" w:cs="Arial"/>
          <w:sz w:val="24"/>
          <w:szCs w:val="24"/>
        </w:rPr>
        <w:t>Nota por puntualidad y presentación</w:t>
      </w:r>
    </w:p>
    <w:p w:rsidR="00873DA9" w:rsidRPr="009E4528" w:rsidRDefault="00873DA9" w:rsidP="00D5635F">
      <w:pPr>
        <w:pStyle w:val="Prrafodelista"/>
        <w:numPr>
          <w:ilvl w:val="0"/>
          <w:numId w:val="100"/>
        </w:numPr>
        <w:jc w:val="both"/>
        <w:rPr>
          <w:rFonts w:ascii="Arial" w:hAnsi="Arial" w:cs="Arial"/>
          <w:sz w:val="24"/>
          <w:szCs w:val="24"/>
        </w:rPr>
      </w:pPr>
      <w:r w:rsidRPr="009E4528">
        <w:rPr>
          <w:rFonts w:ascii="Arial" w:hAnsi="Arial" w:cs="Arial"/>
          <w:sz w:val="24"/>
          <w:szCs w:val="24"/>
        </w:rPr>
        <w:t>Nota por sustentación</w:t>
      </w:r>
    </w:p>
    <w:p w:rsidR="00873DA9" w:rsidRDefault="00873DA9" w:rsidP="00D5635F">
      <w:pPr>
        <w:pStyle w:val="Prrafodelista"/>
        <w:numPr>
          <w:ilvl w:val="0"/>
          <w:numId w:val="100"/>
        </w:numPr>
        <w:jc w:val="both"/>
        <w:rPr>
          <w:rFonts w:ascii="Arial" w:hAnsi="Arial" w:cs="Arial"/>
          <w:sz w:val="24"/>
          <w:szCs w:val="24"/>
        </w:rPr>
      </w:pPr>
      <w:r w:rsidRPr="009E4528">
        <w:rPr>
          <w:rFonts w:ascii="Arial" w:hAnsi="Arial" w:cs="Arial"/>
          <w:sz w:val="24"/>
          <w:szCs w:val="24"/>
        </w:rPr>
        <w:t>Firmas del profesor y del estudiante.</w:t>
      </w:r>
    </w:p>
    <w:p w:rsidR="006407B1" w:rsidRPr="006407B1" w:rsidRDefault="006407B1" w:rsidP="006407B1">
      <w:pPr>
        <w:pStyle w:val="Prrafodelista"/>
        <w:jc w:val="both"/>
        <w:rPr>
          <w:rFonts w:ascii="Arial" w:hAnsi="Arial" w:cs="Arial"/>
          <w:sz w:val="24"/>
          <w:szCs w:val="24"/>
        </w:rPr>
      </w:pP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 xml:space="preserve">Estudiantes con dificultades de salud o calamidad doméstica o de orden público podrá solicitar ante el Consejo Académico, que se le asignen talleres en todas las áreas para resolver en la casa y luego presentarlos y sustentarlos antas de acabar el año lectivo, con el docente </w:t>
      </w:r>
      <w:r w:rsidRPr="009E4528">
        <w:rPr>
          <w:rFonts w:ascii="Arial" w:hAnsi="Arial" w:cs="Arial"/>
          <w:lang w:val="es-CO"/>
        </w:rPr>
        <w:lastRenderedPageBreak/>
        <w:t>correspondiente, según fecha y hora acordada. Si el estudiante incumple los compromisos pactados pierde la oportunidad de aprobar las áreas y/o el grado.</w:t>
      </w:r>
    </w:p>
    <w:p w:rsidR="00873DA9" w:rsidRPr="009E4528" w:rsidRDefault="00873DA9" w:rsidP="006407B1">
      <w:pPr>
        <w:spacing w:line="276" w:lineRule="auto"/>
        <w:jc w:val="both"/>
        <w:rPr>
          <w:rFonts w:ascii="Arial" w:hAnsi="Arial" w:cs="Arial"/>
          <w:lang w:val="es-CO"/>
        </w:rPr>
      </w:pP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La evaluación constaría de los siguientes ítems:</w:t>
      </w: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 Trabajo individual y en casa con un valor del 30%</w:t>
      </w: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 Cumplimiento y buena presentación con un valor del 10 %</w:t>
      </w: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 Sustentación oral o escrita (a criterio del docente) con un valor del 60%</w:t>
      </w:r>
    </w:p>
    <w:p w:rsidR="00873DA9" w:rsidRPr="009E4528" w:rsidRDefault="00873DA9" w:rsidP="006407B1">
      <w:pPr>
        <w:spacing w:line="276" w:lineRule="auto"/>
        <w:jc w:val="both"/>
        <w:rPr>
          <w:rFonts w:ascii="Arial" w:hAnsi="Arial" w:cs="Arial"/>
          <w:lang w:val="es-CO"/>
        </w:rPr>
      </w:pPr>
    </w:p>
    <w:p w:rsidR="009E4528" w:rsidRDefault="00873DA9" w:rsidP="006407B1">
      <w:pPr>
        <w:spacing w:line="276" w:lineRule="auto"/>
        <w:jc w:val="both"/>
        <w:rPr>
          <w:rFonts w:ascii="Arial" w:hAnsi="Arial" w:cs="Arial"/>
          <w:lang w:val="es-CO"/>
        </w:rPr>
      </w:pPr>
      <w:r w:rsidRPr="009E4528">
        <w:rPr>
          <w:rFonts w:ascii="Arial" w:hAnsi="Arial" w:cs="Arial"/>
          <w:lang w:val="es-CO"/>
        </w:rPr>
        <w:t>El trabajo de refuerzo será entregado al estudiante por tardar el viernes de la semana número doce</w:t>
      </w:r>
      <w:r w:rsidRPr="009E4528">
        <w:rPr>
          <w:rFonts w:ascii="Arial" w:hAnsi="Arial" w:cs="Arial"/>
          <w:color w:val="FF0000"/>
          <w:lang w:val="es-CO"/>
        </w:rPr>
        <w:t xml:space="preserve"> </w:t>
      </w:r>
      <w:r w:rsidRPr="009E4528">
        <w:rPr>
          <w:rFonts w:ascii="Arial" w:hAnsi="Arial" w:cs="Arial"/>
          <w:lang w:val="es-CO"/>
        </w:rPr>
        <w:t xml:space="preserve">(12) del período y la sustentación SEGÚN CRONOGRAMA DE AREA. Quienes no cumplan con estos plazos definidos mantendrán la nota obtenida en el transcurso del período. </w:t>
      </w:r>
    </w:p>
    <w:p w:rsidR="009E4528" w:rsidRDefault="009E4528" w:rsidP="006407B1">
      <w:pPr>
        <w:spacing w:line="276" w:lineRule="auto"/>
        <w:jc w:val="both"/>
        <w:rPr>
          <w:rFonts w:ascii="Arial" w:hAnsi="Arial" w:cs="Arial"/>
          <w:lang w:val="es-CO"/>
        </w:rPr>
      </w:pP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Los estudiantes que ameriten planes especiales de apoyo académico obtendrán a lo sumo la nota de básico en el período.</w:t>
      </w:r>
    </w:p>
    <w:p w:rsidR="00873DA9" w:rsidRPr="009E4528" w:rsidRDefault="00873DA9" w:rsidP="006407B1">
      <w:pPr>
        <w:spacing w:line="276" w:lineRule="auto"/>
        <w:jc w:val="both"/>
        <w:rPr>
          <w:rFonts w:ascii="Arial" w:hAnsi="Arial" w:cs="Arial"/>
          <w:lang w:val="es-CO"/>
        </w:rPr>
      </w:pPr>
    </w:p>
    <w:p w:rsidR="00873DA9" w:rsidRPr="009E4528" w:rsidRDefault="00873DA9" w:rsidP="006407B1">
      <w:pPr>
        <w:spacing w:line="276" w:lineRule="auto"/>
        <w:jc w:val="both"/>
        <w:rPr>
          <w:rFonts w:ascii="Arial" w:hAnsi="Arial" w:cs="Arial"/>
          <w:lang w:val="es-CO"/>
        </w:rPr>
      </w:pPr>
      <w:r w:rsidRPr="009E4528">
        <w:rPr>
          <w:rFonts w:ascii="Arial" w:hAnsi="Arial" w:cs="Arial"/>
          <w:lang w:val="es-CO"/>
        </w:rPr>
        <w:t>Los talleres entregados a los estudiantes para su refuerzo deberán constar de:</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Nombre de la institución</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Fecha</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Área</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Grado</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Período</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Nombre del docente</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Temas vistos en el período y que requieren de refuerzo</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Fecha de la devolución (solucionado)</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Condiciones de valoración</w:t>
      </w:r>
    </w:p>
    <w:p w:rsidR="00873DA9" w:rsidRPr="009E4528" w:rsidRDefault="00873DA9" w:rsidP="00D5635F">
      <w:pPr>
        <w:pStyle w:val="Prrafodelista"/>
        <w:numPr>
          <w:ilvl w:val="0"/>
          <w:numId w:val="99"/>
        </w:numPr>
        <w:spacing w:line="276" w:lineRule="auto"/>
        <w:jc w:val="both"/>
        <w:rPr>
          <w:rFonts w:ascii="Arial" w:hAnsi="Arial" w:cs="Arial"/>
          <w:sz w:val="24"/>
          <w:szCs w:val="24"/>
        </w:rPr>
      </w:pPr>
      <w:r w:rsidRPr="009E4528">
        <w:rPr>
          <w:rFonts w:ascii="Arial" w:hAnsi="Arial" w:cs="Arial"/>
          <w:sz w:val="24"/>
          <w:szCs w:val="24"/>
        </w:rPr>
        <w:t>Firmas del estudiante y acudiente</w:t>
      </w:r>
    </w:p>
    <w:p w:rsidR="00873DA9" w:rsidRPr="009E4528" w:rsidRDefault="00873DA9" w:rsidP="009E4528">
      <w:pPr>
        <w:jc w:val="both"/>
        <w:rPr>
          <w:rFonts w:ascii="Arial" w:hAnsi="Arial" w:cs="Arial"/>
          <w:lang w:val="es-CO"/>
        </w:rPr>
      </w:pPr>
    </w:p>
    <w:p w:rsidR="00873DA9" w:rsidRDefault="00873DA9" w:rsidP="009E4528">
      <w:pPr>
        <w:jc w:val="both"/>
        <w:rPr>
          <w:rFonts w:ascii="Arial" w:hAnsi="Arial" w:cs="Arial"/>
          <w:lang w:val="es-CO"/>
        </w:rPr>
      </w:pPr>
      <w:r w:rsidRPr="009E4528">
        <w:rPr>
          <w:rFonts w:ascii="Arial" w:hAnsi="Arial" w:cs="Arial"/>
          <w:lang w:val="es-CO"/>
        </w:rPr>
        <w:t>Ver anexo 1</w:t>
      </w:r>
    </w:p>
    <w:p w:rsidR="00DF66CB" w:rsidRPr="009E4528" w:rsidRDefault="00DF66CB"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437626">
        <w:rPr>
          <w:rFonts w:ascii="Arial" w:hAnsi="Arial" w:cs="Arial"/>
          <w:b/>
          <w:bCs/>
          <w:lang w:val="es-CO"/>
        </w:rPr>
        <w:t>1.</w:t>
      </w:r>
      <w:r w:rsidRPr="009E4528">
        <w:rPr>
          <w:rFonts w:ascii="Arial" w:hAnsi="Arial" w:cs="Arial"/>
          <w:lang w:val="es-CO"/>
        </w:rPr>
        <w:t xml:space="preserve"> El docente deberá entregar a coordinación una copia de la planilla de notas obtenidas EN LOS REFUERZOS junto con una copia de las actividades planteadas para la realización del taller y los puntos escogidos para la sustentación.</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9E4528">
        <w:rPr>
          <w:rFonts w:ascii="Arial" w:hAnsi="Arial" w:cs="Arial"/>
          <w:b/>
          <w:bCs/>
          <w:lang w:val="es-CO"/>
        </w:rPr>
        <w:t>NOTA:</w:t>
      </w:r>
      <w:r w:rsidRPr="009E4528">
        <w:rPr>
          <w:rFonts w:ascii="Arial" w:hAnsi="Arial" w:cs="Arial"/>
          <w:lang w:val="es-CO"/>
        </w:rPr>
        <w:t xml:space="preserve"> en la planilla deben aparecer todos los estudiantes que requieren de actividades especiales de apoyo, aunque no las hayan realizado. Quienes aparecen en las planillas de recuperación con nota inferior a básico deben coincidir con los que reprueben el área.</w:t>
      </w:r>
    </w:p>
    <w:p w:rsidR="00873DA9" w:rsidRPr="009E4528" w:rsidRDefault="00873DA9" w:rsidP="009E4528">
      <w:pPr>
        <w:jc w:val="both"/>
        <w:rPr>
          <w:rFonts w:ascii="Arial" w:hAnsi="Arial" w:cs="Arial"/>
          <w:lang w:val="es-CO"/>
        </w:rPr>
      </w:pPr>
    </w:p>
    <w:p w:rsidR="00873DA9" w:rsidRPr="009E4528" w:rsidRDefault="00873DA9" w:rsidP="009E4528">
      <w:pPr>
        <w:jc w:val="both"/>
        <w:rPr>
          <w:rFonts w:ascii="Arial" w:hAnsi="Arial" w:cs="Arial"/>
          <w:lang w:val="es-CO"/>
        </w:rPr>
      </w:pPr>
      <w:r w:rsidRPr="00437626">
        <w:rPr>
          <w:rFonts w:ascii="Arial" w:hAnsi="Arial" w:cs="Arial"/>
          <w:b/>
          <w:bCs/>
          <w:lang w:val="es-CO"/>
        </w:rPr>
        <w:t>2.</w:t>
      </w:r>
      <w:r w:rsidRPr="009E4528">
        <w:rPr>
          <w:rFonts w:ascii="Arial" w:hAnsi="Arial" w:cs="Arial"/>
          <w:lang w:val="es-CO"/>
        </w:rPr>
        <w:t xml:space="preserve"> En el transcurso de la 7ª semana del período, realizar un corte de notas en la que los docentes que sirven clases en un grupo alleguen al director de éste los estudiantes que a la fecha están perdiendo la materia. Los directores citarán a los acudientes de los estudiantes y les informarán la situación y las oportunidades de ganar la materia en las 5 semanas siguientes, ya que la trece </w:t>
      </w:r>
      <w:r w:rsidRPr="009E4528">
        <w:rPr>
          <w:rFonts w:ascii="Arial" w:hAnsi="Arial" w:cs="Arial"/>
          <w:lang w:val="es-CO"/>
        </w:rPr>
        <w:lastRenderedPageBreak/>
        <w:t>es para los refuerzos. El docente debe reunir a los padres para informarles o hacerles saber de la situación.</w:t>
      </w:r>
    </w:p>
    <w:p w:rsidR="00873DA9" w:rsidRPr="00CE54BC" w:rsidRDefault="00873DA9" w:rsidP="00873DA9">
      <w:pPr>
        <w:jc w:val="both"/>
        <w:rPr>
          <w:rFonts w:ascii="Arial" w:hAnsi="Arial" w:cs="Arial"/>
          <w:sz w:val="22"/>
          <w:szCs w:val="22"/>
          <w:lang w:val="es-CO"/>
        </w:rPr>
      </w:pPr>
    </w:p>
    <w:p w:rsidR="00873DA9" w:rsidRDefault="00873DA9" w:rsidP="00873DA9">
      <w:pPr>
        <w:jc w:val="both"/>
        <w:rPr>
          <w:rFonts w:ascii="Arial" w:hAnsi="Arial" w:cs="Arial"/>
          <w:b/>
          <w:sz w:val="22"/>
          <w:szCs w:val="22"/>
          <w:lang w:val="es-CO"/>
        </w:rPr>
      </w:pPr>
    </w:p>
    <w:p w:rsidR="00873DA9" w:rsidRDefault="00873DA9" w:rsidP="00873DA9">
      <w:pPr>
        <w:jc w:val="both"/>
        <w:rPr>
          <w:rFonts w:ascii="Arial" w:hAnsi="Arial" w:cs="Arial"/>
          <w:b/>
          <w:sz w:val="22"/>
          <w:szCs w:val="22"/>
          <w:lang w:val="es-CO"/>
        </w:rPr>
      </w:pPr>
    </w:p>
    <w:p w:rsidR="00873DA9" w:rsidRDefault="00873DA9" w:rsidP="00873DA9">
      <w:pPr>
        <w:jc w:val="both"/>
        <w:rPr>
          <w:rFonts w:ascii="Arial" w:hAnsi="Arial" w:cs="Arial"/>
          <w:b/>
          <w:sz w:val="22"/>
          <w:szCs w:val="22"/>
          <w:lang w:val="es-CO"/>
        </w:rPr>
      </w:pPr>
    </w:p>
    <w:p w:rsidR="00873DA9" w:rsidRDefault="00873DA9" w:rsidP="00873DA9">
      <w:pPr>
        <w:jc w:val="both"/>
        <w:rPr>
          <w:rFonts w:ascii="Arial" w:hAnsi="Arial" w:cs="Arial"/>
          <w:b/>
          <w:sz w:val="22"/>
          <w:szCs w:val="22"/>
          <w:lang w:val="es-CO"/>
        </w:rPr>
      </w:pPr>
    </w:p>
    <w:p w:rsidR="00873DA9" w:rsidRDefault="00873DA9" w:rsidP="00873DA9">
      <w:pPr>
        <w:jc w:val="both"/>
        <w:rPr>
          <w:rFonts w:ascii="Arial" w:hAnsi="Arial" w:cs="Arial"/>
          <w:b/>
          <w:sz w:val="22"/>
          <w:szCs w:val="22"/>
          <w:lang w:val="es-CO"/>
        </w:rPr>
      </w:pPr>
    </w:p>
    <w:p w:rsidR="00873DA9" w:rsidRDefault="00873DA9" w:rsidP="00873DA9">
      <w:pPr>
        <w:jc w:val="both"/>
        <w:rPr>
          <w:rFonts w:ascii="Arial" w:hAnsi="Arial" w:cs="Arial"/>
          <w:b/>
          <w:sz w:val="22"/>
          <w:szCs w:val="22"/>
          <w:lang w:val="es-CO"/>
        </w:rPr>
        <w:sectPr w:rsidR="00873DA9" w:rsidSect="00AF2935">
          <w:pgSz w:w="12240" w:h="15840" w:code="1"/>
          <w:pgMar w:top="1440" w:right="1077" w:bottom="1440" w:left="1077" w:header="709" w:footer="709" w:gutter="0"/>
          <w:cols w:space="708"/>
          <w:docGrid w:linePitch="360"/>
        </w:sectPr>
      </w:pPr>
    </w:p>
    <w:p w:rsidR="00FD59AC" w:rsidRDefault="00FD59AC" w:rsidP="00873DA9">
      <w:pPr>
        <w:jc w:val="both"/>
        <w:rPr>
          <w:rFonts w:ascii="Arial" w:hAnsi="Arial" w:cs="Arial"/>
          <w:b/>
          <w:sz w:val="22"/>
          <w:szCs w:val="22"/>
          <w:lang w:val="es-CO"/>
        </w:rPr>
      </w:pPr>
    </w:p>
    <w:p w:rsidR="00873DA9" w:rsidRPr="0020202C" w:rsidRDefault="0020202C" w:rsidP="0020202C">
      <w:pPr>
        <w:jc w:val="both"/>
        <w:rPr>
          <w:rFonts w:ascii="Arial" w:hAnsi="Arial" w:cs="Arial"/>
          <w:b/>
          <w:sz w:val="22"/>
          <w:szCs w:val="22"/>
          <w:lang w:val="es-CO"/>
        </w:rPr>
      </w:pPr>
      <w:r>
        <w:rPr>
          <w:rFonts w:ascii="Arial" w:hAnsi="Arial" w:cs="Arial"/>
          <w:b/>
          <w:sz w:val="22"/>
          <w:szCs w:val="22"/>
          <w:lang w:val="es-CO"/>
        </w:rPr>
        <w:t>VER ANEXO 1</w:t>
      </w:r>
    </w:p>
    <w:p w:rsidR="00873DA9" w:rsidRPr="00437626" w:rsidRDefault="00873DA9" w:rsidP="00873DA9">
      <w:pPr>
        <w:jc w:val="center"/>
        <w:rPr>
          <w:rFonts w:ascii="Arial" w:hAnsi="Arial" w:cs="Arial"/>
          <w:b/>
          <w:bCs/>
          <w:sz w:val="22"/>
          <w:szCs w:val="22"/>
          <w:lang w:val="es-CO"/>
        </w:rPr>
      </w:pPr>
      <w:r w:rsidRPr="00437626">
        <w:rPr>
          <w:rFonts w:ascii="Arial" w:hAnsi="Arial" w:cs="Arial"/>
          <w:b/>
          <w:bCs/>
          <w:sz w:val="22"/>
          <w:szCs w:val="22"/>
          <w:lang w:val="es-CO"/>
        </w:rPr>
        <w:t>INSTITUCIÓN EDUCATIVA SEBASTIÁN DE BELALCÁZAR</w:t>
      </w:r>
    </w:p>
    <w:p w:rsidR="00873DA9" w:rsidRDefault="00873DA9" w:rsidP="00873DA9">
      <w:pPr>
        <w:jc w:val="both"/>
        <w:rPr>
          <w:rFonts w:ascii="Arial" w:hAnsi="Arial" w:cs="Arial"/>
          <w:sz w:val="22"/>
          <w:szCs w:val="22"/>
          <w:lang w:val="es-CO"/>
        </w:rPr>
      </w:pPr>
    </w:p>
    <w:p w:rsidR="00873DA9" w:rsidRPr="00437626" w:rsidRDefault="00873DA9" w:rsidP="00FD59AC">
      <w:pPr>
        <w:jc w:val="center"/>
        <w:rPr>
          <w:rFonts w:ascii="Arial" w:hAnsi="Arial" w:cs="Arial"/>
          <w:b/>
          <w:bCs/>
          <w:sz w:val="22"/>
          <w:szCs w:val="22"/>
          <w:lang w:val="es-CO"/>
        </w:rPr>
      </w:pPr>
      <w:r w:rsidRPr="00437626">
        <w:rPr>
          <w:rFonts w:ascii="Arial" w:hAnsi="Arial" w:cs="Arial"/>
          <w:b/>
          <w:bCs/>
          <w:sz w:val="22"/>
          <w:szCs w:val="22"/>
          <w:lang w:val="es-CO"/>
        </w:rPr>
        <w:t>ACTIVIDADES DE REFUERZO</w:t>
      </w:r>
      <w:r w:rsidRPr="00437626">
        <w:rPr>
          <w:rFonts w:ascii="Arial" w:hAnsi="Arial" w:cs="Arial"/>
          <w:b/>
          <w:bCs/>
          <w:color w:val="FF0000"/>
          <w:sz w:val="22"/>
          <w:szCs w:val="22"/>
          <w:lang w:val="es-CO"/>
        </w:rPr>
        <w:t xml:space="preserve"> </w:t>
      </w:r>
      <w:r w:rsidRPr="00437626">
        <w:rPr>
          <w:rFonts w:ascii="Arial" w:hAnsi="Arial" w:cs="Arial"/>
          <w:b/>
          <w:bCs/>
          <w:sz w:val="22"/>
          <w:szCs w:val="22"/>
          <w:lang w:val="es-CO"/>
        </w:rPr>
        <w:t>PARA ESTUDIANTES CON FALENCIAS ACADÉMICAS</w:t>
      </w:r>
    </w:p>
    <w:p w:rsidR="00873DA9" w:rsidRDefault="00873DA9" w:rsidP="00873DA9">
      <w:pPr>
        <w:jc w:val="both"/>
        <w:rPr>
          <w:rFonts w:ascii="Arial" w:hAnsi="Arial" w:cs="Arial"/>
          <w:sz w:val="22"/>
          <w:szCs w:val="22"/>
          <w:lang w:val="es-CO"/>
        </w:rPr>
      </w:pP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FECHA___________</w:t>
      </w:r>
      <w:r w:rsidR="00FD59AC">
        <w:rPr>
          <w:rFonts w:ascii="Arial" w:hAnsi="Arial" w:cs="Arial"/>
          <w:sz w:val="22"/>
          <w:szCs w:val="22"/>
          <w:lang w:val="es-CO"/>
        </w:rPr>
        <w:t>_________________</w:t>
      </w:r>
      <w:r w:rsidRPr="003756BE">
        <w:rPr>
          <w:rFonts w:ascii="Arial" w:hAnsi="Arial" w:cs="Arial"/>
          <w:sz w:val="22"/>
          <w:szCs w:val="22"/>
          <w:lang w:val="es-CO"/>
        </w:rPr>
        <w:t xml:space="preserve"> Área: ____________________________</w:t>
      </w:r>
      <w:r w:rsidR="00FD59AC">
        <w:rPr>
          <w:rFonts w:ascii="Arial" w:hAnsi="Arial" w:cs="Arial"/>
          <w:sz w:val="22"/>
          <w:szCs w:val="22"/>
          <w:lang w:val="es-CO"/>
        </w:rPr>
        <w:t>___________</w:t>
      </w:r>
      <w:r w:rsidRPr="003756BE">
        <w:rPr>
          <w:rFonts w:ascii="Arial" w:hAnsi="Arial" w:cs="Arial"/>
          <w:sz w:val="22"/>
          <w:szCs w:val="22"/>
          <w:lang w:val="es-CO"/>
        </w:rPr>
        <w:t xml:space="preserve"> Grado: _____ Período: _____</w:t>
      </w:r>
      <w:r>
        <w:rPr>
          <w:rFonts w:ascii="Arial" w:hAnsi="Arial" w:cs="Arial"/>
          <w:sz w:val="22"/>
          <w:szCs w:val="22"/>
          <w:lang w:val="es-CO"/>
        </w:rPr>
        <w:t>___</w:t>
      </w:r>
    </w:p>
    <w:p w:rsidR="00873DA9" w:rsidRDefault="00873DA9" w:rsidP="00873DA9">
      <w:pPr>
        <w:jc w:val="both"/>
        <w:rPr>
          <w:rFonts w:ascii="Arial" w:hAnsi="Arial" w:cs="Arial"/>
          <w:sz w:val="22"/>
          <w:szCs w:val="22"/>
          <w:lang w:val="es-CO"/>
        </w:rPr>
      </w:pP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Docente: ______________________________</w:t>
      </w:r>
      <w:r>
        <w:rPr>
          <w:rFonts w:ascii="Arial" w:hAnsi="Arial" w:cs="Arial"/>
          <w:sz w:val="22"/>
          <w:szCs w:val="22"/>
          <w:lang w:val="es-CO"/>
        </w:rPr>
        <w:t>_________________________________________</w:t>
      </w:r>
      <w:r w:rsidR="00FD59AC">
        <w:rPr>
          <w:rFonts w:ascii="Arial" w:hAnsi="Arial" w:cs="Arial"/>
          <w:sz w:val="22"/>
          <w:szCs w:val="22"/>
          <w:lang w:val="es-CO"/>
        </w:rPr>
        <w:t>___________________________</w:t>
      </w:r>
    </w:p>
    <w:p w:rsidR="00873DA9" w:rsidRDefault="00873DA9" w:rsidP="00873DA9">
      <w:pPr>
        <w:jc w:val="both"/>
        <w:rPr>
          <w:rFonts w:ascii="Arial" w:hAnsi="Arial" w:cs="Arial"/>
          <w:b/>
          <w:bCs/>
          <w:sz w:val="22"/>
          <w:szCs w:val="22"/>
          <w:lang w:val="es-CO"/>
        </w:rPr>
      </w:pPr>
    </w:p>
    <w:p w:rsidR="00873DA9" w:rsidRPr="003756BE" w:rsidRDefault="00873DA9" w:rsidP="00873DA9">
      <w:pPr>
        <w:jc w:val="both"/>
        <w:rPr>
          <w:rFonts w:ascii="Arial" w:hAnsi="Arial" w:cs="Arial"/>
          <w:b/>
          <w:bCs/>
          <w:sz w:val="22"/>
          <w:szCs w:val="22"/>
          <w:lang w:val="es-CO"/>
        </w:rPr>
      </w:pPr>
      <w:r w:rsidRPr="003756BE">
        <w:rPr>
          <w:rFonts w:ascii="Arial" w:hAnsi="Arial" w:cs="Arial"/>
          <w:b/>
          <w:bCs/>
          <w:sz w:val="22"/>
          <w:szCs w:val="22"/>
          <w:lang w:val="es-CO"/>
        </w:rPr>
        <w:t>Temáticas a reforzar:</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FD59A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FD59A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FD59A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w:t>
      </w:r>
      <w:r>
        <w:rPr>
          <w:rFonts w:ascii="Arial" w:hAnsi="Arial" w:cs="Arial"/>
          <w:sz w:val="22"/>
          <w:szCs w:val="22"/>
          <w:lang w:val="es-CO"/>
        </w:rPr>
        <w:t>____________________________________________________</w:t>
      </w:r>
      <w:r w:rsidR="00FD59AC">
        <w:rPr>
          <w:rFonts w:ascii="Arial" w:hAnsi="Arial" w:cs="Arial"/>
          <w:sz w:val="22"/>
          <w:szCs w:val="22"/>
          <w:lang w:val="es-CO"/>
        </w:rPr>
        <w:t>__________________________</w:t>
      </w:r>
    </w:p>
    <w:p w:rsidR="00873DA9" w:rsidRDefault="00873DA9" w:rsidP="00873DA9">
      <w:pPr>
        <w:jc w:val="both"/>
        <w:rPr>
          <w:rFonts w:ascii="Arial" w:hAnsi="Arial" w:cs="Arial"/>
          <w:b/>
          <w:bCs/>
          <w:sz w:val="22"/>
          <w:szCs w:val="22"/>
          <w:lang w:val="es-CO"/>
        </w:rPr>
      </w:pPr>
    </w:p>
    <w:p w:rsidR="00873DA9" w:rsidRPr="003756BE" w:rsidRDefault="00873DA9" w:rsidP="00873DA9">
      <w:pPr>
        <w:jc w:val="both"/>
        <w:rPr>
          <w:rFonts w:ascii="Arial" w:hAnsi="Arial" w:cs="Arial"/>
          <w:b/>
          <w:bCs/>
          <w:sz w:val="22"/>
          <w:szCs w:val="22"/>
          <w:lang w:val="es-CO"/>
        </w:rPr>
      </w:pPr>
      <w:r w:rsidRPr="003756BE">
        <w:rPr>
          <w:rFonts w:ascii="Arial" w:hAnsi="Arial" w:cs="Arial"/>
          <w:b/>
          <w:bCs/>
          <w:sz w:val="22"/>
          <w:szCs w:val="22"/>
          <w:lang w:val="es-CO"/>
        </w:rPr>
        <w:t>Actividades</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FD59A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FD59A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FD59A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20202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_______________________________________________________________________________</w:t>
      </w:r>
      <w:r w:rsidR="0020202C">
        <w:rPr>
          <w:rFonts w:ascii="Arial" w:hAnsi="Arial" w:cs="Arial"/>
          <w:sz w:val="22"/>
          <w:szCs w:val="22"/>
          <w:lang w:val="es-CO"/>
        </w:rPr>
        <w:t>__________________________</w:t>
      </w:r>
    </w:p>
    <w:p w:rsidR="00873DA9" w:rsidRPr="003756BE" w:rsidRDefault="00873DA9" w:rsidP="00873DA9">
      <w:pPr>
        <w:jc w:val="both"/>
        <w:rPr>
          <w:rFonts w:ascii="Arial" w:hAnsi="Arial" w:cs="Arial"/>
          <w:sz w:val="22"/>
          <w:szCs w:val="22"/>
          <w:lang w:val="es-CO"/>
        </w:rPr>
      </w:pPr>
    </w:p>
    <w:p w:rsidR="00873DA9" w:rsidRPr="003756BE" w:rsidRDefault="00873DA9" w:rsidP="00873DA9">
      <w:pPr>
        <w:jc w:val="both"/>
        <w:rPr>
          <w:rFonts w:ascii="Arial" w:hAnsi="Arial" w:cs="Arial"/>
          <w:sz w:val="22"/>
          <w:szCs w:val="22"/>
          <w:lang w:val="es-CO"/>
        </w:rPr>
      </w:pPr>
      <w:r w:rsidRPr="003756BE">
        <w:rPr>
          <w:rFonts w:ascii="Arial" w:hAnsi="Arial" w:cs="Arial"/>
          <w:b/>
          <w:bCs/>
          <w:sz w:val="22"/>
          <w:szCs w:val="22"/>
          <w:lang w:val="es-CO"/>
        </w:rPr>
        <w:t>Fecha de recepción del trabajo de los estudiantes</w:t>
      </w:r>
      <w:r w:rsidRPr="003756BE">
        <w:rPr>
          <w:rFonts w:ascii="Arial" w:hAnsi="Arial" w:cs="Arial"/>
          <w:sz w:val="22"/>
          <w:szCs w:val="22"/>
          <w:lang w:val="es-CO"/>
        </w:rPr>
        <w:t>: __________________________</w:t>
      </w:r>
      <w:r>
        <w:rPr>
          <w:rFonts w:ascii="Arial" w:hAnsi="Arial" w:cs="Arial"/>
          <w:sz w:val="22"/>
          <w:szCs w:val="22"/>
          <w:lang w:val="es-CO"/>
        </w:rPr>
        <w:t>_________</w:t>
      </w:r>
      <w:r w:rsidR="0020202C">
        <w:rPr>
          <w:rFonts w:ascii="Arial" w:hAnsi="Arial" w:cs="Arial"/>
          <w:sz w:val="22"/>
          <w:szCs w:val="22"/>
          <w:lang w:val="es-CO"/>
        </w:rPr>
        <w:t>__________________________</w:t>
      </w:r>
    </w:p>
    <w:p w:rsidR="00873DA9" w:rsidRDefault="00873DA9" w:rsidP="00873DA9">
      <w:pPr>
        <w:jc w:val="both"/>
        <w:rPr>
          <w:rFonts w:ascii="Arial" w:hAnsi="Arial" w:cs="Arial"/>
          <w:b/>
          <w:bCs/>
          <w:sz w:val="22"/>
          <w:szCs w:val="22"/>
          <w:lang w:val="es-CO"/>
        </w:rPr>
      </w:pPr>
    </w:p>
    <w:p w:rsidR="00873DA9" w:rsidRPr="003756BE" w:rsidRDefault="00873DA9" w:rsidP="00873DA9">
      <w:pPr>
        <w:jc w:val="both"/>
        <w:rPr>
          <w:rFonts w:ascii="Arial" w:hAnsi="Arial" w:cs="Arial"/>
          <w:sz w:val="22"/>
          <w:szCs w:val="22"/>
          <w:lang w:val="es-CO"/>
        </w:rPr>
      </w:pPr>
      <w:r w:rsidRPr="003756BE">
        <w:rPr>
          <w:rFonts w:ascii="Arial" w:hAnsi="Arial" w:cs="Arial"/>
          <w:b/>
          <w:bCs/>
          <w:sz w:val="22"/>
          <w:szCs w:val="22"/>
          <w:lang w:val="es-CO"/>
        </w:rPr>
        <w:t>Fecha de la sustentación</w:t>
      </w:r>
      <w:r w:rsidRPr="003756BE">
        <w:rPr>
          <w:rFonts w:ascii="Arial" w:hAnsi="Arial" w:cs="Arial"/>
          <w:sz w:val="22"/>
          <w:szCs w:val="22"/>
          <w:lang w:val="es-CO"/>
        </w:rPr>
        <w:t>: _______________________________</w:t>
      </w:r>
      <w:r>
        <w:rPr>
          <w:rFonts w:ascii="Arial" w:hAnsi="Arial" w:cs="Arial"/>
          <w:sz w:val="22"/>
          <w:szCs w:val="22"/>
          <w:lang w:val="es-CO"/>
        </w:rPr>
        <w:t>_________________________</w:t>
      </w:r>
      <w:r w:rsidR="0020202C">
        <w:rPr>
          <w:rFonts w:ascii="Arial" w:hAnsi="Arial" w:cs="Arial"/>
          <w:sz w:val="22"/>
          <w:szCs w:val="22"/>
          <w:lang w:val="es-CO"/>
        </w:rPr>
        <w:t>__________________________</w:t>
      </w:r>
    </w:p>
    <w:p w:rsidR="00873DA9" w:rsidRDefault="00873DA9" w:rsidP="00873DA9">
      <w:pPr>
        <w:jc w:val="both"/>
        <w:rPr>
          <w:rFonts w:ascii="Arial" w:hAnsi="Arial" w:cs="Arial"/>
          <w:b/>
          <w:bCs/>
          <w:sz w:val="22"/>
          <w:szCs w:val="22"/>
          <w:lang w:val="es-CO"/>
        </w:rPr>
      </w:pPr>
    </w:p>
    <w:p w:rsidR="00873DA9" w:rsidRDefault="00873DA9" w:rsidP="00873DA9">
      <w:pPr>
        <w:jc w:val="both"/>
        <w:rPr>
          <w:rFonts w:ascii="Arial" w:hAnsi="Arial" w:cs="Arial"/>
          <w:b/>
          <w:bCs/>
          <w:sz w:val="22"/>
          <w:szCs w:val="22"/>
          <w:lang w:val="es-CO"/>
        </w:rPr>
      </w:pPr>
      <w:r w:rsidRPr="003756BE">
        <w:rPr>
          <w:rFonts w:ascii="Arial" w:hAnsi="Arial" w:cs="Arial"/>
          <w:b/>
          <w:bCs/>
          <w:sz w:val="22"/>
          <w:szCs w:val="22"/>
          <w:lang w:val="es-CO"/>
        </w:rPr>
        <w:t>Condiciones de valoración:</w:t>
      </w:r>
    </w:p>
    <w:p w:rsidR="00873DA9" w:rsidRPr="003756BE" w:rsidRDefault="00873DA9" w:rsidP="00873DA9">
      <w:pPr>
        <w:jc w:val="both"/>
        <w:rPr>
          <w:rFonts w:ascii="Arial" w:hAnsi="Arial" w:cs="Arial"/>
          <w:b/>
          <w:bCs/>
          <w:sz w:val="22"/>
          <w:szCs w:val="22"/>
          <w:lang w:val="es-CO"/>
        </w:rPr>
      </w:pP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Solución correcta de las actividades de refuerzo: ____ %</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Presentación y puntualidad: ____%</w:t>
      </w:r>
    </w:p>
    <w:p w:rsidR="00873DA9" w:rsidRPr="003756BE" w:rsidRDefault="00873DA9" w:rsidP="00873DA9">
      <w:pPr>
        <w:jc w:val="both"/>
        <w:rPr>
          <w:rFonts w:ascii="Arial" w:hAnsi="Arial" w:cs="Arial"/>
          <w:sz w:val="22"/>
          <w:szCs w:val="22"/>
          <w:lang w:val="es-CO"/>
        </w:rPr>
      </w:pPr>
      <w:r w:rsidRPr="003756BE">
        <w:rPr>
          <w:rFonts w:ascii="Arial" w:hAnsi="Arial" w:cs="Arial"/>
          <w:sz w:val="22"/>
          <w:szCs w:val="22"/>
          <w:lang w:val="es-CO"/>
        </w:rPr>
        <w:t>Sustentación: _____%</w:t>
      </w:r>
    </w:p>
    <w:p w:rsidR="00873DA9" w:rsidRDefault="00873DA9" w:rsidP="00873DA9">
      <w:pPr>
        <w:jc w:val="both"/>
        <w:rPr>
          <w:rFonts w:ascii="Arial" w:hAnsi="Arial" w:cs="Arial"/>
          <w:sz w:val="22"/>
          <w:szCs w:val="22"/>
          <w:lang w:val="es-CO"/>
        </w:rPr>
      </w:pPr>
      <w:r w:rsidRPr="003756BE">
        <w:rPr>
          <w:rFonts w:ascii="Arial" w:hAnsi="Arial" w:cs="Arial"/>
          <w:sz w:val="22"/>
          <w:szCs w:val="22"/>
          <w:lang w:val="es-CO"/>
        </w:rPr>
        <w:t>Firmas</w:t>
      </w:r>
      <w:r>
        <w:rPr>
          <w:rFonts w:ascii="Arial" w:hAnsi="Arial" w:cs="Arial"/>
          <w:sz w:val="22"/>
          <w:szCs w:val="22"/>
          <w:lang w:val="es-CO"/>
        </w:rPr>
        <w:t>:</w:t>
      </w:r>
    </w:p>
    <w:p w:rsidR="00873DA9" w:rsidRDefault="00873DA9" w:rsidP="00873DA9">
      <w:pPr>
        <w:jc w:val="both"/>
        <w:rPr>
          <w:rFonts w:ascii="Arial" w:hAnsi="Arial" w:cs="Arial"/>
          <w:sz w:val="22"/>
          <w:szCs w:val="22"/>
          <w:lang w:val="es-CO"/>
        </w:rPr>
      </w:pPr>
      <w:r w:rsidRPr="003756BE">
        <w:rPr>
          <w:rFonts w:ascii="Arial" w:hAnsi="Arial" w:cs="Arial"/>
          <w:sz w:val="22"/>
          <w:szCs w:val="22"/>
          <w:lang w:val="es-CO"/>
        </w:rPr>
        <w:t>Estudiante_______________________</w:t>
      </w:r>
      <w:r>
        <w:rPr>
          <w:rFonts w:ascii="Arial" w:hAnsi="Arial" w:cs="Arial"/>
          <w:sz w:val="22"/>
          <w:szCs w:val="22"/>
          <w:lang w:val="es-CO"/>
        </w:rPr>
        <w:t>______________________________________________</w:t>
      </w:r>
      <w:r w:rsidR="0020202C">
        <w:rPr>
          <w:rFonts w:ascii="Arial" w:hAnsi="Arial" w:cs="Arial"/>
          <w:sz w:val="22"/>
          <w:szCs w:val="22"/>
          <w:lang w:val="es-CO"/>
        </w:rPr>
        <w:t>__________________________</w:t>
      </w:r>
    </w:p>
    <w:p w:rsidR="00873DA9" w:rsidRDefault="00873DA9" w:rsidP="00873DA9">
      <w:pPr>
        <w:jc w:val="both"/>
        <w:rPr>
          <w:rFonts w:ascii="Arial" w:hAnsi="Arial" w:cs="Arial"/>
          <w:sz w:val="22"/>
          <w:szCs w:val="22"/>
          <w:lang w:val="es-CO"/>
        </w:rPr>
      </w:pPr>
    </w:p>
    <w:p w:rsidR="00873DA9" w:rsidRPr="004304E3" w:rsidRDefault="00873DA9" w:rsidP="00873DA9">
      <w:pPr>
        <w:rPr>
          <w:rFonts w:ascii="Arial" w:hAnsi="Arial" w:cs="Arial"/>
          <w:sz w:val="22"/>
          <w:szCs w:val="22"/>
          <w:lang w:val="es-CO"/>
        </w:rPr>
        <w:sectPr w:rsidR="00873DA9" w:rsidRPr="004304E3" w:rsidSect="00E75DEA">
          <w:pgSz w:w="15840" w:h="12240" w:orient="landscape" w:code="1"/>
          <w:pgMar w:top="1077" w:right="1440" w:bottom="1077" w:left="1440" w:header="709" w:footer="709" w:gutter="0"/>
          <w:cols w:space="708"/>
          <w:docGrid w:linePitch="360"/>
        </w:sectPr>
      </w:pPr>
      <w:r w:rsidRPr="003756BE">
        <w:rPr>
          <w:rFonts w:ascii="Arial" w:hAnsi="Arial" w:cs="Arial"/>
          <w:sz w:val="22"/>
          <w:szCs w:val="22"/>
          <w:lang w:val="es-CO"/>
        </w:rPr>
        <w:t>Padre</w:t>
      </w:r>
      <w:r>
        <w:rPr>
          <w:rFonts w:ascii="Arial" w:hAnsi="Arial" w:cs="Arial"/>
          <w:sz w:val="22"/>
          <w:szCs w:val="22"/>
          <w:lang w:val="es-CO"/>
        </w:rPr>
        <w:t>s</w:t>
      </w:r>
      <w:r w:rsidRPr="003756BE">
        <w:rPr>
          <w:rFonts w:ascii="Arial" w:hAnsi="Arial" w:cs="Arial"/>
          <w:sz w:val="22"/>
          <w:szCs w:val="22"/>
          <w:lang w:val="es-CO"/>
        </w:rPr>
        <w:t xml:space="preserve"> </w:t>
      </w:r>
      <w:r>
        <w:rPr>
          <w:rFonts w:ascii="Arial" w:hAnsi="Arial" w:cs="Arial"/>
          <w:sz w:val="22"/>
          <w:szCs w:val="22"/>
          <w:lang w:val="es-CO"/>
        </w:rPr>
        <w:t>y</w:t>
      </w:r>
      <w:r w:rsidRPr="003756BE">
        <w:rPr>
          <w:rFonts w:ascii="Arial" w:hAnsi="Arial" w:cs="Arial"/>
          <w:sz w:val="22"/>
          <w:szCs w:val="22"/>
          <w:lang w:val="es-CO"/>
        </w:rPr>
        <w:t>/</w:t>
      </w:r>
      <w:r>
        <w:rPr>
          <w:rFonts w:ascii="Arial" w:hAnsi="Arial" w:cs="Arial"/>
          <w:sz w:val="22"/>
          <w:szCs w:val="22"/>
          <w:lang w:val="es-CO"/>
        </w:rPr>
        <w:t>o acudiente</w:t>
      </w:r>
      <w:r w:rsidRPr="003756BE">
        <w:rPr>
          <w:rFonts w:ascii="Arial" w:hAnsi="Arial" w:cs="Arial"/>
          <w:sz w:val="22"/>
          <w:szCs w:val="22"/>
          <w:lang w:val="es-CO"/>
        </w:rPr>
        <w:t>__________________________</w:t>
      </w:r>
      <w:r>
        <w:rPr>
          <w:rFonts w:ascii="Arial" w:hAnsi="Arial" w:cs="Arial"/>
          <w:sz w:val="22"/>
          <w:szCs w:val="22"/>
          <w:lang w:val="es-CO"/>
        </w:rPr>
        <w:t>___________________________________</w:t>
      </w:r>
      <w:r w:rsidR="0020202C">
        <w:rPr>
          <w:rFonts w:ascii="Arial" w:hAnsi="Arial" w:cs="Arial"/>
          <w:sz w:val="22"/>
          <w:szCs w:val="22"/>
          <w:lang w:val="es-CO"/>
        </w:rPr>
        <w:t>__________________________</w:t>
      </w:r>
      <w:r>
        <w:rPr>
          <w:rFonts w:ascii="Arial" w:hAnsi="Arial" w:cs="Arial"/>
          <w:sz w:val="22"/>
          <w:szCs w:val="22"/>
          <w:lang w:val="es-CO"/>
        </w:rPr>
        <w:tab/>
      </w:r>
    </w:p>
    <w:p w:rsidR="00873DA9" w:rsidRDefault="00873DA9" w:rsidP="00873DA9">
      <w:pPr>
        <w:tabs>
          <w:tab w:val="left" w:pos="1320"/>
        </w:tabs>
        <w:jc w:val="both"/>
        <w:rPr>
          <w:rFonts w:ascii="Arial" w:hAnsi="Arial" w:cs="Arial"/>
          <w:sz w:val="22"/>
          <w:szCs w:val="22"/>
          <w:lang w:val="es-CO"/>
        </w:rPr>
      </w:pPr>
    </w:p>
    <w:p w:rsidR="00873DA9" w:rsidRPr="00A71F26" w:rsidRDefault="00873DA9" w:rsidP="00873DA9">
      <w:pPr>
        <w:jc w:val="both"/>
        <w:rPr>
          <w:rFonts w:ascii="Arial" w:hAnsi="Arial" w:cs="Arial"/>
          <w:b/>
          <w:sz w:val="22"/>
          <w:szCs w:val="22"/>
          <w:lang w:val="es-CO"/>
        </w:rPr>
      </w:pPr>
      <w:r>
        <w:rPr>
          <w:rFonts w:ascii="Arial" w:hAnsi="Arial" w:cs="Arial"/>
          <w:sz w:val="22"/>
          <w:szCs w:val="22"/>
          <w:lang w:val="es-CO"/>
        </w:rPr>
        <w:tab/>
      </w:r>
      <w:r>
        <w:rPr>
          <w:rFonts w:ascii="Arial" w:hAnsi="Arial" w:cs="Arial"/>
          <w:b/>
          <w:sz w:val="22"/>
          <w:szCs w:val="22"/>
          <w:lang w:val="es-CO"/>
        </w:rPr>
        <w:t>VER ANEXO 2</w:t>
      </w:r>
    </w:p>
    <w:p w:rsidR="00873DA9" w:rsidRDefault="00873DA9" w:rsidP="00873DA9">
      <w:pPr>
        <w:jc w:val="both"/>
        <w:rPr>
          <w:rFonts w:ascii="Arial" w:hAnsi="Arial" w:cs="Arial"/>
          <w:sz w:val="22"/>
          <w:szCs w:val="22"/>
          <w:lang w:val="es-CO"/>
        </w:rPr>
      </w:pPr>
    </w:p>
    <w:p w:rsidR="00873DA9" w:rsidRPr="00F86DBF" w:rsidRDefault="00873DA9" w:rsidP="00873DA9">
      <w:pPr>
        <w:jc w:val="center"/>
        <w:rPr>
          <w:rFonts w:ascii="Arial" w:hAnsi="Arial" w:cs="Arial"/>
          <w:b/>
          <w:bCs/>
          <w:sz w:val="22"/>
          <w:szCs w:val="22"/>
          <w:lang w:val="es-CO"/>
        </w:rPr>
      </w:pPr>
      <w:r w:rsidRPr="00F86DBF">
        <w:rPr>
          <w:rFonts w:ascii="Arial" w:hAnsi="Arial" w:cs="Arial"/>
          <w:b/>
          <w:bCs/>
          <w:sz w:val="22"/>
          <w:szCs w:val="22"/>
          <w:lang w:val="es-CO"/>
        </w:rPr>
        <w:t>INSTITUCIÓN EDUCATIVA SEBASTIÁN DE BELALCÁZAR</w:t>
      </w:r>
    </w:p>
    <w:p w:rsidR="00873DA9" w:rsidRDefault="00873DA9" w:rsidP="00873DA9">
      <w:pPr>
        <w:jc w:val="both"/>
        <w:rPr>
          <w:rFonts w:ascii="Arial" w:hAnsi="Arial" w:cs="Arial"/>
          <w:sz w:val="22"/>
          <w:szCs w:val="22"/>
          <w:lang w:val="es-CO"/>
        </w:rPr>
      </w:pPr>
    </w:p>
    <w:p w:rsidR="00873DA9" w:rsidRPr="00437626" w:rsidRDefault="00873DA9" w:rsidP="00873DA9">
      <w:pPr>
        <w:jc w:val="center"/>
        <w:rPr>
          <w:rFonts w:ascii="Arial" w:hAnsi="Arial" w:cs="Arial"/>
          <w:b/>
          <w:bCs/>
          <w:sz w:val="22"/>
          <w:szCs w:val="22"/>
          <w:lang w:val="es-CO"/>
        </w:rPr>
      </w:pPr>
      <w:r w:rsidRPr="00437626">
        <w:rPr>
          <w:rFonts w:ascii="Arial" w:hAnsi="Arial" w:cs="Arial"/>
          <w:b/>
          <w:bCs/>
          <w:sz w:val="22"/>
          <w:szCs w:val="22"/>
          <w:lang w:val="es-CO"/>
        </w:rPr>
        <w:t>PLANILLA DE RECUPERACIÓN - NOTAS OBTENIDAS</w:t>
      </w:r>
    </w:p>
    <w:p w:rsidR="00873DA9" w:rsidRDefault="00873DA9" w:rsidP="00873DA9">
      <w:pPr>
        <w:jc w:val="center"/>
        <w:rPr>
          <w:rFonts w:ascii="Arial" w:hAnsi="Arial" w:cs="Arial"/>
          <w:sz w:val="22"/>
          <w:szCs w:val="22"/>
          <w:lang w:val="es-CO"/>
        </w:rPr>
      </w:pPr>
    </w:p>
    <w:p w:rsidR="00873DA9" w:rsidRPr="00F86DBF" w:rsidRDefault="00873DA9" w:rsidP="00873DA9">
      <w:pPr>
        <w:jc w:val="center"/>
        <w:rPr>
          <w:rFonts w:ascii="Arial" w:hAnsi="Arial" w:cs="Arial"/>
          <w:sz w:val="22"/>
          <w:szCs w:val="22"/>
          <w:lang w:val="es-CO"/>
        </w:rPr>
      </w:pPr>
      <w:r w:rsidRPr="00F86DBF">
        <w:rPr>
          <w:rFonts w:ascii="Arial" w:hAnsi="Arial" w:cs="Arial"/>
          <w:sz w:val="22"/>
          <w:szCs w:val="22"/>
          <w:lang w:val="es-CO"/>
        </w:rPr>
        <w:t>Planilla de resultados de la aplicación del plan de apoyo a estudiantes con deficiencias académicas</w:t>
      </w:r>
    </w:p>
    <w:p w:rsidR="00873DA9" w:rsidRDefault="00873DA9" w:rsidP="00873DA9">
      <w:pPr>
        <w:jc w:val="center"/>
        <w:rPr>
          <w:rFonts w:ascii="Arial" w:hAnsi="Arial" w:cs="Arial"/>
          <w:sz w:val="22"/>
          <w:szCs w:val="22"/>
          <w:lang w:val="es-CO"/>
        </w:rPr>
      </w:pPr>
    </w:p>
    <w:p w:rsidR="00873DA9" w:rsidRDefault="00873DA9" w:rsidP="00873DA9">
      <w:pPr>
        <w:jc w:val="center"/>
        <w:rPr>
          <w:rFonts w:ascii="Arial" w:hAnsi="Arial" w:cs="Arial"/>
          <w:sz w:val="22"/>
          <w:szCs w:val="22"/>
          <w:lang w:val="es-CO"/>
        </w:rPr>
      </w:pPr>
      <w:r w:rsidRPr="00F86DBF">
        <w:rPr>
          <w:rFonts w:ascii="Arial" w:hAnsi="Arial" w:cs="Arial"/>
          <w:sz w:val="22"/>
          <w:szCs w:val="22"/>
          <w:lang w:val="es-CO"/>
        </w:rPr>
        <w:t>Fecha _________</w:t>
      </w:r>
      <w:r>
        <w:rPr>
          <w:rFonts w:ascii="Arial" w:hAnsi="Arial" w:cs="Arial"/>
          <w:sz w:val="22"/>
          <w:szCs w:val="22"/>
          <w:lang w:val="es-CO"/>
        </w:rPr>
        <w:t>_____________________</w:t>
      </w:r>
      <w:r w:rsidRPr="00F86DBF">
        <w:rPr>
          <w:rFonts w:ascii="Arial" w:hAnsi="Arial" w:cs="Arial"/>
          <w:sz w:val="22"/>
          <w:szCs w:val="22"/>
          <w:lang w:val="es-CO"/>
        </w:rPr>
        <w:t xml:space="preserve"> Grupo_______</w:t>
      </w:r>
      <w:r>
        <w:rPr>
          <w:rFonts w:ascii="Arial" w:hAnsi="Arial" w:cs="Arial"/>
          <w:sz w:val="22"/>
          <w:szCs w:val="22"/>
          <w:lang w:val="es-CO"/>
        </w:rPr>
        <w:t>__________________</w:t>
      </w:r>
      <w:r w:rsidRPr="00F86DBF">
        <w:rPr>
          <w:rFonts w:ascii="Arial" w:hAnsi="Arial" w:cs="Arial"/>
          <w:sz w:val="22"/>
          <w:szCs w:val="22"/>
          <w:lang w:val="es-CO"/>
        </w:rPr>
        <w:t xml:space="preserve"> Área_________________</w:t>
      </w:r>
      <w:r>
        <w:rPr>
          <w:rFonts w:ascii="Arial" w:hAnsi="Arial" w:cs="Arial"/>
          <w:sz w:val="22"/>
          <w:szCs w:val="22"/>
          <w:lang w:val="es-CO"/>
        </w:rPr>
        <w:t>_________________</w:t>
      </w:r>
    </w:p>
    <w:p w:rsidR="00873DA9" w:rsidRDefault="00873DA9" w:rsidP="00873DA9">
      <w:pPr>
        <w:jc w:val="both"/>
        <w:rPr>
          <w:rFonts w:ascii="Arial" w:hAnsi="Arial" w:cs="Arial"/>
          <w:sz w:val="22"/>
          <w:szCs w:val="22"/>
          <w:lang w:val="es-CO"/>
        </w:rPr>
      </w:pPr>
    </w:p>
    <w:p w:rsidR="00873DA9" w:rsidRDefault="00873DA9" w:rsidP="00873DA9">
      <w:pPr>
        <w:jc w:val="both"/>
        <w:rPr>
          <w:rFonts w:ascii="Arial" w:hAnsi="Arial" w:cs="Arial"/>
          <w:sz w:val="22"/>
          <w:szCs w:val="22"/>
          <w:lang w:val="es-CO"/>
        </w:rPr>
      </w:pPr>
    </w:p>
    <w:tbl>
      <w:tblPr>
        <w:tblStyle w:val="TableNormal"/>
        <w:tblW w:w="1435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395"/>
        <w:gridCol w:w="1701"/>
        <w:gridCol w:w="1701"/>
        <w:gridCol w:w="1843"/>
        <w:gridCol w:w="1281"/>
        <w:gridCol w:w="3007"/>
      </w:tblGrid>
      <w:tr w:rsidR="00873DA9" w:rsidRPr="00F86DBF" w:rsidTr="00873DA9">
        <w:trPr>
          <w:trHeight w:hRule="exact" w:val="905"/>
        </w:trPr>
        <w:tc>
          <w:tcPr>
            <w:tcW w:w="425" w:type="dxa"/>
          </w:tcPr>
          <w:p w:rsidR="00873DA9" w:rsidRPr="00437626" w:rsidRDefault="00873DA9" w:rsidP="00873DA9">
            <w:pPr>
              <w:rPr>
                <w:rFonts w:ascii="Arial" w:eastAsia="Arial" w:hAnsi="Arial" w:cs="Arial"/>
                <w:b/>
                <w:bCs/>
                <w:lang w:val="es-CO" w:eastAsia="en-US"/>
              </w:rPr>
            </w:pPr>
          </w:p>
          <w:p w:rsidR="00873DA9" w:rsidRPr="00437626" w:rsidRDefault="00873DA9" w:rsidP="00873DA9">
            <w:pPr>
              <w:rPr>
                <w:rFonts w:ascii="Arial" w:eastAsia="Arial" w:hAnsi="Arial" w:cs="Arial"/>
                <w:b/>
                <w:bCs/>
                <w:lang w:val="es-CO" w:eastAsia="en-US"/>
              </w:rPr>
            </w:pPr>
          </w:p>
          <w:p w:rsidR="00873DA9" w:rsidRPr="00437626" w:rsidRDefault="00873DA9" w:rsidP="00873DA9">
            <w:pPr>
              <w:rPr>
                <w:rFonts w:ascii="Arial" w:eastAsia="Arial" w:hAnsi="Arial" w:cs="Arial"/>
                <w:b/>
                <w:bCs/>
                <w:lang w:val="es-CO" w:eastAsia="en-US"/>
              </w:rPr>
            </w:pPr>
            <w:r w:rsidRPr="00437626">
              <w:rPr>
                <w:rFonts w:ascii="Arial" w:eastAsia="Arial" w:hAnsi="Arial" w:cs="Arial"/>
                <w:b/>
                <w:bCs/>
                <w:lang w:val="es-CO" w:eastAsia="en-US"/>
              </w:rPr>
              <w:t xml:space="preserve">  #</w:t>
            </w:r>
          </w:p>
        </w:tc>
        <w:tc>
          <w:tcPr>
            <w:tcW w:w="4395" w:type="dxa"/>
          </w:tcPr>
          <w:p w:rsidR="00873DA9" w:rsidRPr="00437626" w:rsidRDefault="00873DA9" w:rsidP="00873DA9">
            <w:pPr>
              <w:rPr>
                <w:rFonts w:ascii="Arial" w:eastAsia="Arial" w:hAnsi="Arial" w:cs="Arial"/>
                <w:b/>
                <w:bCs/>
                <w:sz w:val="18"/>
                <w:lang w:val="es-CO" w:eastAsia="en-US"/>
              </w:rPr>
            </w:pPr>
          </w:p>
          <w:p w:rsidR="00873DA9" w:rsidRPr="00437626" w:rsidRDefault="00873DA9" w:rsidP="00873DA9">
            <w:pPr>
              <w:spacing w:before="128"/>
              <w:ind w:left="1464" w:right="1462"/>
              <w:jc w:val="center"/>
              <w:rPr>
                <w:rFonts w:ascii="Arial" w:eastAsia="Arial" w:hAnsi="Arial" w:cs="Arial"/>
                <w:b/>
                <w:bCs/>
                <w:sz w:val="19"/>
                <w:lang w:val="es-CO" w:eastAsia="en-US"/>
              </w:rPr>
            </w:pPr>
            <w:r w:rsidRPr="00437626">
              <w:rPr>
                <w:rFonts w:ascii="Arial" w:eastAsia="Arial" w:hAnsi="Arial" w:cs="Arial"/>
                <w:b/>
                <w:bCs/>
                <w:sz w:val="19"/>
                <w:lang w:val="es-CO" w:eastAsia="en-US"/>
              </w:rPr>
              <w:t>ESTUDIANTE</w:t>
            </w:r>
          </w:p>
        </w:tc>
        <w:tc>
          <w:tcPr>
            <w:tcW w:w="1701" w:type="dxa"/>
          </w:tcPr>
          <w:p w:rsidR="00873DA9" w:rsidRPr="00437626" w:rsidRDefault="00873DA9" w:rsidP="00873DA9">
            <w:pPr>
              <w:spacing w:before="6"/>
              <w:rPr>
                <w:rFonts w:ascii="Arial" w:eastAsia="Arial" w:hAnsi="Arial" w:cs="Arial"/>
                <w:b/>
                <w:bCs/>
                <w:sz w:val="19"/>
                <w:lang w:val="es-CO" w:eastAsia="en-US"/>
              </w:rPr>
            </w:pPr>
          </w:p>
          <w:p w:rsidR="00873DA9" w:rsidRPr="00437626" w:rsidRDefault="00873DA9" w:rsidP="00873DA9">
            <w:pPr>
              <w:spacing w:line="244" w:lineRule="auto"/>
              <w:ind w:left="139" w:hanging="10"/>
              <w:rPr>
                <w:rFonts w:ascii="Arial" w:eastAsia="Arial" w:hAnsi="Arial" w:cs="Arial"/>
                <w:b/>
                <w:bCs/>
                <w:sz w:val="19"/>
                <w:lang w:val="es-CO" w:eastAsia="en-US"/>
              </w:rPr>
            </w:pPr>
            <w:r w:rsidRPr="00437626">
              <w:rPr>
                <w:rFonts w:ascii="Arial" w:eastAsia="Arial" w:hAnsi="Arial" w:cs="Arial"/>
                <w:b/>
                <w:bCs/>
                <w:sz w:val="19"/>
                <w:lang w:val="es-CO" w:eastAsia="en-US"/>
              </w:rPr>
              <w:t>PUNTUALIDAD Y PRESENTACIÓN</w:t>
            </w:r>
          </w:p>
        </w:tc>
        <w:tc>
          <w:tcPr>
            <w:tcW w:w="1701" w:type="dxa"/>
          </w:tcPr>
          <w:p w:rsidR="00873DA9" w:rsidRPr="00437626" w:rsidRDefault="00873DA9" w:rsidP="00873DA9">
            <w:pPr>
              <w:spacing w:before="1" w:line="247" w:lineRule="auto"/>
              <w:ind w:left="115" w:right="117"/>
              <w:jc w:val="center"/>
              <w:rPr>
                <w:rFonts w:ascii="Arial" w:eastAsia="Arial" w:hAnsi="Arial" w:cs="Arial"/>
                <w:b/>
                <w:bCs/>
                <w:sz w:val="19"/>
                <w:lang w:val="es-CO" w:eastAsia="en-US"/>
              </w:rPr>
            </w:pPr>
          </w:p>
          <w:p w:rsidR="00873DA9" w:rsidRPr="00437626" w:rsidRDefault="00873DA9" w:rsidP="00873DA9">
            <w:pPr>
              <w:spacing w:before="1" w:line="247" w:lineRule="auto"/>
              <w:ind w:left="115" w:right="117"/>
              <w:jc w:val="center"/>
              <w:rPr>
                <w:rFonts w:ascii="Arial" w:eastAsia="Arial" w:hAnsi="Arial" w:cs="Arial"/>
                <w:b/>
                <w:bCs/>
                <w:sz w:val="19"/>
                <w:lang w:val="es-CO" w:eastAsia="en-US"/>
              </w:rPr>
            </w:pPr>
            <w:r w:rsidRPr="00437626">
              <w:rPr>
                <w:rFonts w:ascii="Arial" w:eastAsia="Arial" w:hAnsi="Arial" w:cs="Arial"/>
                <w:b/>
                <w:bCs/>
                <w:sz w:val="19"/>
                <w:lang w:val="es-CO" w:eastAsia="en-US"/>
              </w:rPr>
              <w:t>VALORAC IÓN DEL TRABAJO ESCRITO</w:t>
            </w:r>
          </w:p>
        </w:tc>
        <w:tc>
          <w:tcPr>
            <w:tcW w:w="1843" w:type="dxa"/>
          </w:tcPr>
          <w:p w:rsidR="00873DA9" w:rsidRPr="00437626" w:rsidRDefault="00873DA9" w:rsidP="00873DA9">
            <w:pPr>
              <w:spacing w:line="244" w:lineRule="auto"/>
              <w:ind w:right="166"/>
              <w:jc w:val="both"/>
              <w:rPr>
                <w:rFonts w:ascii="Arial" w:eastAsia="Arial" w:hAnsi="Arial" w:cs="Arial"/>
                <w:b/>
                <w:bCs/>
                <w:sz w:val="19"/>
                <w:lang w:val="es-CO" w:eastAsia="en-US"/>
              </w:rPr>
            </w:pPr>
          </w:p>
          <w:p w:rsidR="00873DA9" w:rsidRPr="00437626" w:rsidRDefault="00873DA9" w:rsidP="00873DA9">
            <w:pPr>
              <w:spacing w:line="244" w:lineRule="auto"/>
              <w:ind w:right="166"/>
              <w:jc w:val="both"/>
              <w:rPr>
                <w:rFonts w:ascii="Arial" w:eastAsia="Arial" w:hAnsi="Arial" w:cs="Arial"/>
                <w:b/>
                <w:bCs/>
                <w:sz w:val="19"/>
                <w:lang w:val="es-CO" w:eastAsia="en-US"/>
              </w:rPr>
            </w:pPr>
            <w:r w:rsidRPr="00437626">
              <w:rPr>
                <w:rFonts w:ascii="Arial" w:eastAsia="Arial" w:hAnsi="Arial" w:cs="Arial"/>
                <w:b/>
                <w:bCs/>
                <w:sz w:val="19"/>
                <w:lang w:val="es-CO" w:eastAsia="en-US"/>
              </w:rPr>
              <w:t>SUSTENTACIÓN</w:t>
            </w:r>
          </w:p>
        </w:tc>
        <w:tc>
          <w:tcPr>
            <w:tcW w:w="1281" w:type="dxa"/>
          </w:tcPr>
          <w:p w:rsidR="00873DA9" w:rsidRPr="00437626" w:rsidRDefault="00873DA9" w:rsidP="00873DA9">
            <w:pPr>
              <w:spacing w:before="6"/>
              <w:rPr>
                <w:rFonts w:ascii="Arial" w:eastAsia="Arial" w:hAnsi="Arial" w:cs="Arial"/>
                <w:b/>
                <w:bCs/>
                <w:sz w:val="19"/>
                <w:lang w:val="es-CO" w:eastAsia="en-US"/>
              </w:rPr>
            </w:pPr>
          </w:p>
          <w:p w:rsidR="00873DA9" w:rsidRPr="00437626" w:rsidRDefault="00873DA9" w:rsidP="00873DA9">
            <w:pPr>
              <w:spacing w:line="244" w:lineRule="auto"/>
              <w:ind w:left="518" w:right="31" w:hanging="408"/>
              <w:rPr>
                <w:rFonts w:ascii="Arial" w:eastAsia="Arial" w:hAnsi="Arial" w:cs="Arial"/>
                <w:b/>
                <w:bCs/>
                <w:sz w:val="19"/>
                <w:lang w:val="es-CO" w:eastAsia="en-US"/>
              </w:rPr>
            </w:pPr>
            <w:r w:rsidRPr="00437626">
              <w:rPr>
                <w:rFonts w:ascii="Arial" w:eastAsia="Arial" w:hAnsi="Arial" w:cs="Arial"/>
                <w:b/>
                <w:bCs/>
                <w:sz w:val="19"/>
                <w:lang w:val="es-CO" w:eastAsia="en-US"/>
              </w:rPr>
              <w:t>DEFINITIV A</w:t>
            </w:r>
          </w:p>
        </w:tc>
        <w:tc>
          <w:tcPr>
            <w:tcW w:w="3007" w:type="dxa"/>
          </w:tcPr>
          <w:p w:rsidR="00873DA9" w:rsidRPr="00437626" w:rsidRDefault="00873DA9" w:rsidP="00873DA9">
            <w:pPr>
              <w:rPr>
                <w:rFonts w:ascii="Arial" w:eastAsia="Arial" w:hAnsi="Arial" w:cs="Arial"/>
                <w:b/>
                <w:bCs/>
                <w:sz w:val="18"/>
                <w:lang w:val="es-CO" w:eastAsia="en-US"/>
              </w:rPr>
            </w:pPr>
          </w:p>
          <w:p w:rsidR="00873DA9" w:rsidRPr="00437626" w:rsidRDefault="00873DA9" w:rsidP="00873DA9">
            <w:pPr>
              <w:ind w:left="271"/>
              <w:rPr>
                <w:rFonts w:ascii="Arial" w:eastAsia="Arial" w:hAnsi="Arial" w:cs="Arial"/>
                <w:b/>
                <w:bCs/>
                <w:sz w:val="19"/>
                <w:lang w:val="es-CO" w:eastAsia="en-US"/>
              </w:rPr>
            </w:pPr>
            <w:r w:rsidRPr="00437626">
              <w:rPr>
                <w:rFonts w:ascii="Arial" w:eastAsia="Arial" w:hAnsi="Arial" w:cs="Arial"/>
                <w:b/>
                <w:bCs/>
                <w:sz w:val="19"/>
                <w:lang w:val="es-CO" w:eastAsia="en-US"/>
              </w:rPr>
              <w:t>FIRMA DEL</w:t>
            </w:r>
            <w:r w:rsidRPr="00437626">
              <w:rPr>
                <w:rFonts w:ascii="Arial" w:eastAsia="Arial" w:hAnsi="Arial" w:cs="Arial"/>
                <w:b/>
                <w:bCs/>
                <w:spacing w:val="51"/>
                <w:sz w:val="19"/>
                <w:lang w:val="es-CO" w:eastAsia="en-US"/>
              </w:rPr>
              <w:t xml:space="preserve"> </w:t>
            </w:r>
            <w:r w:rsidRPr="00437626">
              <w:rPr>
                <w:rFonts w:ascii="Arial" w:eastAsia="Arial" w:hAnsi="Arial" w:cs="Arial"/>
                <w:b/>
                <w:bCs/>
                <w:sz w:val="19"/>
                <w:lang w:val="es-CO" w:eastAsia="en-US"/>
              </w:rPr>
              <w:t>ESTUDAIANTE</w:t>
            </w:r>
          </w:p>
        </w:tc>
      </w:tr>
      <w:tr w:rsidR="00873DA9" w:rsidRPr="00F86DBF" w:rsidTr="00873DA9">
        <w:trPr>
          <w:trHeight w:hRule="exact" w:val="233"/>
        </w:trPr>
        <w:tc>
          <w:tcPr>
            <w:tcW w:w="425" w:type="dxa"/>
          </w:tcPr>
          <w:p w:rsidR="00873DA9" w:rsidRPr="00437626" w:rsidRDefault="00873DA9" w:rsidP="00873DA9">
            <w:pPr>
              <w:spacing w:before="1"/>
              <w:ind w:left="100"/>
              <w:rPr>
                <w:rFonts w:ascii="Arial" w:eastAsia="Arial" w:hAnsi="Arial" w:cs="Arial"/>
                <w:b/>
                <w:bCs/>
                <w:sz w:val="19"/>
                <w:lang w:val="es-CO" w:eastAsia="en-US"/>
              </w:rPr>
            </w:pPr>
            <w:r w:rsidRPr="00437626">
              <w:rPr>
                <w:rFonts w:ascii="Arial" w:eastAsia="Arial" w:hAnsi="Arial" w:cs="Arial"/>
                <w:b/>
                <w:bCs/>
                <w:w w:val="102"/>
                <w:sz w:val="19"/>
                <w:lang w:val="es-CO" w:eastAsia="en-US"/>
              </w:rPr>
              <w:t>1</w:t>
            </w:r>
          </w:p>
        </w:tc>
        <w:tc>
          <w:tcPr>
            <w:tcW w:w="4395" w:type="dxa"/>
          </w:tcPr>
          <w:p w:rsidR="00873DA9" w:rsidRPr="00F86DBF" w:rsidRDefault="00873DA9" w:rsidP="00873DA9">
            <w:pPr>
              <w:rPr>
                <w:rFonts w:ascii="Arial" w:eastAsia="Arial" w:hAnsi="Arial" w:cs="Arial"/>
                <w:lang w:val="es-CO" w:eastAsia="en-US"/>
              </w:rPr>
            </w:pPr>
          </w:p>
        </w:tc>
        <w:tc>
          <w:tcPr>
            <w:tcW w:w="1701" w:type="dxa"/>
          </w:tcPr>
          <w:p w:rsidR="00873DA9" w:rsidRPr="00F86DBF" w:rsidRDefault="00873DA9" w:rsidP="00873DA9">
            <w:pPr>
              <w:rPr>
                <w:rFonts w:ascii="Arial" w:eastAsia="Arial" w:hAnsi="Arial" w:cs="Arial"/>
                <w:lang w:val="es-CO" w:eastAsia="en-US"/>
              </w:rPr>
            </w:pPr>
          </w:p>
        </w:tc>
        <w:tc>
          <w:tcPr>
            <w:tcW w:w="1701" w:type="dxa"/>
          </w:tcPr>
          <w:p w:rsidR="00873DA9" w:rsidRPr="00F86DBF" w:rsidRDefault="00873DA9" w:rsidP="00873DA9">
            <w:pPr>
              <w:rPr>
                <w:rFonts w:ascii="Arial" w:eastAsia="Arial" w:hAnsi="Arial" w:cs="Arial"/>
                <w:lang w:val="es-CO" w:eastAsia="en-US"/>
              </w:rPr>
            </w:pPr>
          </w:p>
        </w:tc>
        <w:tc>
          <w:tcPr>
            <w:tcW w:w="1843" w:type="dxa"/>
          </w:tcPr>
          <w:p w:rsidR="00873DA9" w:rsidRPr="00F86DBF" w:rsidRDefault="00873DA9" w:rsidP="00873DA9">
            <w:pPr>
              <w:rPr>
                <w:rFonts w:ascii="Arial" w:eastAsia="Arial" w:hAnsi="Arial" w:cs="Arial"/>
                <w:lang w:val="es-CO" w:eastAsia="en-US"/>
              </w:rPr>
            </w:pPr>
          </w:p>
        </w:tc>
        <w:tc>
          <w:tcPr>
            <w:tcW w:w="1281" w:type="dxa"/>
          </w:tcPr>
          <w:p w:rsidR="00873DA9" w:rsidRPr="00F86DBF" w:rsidRDefault="00873DA9" w:rsidP="00873DA9">
            <w:pPr>
              <w:rPr>
                <w:rFonts w:ascii="Arial" w:eastAsia="Arial" w:hAnsi="Arial" w:cs="Arial"/>
                <w:lang w:val="es-CO" w:eastAsia="en-US"/>
              </w:rPr>
            </w:pPr>
          </w:p>
        </w:tc>
        <w:tc>
          <w:tcPr>
            <w:tcW w:w="3007" w:type="dxa"/>
          </w:tcPr>
          <w:p w:rsidR="00873DA9" w:rsidRPr="00F86DBF" w:rsidRDefault="00873DA9" w:rsidP="00873DA9">
            <w:pPr>
              <w:rPr>
                <w:rFonts w:ascii="Arial" w:eastAsia="Arial" w:hAnsi="Arial" w:cs="Arial"/>
                <w:lang w:val="es-CO" w:eastAsia="en-US"/>
              </w:rPr>
            </w:pPr>
          </w:p>
        </w:tc>
      </w:tr>
      <w:tr w:rsidR="00873DA9" w:rsidRPr="00F86DBF" w:rsidTr="00873DA9">
        <w:trPr>
          <w:trHeight w:hRule="exact" w:val="235"/>
        </w:trPr>
        <w:tc>
          <w:tcPr>
            <w:tcW w:w="425" w:type="dxa"/>
          </w:tcPr>
          <w:p w:rsidR="00873DA9" w:rsidRPr="00437626" w:rsidRDefault="00873DA9" w:rsidP="00873DA9">
            <w:pPr>
              <w:spacing w:before="1"/>
              <w:ind w:left="100"/>
              <w:rPr>
                <w:rFonts w:ascii="Arial" w:eastAsia="Arial" w:hAnsi="Arial" w:cs="Arial"/>
                <w:b/>
                <w:bCs/>
                <w:sz w:val="19"/>
                <w:lang w:val="es-CO" w:eastAsia="en-US"/>
              </w:rPr>
            </w:pPr>
            <w:r w:rsidRPr="00437626">
              <w:rPr>
                <w:rFonts w:ascii="Arial" w:eastAsia="Arial" w:hAnsi="Arial" w:cs="Arial"/>
                <w:b/>
                <w:bCs/>
                <w:w w:val="102"/>
                <w:sz w:val="19"/>
                <w:lang w:val="es-CO" w:eastAsia="en-US"/>
              </w:rPr>
              <w:t>2</w:t>
            </w:r>
          </w:p>
        </w:tc>
        <w:tc>
          <w:tcPr>
            <w:tcW w:w="4395" w:type="dxa"/>
          </w:tcPr>
          <w:p w:rsidR="00873DA9" w:rsidRPr="00F86DBF" w:rsidRDefault="00873DA9" w:rsidP="00873DA9">
            <w:pPr>
              <w:rPr>
                <w:rFonts w:ascii="Arial" w:eastAsia="Arial" w:hAnsi="Arial" w:cs="Arial"/>
                <w:lang w:val="es-CO" w:eastAsia="en-US"/>
              </w:rPr>
            </w:pPr>
          </w:p>
        </w:tc>
        <w:tc>
          <w:tcPr>
            <w:tcW w:w="1701" w:type="dxa"/>
          </w:tcPr>
          <w:p w:rsidR="00873DA9" w:rsidRPr="00F86DBF" w:rsidRDefault="00873DA9" w:rsidP="00873DA9">
            <w:pPr>
              <w:rPr>
                <w:rFonts w:ascii="Arial" w:eastAsia="Arial" w:hAnsi="Arial" w:cs="Arial"/>
                <w:lang w:val="es-CO" w:eastAsia="en-US"/>
              </w:rPr>
            </w:pPr>
          </w:p>
        </w:tc>
        <w:tc>
          <w:tcPr>
            <w:tcW w:w="1701" w:type="dxa"/>
          </w:tcPr>
          <w:p w:rsidR="00873DA9" w:rsidRPr="00F86DBF" w:rsidRDefault="00873DA9" w:rsidP="00873DA9">
            <w:pPr>
              <w:rPr>
                <w:rFonts w:ascii="Arial" w:eastAsia="Arial" w:hAnsi="Arial" w:cs="Arial"/>
                <w:lang w:val="es-CO" w:eastAsia="en-US"/>
              </w:rPr>
            </w:pPr>
          </w:p>
        </w:tc>
        <w:tc>
          <w:tcPr>
            <w:tcW w:w="1843" w:type="dxa"/>
          </w:tcPr>
          <w:p w:rsidR="00873DA9" w:rsidRPr="00F86DBF" w:rsidRDefault="00873DA9" w:rsidP="00873DA9">
            <w:pPr>
              <w:rPr>
                <w:rFonts w:ascii="Arial" w:eastAsia="Arial" w:hAnsi="Arial" w:cs="Arial"/>
                <w:lang w:val="es-CO" w:eastAsia="en-US"/>
              </w:rPr>
            </w:pPr>
          </w:p>
        </w:tc>
        <w:tc>
          <w:tcPr>
            <w:tcW w:w="1281" w:type="dxa"/>
          </w:tcPr>
          <w:p w:rsidR="00873DA9" w:rsidRPr="00F86DBF" w:rsidRDefault="00873DA9" w:rsidP="00873DA9">
            <w:pPr>
              <w:rPr>
                <w:rFonts w:ascii="Arial" w:eastAsia="Arial" w:hAnsi="Arial" w:cs="Arial"/>
                <w:lang w:val="es-CO" w:eastAsia="en-US"/>
              </w:rPr>
            </w:pPr>
          </w:p>
        </w:tc>
        <w:tc>
          <w:tcPr>
            <w:tcW w:w="3007" w:type="dxa"/>
          </w:tcPr>
          <w:p w:rsidR="00873DA9" w:rsidRPr="00F86DBF" w:rsidRDefault="00873DA9" w:rsidP="00873DA9">
            <w:pPr>
              <w:rPr>
                <w:rFonts w:ascii="Arial" w:eastAsia="Arial" w:hAnsi="Arial" w:cs="Arial"/>
                <w:lang w:val="es-CO" w:eastAsia="en-US"/>
              </w:rPr>
            </w:pPr>
          </w:p>
        </w:tc>
      </w:tr>
      <w:tr w:rsidR="00873DA9" w:rsidRPr="00F86DBF" w:rsidTr="00873DA9">
        <w:trPr>
          <w:trHeight w:hRule="exact" w:val="233"/>
        </w:trPr>
        <w:tc>
          <w:tcPr>
            <w:tcW w:w="425" w:type="dxa"/>
          </w:tcPr>
          <w:p w:rsidR="00873DA9" w:rsidRPr="00437626" w:rsidRDefault="00873DA9" w:rsidP="00873DA9">
            <w:pPr>
              <w:spacing w:before="1"/>
              <w:ind w:left="100"/>
              <w:rPr>
                <w:rFonts w:ascii="Arial" w:eastAsia="Arial" w:hAnsi="Arial" w:cs="Arial"/>
                <w:b/>
                <w:bCs/>
                <w:sz w:val="19"/>
                <w:lang w:val="es-CO" w:eastAsia="en-US"/>
              </w:rPr>
            </w:pPr>
            <w:r w:rsidRPr="00437626">
              <w:rPr>
                <w:rFonts w:ascii="Arial" w:eastAsia="Arial" w:hAnsi="Arial" w:cs="Arial"/>
                <w:b/>
                <w:bCs/>
                <w:w w:val="102"/>
                <w:sz w:val="19"/>
                <w:lang w:val="es-CO" w:eastAsia="en-US"/>
              </w:rPr>
              <w:t>3</w:t>
            </w:r>
          </w:p>
        </w:tc>
        <w:tc>
          <w:tcPr>
            <w:tcW w:w="4395" w:type="dxa"/>
          </w:tcPr>
          <w:p w:rsidR="00873DA9" w:rsidRDefault="00873DA9" w:rsidP="00873DA9">
            <w:pPr>
              <w:rPr>
                <w:rFonts w:ascii="Arial" w:eastAsia="Arial" w:hAnsi="Arial" w:cs="Arial"/>
                <w:lang w:val="es-CO" w:eastAsia="en-US"/>
              </w:rPr>
            </w:pPr>
          </w:p>
          <w:p w:rsidR="00873DA9" w:rsidRPr="00F86DBF" w:rsidRDefault="00873DA9" w:rsidP="00873DA9">
            <w:pPr>
              <w:rPr>
                <w:rFonts w:ascii="Arial" w:eastAsia="Arial" w:hAnsi="Arial" w:cs="Arial"/>
                <w:lang w:val="es-CO" w:eastAsia="en-US"/>
              </w:rPr>
            </w:pPr>
          </w:p>
        </w:tc>
        <w:tc>
          <w:tcPr>
            <w:tcW w:w="1701" w:type="dxa"/>
          </w:tcPr>
          <w:p w:rsidR="00873DA9" w:rsidRPr="00F86DBF" w:rsidRDefault="00873DA9" w:rsidP="00873DA9">
            <w:pPr>
              <w:rPr>
                <w:rFonts w:ascii="Arial" w:eastAsia="Arial" w:hAnsi="Arial" w:cs="Arial"/>
                <w:lang w:val="es-CO" w:eastAsia="en-US"/>
              </w:rPr>
            </w:pPr>
          </w:p>
        </w:tc>
        <w:tc>
          <w:tcPr>
            <w:tcW w:w="1701" w:type="dxa"/>
          </w:tcPr>
          <w:p w:rsidR="00873DA9" w:rsidRPr="00F86DBF" w:rsidRDefault="00873DA9" w:rsidP="00873DA9">
            <w:pPr>
              <w:rPr>
                <w:rFonts w:ascii="Arial" w:eastAsia="Arial" w:hAnsi="Arial" w:cs="Arial"/>
                <w:lang w:val="es-CO" w:eastAsia="en-US"/>
              </w:rPr>
            </w:pPr>
          </w:p>
        </w:tc>
        <w:tc>
          <w:tcPr>
            <w:tcW w:w="1843" w:type="dxa"/>
          </w:tcPr>
          <w:p w:rsidR="00873DA9" w:rsidRPr="00F86DBF" w:rsidRDefault="00873DA9" w:rsidP="00873DA9">
            <w:pPr>
              <w:rPr>
                <w:rFonts w:ascii="Arial" w:eastAsia="Arial" w:hAnsi="Arial" w:cs="Arial"/>
                <w:lang w:val="es-CO" w:eastAsia="en-US"/>
              </w:rPr>
            </w:pPr>
          </w:p>
        </w:tc>
        <w:tc>
          <w:tcPr>
            <w:tcW w:w="1281" w:type="dxa"/>
          </w:tcPr>
          <w:p w:rsidR="00873DA9" w:rsidRPr="00F86DBF" w:rsidRDefault="00873DA9" w:rsidP="00873DA9">
            <w:pPr>
              <w:rPr>
                <w:rFonts w:ascii="Arial" w:eastAsia="Arial" w:hAnsi="Arial" w:cs="Arial"/>
                <w:lang w:val="es-CO" w:eastAsia="en-US"/>
              </w:rPr>
            </w:pPr>
          </w:p>
        </w:tc>
        <w:tc>
          <w:tcPr>
            <w:tcW w:w="3007" w:type="dxa"/>
          </w:tcPr>
          <w:p w:rsidR="00873DA9" w:rsidRPr="00F86DBF" w:rsidRDefault="00873DA9" w:rsidP="00873DA9">
            <w:pPr>
              <w:rPr>
                <w:rFonts w:ascii="Arial" w:eastAsia="Arial" w:hAnsi="Arial" w:cs="Arial"/>
                <w:lang w:val="es-CO" w:eastAsia="en-US"/>
              </w:rPr>
            </w:pPr>
          </w:p>
        </w:tc>
      </w:tr>
    </w:tbl>
    <w:p w:rsidR="00873DA9" w:rsidRDefault="00873DA9" w:rsidP="00873DA9">
      <w:pPr>
        <w:jc w:val="both"/>
        <w:rPr>
          <w:rFonts w:ascii="Arial" w:hAnsi="Arial" w:cs="Arial"/>
          <w:sz w:val="22"/>
          <w:szCs w:val="22"/>
          <w:lang w:val="es-CO"/>
        </w:rPr>
      </w:pPr>
    </w:p>
    <w:p w:rsidR="00873DA9" w:rsidRPr="001D6F52" w:rsidRDefault="00873DA9" w:rsidP="00873DA9">
      <w:pPr>
        <w:rPr>
          <w:rFonts w:ascii="Arial" w:hAnsi="Arial" w:cs="Arial"/>
          <w:sz w:val="22"/>
          <w:szCs w:val="22"/>
          <w:lang w:val="es-CO"/>
        </w:rPr>
      </w:pPr>
    </w:p>
    <w:p w:rsidR="0020202C" w:rsidRDefault="00873DA9" w:rsidP="00873DA9">
      <w:pPr>
        <w:rPr>
          <w:rFonts w:ascii="Arial" w:hAnsi="Arial" w:cs="Arial"/>
          <w:sz w:val="22"/>
          <w:szCs w:val="22"/>
          <w:lang w:val="es-CO"/>
        </w:rPr>
      </w:pPr>
      <w:r w:rsidRPr="00437626">
        <w:rPr>
          <w:rFonts w:ascii="Arial" w:hAnsi="Arial" w:cs="Arial"/>
          <w:b/>
          <w:bCs/>
          <w:sz w:val="22"/>
          <w:szCs w:val="22"/>
          <w:lang w:val="es-CO"/>
        </w:rPr>
        <w:t>DOCENTE</w:t>
      </w:r>
      <w:r w:rsidRPr="001D6F52">
        <w:rPr>
          <w:rFonts w:ascii="Arial" w:hAnsi="Arial" w:cs="Arial"/>
          <w:sz w:val="22"/>
          <w:szCs w:val="22"/>
          <w:u w:val="single"/>
          <w:lang w:val="es-CO"/>
        </w:rPr>
        <w:t xml:space="preserve"> </w:t>
      </w:r>
      <w:r w:rsidRPr="001D6F52">
        <w:rPr>
          <w:rFonts w:ascii="Arial" w:hAnsi="Arial" w:cs="Arial"/>
          <w:sz w:val="22"/>
          <w:szCs w:val="22"/>
          <w:u w:val="single"/>
          <w:lang w:val="es-CO"/>
        </w:rPr>
        <w:tab/>
      </w:r>
      <w:r w:rsidRPr="001D6F52">
        <w:rPr>
          <w:rFonts w:ascii="Arial" w:hAnsi="Arial" w:cs="Arial"/>
          <w:sz w:val="22"/>
          <w:szCs w:val="22"/>
          <w:lang w:val="es-CO"/>
        </w:rPr>
        <w:t>_</w:t>
      </w:r>
      <w:r>
        <w:rPr>
          <w:rFonts w:ascii="Arial" w:hAnsi="Arial" w:cs="Arial"/>
          <w:sz w:val="22"/>
          <w:szCs w:val="22"/>
          <w:lang w:val="es-CO"/>
        </w:rPr>
        <w:t>___________________________________</w:t>
      </w:r>
      <w:r w:rsidR="00DF66CB">
        <w:rPr>
          <w:rFonts w:ascii="Arial" w:hAnsi="Arial" w:cs="Arial"/>
          <w:sz w:val="22"/>
          <w:szCs w:val="22"/>
          <w:lang w:val="es-CO"/>
        </w:rPr>
        <w:t>______</w:t>
      </w:r>
    </w:p>
    <w:p w:rsidR="00873DA9" w:rsidRDefault="00873DA9" w:rsidP="00873DA9">
      <w:pPr>
        <w:rPr>
          <w:rFonts w:ascii="Arial" w:hAnsi="Arial" w:cs="Arial"/>
          <w:sz w:val="22"/>
          <w:szCs w:val="22"/>
          <w:lang w:val="es-CO"/>
        </w:rPr>
      </w:pPr>
      <w:r w:rsidRPr="001D6F52">
        <w:rPr>
          <w:rFonts w:ascii="Arial" w:hAnsi="Arial" w:cs="Arial"/>
          <w:sz w:val="22"/>
          <w:szCs w:val="22"/>
          <w:lang w:val="es-CO"/>
        </w:rPr>
        <w:tab/>
      </w:r>
    </w:p>
    <w:p w:rsidR="00873DA9" w:rsidRPr="001D6F52" w:rsidRDefault="00873DA9" w:rsidP="00873DA9">
      <w:pPr>
        <w:rPr>
          <w:rFonts w:ascii="Arial" w:hAnsi="Arial" w:cs="Arial"/>
          <w:sz w:val="22"/>
          <w:szCs w:val="22"/>
          <w:lang w:val="es-CO"/>
        </w:rPr>
      </w:pPr>
      <w:r w:rsidRPr="00437626">
        <w:rPr>
          <w:rFonts w:ascii="Arial" w:hAnsi="Arial" w:cs="Arial"/>
          <w:b/>
          <w:bCs/>
          <w:sz w:val="22"/>
          <w:szCs w:val="22"/>
          <w:lang w:val="es-CO"/>
        </w:rPr>
        <w:t>COORDINACION</w:t>
      </w:r>
      <w:r w:rsidRPr="001D6F52">
        <w:rPr>
          <w:rFonts w:ascii="Arial" w:hAnsi="Arial" w:cs="Arial"/>
          <w:sz w:val="22"/>
          <w:szCs w:val="22"/>
          <w:u w:val="single"/>
          <w:lang w:val="es-CO"/>
        </w:rPr>
        <w:t xml:space="preserve"> </w:t>
      </w:r>
      <w:r w:rsidRPr="001D6F52">
        <w:rPr>
          <w:rFonts w:ascii="Arial" w:hAnsi="Arial" w:cs="Arial"/>
          <w:sz w:val="22"/>
          <w:szCs w:val="22"/>
          <w:u w:val="single"/>
          <w:lang w:val="es-CO"/>
        </w:rPr>
        <w:tab/>
      </w:r>
      <w:r>
        <w:rPr>
          <w:rFonts w:ascii="Arial" w:hAnsi="Arial" w:cs="Arial"/>
          <w:sz w:val="22"/>
          <w:szCs w:val="22"/>
          <w:u w:val="single"/>
          <w:lang w:val="es-CO"/>
        </w:rPr>
        <w:t>____________________________________</w:t>
      </w:r>
    </w:p>
    <w:p w:rsidR="00873DA9" w:rsidRDefault="00873DA9" w:rsidP="00873DA9">
      <w:pPr>
        <w:ind w:firstLine="708"/>
        <w:rPr>
          <w:rFonts w:ascii="Arial" w:hAnsi="Arial" w:cs="Arial"/>
          <w:sz w:val="22"/>
          <w:szCs w:val="22"/>
          <w:lang w:val="es-CO"/>
        </w:rPr>
      </w:pPr>
    </w:p>
    <w:p w:rsidR="00873DA9" w:rsidRDefault="00873DA9" w:rsidP="00873DA9">
      <w:pPr>
        <w:ind w:firstLine="708"/>
        <w:rPr>
          <w:rFonts w:ascii="Arial" w:hAnsi="Arial" w:cs="Arial"/>
          <w:sz w:val="22"/>
          <w:szCs w:val="22"/>
          <w:lang w:val="es-CO"/>
        </w:rPr>
      </w:pPr>
    </w:p>
    <w:p w:rsidR="00873DA9" w:rsidRDefault="00873DA9" w:rsidP="00873DA9">
      <w:pPr>
        <w:tabs>
          <w:tab w:val="left" w:pos="2175"/>
        </w:tabs>
        <w:rPr>
          <w:rFonts w:ascii="Arial" w:hAnsi="Arial" w:cs="Arial"/>
          <w:bCs/>
        </w:rPr>
      </w:pPr>
    </w:p>
    <w:p w:rsidR="00873DA9" w:rsidRDefault="00873DA9"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9E4528" w:rsidRDefault="009E4528" w:rsidP="00873DA9">
      <w:pPr>
        <w:tabs>
          <w:tab w:val="left" w:pos="2175"/>
        </w:tabs>
        <w:jc w:val="center"/>
        <w:rPr>
          <w:rFonts w:ascii="Arial" w:hAnsi="Arial" w:cs="Arial"/>
          <w:bCs/>
        </w:rPr>
      </w:pPr>
    </w:p>
    <w:p w:rsidR="00873DA9" w:rsidRDefault="00873DA9" w:rsidP="00873DA9">
      <w:pPr>
        <w:tabs>
          <w:tab w:val="left" w:pos="2175"/>
        </w:tabs>
        <w:jc w:val="center"/>
        <w:rPr>
          <w:rFonts w:ascii="Arial" w:hAnsi="Arial" w:cs="Arial"/>
          <w:bCs/>
        </w:rPr>
      </w:pPr>
    </w:p>
    <w:p w:rsidR="00873DA9" w:rsidRDefault="00873DA9" w:rsidP="00873DA9">
      <w:pPr>
        <w:tabs>
          <w:tab w:val="left" w:pos="2175"/>
        </w:tabs>
        <w:jc w:val="center"/>
        <w:rPr>
          <w:rFonts w:ascii="Arial" w:hAnsi="Arial" w:cs="Arial"/>
          <w:bCs/>
        </w:rPr>
      </w:pPr>
    </w:p>
    <w:p w:rsidR="00873DA9" w:rsidRPr="00CE54BC" w:rsidRDefault="00873DA9" w:rsidP="00873DA9">
      <w:pPr>
        <w:jc w:val="both"/>
        <w:rPr>
          <w:rFonts w:ascii="Arial" w:hAnsi="Arial" w:cs="Arial"/>
          <w:b/>
          <w:sz w:val="22"/>
          <w:szCs w:val="22"/>
          <w:lang w:val="es-CO"/>
        </w:rPr>
      </w:pPr>
      <w:r w:rsidRPr="00CE54BC">
        <w:rPr>
          <w:rFonts w:ascii="Arial" w:hAnsi="Arial" w:cs="Arial"/>
          <w:b/>
          <w:sz w:val="22"/>
          <w:szCs w:val="22"/>
          <w:lang w:val="es-CO"/>
        </w:rPr>
        <w:t>VER ANEXO 3</w:t>
      </w:r>
    </w:p>
    <w:p w:rsidR="00873DA9" w:rsidRPr="00CE54BC" w:rsidRDefault="00873DA9" w:rsidP="00873DA9">
      <w:pPr>
        <w:jc w:val="both"/>
        <w:rPr>
          <w:rFonts w:ascii="Arial" w:hAnsi="Arial" w:cs="Arial"/>
          <w:sz w:val="22"/>
          <w:szCs w:val="22"/>
          <w:lang w:val="es-CO"/>
        </w:rPr>
      </w:pPr>
    </w:p>
    <w:p w:rsidR="00873DA9" w:rsidRPr="00CE54BC" w:rsidRDefault="00873DA9" w:rsidP="00873DA9">
      <w:pPr>
        <w:jc w:val="center"/>
        <w:rPr>
          <w:rFonts w:ascii="Arial" w:hAnsi="Arial" w:cs="Arial"/>
          <w:b/>
          <w:bCs/>
          <w:sz w:val="22"/>
          <w:szCs w:val="22"/>
          <w:lang w:val="es-CO"/>
        </w:rPr>
      </w:pPr>
      <w:r w:rsidRPr="00CE54BC">
        <w:rPr>
          <w:rFonts w:ascii="Arial" w:hAnsi="Arial" w:cs="Arial"/>
          <w:b/>
          <w:bCs/>
          <w:sz w:val="22"/>
          <w:szCs w:val="22"/>
          <w:lang w:val="es-CO"/>
        </w:rPr>
        <w:t>INSTITUCIÓN EDUCATIVA SEBASTIÁN DE BELALCÁZAR</w:t>
      </w:r>
    </w:p>
    <w:p w:rsidR="00873DA9" w:rsidRPr="00CE54BC" w:rsidRDefault="00873DA9" w:rsidP="00873DA9">
      <w:pPr>
        <w:tabs>
          <w:tab w:val="left" w:pos="3450"/>
        </w:tabs>
        <w:spacing w:after="200" w:line="276" w:lineRule="auto"/>
        <w:rPr>
          <w:rFonts w:ascii="Calibri" w:eastAsia="Calibri" w:hAnsi="Calibri"/>
          <w:b/>
          <w:sz w:val="22"/>
          <w:szCs w:val="22"/>
          <w:lang w:eastAsia="en-US"/>
        </w:rPr>
      </w:pPr>
      <w:r w:rsidRPr="00CE54BC">
        <w:rPr>
          <w:rFonts w:ascii="Calibri" w:eastAsia="Calibri" w:hAnsi="Calibri"/>
          <w:b/>
          <w:sz w:val="22"/>
          <w:szCs w:val="22"/>
          <w:lang w:eastAsia="en-US"/>
        </w:rPr>
        <w:tab/>
      </w:r>
    </w:p>
    <w:p w:rsidR="00873DA9" w:rsidRPr="00CE54BC" w:rsidRDefault="00873DA9" w:rsidP="00873DA9">
      <w:pPr>
        <w:spacing w:after="200" w:line="276" w:lineRule="auto"/>
        <w:rPr>
          <w:rFonts w:ascii="Calibri" w:eastAsia="Calibri" w:hAnsi="Calibri"/>
          <w:b/>
          <w:sz w:val="22"/>
          <w:szCs w:val="22"/>
          <w:lang w:eastAsia="en-US"/>
        </w:rPr>
      </w:pPr>
      <w:r w:rsidRPr="00CE54BC">
        <w:rPr>
          <w:rFonts w:ascii="Calibri" w:eastAsia="Calibri" w:hAnsi="Calibri"/>
          <w:b/>
          <w:sz w:val="22"/>
          <w:szCs w:val="22"/>
          <w:lang w:eastAsia="en-US"/>
        </w:rPr>
        <w:t xml:space="preserve">FLEXIBILIZACIÓN DE LOGROS                                                                                          Área: </w:t>
      </w:r>
      <w:r w:rsidRPr="00CE54BC">
        <w:rPr>
          <w:rFonts w:ascii="Calibri" w:eastAsia="Calibri" w:hAnsi="Calibri"/>
          <w:b/>
          <w:sz w:val="22"/>
          <w:szCs w:val="22"/>
          <w:u w:val="single"/>
          <w:lang w:eastAsia="en-US"/>
        </w:rPr>
        <w:t>______________________________________________</w:t>
      </w:r>
    </w:p>
    <w:p w:rsidR="00873DA9" w:rsidRPr="00CE54BC" w:rsidRDefault="00873DA9" w:rsidP="00873DA9">
      <w:pPr>
        <w:spacing w:after="200" w:line="276" w:lineRule="auto"/>
        <w:rPr>
          <w:rFonts w:ascii="Calibri" w:eastAsia="Calibri" w:hAnsi="Calibri"/>
          <w:sz w:val="22"/>
          <w:szCs w:val="22"/>
          <w:lang w:eastAsia="en-US"/>
        </w:rPr>
      </w:pPr>
      <w:r w:rsidRPr="00CE54BC">
        <w:rPr>
          <w:rFonts w:ascii="Calibri" w:eastAsia="Calibri" w:hAnsi="Calibri"/>
          <w:sz w:val="22"/>
          <w:szCs w:val="22"/>
          <w:lang w:eastAsia="en-US"/>
        </w:rPr>
        <w:t>Este documento se elabora con el fin de determinar los logros a partir de los cuales se realiza la evaluación y promoción de los estudiantes que requieren un proceso diferencial por alguna situación o condición.</w:t>
      </w:r>
    </w:p>
    <w:p w:rsidR="00873DA9" w:rsidRPr="00CE54BC" w:rsidRDefault="00873DA9" w:rsidP="00873DA9">
      <w:pPr>
        <w:spacing w:after="200" w:line="276" w:lineRule="auto"/>
        <w:rPr>
          <w:rFonts w:ascii="Calibri" w:eastAsia="Calibri" w:hAnsi="Calibri"/>
          <w:b/>
          <w:sz w:val="22"/>
          <w:szCs w:val="22"/>
          <w:u w:val="single"/>
          <w:lang w:eastAsia="en-US"/>
        </w:rPr>
      </w:pPr>
      <w:r w:rsidRPr="00CE54BC">
        <w:rPr>
          <w:rFonts w:ascii="Calibri" w:eastAsia="Calibri" w:hAnsi="Calibri"/>
          <w:b/>
          <w:sz w:val="22"/>
          <w:szCs w:val="22"/>
          <w:lang w:eastAsia="en-US"/>
        </w:rPr>
        <w:t>Nombre del estudiante:</w:t>
      </w:r>
      <w:r w:rsidRPr="00CE54BC">
        <w:rPr>
          <w:rFonts w:ascii="Calibri" w:eastAsia="Calibri" w:hAnsi="Calibri"/>
          <w:b/>
          <w:sz w:val="22"/>
          <w:szCs w:val="22"/>
          <w:u w:val="single"/>
          <w:lang w:eastAsia="en-US"/>
        </w:rPr>
        <w:t xml:space="preserve"> ____________________                        ______________</w:t>
      </w:r>
      <w:r w:rsidRPr="00CE54BC">
        <w:rPr>
          <w:rFonts w:ascii="Calibri" w:eastAsia="Calibri" w:hAnsi="Calibri"/>
          <w:b/>
          <w:sz w:val="22"/>
          <w:szCs w:val="22"/>
          <w:lang w:eastAsia="en-US"/>
        </w:rPr>
        <w:t xml:space="preserve"> Grado:   </w:t>
      </w:r>
      <w:r w:rsidRPr="00CE54BC">
        <w:rPr>
          <w:rFonts w:ascii="Calibri" w:eastAsia="Calibri" w:hAnsi="Calibri"/>
          <w:b/>
          <w:sz w:val="22"/>
          <w:szCs w:val="22"/>
          <w:u w:val="single"/>
          <w:lang w:eastAsia="en-US"/>
        </w:rPr>
        <w:t>______</w:t>
      </w:r>
      <w:r w:rsidRPr="00CE54BC">
        <w:rPr>
          <w:rFonts w:ascii="Calibri" w:eastAsia="Calibri" w:hAnsi="Calibri"/>
          <w:b/>
          <w:sz w:val="22"/>
          <w:szCs w:val="22"/>
          <w:lang w:eastAsia="en-US"/>
        </w:rPr>
        <w:t xml:space="preserve">    Fecha: </w:t>
      </w:r>
      <w:r w:rsidRPr="00CE54BC">
        <w:rPr>
          <w:rFonts w:ascii="Calibri" w:eastAsia="Calibri" w:hAnsi="Calibri"/>
          <w:b/>
          <w:sz w:val="22"/>
          <w:szCs w:val="22"/>
          <w:u w:val="single"/>
          <w:lang w:eastAsia="en-US"/>
        </w:rPr>
        <w:t>______________________________</w:t>
      </w:r>
    </w:p>
    <w:p w:rsidR="00873DA9" w:rsidRPr="00CE54BC" w:rsidRDefault="00873DA9" w:rsidP="00873DA9">
      <w:pPr>
        <w:spacing w:after="200" w:line="276" w:lineRule="auto"/>
        <w:rPr>
          <w:rFonts w:ascii="Calibri" w:eastAsia="Calibri" w:hAnsi="Calibri"/>
          <w:b/>
          <w:sz w:val="22"/>
          <w:szCs w:val="22"/>
          <w:u w:val="single"/>
          <w:lang w:eastAsia="en-US"/>
        </w:rPr>
      </w:pPr>
      <w:r w:rsidRPr="00CE54BC">
        <w:rPr>
          <w:rFonts w:ascii="Calibri" w:eastAsia="Calibri" w:hAnsi="Calibri"/>
          <w:b/>
          <w:sz w:val="22"/>
          <w:szCs w:val="22"/>
          <w:lang w:eastAsia="en-US"/>
        </w:rPr>
        <w:t>Situación o condición por la cual se realiza el proceso de flexibilización de logros: _</w:t>
      </w:r>
      <w:r w:rsidRPr="00CE54BC">
        <w:rPr>
          <w:rFonts w:ascii="Calibri" w:eastAsia="Calibri" w:hAnsi="Calibri"/>
          <w:b/>
          <w:sz w:val="22"/>
          <w:szCs w:val="22"/>
          <w:u w:val="single"/>
          <w:lang w:eastAsia="en-US"/>
        </w:rPr>
        <w:t>_________________________________________________</w:t>
      </w:r>
    </w:p>
    <w:p w:rsidR="00873DA9" w:rsidRPr="00CE54BC" w:rsidRDefault="00873DA9" w:rsidP="00873DA9">
      <w:pPr>
        <w:spacing w:after="200" w:line="276" w:lineRule="auto"/>
        <w:rPr>
          <w:rFonts w:ascii="Calibri" w:eastAsia="Calibri" w:hAnsi="Calibri"/>
          <w:b/>
          <w:sz w:val="22"/>
          <w:szCs w:val="22"/>
          <w:u w:val="single"/>
          <w:lang w:eastAsia="en-US"/>
        </w:rPr>
      </w:pPr>
      <w:r w:rsidRPr="00CE54BC">
        <w:rPr>
          <w:rFonts w:ascii="Calibri" w:eastAsia="Calibri" w:hAnsi="Calibri"/>
          <w:b/>
          <w:sz w:val="22"/>
          <w:szCs w:val="22"/>
          <w:u w:val="single"/>
          <w:lang w:eastAsia="en-US"/>
        </w:rPr>
        <w:t>______________________________________________________________________________________________________________________</w:t>
      </w:r>
    </w:p>
    <w:tbl>
      <w:tblPr>
        <w:tblStyle w:val="Tablaconcuadrcula12"/>
        <w:tblW w:w="0" w:type="auto"/>
        <w:tblLook w:val="04A0" w:firstRow="1" w:lastRow="0" w:firstColumn="1" w:lastColumn="0" w:noHBand="0" w:noVBand="1"/>
      </w:tblPr>
      <w:tblGrid>
        <w:gridCol w:w="6839"/>
        <w:gridCol w:w="6111"/>
      </w:tblGrid>
      <w:tr w:rsidR="00873DA9" w:rsidRPr="00CE54BC" w:rsidTr="00873DA9">
        <w:tc>
          <w:tcPr>
            <w:tcW w:w="7479" w:type="dxa"/>
          </w:tcPr>
          <w:p w:rsidR="00873DA9" w:rsidRPr="00CE54BC" w:rsidRDefault="00873DA9" w:rsidP="00873DA9">
            <w:pPr>
              <w:jc w:val="center"/>
              <w:rPr>
                <w:rFonts w:ascii="Calibri" w:eastAsia="Calibri" w:hAnsi="Calibri"/>
                <w:b/>
                <w:lang w:eastAsia="en-US"/>
              </w:rPr>
            </w:pPr>
            <w:r w:rsidRPr="00CE54BC">
              <w:rPr>
                <w:rFonts w:ascii="Calibri" w:eastAsia="Calibri" w:hAnsi="Calibri"/>
                <w:b/>
                <w:lang w:eastAsia="en-US"/>
              </w:rPr>
              <w:t>Logros esperados para el grado escolar en cada asignatura</w:t>
            </w:r>
          </w:p>
        </w:tc>
        <w:tc>
          <w:tcPr>
            <w:tcW w:w="6665" w:type="dxa"/>
          </w:tcPr>
          <w:p w:rsidR="00873DA9" w:rsidRPr="00CE54BC" w:rsidRDefault="00873DA9" w:rsidP="00873DA9">
            <w:pPr>
              <w:jc w:val="center"/>
              <w:rPr>
                <w:rFonts w:ascii="Calibri" w:eastAsia="Calibri" w:hAnsi="Calibri"/>
                <w:b/>
                <w:lang w:eastAsia="en-US"/>
              </w:rPr>
            </w:pPr>
            <w:r w:rsidRPr="00CE54BC">
              <w:rPr>
                <w:rFonts w:ascii="Calibri" w:eastAsia="Calibri" w:hAnsi="Calibri"/>
                <w:b/>
                <w:lang w:eastAsia="en-US"/>
              </w:rPr>
              <w:t>Logros ajustados para el estudiante</w:t>
            </w:r>
          </w:p>
        </w:tc>
      </w:tr>
      <w:tr w:rsidR="00873DA9" w:rsidRPr="00CE54BC" w:rsidTr="00873DA9">
        <w:trPr>
          <w:trHeight w:val="611"/>
        </w:trPr>
        <w:tc>
          <w:tcPr>
            <w:tcW w:w="7479" w:type="dxa"/>
          </w:tcPr>
          <w:p w:rsidR="00873DA9" w:rsidRPr="00CE54BC" w:rsidRDefault="00873DA9" w:rsidP="00873DA9">
            <w:pPr>
              <w:spacing w:line="276" w:lineRule="auto"/>
              <w:jc w:val="both"/>
              <w:rPr>
                <w:rFonts w:ascii="Arial" w:eastAsia="Calibri" w:hAnsi="Arial" w:cs="Arial"/>
                <w:sz w:val="20"/>
                <w:szCs w:val="20"/>
                <w:lang w:eastAsia="en-US"/>
              </w:rPr>
            </w:pPr>
          </w:p>
        </w:tc>
        <w:tc>
          <w:tcPr>
            <w:tcW w:w="6665" w:type="dxa"/>
          </w:tcPr>
          <w:p w:rsidR="00873DA9" w:rsidRPr="00CE54BC" w:rsidRDefault="00873DA9" w:rsidP="00873DA9">
            <w:pPr>
              <w:spacing w:line="276" w:lineRule="auto"/>
              <w:jc w:val="both"/>
              <w:rPr>
                <w:rFonts w:ascii="Arial" w:eastAsia="Calibri" w:hAnsi="Arial" w:cs="Arial"/>
                <w:sz w:val="20"/>
                <w:szCs w:val="20"/>
                <w:lang w:eastAsia="en-US"/>
              </w:rPr>
            </w:pPr>
          </w:p>
        </w:tc>
      </w:tr>
      <w:tr w:rsidR="00873DA9" w:rsidRPr="00CE54BC" w:rsidTr="00873DA9">
        <w:tc>
          <w:tcPr>
            <w:tcW w:w="7479" w:type="dxa"/>
          </w:tcPr>
          <w:p w:rsidR="00873DA9" w:rsidRPr="00CE54BC" w:rsidRDefault="00873DA9" w:rsidP="00873DA9">
            <w:pPr>
              <w:spacing w:line="276" w:lineRule="auto"/>
              <w:jc w:val="both"/>
              <w:rPr>
                <w:rFonts w:ascii="Arial" w:eastAsia="Calibri" w:hAnsi="Arial" w:cs="Arial"/>
                <w:sz w:val="20"/>
                <w:szCs w:val="20"/>
                <w:lang w:eastAsia="en-US"/>
              </w:rPr>
            </w:pPr>
          </w:p>
          <w:p w:rsidR="00873DA9" w:rsidRPr="00CE54BC" w:rsidRDefault="00873DA9" w:rsidP="00873DA9">
            <w:pPr>
              <w:spacing w:line="276" w:lineRule="auto"/>
              <w:jc w:val="both"/>
              <w:rPr>
                <w:rFonts w:ascii="Arial" w:eastAsia="Calibri" w:hAnsi="Arial" w:cs="Arial"/>
                <w:sz w:val="20"/>
                <w:szCs w:val="20"/>
                <w:lang w:eastAsia="en-US"/>
              </w:rPr>
            </w:pPr>
          </w:p>
          <w:p w:rsidR="00873DA9" w:rsidRPr="00CE54BC" w:rsidRDefault="00873DA9" w:rsidP="00873DA9">
            <w:pPr>
              <w:spacing w:line="276" w:lineRule="auto"/>
              <w:jc w:val="both"/>
              <w:rPr>
                <w:rFonts w:ascii="Arial" w:eastAsia="Calibri" w:hAnsi="Arial" w:cs="Arial"/>
                <w:sz w:val="20"/>
                <w:szCs w:val="20"/>
                <w:lang w:eastAsia="en-US"/>
              </w:rPr>
            </w:pPr>
          </w:p>
        </w:tc>
        <w:tc>
          <w:tcPr>
            <w:tcW w:w="6665" w:type="dxa"/>
          </w:tcPr>
          <w:p w:rsidR="00873DA9" w:rsidRPr="00CE54BC" w:rsidRDefault="00873DA9" w:rsidP="00873DA9">
            <w:pPr>
              <w:spacing w:line="276" w:lineRule="auto"/>
              <w:jc w:val="both"/>
              <w:rPr>
                <w:rFonts w:ascii="Arial" w:eastAsia="Calibri" w:hAnsi="Arial" w:cs="Arial"/>
                <w:sz w:val="20"/>
                <w:szCs w:val="20"/>
                <w:lang w:eastAsia="en-US"/>
              </w:rPr>
            </w:pPr>
          </w:p>
        </w:tc>
      </w:tr>
      <w:tr w:rsidR="00873DA9" w:rsidRPr="00CE54BC" w:rsidTr="00873DA9">
        <w:tc>
          <w:tcPr>
            <w:tcW w:w="7479" w:type="dxa"/>
          </w:tcPr>
          <w:p w:rsidR="00873DA9" w:rsidRPr="00CE54BC" w:rsidRDefault="00873DA9" w:rsidP="00873DA9">
            <w:pPr>
              <w:spacing w:line="276" w:lineRule="auto"/>
              <w:jc w:val="both"/>
              <w:rPr>
                <w:rFonts w:ascii="Arial" w:eastAsia="Calibri" w:hAnsi="Arial" w:cs="Arial"/>
                <w:b/>
                <w:sz w:val="20"/>
                <w:szCs w:val="20"/>
                <w:lang w:eastAsia="en-US"/>
              </w:rPr>
            </w:pPr>
          </w:p>
          <w:p w:rsidR="00873DA9" w:rsidRPr="00CE54BC" w:rsidRDefault="00873DA9" w:rsidP="00873DA9">
            <w:pPr>
              <w:spacing w:line="276" w:lineRule="auto"/>
              <w:jc w:val="both"/>
              <w:rPr>
                <w:rFonts w:ascii="Arial" w:eastAsia="Calibri" w:hAnsi="Arial" w:cs="Arial"/>
                <w:b/>
                <w:sz w:val="20"/>
                <w:szCs w:val="20"/>
                <w:lang w:eastAsia="en-US"/>
              </w:rPr>
            </w:pPr>
          </w:p>
          <w:p w:rsidR="00873DA9" w:rsidRPr="00CE54BC" w:rsidRDefault="00873DA9" w:rsidP="00873DA9">
            <w:pPr>
              <w:spacing w:line="276" w:lineRule="auto"/>
              <w:jc w:val="both"/>
              <w:rPr>
                <w:rFonts w:ascii="Arial" w:eastAsia="Calibri" w:hAnsi="Arial" w:cs="Arial"/>
                <w:b/>
                <w:sz w:val="20"/>
                <w:szCs w:val="20"/>
                <w:lang w:eastAsia="en-US"/>
              </w:rPr>
            </w:pPr>
          </w:p>
        </w:tc>
        <w:tc>
          <w:tcPr>
            <w:tcW w:w="6665" w:type="dxa"/>
          </w:tcPr>
          <w:p w:rsidR="00873DA9" w:rsidRPr="00CE54BC" w:rsidRDefault="00873DA9" w:rsidP="00873DA9">
            <w:pPr>
              <w:spacing w:line="276" w:lineRule="auto"/>
              <w:jc w:val="both"/>
              <w:rPr>
                <w:rFonts w:ascii="Arial" w:eastAsia="Calibri" w:hAnsi="Arial" w:cs="Arial"/>
                <w:sz w:val="20"/>
                <w:szCs w:val="20"/>
                <w:lang w:eastAsia="en-US"/>
              </w:rPr>
            </w:pPr>
          </w:p>
        </w:tc>
      </w:tr>
      <w:tr w:rsidR="00873DA9" w:rsidRPr="00CE54BC" w:rsidTr="00873DA9">
        <w:tc>
          <w:tcPr>
            <w:tcW w:w="7479" w:type="dxa"/>
          </w:tcPr>
          <w:p w:rsidR="00873DA9" w:rsidRPr="00CE54BC" w:rsidRDefault="00873DA9" w:rsidP="00873DA9">
            <w:pPr>
              <w:spacing w:line="276" w:lineRule="auto"/>
              <w:jc w:val="both"/>
              <w:rPr>
                <w:rFonts w:ascii="Arial" w:eastAsia="Calibri" w:hAnsi="Arial" w:cs="Arial"/>
                <w:sz w:val="20"/>
                <w:szCs w:val="20"/>
                <w:lang w:eastAsia="en-US"/>
              </w:rPr>
            </w:pPr>
          </w:p>
          <w:p w:rsidR="00873DA9" w:rsidRPr="00CE54BC" w:rsidRDefault="00873DA9" w:rsidP="00873DA9">
            <w:pPr>
              <w:spacing w:line="276" w:lineRule="auto"/>
              <w:jc w:val="both"/>
              <w:rPr>
                <w:rFonts w:ascii="Arial" w:eastAsia="Calibri" w:hAnsi="Arial" w:cs="Arial"/>
                <w:sz w:val="20"/>
                <w:szCs w:val="20"/>
                <w:lang w:eastAsia="en-US"/>
              </w:rPr>
            </w:pPr>
          </w:p>
          <w:p w:rsidR="00873DA9" w:rsidRPr="00CE54BC" w:rsidRDefault="00873DA9" w:rsidP="00873DA9">
            <w:pPr>
              <w:spacing w:line="276" w:lineRule="auto"/>
              <w:jc w:val="both"/>
              <w:rPr>
                <w:rFonts w:ascii="Arial" w:eastAsia="Calibri" w:hAnsi="Arial" w:cs="Arial"/>
                <w:sz w:val="20"/>
                <w:szCs w:val="20"/>
                <w:lang w:eastAsia="en-US"/>
              </w:rPr>
            </w:pPr>
          </w:p>
        </w:tc>
        <w:tc>
          <w:tcPr>
            <w:tcW w:w="6665" w:type="dxa"/>
          </w:tcPr>
          <w:p w:rsidR="00873DA9" w:rsidRPr="00CE54BC" w:rsidRDefault="00873DA9" w:rsidP="00873DA9">
            <w:pPr>
              <w:spacing w:line="276" w:lineRule="auto"/>
              <w:jc w:val="both"/>
              <w:rPr>
                <w:rFonts w:ascii="Arial" w:eastAsia="Calibri" w:hAnsi="Arial" w:cs="Arial"/>
                <w:sz w:val="20"/>
                <w:szCs w:val="20"/>
                <w:lang w:eastAsia="en-US"/>
              </w:rPr>
            </w:pPr>
          </w:p>
        </w:tc>
      </w:tr>
    </w:tbl>
    <w:p w:rsidR="00873DA9" w:rsidRPr="00CE54BC" w:rsidRDefault="00873DA9" w:rsidP="00873DA9">
      <w:pPr>
        <w:spacing w:after="200" w:line="276" w:lineRule="auto"/>
        <w:rPr>
          <w:rFonts w:ascii="Calibri" w:eastAsia="Calibri" w:hAnsi="Calibri"/>
          <w:b/>
          <w:sz w:val="22"/>
          <w:szCs w:val="22"/>
          <w:lang w:eastAsia="en-US"/>
        </w:rPr>
      </w:pPr>
    </w:p>
    <w:p w:rsidR="00873DA9" w:rsidRPr="00CE54BC" w:rsidRDefault="00873DA9" w:rsidP="00873DA9">
      <w:pPr>
        <w:spacing w:after="200" w:line="276" w:lineRule="auto"/>
        <w:rPr>
          <w:rFonts w:ascii="Calibri" w:eastAsia="Calibri" w:hAnsi="Calibri"/>
          <w:sz w:val="22"/>
          <w:szCs w:val="22"/>
          <w:lang w:eastAsia="en-US"/>
        </w:rPr>
      </w:pPr>
      <w:r w:rsidRPr="00CE54BC">
        <w:rPr>
          <w:rFonts w:ascii="Calibri" w:eastAsia="Calibri" w:hAnsi="Calibri"/>
          <w:sz w:val="22"/>
          <w:szCs w:val="22"/>
          <w:lang w:eastAsia="en-US"/>
        </w:rPr>
        <w:t>Firma del Rector: __________________________________________________      Firma de los Coordinadores: ___________________________</w:t>
      </w:r>
    </w:p>
    <w:p w:rsidR="00873DA9" w:rsidRPr="009E4528" w:rsidRDefault="00873DA9" w:rsidP="009E4528">
      <w:pPr>
        <w:spacing w:after="200" w:line="276" w:lineRule="auto"/>
        <w:rPr>
          <w:rFonts w:ascii="Calibri" w:eastAsia="Calibri" w:hAnsi="Calibri"/>
          <w:sz w:val="22"/>
          <w:szCs w:val="22"/>
          <w:lang w:eastAsia="en-US"/>
        </w:rPr>
        <w:sectPr w:rsidR="00873DA9" w:rsidRPr="009E4528" w:rsidSect="00E75DEA">
          <w:headerReference w:type="even" r:id="rId44"/>
          <w:headerReference w:type="default" r:id="rId45"/>
          <w:headerReference w:type="first" r:id="rId46"/>
          <w:pgSz w:w="15840" w:h="12240" w:orient="landscape" w:code="1"/>
          <w:pgMar w:top="1077" w:right="1440" w:bottom="1077" w:left="1440" w:header="709" w:footer="709" w:gutter="0"/>
          <w:cols w:space="708"/>
          <w:docGrid w:linePitch="360"/>
        </w:sectPr>
      </w:pPr>
      <w:r w:rsidRPr="00CE54BC">
        <w:rPr>
          <w:rFonts w:ascii="Calibri" w:eastAsia="Calibri" w:hAnsi="Calibri"/>
          <w:sz w:val="22"/>
          <w:szCs w:val="22"/>
          <w:lang w:eastAsia="en-US"/>
        </w:rPr>
        <w:t>Firma de los docentes: ______________________________________________     Firma del acudiente: __________________________________</w:t>
      </w:r>
    </w:p>
    <w:p w:rsidR="00A87531" w:rsidRPr="0009571D" w:rsidRDefault="00A87531" w:rsidP="00A87531">
      <w:pPr>
        <w:rPr>
          <w:rFonts w:ascii="Arial" w:hAnsi="Arial" w:cs="Arial"/>
          <w:b/>
        </w:rPr>
      </w:pPr>
      <w:bookmarkStart w:id="16" w:name="_Hlk148632501"/>
      <w:r w:rsidRPr="0009571D">
        <w:rPr>
          <w:rFonts w:ascii="Arial" w:hAnsi="Arial" w:cs="Arial"/>
          <w:b/>
        </w:rPr>
        <w:lastRenderedPageBreak/>
        <w:t>ARTÍCULO 40    SERVICIO SOCIAL ESTUDIANTIL OBLIGATORIO</w:t>
      </w:r>
      <w:bookmarkEnd w:id="16"/>
      <w:r w:rsidR="00547592" w:rsidRPr="0009571D">
        <w:rPr>
          <w:rFonts w:ascii="Arial" w:hAnsi="Arial" w:cs="Arial"/>
          <w:b/>
        </w:rPr>
        <w:t xml:space="preserve"> (80 horas)</w:t>
      </w:r>
      <w:r w:rsidRPr="0009571D">
        <w:rPr>
          <w:rFonts w:ascii="Arial" w:hAnsi="Arial" w:cs="Arial"/>
          <w:b/>
        </w:rPr>
        <w:br/>
      </w:r>
    </w:p>
    <w:p w:rsidR="00A87531" w:rsidRPr="0009571D" w:rsidRDefault="00A87531" w:rsidP="00A87531">
      <w:pPr>
        <w:rPr>
          <w:rFonts w:ascii="Arial" w:hAnsi="Arial" w:cs="Arial"/>
          <w:b/>
        </w:rPr>
      </w:pPr>
    </w:p>
    <w:p w:rsidR="00A87531" w:rsidRPr="0009571D" w:rsidRDefault="00A87531" w:rsidP="001B15E8">
      <w:pPr>
        <w:jc w:val="center"/>
        <w:rPr>
          <w:rFonts w:ascii="Arial" w:hAnsi="Arial" w:cs="Arial"/>
          <w:b/>
          <w:lang w:val="es-CO"/>
        </w:rPr>
      </w:pPr>
      <w:r w:rsidRPr="0009571D">
        <w:rPr>
          <w:rFonts w:ascii="Arial" w:hAnsi="Arial" w:cs="Arial"/>
          <w:b/>
          <w:bCs/>
          <w:lang w:val="es-CO"/>
        </w:rPr>
        <w:t>¿QUÉ ES EL SERVICIO SOCIAL ESTUDIANTIL OBLIGATORIO (SSEO)?</w:t>
      </w:r>
    </w:p>
    <w:p w:rsidR="00A87531" w:rsidRPr="0009571D" w:rsidRDefault="00A87531" w:rsidP="00A87531">
      <w:pPr>
        <w:jc w:val="both"/>
        <w:rPr>
          <w:rFonts w:ascii="Arial" w:hAnsi="Arial" w:cs="Arial"/>
          <w:b/>
          <w:lang w:val="es-CO"/>
        </w:rPr>
      </w:pPr>
    </w:p>
    <w:p w:rsidR="00A87531" w:rsidRPr="0009571D" w:rsidRDefault="00A87531" w:rsidP="00A87531">
      <w:pPr>
        <w:jc w:val="both"/>
        <w:rPr>
          <w:rFonts w:ascii="Arial" w:hAnsi="Arial" w:cs="Arial"/>
          <w:bCs/>
          <w:lang w:val="es-CO"/>
        </w:rPr>
      </w:pPr>
      <w:r w:rsidRPr="0009571D">
        <w:rPr>
          <w:rFonts w:ascii="Arial" w:hAnsi="Arial" w:cs="Arial"/>
          <w:bCs/>
          <w:lang w:val="es-CO"/>
        </w:rPr>
        <w:t xml:space="preserve">Se entiende por Servicio Social, la práctica con la comunidad, que deben realizar los Estudiantes de Educación </w:t>
      </w:r>
      <w:r w:rsidR="000D16BE" w:rsidRPr="0009571D">
        <w:rPr>
          <w:rFonts w:ascii="Arial" w:hAnsi="Arial" w:cs="Arial"/>
          <w:bCs/>
          <w:lang w:val="es-CO"/>
        </w:rPr>
        <w:t xml:space="preserve">Media Académica </w:t>
      </w:r>
      <w:r w:rsidRPr="0009571D">
        <w:rPr>
          <w:rFonts w:ascii="Arial" w:hAnsi="Arial" w:cs="Arial"/>
          <w:bCs/>
          <w:lang w:val="es-CO"/>
        </w:rPr>
        <w:t>y Media Técnica; como aplicación de los conocimientos adquiridos a lo largo del proceso Educativo y en procura del desarrollo personal y comunitario, lo cual les permite adquirir experiencias de las características sociales de su comunidad, esta actividad se hace siguiendo unos lineamientos o pautas que se establecen entre la institución educativa, los estudiantes y las instituciones beneficiarias del servicio, además de lo estipulado en la ley general de Educación, Ley 115 de 1994</w:t>
      </w:r>
      <w:r w:rsidR="00FF2F8F" w:rsidRPr="0009571D">
        <w:rPr>
          <w:rFonts w:ascii="Arial" w:hAnsi="Arial" w:cs="Arial"/>
          <w:bCs/>
          <w:lang w:val="es-CO"/>
        </w:rPr>
        <w:t>,</w:t>
      </w:r>
      <w:r w:rsidRPr="0009571D">
        <w:rPr>
          <w:rFonts w:ascii="Arial" w:hAnsi="Arial" w:cs="Arial"/>
          <w:bCs/>
          <w:lang w:val="es-CO"/>
        </w:rPr>
        <w:t xml:space="preserve"> el Decreto 1860</w:t>
      </w:r>
      <w:r w:rsidR="00FF2F8F" w:rsidRPr="0009571D">
        <w:rPr>
          <w:rFonts w:ascii="Arial" w:hAnsi="Arial" w:cs="Arial"/>
          <w:bCs/>
          <w:lang w:val="es-CO"/>
        </w:rPr>
        <w:t xml:space="preserve"> y la Resolución 4210 de 1996</w:t>
      </w:r>
    </w:p>
    <w:p w:rsidR="00FF2F8F" w:rsidRPr="0009571D" w:rsidRDefault="00FF2F8F" w:rsidP="00A87531">
      <w:pPr>
        <w:jc w:val="both"/>
        <w:rPr>
          <w:rFonts w:ascii="Arial" w:hAnsi="Arial" w:cs="Arial"/>
          <w:bCs/>
          <w:lang w:val="es-CO"/>
        </w:rPr>
      </w:pPr>
    </w:p>
    <w:p w:rsidR="00A87531" w:rsidRPr="0009571D" w:rsidRDefault="00A87531" w:rsidP="00A87531">
      <w:pPr>
        <w:jc w:val="both"/>
        <w:rPr>
          <w:rFonts w:ascii="Arial" w:hAnsi="Arial" w:cs="Arial"/>
          <w:bCs/>
          <w:lang w:val="es-CO"/>
        </w:rPr>
      </w:pPr>
      <w:r w:rsidRPr="0009571D">
        <w:rPr>
          <w:rFonts w:ascii="Arial" w:hAnsi="Arial" w:cs="Arial"/>
          <w:bCs/>
          <w:lang w:val="es-CO"/>
        </w:rPr>
        <w:t>El servicio social estudiantil obligatorio tiene como propósito fundamental el integrar a la vida comunitaria al educando del nivel de educación media académica o técnica, con el fin de contribuir a su formación social y cultural, a través de actividades que tiendan al desarrollo de valores, especialmente, la solidaridad, la participación, la protección, conservación y mejoramiento del ambiente, la dignidad, sentido del trabajo y el adecuado uso del tiempo libre.</w:t>
      </w:r>
    </w:p>
    <w:p w:rsidR="00FF2F8F" w:rsidRPr="0009571D" w:rsidRDefault="00FF2F8F" w:rsidP="00A87531">
      <w:pPr>
        <w:jc w:val="both"/>
        <w:rPr>
          <w:rFonts w:ascii="Arial" w:hAnsi="Arial" w:cs="Arial"/>
          <w:bCs/>
          <w:lang w:val="es-CO"/>
        </w:rPr>
      </w:pPr>
    </w:p>
    <w:p w:rsidR="00A87531" w:rsidRPr="0009571D" w:rsidRDefault="00A87531" w:rsidP="00A87531">
      <w:pPr>
        <w:jc w:val="both"/>
        <w:rPr>
          <w:rFonts w:ascii="Arial" w:hAnsi="Arial" w:cs="Arial"/>
          <w:bCs/>
          <w:lang w:val="es-CO"/>
        </w:rPr>
      </w:pPr>
      <w:r w:rsidRPr="0009571D">
        <w:rPr>
          <w:rFonts w:ascii="Arial" w:hAnsi="Arial" w:cs="Arial"/>
          <w:bCs/>
          <w:lang w:val="es-CO"/>
        </w:rPr>
        <w:t>El servicio social estudiantil obligatorio hace parte integral del currículo y por ende del proyecto educativo institucional del establecimiento educativo. Por lo anterior es requisito indispensable para la obtención del título de bachiller, de conformidad con lo dispuesto en el artículo 11 del Decreto 1860 de 1994, en armonía con el artículo 88 de la Ley 115 de 1994.</w:t>
      </w:r>
    </w:p>
    <w:p w:rsidR="00FF2F8F" w:rsidRPr="0009571D" w:rsidRDefault="00FF2F8F" w:rsidP="00A87531">
      <w:pPr>
        <w:jc w:val="both"/>
        <w:rPr>
          <w:rFonts w:ascii="Arial" w:hAnsi="Arial" w:cs="Arial"/>
          <w:bCs/>
          <w:lang w:val="es-CO"/>
        </w:rPr>
      </w:pPr>
    </w:p>
    <w:p w:rsidR="00A87531" w:rsidRPr="0009571D" w:rsidRDefault="00A87531" w:rsidP="00A87531">
      <w:pPr>
        <w:rPr>
          <w:rFonts w:ascii="Arial" w:hAnsi="Arial" w:cs="Arial"/>
          <w:b/>
          <w:lang w:val="es-CO"/>
        </w:rPr>
      </w:pPr>
    </w:p>
    <w:p w:rsidR="00A87531" w:rsidRPr="0009571D" w:rsidRDefault="00A87531" w:rsidP="00A87531">
      <w:pPr>
        <w:rPr>
          <w:rFonts w:ascii="Arial" w:hAnsi="Arial" w:cs="Arial"/>
          <w:b/>
          <w:lang w:val="es-CO"/>
        </w:rPr>
      </w:pPr>
    </w:p>
    <w:p w:rsidR="00A87531" w:rsidRPr="0009571D" w:rsidRDefault="00DE5C36" w:rsidP="00A87531">
      <w:pPr>
        <w:rPr>
          <w:rFonts w:ascii="Arial" w:hAnsi="Arial" w:cs="Arial"/>
          <w:b/>
          <w:lang w:val="es-CO"/>
        </w:rPr>
      </w:pPr>
      <w:bookmarkStart w:id="17" w:name="_Hlk148708164"/>
      <w:r w:rsidRPr="0009571D">
        <w:rPr>
          <w:rFonts w:ascii="Arial" w:hAnsi="Arial" w:cs="Arial"/>
          <w:b/>
        </w:rPr>
        <w:t xml:space="preserve">ARTÍCULO 41    </w:t>
      </w:r>
      <w:r w:rsidRPr="0009571D">
        <w:rPr>
          <w:rFonts w:ascii="Arial" w:hAnsi="Arial" w:cs="Arial"/>
          <w:b/>
          <w:bCs/>
          <w:lang w:val="es-CO" w:eastAsia="es-CO"/>
        </w:rPr>
        <w:t>ESTUDIO DE LA CONSTITUCIÓN Y LA DEMOCRACIA (50 horas)</w:t>
      </w:r>
    </w:p>
    <w:bookmarkEnd w:id="17"/>
    <w:p w:rsidR="00A87531" w:rsidRPr="0009571D" w:rsidRDefault="00A87531" w:rsidP="00A87531">
      <w:pPr>
        <w:rPr>
          <w:rFonts w:ascii="Arial" w:hAnsi="Arial" w:cs="Arial"/>
          <w:b/>
          <w:lang w:val="es-CO"/>
        </w:rPr>
      </w:pPr>
    </w:p>
    <w:p w:rsidR="00A87531" w:rsidRPr="0009571D" w:rsidRDefault="00DE5C36" w:rsidP="00DE5C36">
      <w:pPr>
        <w:jc w:val="center"/>
        <w:rPr>
          <w:rFonts w:ascii="Arial" w:hAnsi="Arial" w:cs="Arial"/>
          <w:b/>
          <w:lang w:val="es-CO"/>
        </w:rPr>
      </w:pPr>
      <w:r w:rsidRPr="0009571D">
        <w:rPr>
          <w:rFonts w:ascii="Arial" w:hAnsi="Arial" w:cs="Arial"/>
          <w:b/>
          <w:lang w:val="es-CO"/>
        </w:rPr>
        <w:t>50 HORAS DE CONSTITUCIÓN PARA GRADUARSE</w:t>
      </w:r>
    </w:p>
    <w:p w:rsidR="00A87531" w:rsidRPr="0009571D" w:rsidRDefault="00A87531" w:rsidP="00A87531">
      <w:pPr>
        <w:rPr>
          <w:rFonts w:ascii="Arial" w:hAnsi="Arial" w:cs="Arial"/>
          <w:b/>
          <w:lang w:val="es-CO"/>
        </w:rPr>
      </w:pPr>
    </w:p>
    <w:p w:rsidR="00A87531" w:rsidRPr="0009571D" w:rsidRDefault="00DE5C36" w:rsidP="00DE5C36">
      <w:pPr>
        <w:jc w:val="both"/>
        <w:rPr>
          <w:rFonts w:ascii="Arial" w:hAnsi="Arial" w:cs="Arial"/>
          <w:bCs/>
          <w:lang w:val="es-CO"/>
        </w:rPr>
      </w:pPr>
      <w:r w:rsidRPr="0009571D">
        <w:rPr>
          <w:rFonts w:ascii="Arial" w:hAnsi="Arial" w:cs="Arial"/>
          <w:bCs/>
        </w:rPr>
        <w:t>Para poder obtener el título de bachiller en cualquiera de sus modalidades, todo estudiante deberá haber cursado cincuenta horas de estudios constitucionales. Esta medida fue tomada por el presidente César Gaviria, quien sancionó la Ley 107 del 7 de enero de 1994, por medio de la cual se reglamenta el artículo 41 de la Constitución de 1991.</w:t>
      </w:r>
    </w:p>
    <w:p w:rsidR="00A87531" w:rsidRPr="0009571D" w:rsidRDefault="00A87531" w:rsidP="00A87531">
      <w:pPr>
        <w:rPr>
          <w:rFonts w:ascii="Arial" w:hAnsi="Arial" w:cs="Arial"/>
          <w:b/>
          <w:lang w:val="es-CO"/>
        </w:rPr>
      </w:pPr>
    </w:p>
    <w:p w:rsidR="00DE5C36" w:rsidRPr="0009571D" w:rsidRDefault="00DE5C36" w:rsidP="00DE5C36">
      <w:p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El proyecto de democracia de la institución educativa Sebastián de Belalcázar se apoya legalmente en los siguientes estatutos:</w:t>
      </w:r>
    </w:p>
    <w:p w:rsidR="00DE5C36" w:rsidRPr="0009571D" w:rsidRDefault="00DE5C36">
      <w:pPr>
        <w:numPr>
          <w:ilvl w:val="0"/>
          <w:numId w:val="125"/>
        </w:num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La constitución colombiana establece en el capítulo 41: En todas las instituciones de educación oficial o privada, serán obligatorios el estudio de la constitución y la instrucción cívica. Así mismo se fomentarán prácticas democráticas para el aprendizaje de los principios y valores de la participación ciudadana. El estado divulgara la constitución".</w:t>
      </w:r>
    </w:p>
    <w:p w:rsidR="00DE5C36" w:rsidRPr="0009571D" w:rsidRDefault="00DE5C36">
      <w:pPr>
        <w:numPr>
          <w:ilvl w:val="0"/>
          <w:numId w:val="125"/>
        </w:num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lastRenderedPageBreak/>
        <w:t>La ley general de educación, ley 1115, es otro fundamento explícito básico al momento de</w:t>
      </w:r>
    </w:p>
    <w:p w:rsidR="00DE5C36" w:rsidRPr="0009571D" w:rsidRDefault="00DE5C36">
      <w:pPr>
        <w:numPr>
          <w:ilvl w:val="0"/>
          <w:numId w:val="125"/>
        </w:num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abordar la democracia y la participación y plantea en su artículo 1.5.13 y 23</w:t>
      </w:r>
    </w:p>
    <w:p w:rsidR="00DE5C36" w:rsidRPr="0009571D" w:rsidRDefault="00DE5C36">
      <w:pPr>
        <w:numPr>
          <w:ilvl w:val="0"/>
          <w:numId w:val="125"/>
        </w:num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El decreto 1860 de agosto 3 de 1994</w:t>
      </w:r>
    </w:p>
    <w:p w:rsidR="00DE5C36" w:rsidRPr="0009571D" w:rsidRDefault="00DE5C36">
      <w:pPr>
        <w:numPr>
          <w:ilvl w:val="0"/>
          <w:numId w:val="125"/>
        </w:num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La ley 107 de 1994 por la cual se reglamenta el artículo 41 de la constitución nacional, es otro ingrediente que le da viabilidad a la ejecución del proyecto.</w:t>
      </w:r>
    </w:p>
    <w:p w:rsidR="00DE5C36" w:rsidRPr="0009571D" w:rsidRDefault="00DE5C36">
      <w:pPr>
        <w:numPr>
          <w:ilvl w:val="0"/>
          <w:numId w:val="125"/>
        </w:num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Resolución número 01600 del 6 de marzo de 1994.</w:t>
      </w:r>
    </w:p>
    <w:p w:rsidR="00DE5C36" w:rsidRPr="0009571D" w:rsidRDefault="00DE5C36" w:rsidP="00DE5C36">
      <w:pPr>
        <w:autoSpaceDE w:val="0"/>
        <w:autoSpaceDN w:val="0"/>
        <w:adjustRightInd w:val="0"/>
        <w:jc w:val="both"/>
        <w:rPr>
          <w:rFonts w:ascii="Arial" w:eastAsia="Calibri" w:hAnsi="Arial" w:cs="Arial"/>
          <w:lang w:val="es-CO" w:eastAsia="es-CO"/>
        </w:rPr>
      </w:pPr>
    </w:p>
    <w:p w:rsidR="00DE5C36" w:rsidRPr="0009571D" w:rsidRDefault="00DE5C36" w:rsidP="00DE5C36">
      <w:pPr>
        <w:autoSpaceDE w:val="0"/>
        <w:autoSpaceDN w:val="0"/>
        <w:adjustRightInd w:val="0"/>
        <w:jc w:val="both"/>
        <w:rPr>
          <w:rFonts w:ascii="Arial" w:eastAsia="Calibri" w:hAnsi="Arial" w:cs="Arial"/>
          <w:lang w:val="es-CO" w:eastAsia="es-CO"/>
        </w:rPr>
      </w:pPr>
      <w:r w:rsidRPr="0009571D">
        <w:rPr>
          <w:rFonts w:ascii="Arial" w:eastAsia="Calibri" w:hAnsi="Arial" w:cs="Arial"/>
          <w:lang w:val="es-CO" w:eastAsia="es-CO"/>
        </w:rPr>
        <w:t>Lo anterior es requisito indispensable para la obtención del título de bachiller, de conformidad con lo dispuesto en el artículo 11 del decreto de 1860 de 1994, en armonía con el artículo 88 de la ley 1194.</w:t>
      </w:r>
    </w:p>
    <w:p w:rsidR="00DE5C36" w:rsidRPr="0009571D" w:rsidRDefault="00DE5C36" w:rsidP="00DE5C36">
      <w:pPr>
        <w:shd w:val="clear" w:color="auto" w:fill="FFFFFF"/>
        <w:jc w:val="both"/>
        <w:rPr>
          <w:rFonts w:ascii="Arial" w:hAnsi="Arial" w:cs="Arial"/>
          <w:lang w:eastAsia="es-CO"/>
        </w:rPr>
      </w:pPr>
    </w:p>
    <w:p w:rsidR="00DE5C36" w:rsidRPr="0009571D" w:rsidRDefault="00DE5C36" w:rsidP="00DE5C36">
      <w:pPr>
        <w:shd w:val="clear" w:color="auto" w:fill="FFFFFF"/>
        <w:jc w:val="both"/>
        <w:rPr>
          <w:rFonts w:ascii="Arial" w:hAnsi="Arial" w:cs="Arial"/>
          <w:b/>
          <w:lang w:eastAsia="es-CO"/>
        </w:rPr>
      </w:pPr>
      <w:r w:rsidRPr="0009571D">
        <w:rPr>
          <w:rFonts w:ascii="Arial" w:hAnsi="Arial" w:cs="Arial"/>
          <w:b/>
          <w:lang w:eastAsia="es-CO"/>
        </w:rPr>
        <w:t>LEY 0107 1994</w:t>
      </w:r>
    </w:p>
    <w:p w:rsidR="00DE5C36" w:rsidRPr="0009571D" w:rsidRDefault="00DE5C36" w:rsidP="00DE5C36">
      <w:pPr>
        <w:shd w:val="clear" w:color="auto" w:fill="FFFFFF"/>
        <w:jc w:val="both"/>
        <w:rPr>
          <w:rFonts w:ascii="Arial" w:hAnsi="Arial" w:cs="Arial"/>
          <w:lang w:eastAsia="es-CO"/>
        </w:rPr>
      </w:pPr>
      <w:r w:rsidRPr="0009571D">
        <w:rPr>
          <w:rFonts w:ascii="Arial" w:hAnsi="Arial" w:cs="Arial"/>
          <w:b/>
          <w:lang w:eastAsia="es-CO"/>
        </w:rPr>
        <w:t xml:space="preserve">Artículo 1°. </w:t>
      </w:r>
      <w:r w:rsidRPr="0009571D">
        <w:rPr>
          <w:rFonts w:ascii="Arial" w:hAnsi="Arial" w:cs="Arial"/>
          <w:lang w:eastAsia="es-CO"/>
        </w:rPr>
        <w:t>Para poder obtener el título de bachiller en cualquiera de sus modalidades, deberá haber cursado cincuenta horas de Estudios Constitucionales.</w:t>
      </w:r>
    </w:p>
    <w:p w:rsidR="00DE5C36" w:rsidRPr="0009571D" w:rsidRDefault="00DE5C36" w:rsidP="00DE5C36">
      <w:pPr>
        <w:shd w:val="clear" w:color="auto" w:fill="FFFFFF"/>
        <w:jc w:val="both"/>
        <w:rPr>
          <w:rFonts w:ascii="Arial" w:hAnsi="Arial" w:cs="Arial"/>
          <w:lang w:eastAsia="es-CO"/>
        </w:rPr>
      </w:pPr>
    </w:p>
    <w:p w:rsidR="00DE5C36" w:rsidRPr="0009571D" w:rsidRDefault="00DE5C36" w:rsidP="00DE5C36">
      <w:pPr>
        <w:shd w:val="clear" w:color="auto" w:fill="FFFFFF"/>
        <w:jc w:val="both"/>
        <w:rPr>
          <w:rFonts w:ascii="Arial" w:hAnsi="Arial" w:cs="Arial"/>
          <w:b/>
          <w:lang w:eastAsia="es-CO"/>
        </w:rPr>
      </w:pPr>
      <w:r w:rsidRPr="0009571D">
        <w:rPr>
          <w:rFonts w:ascii="Arial" w:hAnsi="Arial" w:cs="Arial"/>
          <w:lang w:eastAsia="es-CO"/>
        </w:rPr>
        <w:t>PARAGRAFO. Autorizarse al Ministerio de Educación Nacional para que reglamente la forma como la asignatura debe ser cursada.</w:t>
      </w:r>
    </w:p>
    <w:p w:rsidR="00A87531" w:rsidRPr="0009571D" w:rsidRDefault="00A87531" w:rsidP="00A87531">
      <w:pPr>
        <w:rPr>
          <w:rFonts w:ascii="Arial" w:hAnsi="Arial" w:cs="Arial"/>
          <w:b/>
          <w:lang w:val="es-CO"/>
        </w:rPr>
      </w:pPr>
    </w:p>
    <w:p w:rsidR="00DE5C36" w:rsidRPr="0009571D" w:rsidRDefault="00DE5C36" w:rsidP="00DE5C36">
      <w:pPr>
        <w:jc w:val="both"/>
        <w:rPr>
          <w:rFonts w:ascii="Arial" w:hAnsi="Arial" w:cs="Arial"/>
          <w:b/>
          <w:bCs/>
          <w:lang w:val="es-CO"/>
        </w:rPr>
      </w:pPr>
      <w:r w:rsidRPr="0009571D">
        <w:rPr>
          <w:rFonts w:ascii="Arial" w:hAnsi="Arial" w:cs="Arial"/>
          <w:bCs/>
          <w:lang w:val="es-CO"/>
        </w:rPr>
        <w:t>En la institución Educativa Sebastián de Belalcázar,</w:t>
      </w:r>
      <w:r w:rsidR="00547592" w:rsidRPr="0009571D">
        <w:rPr>
          <w:rFonts w:ascii="Arial" w:hAnsi="Arial" w:cs="Arial"/>
          <w:b/>
          <w:bCs/>
          <w:lang w:val="es-CO"/>
        </w:rPr>
        <w:t xml:space="preserve"> los estudiantes </w:t>
      </w:r>
      <w:r w:rsidR="009217CE" w:rsidRPr="0009571D">
        <w:rPr>
          <w:rFonts w:ascii="Arial" w:hAnsi="Arial" w:cs="Arial"/>
          <w:b/>
          <w:bCs/>
          <w:lang w:val="es-CO"/>
        </w:rPr>
        <w:t>deberán elaborar</w:t>
      </w:r>
      <w:r w:rsidR="00547592" w:rsidRPr="0009571D">
        <w:rPr>
          <w:rFonts w:ascii="Arial" w:hAnsi="Arial" w:cs="Arial"/>
          <w:b/>
          <w:bCs/>
          <w:lang w:val="es-CO"/>
        </w:rPr>
        <w:t xml:space="preserve"> un proyecto</w:t>
      </w:r>
      <w:r w:rsidRPr="0009571D">
        <w:rPr>
          <w:rFonts w:ascii="Arial" w:hAnsi="Arial" w:cs="Arial"/>
          <w:bCs/>
          <w:lang w:val="es-CO"/>
        </w:rPr>
        <w:t xml:space="preserve"> </w:t>
      </w:r>
      <w:r w:rsidR="00547592" w:rsidRPr="0009571D">
        <w:rPr>
          <w:rFonts w:ascii="Arial" w:hAnsi="Arial" w:cs="Arial"/>
          <w:bCs/>
          <w:lang w:val="es-CO"/>
        </w:rPr>
        <w:t xml:space="preserve">escrito sobre </w:t>
      </w:r>
      <w:r w:rsidRPr="0009571D">
        <w:rPr>
          <w:rFonts w:ascii="Arial" w:hAnsi="Arial" w:cs="Arial"/>
          <w:bCs/>
          <w:lang w:val="es-CO"/>
        </w:rPr>
        <w:t xml:space="preserve">el </w:t>
      </w:r>
      <w:r w:rsidRPr="0009571D">
        <w:rPr>
          <w:rFonts w:ascii="Arial" w:hAnsi="Arial" w:cs="Arial"/>
          <w:b/>
          <w:lang w:val="es-CO"/>
        </w:rPr>
        <w:t>Servicio Social Estudiantil Obligatorio (SSEO)</w:t>
      </w:r>
      <w:r w:rsidRPr="0009571D">
        <w:rPr>
          <w:rFonts w:ascii="Arial" w:hAnsi="Arial" w:cs="Arial"/>
          <w:bCs/>
          <w:lang w:val="es-CO"/>
        </w:rPr>
        <w:t xml:space="preserve">, </w:t>
      </w:r>
      <w:r w:rsidR="00547592" w:rsidRPr="0009571D">
        <w:rPr>
          <w:rFonts w:ascii="Arial" w:hAnsi="Arial" w:cs="Arial"/>
          <w:bCs/>
          <w:lang w:val="es-CO"/>
        </w:rPr>
        <w:t xml:space="preserve">y otro </w:t>
      </w:r>
      <w:r w:rsidR="009217CE" w:rsidRPr="0009571D">
        <w:rPr>
          <w:rFonts w:ascii="Arial" w:hAnsi="Arial" w:cs="Arial"/>
          <w:bCs/>
          <w:lang w:val="es-CO"/>
        </w:rPr>
        <w:t>sobre el</w:t>
      </w:r>
      <w:r w:rsidRPr="0009571D">
        <w:rPr>
          <w:rFonts w:ascii="Arial" w:hAnsi="Arial" w:cs="Arial"/>
          <w:b/>
          <w:lang w:val="es-CO"/>
        </w:rPr>
        <w:t xml:space="preserve"> Estudio</w:t>
      </w:r>
      <w:r w:rsidRPr="0009571D">
        <w:rPr>
          <w:rFonts w:ascii="Arial" w:hAnsi="Arial" w:cs="Arial"/>
          <w:b/>
          <w:bCs/>
          <w:lang w:val="es-CO"/>
        </w:rPr>
        <w:t xml:space="preserve"> de la constitución y la democracia (50 horas)</w:t>
      </w:r>
      <w:r w:rsidR="00547592" w:rsidRPr="0009571D">
        <w:rPr>
          <w:rFonts w:ascii="Arial" w:hAnsi="Arial" w:cs="Arial"/>
          <w:b/>
          <w:bCs/>
          <w:lang w:val="es-CO"/>
        </w:rPr>
        <w:t xml:space="preserve">, </w:t>
      </w:r>
      <w:r w:rsidR="00547592" w:rsidRPr="0009571D">
        <w:rPr>
          <w:rFonts w:ascii="Arial" w:hAnsi="Arial" w:cs="Arial"/>
          <w:lang w:val="es-CO"/>
        </w:rPr>
        <w:t>los cuales podrán ejecutar</w:t>
      </w:r>
      <w:r w:rsidR="00547592" w:rsidRPr="0009571D">
        <w:rPr>
          <w:rFonts w:ascii="Arial" w:hAnsi="Arial" w:cs="Arial"/>
          <w:b/>
          <w:bCs/>
          <w:lang w:val="es-CO"/>
        </w:rPr>
        <w:t xml:space="preserve"> </w:t>
      </w:r>
      <w:r w:rsidRPr="0009571D">
        <w:rPr>
          <w:rFonts w:ascii="Arial" w:hAnsi="Arial" w:cs="Arial"/>
          <w:bCs/>
          <w:lang w:val="es-CO"/>
        </w:rPr>
        <w:t xml:space="preserve">durante los grados decimo y/o undécimo. Teniendo en cuenta </w:t>
      </w:r>
      <w:r w:rsidR="001F13F9" w:rsidRPr="0009571D">
        <w:rPr>
          <w:rFonts w:ascii="Arial" w:hAnsi="Arial" w:cs="Arial"/>
          <w:bCs/>
          <w:lang w:val="es-CO"/>
        </w:rPr>
        <w:t xml:space="preserve">que no deben realizar más de 2 horas diarias en </w:t>
      </w:r>
      <w:r w:rsidR="00AC3D09" w:rsidRPr="0009571D">
        <w:rPr>
          <w:rFonts w:ascii="Arial" w:hAnsi="Arial" w:cs="Arial"/>
          <w:bCs/>
          <w:lang w:val="es-CO"/>
        </w:rPr>
        <w:t>cada uno de ello</w:t>
      </w:r>
      <w:r w:rsidRPr="0009571D">
        <w:rPr>
          <w:rFonts w:ascii="Arial" w:hAnsi="Arial" w:cs="Arial"/>
          <w:bCs/>
          <w:lang w:val="es-CO"/>
        </w:rPr>
        <w:t xml:space="preserve">s </w:t>
      </w:r>
      <w:r w:rsidR="001F13F9" w:rsidRPr="0009571D">
        <w:rPr>
          <w:rFonts w:ascii="Arial" w:hAnsi="Arial" w:cs="Arial"/>
          <w:bCs/>
          <w:lang w:val="es-CO"/>
        </w:rPr>
        <w:t xml:space="preserve">y que </w:t>
      </w:r>
      <w:r w:rsidRPr="0009571D">
        <w:rPr>
          <w:rFonts w:ascii="Arial" w:hAnsi="Arial" w:cs="Arial"/>
          <w:bCs/>
          <w:lang w:val="es-CO"/>
        </w:rPr>
        <w:t xml:space="preserve">el cumplimiento total de las 80 horas, y 50 horas respectivamente, </w:t>
      </w:r>
      <w:r w:rsidR="001F13F9" w:rsidRPr="0009571D">
        <w:rPr>
          <w:rFonts w:ascii="Arial" w:hAnsi="Arial" w:cs="Arial"/>
          <w:bCs/>
          <w:lang w:val="es-CO"/>
        </w:rPr>
        <w:t>las cuales deben estar ejecutadas a más tardar</w:t>
      </w:r>
      <w:r w:rsidRPr="0009571D">
        <w:rPr>
          <w:rFonts w:ascii="Arial" w:hAnsi="Arial" w:cs="Arial"/>
          <w:bCs/>
          <w:lang w:val="es-CO"/>
        </w:rPr>
        <w:t xml:space="preserve"> el 30 de septiembre del año en que el estudiante este cursando el grado undécimo.</w:t>
      </w:r>
      <w:r w:rsidR="000D16BE" w:rsidRPr="0009571D">
        <w:rPr>
          <w:rFonts w:ascii="Arial" w:hAnsi="Arial" w:cs="Arial"/>
          <w:bCs/>
          <w:lang w:val="es-CO"/>
        </w:rPr>
        <w:t xml:space="preserve"> Requisitos indispensables para poder graduarse.</w:t>
      </w:r>
    </w:p>
    <w:p w:rsidR="00A87531" w:rsidRPr="0009571D" w:rsidRDefault="00A87531" w:rsidP="00A87531">
      <w:pPr>
        <w:rPr>
          <w:rFonts w:ascii="Arial" w:hAnsi="Arial" w:cs="Arial"/>
          <w:b/>
          <w:lang w:val="es-CO"/>
        </w:rPr>
      </w:pPr>
    </w:p>
    <w:p w:rsidR="00A87531" w:rsidRDefault="00A87531" w:rsidP="00A87531">
      <w:pPr>
        <w:rPr>
          <w:rFonts w:ascii="Arial" w:hAnsi="Arial" w:cs="Arial"/>
          <w:b/>
          <w:lang w:val="es-CO"/>
        </w:rPr>
      </w:pPr>
    </w:p>
    <w:p w:rsidR="00A87531" w:rsidRDefault="00A87531"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DE5C36" w:rsidRDefault="00DE5C36" w:rsidP="00A87531">
      <w:pPr>
        <w:rPr>
          <w:rFonts w:ascii="Arial" w:hAnsi="Arial" w:cs="Arial"/>
          <w:b/>
        </w:rPr>
      </w:pPr>
    </w:p>
    <w:p w:rsidR="00A87531" w:rsidRDefault="00A87531" w:rsidP="00873DA9">
      <w:pPr>
        <w:jc w:val="both"/>
        <w:rPr>
          <w:rFonts w:ascii="Arial" w:hAnsi="Arial" w:cs="Arial"/>
          <w:b/>
        </w:rPr>
      </w:pPr>
    </w:p>
    <w:p w:rsidR="00873DA9" w:rsidRPr="005E0737" w:rsidRDefault="008325E6" w:rsidP="00873DA9">
      <w:pPr>
        <w:jc w:val="both"/>
        <w:rPr>
          <w:rFonts w:ascii="Arial" w:hAnsi="Arial" w:cs="Arial"/>
          <w:lang w:val="es-CO"/>
        </w:rPr>
      </w:pPr>
      <w:r>
        <w:rPr>
          <w:rFonts w:ascii="Arial" w:hAnsi="Arial" w:cs="Arial"/>
          <w:b/>
        </w:rPr>
        <w:lastRenderedPageBreak/>
        <w:t>ARTÍCULO 4</w:t>
      </w:r>
      <w:r w:rsidR="00DE5C36">
        <w:rPr>
          <w:rFonts w:ascii="Arial" w:hAnsi="Arial" w:cs="Arial"/>
          <w:b/>
        </w:rPr>
        <w:t>2</w:t>
      </w:r>
      <w:r>
        <w:rPr>
          <w:rFonts w:ascii="Arial" w:hAnsi="Arial" w:cs="Arial"/>
          <w:b/>
        </w:rPr>
        <w:t xml:space="preserve">          </w:t>
      </w:r>
      <w:r w:rsidR="00873DA9" w:rsidRPr="005E0737">
        <w:rPr>
          <w:rFonts w:ascii="Arial" w:hAnsi="Arial" w:cs="Arial"/>
          <w:b/>
          <w:lang w:val="es-CO"/>
        </w:rPr>
        <w:t xml:space="preserve"> </w:t>
      </w:r>
      <w:r w:rsidR="005E0737" w:rsidRPr="005E0737">
        <w:rPr>
          <w:rFonts w:ascii="Arial" w:hAnsi="Arial" w:cs="Arial"/>
          <w:b/>
          <w:bCs/>
          <w:lang w:val="es-CO"/>
        </w:rPr>
        <w:t>GRADUACIÓN</w:t>
      </w:r>
      <w:r w:rsidR="009F43A4">
        <w:rPr>
          <w:rFonts w:ascii="Arial" w:hAnsi="Arial" w:cs="Arial"/>
          <w:b/>
          <w:bCs/>
          <w:lang w:val="es-CO"/>
        </w:rPr>
        <w:t xml:space="preserve"> DE BACHILLERES ACADÉMICOS</w:t>
      </w:r>
      <w:r w:rsidR="006407B1">
        <w:rPr>
          <w:rFonts w:ascii="Arial" w:hAnsi="Arial" w:cs="Arial"/>
          <w:b/>
          <w:bCs/>
          <w:lang w:val="es-CO"/>
        </w:rPr>
        <w:t>.</w:t>
      </w:r>
    </w:p>
    <w:p w:rsidR="00873DA9" w:rsidRPr="005E0737" w:rsidRDefault="00873DA9" w:rsidP="00873DA9">
      <w:pPr>
        <w:jc w:val="both"/>
        <w:rPr>
          <w:rFonts w:ascii="Arial" w:hAnsi="Arial" w:cs="Arial"/>
          <w:lang w:val="es-CO"/>
        </w:rPr>
      </w:pPr>
    </w:p>
    <w:p w:rsidR="00873DA9" w:rsidRPr="005E0737" w:rsidRDefault="00873DA9" w:rsidP="00873DA9">
      <w:pPr>
        <w:jc w:val="both"/>
        <w:rPr>
          <w:rFonts w:ascii="Arial" w:hAnsi="Arial" w:cs="Arial"/>
          <w:lang w:val="es-CO"/>
        </w:rPr>
      </w:pPr>
      <w:r w:rsidRPr="005E0737">
        <w:rPr>
          <w:rFonts w:ascii="Arial" w:hAnsi="Arial" w:cs="Arial"/>
          <w:lang w:val="es-CO"/>
        </w:rPr>
        <w:t>La graduación se constituye en el acto a través del cual la institución educativa certifica la idoneidad académica y comportamental de un estudiante de acuerdo a los lineamientos y requisitos de promoción adoptados por el establecimiento educativo, de acuerdo con la ley y las normas reglamentarias. Para optar al grado de bachiller un estudiante deberá tener:</w:t>
      </w:r>
    </w:p>
    <w:p w:rsidR="00873DA9" w:rsidRPr="005E0737" w:rsidRDefault="00873DA9" w:rsidP="00873DA9">
      <w:pPr>
        <w:jc w:val="both"/>
        <w:rPr>
          <w:rFonts w:ascii="Arial" w:hAnsi="Arial" w:cs="Arial"/>
          <w:lang w:val="es-CO"/>
        </w:rPr>
      </w:pPr>
    </w:p>
    <w:p w:rsidR="00873DA9" w:rsidRPr="005E0737" w:rsidRDefault="00873DA9" w:rsidP="00873DA9">
      <w:pPr>
        <w:jc w:val="both"/>
        <w:rPr>
          <w:rFonts w:ascii="Arial" w:hAnsi="Arial" w:cs="Arial"/>
          <w:lang w:val="es-CO"/>
        </w:rPr>
      </w:pPr>
    </w:p>
    <w:p w:rsidR="00873DA9" w:rsidRPr="005E0737" w:rsidRDefault="00873DA9" w:rsidP="00D5635F">
      <w:pPr>
        <w:pStyle w:val="Prrafodelista"/>
        <w:numPr>
          <w:ilvl w:val="0"/>
          <w:numId w:val="76"/>
        </w:numPr>
        <w:jc w:val="both"/>
        <w:rPr>
          <w:rFonts w:ascii="Arial" w:hAnsi="Arial" w:cs="Arial"/>
          <w:sz w:val="24"/>
          <w:szCs w:val="24"/>
        </w:rPr>
      </w:pPr>
      <w:r w:rsidRPr="005E0737">
        <w:rPr>
          <w:rFonts w:ascii="Arial" w:hAnsi="Arial" w:cs="Arial"/>
          <w:sz w:val="24"/>
          <w:szCs w:val="24"/>
        </w:rPr>
        <w:t>El 100% de las áreas aprobadas de los años anteriores y por ende las áreas del grado undécimo.</w:t>
      </w:r>
    </w:p>
    <w:p w:rsidR="00873DA9" w:rsidRPr="005E0737" w:rsidRDefault="00873DA9" w:rsidP="00D5635F">
      <w:pPr>
        <w:pStyle w:val="Prrafodelista"/>
        <w:numPr>
          <w:ilvl w:val="0"/>
          <w:numId w:val="76"/>
        </w:numPr>
        <w:jc w:val="both"/>
        <w:rPr>
          <w:rFonts w:ascii="Arial" w:hAnsi="Arial" w:cs="Arial"/>
          <w:sz w:val="24"/>
          <w:szCs w:val="24"/>
        </w:rPr>
      </w:pPr>
      <w:r w:rsidRPr="005E0737">
        <w:rPr>
          <w:rFonts w:ascii="Arial" w:hAnsi="Arial" w:cs="Arial"/>
          <w:sz w:val="24"/>
          <w:szCs w:val="24"/>
        </w:rPr>
        <w:t>Haber cursado 50 horas de estudios constitucionales.</w:t>
      </w:r>
    </w:p>
    <w:p w:rsidR="00873DA9" w:rsidRPr="005E0737" w:rsidRDefault="00873DA9" w:rsidP="00D5635F">
      <w:pPr>
        <w:pStyle w:val="Prrafodelista"/>
        <w:numPr>
          <w:ilvl w:val="0"/>
          <w:numId w:val="76"/>
        </w:numPr>
        <w:jc w:val="both"/>
        <w:rPr>
          <w:rFonts w:ascii="Arial" w:hAnsi="Arial" w:cs="Arial"/>
          <w:sz w:val="24"/>
          <w:szCs w:val="24"/>
        </w:rPr>
      </w:pPr>
      <w:r w:rsidRPr="005E0737">
        <w:rPr>
          <w:rFonts w:ascii="Arial" w:hAnsi="Arial" w:cs="Arial"/>
          <w:sz w:val="24"/>
          <w:szCs w:val="24"/>
        </w:rPr>
        <w:t>Haber realizado el Servicio Social Obligatorio en la intensidad horaria y requisitos establecidos por ley y por la institución para tal fin, un total de 80 horas.</w:t>
      </w:r>
    </w:p>
    <w:p w:rsidR="00873DA9" w:rsidRPr="005E0737" w:rsidRDefault="00873DA9" w:rsidP="00D5635F">
      <w:pPr>
        <w:pStyle w:val="Prrafodelista"/>
        <w:numPr>
          <w:ilvl w:val="0"/>
          <w:numId w:val="76"/>
        </w:numPr>
        <w:jc w:val="both"/>
        <w:rPr>
          <w:rFonts w:ascii="Arial" w:hAnsi="Arial" w:cs="Arial"/>
          <w:sz w:val="24"/>
          <w:szCs w:val="24"/>
        </w:rPr>
      </w:pPr>
      <w:r w:rsidRPr="005E0737">
        <w:rPr>
          <w:rFonts w:ascii="Arial" w:hAnsi="Arial" w:cs="Arial"/>
          <w:sz w:val="24"/>
          <w:szCs w:val="24"/>
        </w:rPr>
        <w:t>Haber asistido al 80% de las actividades escolares programadas en las jornadas y horarios establecidos por la institución.</w:t>
      </w:r>
    </w:p>
    <w:p w:rsidR="00873DA9" w:rsidRPr="005E0737" w:rsidRDefault="00873DA9" w:rsidP="00873DA9">
      <w:pPr>
        <w:jc w:val="both"/>
        <w:rPr>
          <w:rFonts w:ascii="Arial" w:hAnsi="Arial" w:cs="Arial"/>
          <w:lang w:val="es-CO"/>
        </w:rPr>
      </w:pPr>
    </w:p>
    <w:p w:rsidR="00873DA9" w:rsidRPr="005E0737" w:rsidRDefault="00873DA9" w:rsidP="00873DA9">
      <w:pPr>
        <w:jc w:val="both"/>
        <w:rPr>
          <w:rFonts w:ascii="Arial" w:hAnsi="Arial" w:cs="Arial"/>
          <w:lang w:val="es-CO"/>
        </w:rPr>
      </w:pPr>
      <w:r w:rsidRPr="005E0737">
        <w:rPr>
          <w:rFonts w:ascii="Arial" w:hAnsi="Arial" w:cs="Arial"/>
          <w:lang w:val="es-CO"/>
        </w:rPr>
        <w:t>Los estudiantes que finalizado el período escolar no cumplan con estos requisitos quedarán aplazados para su graduación hasta tanto se pongan a paz y salvo con ellos.</w:t>
      </w:r>
    </w:p>
    <w:p w:rsidR="00873DA9" w:rsidRPr="005E0737" w:rsidRDefault="00873DA9" w:rsidP="00873DA9">
      <w:pPr>
        <w:jc w:val="both"/>
        <w:rPr>
          <w:rFonts w:ascii="Arial" w:hAnsi="Arial" w:cs="Arial"/>
          <w:lang w:val="es-CO"/>
        </w:rPr>
      </w:pPr>
    </w:p>
    <w:p w:rsidR="00873DA9" w:rsidRPr="005E0737" w:rsidRDefault="00873DA9" w:rsidP="00873DA9">
      <w:pPr>
        <w:jc w:val="both"/>
        <w:rPr>
          <w:rFonts w:ascii="Arial" w:hAnsi="Arial" w:cs="Arial"/>
          <w:lang w:val="es-CO"/>
        </w:rPr>
      </w:pPr>
      <w:r w:rsidRPr="005E0737">
        <w:rPr>
          <w:rFonts w:ascii="Arial" w:hAnsi="Arial" w:cs="Arial"/>
          <w:lang w:val="es-CO"/>
        </w:rPr>
        <w:t xml:space="preserve">La proclamación de bachilleres a través de ceremonia </w:t>
      </w:r>
      <w:r w:rsidR="0036732B">
        <w:rPr>
          <w:rFonts w:ascii="Arial" w:hAnsi="Arial" w:cs="Arial"/>
          <w:lang w:val="es-CO"/>
        </w:rPr>
        <w:t xml:space="preserve">pública </w:t>
      </w:r>
      <w:r w:rsidRPr="005E0737">
        <w:rPr>
          <w:rFonts w:ascii="Arial" w:hAnsi="Arial" w:cs="Arial"/>
          <w:lang w:val="es-CO"/>
        </w:rPr>
        <w:t>es una actividad de carácter institucional a través de la cual se busca hacer un reconocimiento a los estudiantes por haber culminado su proceso de formación básica y media.</w:t>
      </w:r>
    </w:p>
    <w:p w:rsidR="00873DA9" w:rsidRPr="005E0737" w:rsidRDefault="00873DA9" w:rsidP="00873DA9">
      <w:pPr>
        <w:jc w:val="both"/>
        <w:rPr>
          <w:rFonts w:ascii="Arial" w:hAnsi="Arial" w:cs="Arial"/>
          <w:lang w:val="es-CO"/>
        </w:rPr>
      </w:pPr>
    </w:p>
    <w:p w:rsidR="00873DA9" w:rsidRPr="005E0737" w:rsidRDefault="00873DA9" w:rsidP="00873DA9">
      <w:pPr>
        <w:jc w:val="both"/>
        <w:rPr>
          <w:rFonts w:ascii="Arial" w:hAnsi="Arial" w:cs="Arial"/>
          <w:lang w:val="es-CO"/>
        </w:rPr>
      </w:pPr>
      <w:r w:rsidRPr="005E0737">
        <w:rPr>
          <w:rFonts w:ascii="Arial" w:hAnsi="Arial" w:cs="Arial"/>
          <w:lang w:val="es-CO"/>
        </w:rPr>
        <w:t>La institución a través de un acuerdo del Consejo Directivo y desde el manual de convivencia establecerá los mecanismos para llevarla a cabo evitando procesos de discriminación, inequidad o violación de derechos fundamentales de los estudiantes.</w:t>
      </w:r>
    </w:p>
    <w:p w:rsidR="00873DA9" w:rsidRPr="005E0737" w:rsidRDefault="00873DA9" w:rsidP="00873DA9">
      <w:pPr>
        <w:ind w:firstLine="708"/>
        <w:rPr>
          <w:rFonts w:ascii="Arial" w:hAnsi="Arial" w:cs="Arial"/>
          <w:lang w:val="es-CO"/>
        </w:rPr>
      </w:pPr>
    </w:p>
    <w:p w:rsidR="00873DA9" w:rsidRPr="005E0737" w:rsidRDefault="00873DA9" w:rsidP="00873DA9">
      <w:pPr>
        <w:tabs>
          <w:tab w:val="left" w:pos="810"/>
        </w:tabs>
        <w:rPr>
          <w:rFonts w:ascii="Arial" w:hAnsi="Arial" w:cs="Arial"/>
          <w:b/>
          <w:color w:val="FF0000"/>
          <w:lang w:val="es-CO"/>
        </w:rPr>
      </w:pPr>
    </w:p>
    <w:p w:rsidR="00873DA9" w:rsidRPr="005E0737" w:rsidRDefault="008325E6" w:rsidP="00873DA9">
      <w:pPr>
        <w:tabs>
          <w:tab w:val="left" w:pos="810"/>
        </w:tabs>
        <w:rPr>
          <w:rFonts w:ascii="Arial" w:hAnsi="Arial" w:cs="Arial"/>
          <w:b/>
          <w:lang w:val="es-CO"/>
        </w:rPr>
      </w:pPr>
      <w:r>
        <w:rPr>
          <w:rFonts w:ascii="Arial" w:hAnsi="Arial" w:cs="Arial"/>
          <w:b/>
          <w:lang w:val="es-CO"/>
        </w:rPr>
        <w:t>ARTÍCULO 4</w:t>
      </w:r>
      <w:r w:rsidR="00DE5C36">
        <w:rPr>
          <w:rFonts w:ascii="Arial" w:hAnsi="Arial" w:cs="Arial"/>
          <w:b/>
          <w:lang w:val="es-CO"/>
        </w:rPr>
        <w:t>3</w:t>
      </w:r>
      <w:r>
        <w:rPr>
          <w:rFonts w:ascii="Arial" w:hAnsi="Arial" w:cs="Arial"/>
          <w:b/>
          <w:lang w:val="es-CO"/>
        </w:rPr>
        <w:t xml:space="preserve">                                 </w:t>
      </w:r>
      <w:r w:rsidR="00873DA9" w:rsidRPr="005E0737">
        <w:rPr>
          <w:rFonts w:ascii="Arial" w:hAnsi="Arial" w:cs="Arial"/>
          <w:b/>
          <w:lang w:val="es-CO"/>
        </w:rPr>
        <w:t xml:space="preserve"> REGISTRO ESCOLAR</w:t>
      </w:r>
      <w:r w:rsidR="006407B1">
        <w:rPr>
          <w:rFonts w:ascii="Arial" w:hAnsi="Arial" w:cs="Arial"/>
          <w:b/>
          <w:lang w:val="es-CO"/>
        </w:rPr>
        <w:t>.</w:t>
      </w:r>
    </w:p>
    <w:p w:rsidR="00873DA9" w:rsidRPr="005E0737" w:rsidRDefault="00873DA9" w:rsidP="00873DA9">
      <w:pPr>
        <w:tabs>
          <w:tab w:val="left" w:pos="810"/>
        </w:tabs>
        <w:rPr>
          <w:rFonts w:ascii="Arial" w:hAnsi="Arial" w:cs="Arial"/>
          <w:b/>
          <w:lang w:val="es-CO"/>
        </w:rPr>
      </w:pPr>
    </w:p>
    <w:p w:rsidR="00873DA9" w:rsidRPr="005E0737" w:rsidRDefault="00873DA9" w:rsidP="00873DA9">
      <w:pPr>
        <w:tabs>
          <w:tab w:val="left" w:pos="810"/>
        </w:tabs>
        <w:jc w:val="both"/>
        <w:rPr>
          <w:rFonts w:ascii="Arial" w:hAnsi="Arial" w:cs="Arial"/>
          <w:lang w:val="es-CO"/>
        </w:rPr>
      </w:pPr>
      <w:r w:rsidRPr="005E0737">
        <w:rPr>
          <w:rFonts w:ascii="Arial" w:hAnsi="Arial" w:cs="Arial"/>
          <w:lang w:val="es-CO"/>
        </w:rPr>
        <w:t>Los establecimientos educativos deben llevar un registro actualizado de los estudiantes que contenga, además de los datos de identificación personal, el informe de valoración por grados y el estado de evaluación, que incluya las novedades académicas que surjan.</w:t>
      </w:r>
    </w:p>
    <w:p w:rsidR="00873DA9" w:rsidRDefault="00873DA9" w:rsidP="00873DA9">
      <w:pPr>
        <w:tabs>
          <w:tab w:val="left" w:pos="1020"/>
        </w:tabs>
        <w:rPr>
          <w:rFonts w:ascii="Arial" w:hAnsi="Arial" w:cs="Arial"/>
          <w:sz w:val="22"/>
          <w:szCs w:val="22"/>
          <w:lang w:val="es-CO"/>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0D358F">
      <w:pPr>
        <w:tabs>
          <w:tab w:val="left" w:pos="2175"/>
        </w:tabs>
        <w:jc w:val="center"/>
        <w:rPr>
          <w:rFonts w:ascii="Arial" w:hAnsi="Arial" w:cs="Arial"/>
          <w:b/>
        </w:rPr>
      </w:pPr>
    </w:p>
    <w:p w:rsidR="00873DA9" w:rsidRDefault="00873DA9" w:rsidP="008063D5">
      <w:pPr>
        <w:tabs>
          <w:tab w:val="left" w:pos="2175"/>
        </w:tabs>
        <w:rPr>
          <w:rFonts w:ascii="Arial" w:hAnsi="Arial" w:cs="Arial"/>
          <w:b/>
        </w:rPr>
      </w:pPr>
    </w:p>
    <w:p w:rsidR="005B5CB1" w:rsidRPr="005B5CB1" w:rsidRDefault="005B5CB1" w:rsidP="005B5CB1">
      <w:pPr>
        <w:jc w:val="both"/>
        <w:rPr>
          <w:rFonts w:ascii="Arial" w:eastAsia="Calibri" w:hAnsi="Arial" w:cs="Arial"/>
          <w:b/>
          <w:color w:val="000000"/>
          <w:lang w:val="es-CO" w:eastAsia="es-CO"/>
        </w:rPr>
      </w:pPr>
    </w:p>
    <w:p w:rsidR="005B5CB1" w:rsidRPr="005B5CB1" w:rsidRDefault="005B5CB1" w:rsidP="005B5CB1">
      <w:pPr>
        <w:jc w:val="both"/>
        <w:rPr>
          <w:rFonts w:ascii="Arial" w:eastAsia="Calibri" w:hAnsi="Arial" w:cs="Arial"/>
          <w:b/>
          <w:color w:val="000000"/>
          <w:u w:val="single"/>
          <w:lang w:val="es-CO" w:eastAsia="es-CO"/>
        </w:rPr>
      </w:pPr>
      <w:r w:rsidRPr="005B5CB1">
        <w:rPr>
          <w:rFonts w:ascii="Arial" w:eastAsia="Calibri" w:hAnsi="Arial" w:cs="Arial"/>
          <w:b/>
          <w:color w:val="000000"/>
          <w:lang w:val="es-CO" w:eastAsia="es-CO"/>
        </w:rPr>
        <w:lastRenderedPageBreak/>
        <w:t xml:space="preserve">INSTRUMENTOS DE SEGUIMIENTO: </w:t>
      </w:r>
      <w:r w:rsidRPr="005B5CB1">
        <w:rPr>
          <w:rFonts w:ascii="Arial" w:eastAsia="Calibri" w:hAnsi="Arial" w:cs="Arial"/>
          <w:color w:val="000000"/>
          <w:lang w:val="es-CO" w:eastAsia="es-CO"/>
        </w:rPr>
        <w:t>El seguimiento del desempeño de los estudiantes se realizará a través de:</w:t>
      </w:r>
    </w:p>
    <w:p w:rsidR="005B5CB1" w:rsidRPr="005B5CB1" w:rsidRDefault="005B5CB1" w:rsidP="005B5CB1">
      <w:pPr>
        <w:jc w:val="both"/>
        <w:rPr>
          <w:rFonts w:ascii="Arial" w:eastAsia="Calibri" w:hAnsi="Arial" w:cs="Arial"/>
          <w:color w:val="000000"/>
          <w:sz w:val="22"/>
          <w:szCs w:val="22"/>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6"/>
        <w:gridCol w:w="8100"/>
      </w:tblGrid>
      <w:tr w:rsidR="005B5CB1" w:rsidRPr="005B5CB1" w:rsidTr="00376F72">
        <w:tc>
          <w:tcPr>
            <w:tcW w:w="960" w:type="pct"/>
            <w:tcBorders>
              <w:top w:val="single" w:sz="4" w:space="0" w:color="auto"/>
              <w:left w:val="single" w:sz="4" w:space="0" w:color="auto"/>
              <w:bottom w:val="single" w:sz="4" w:space="0" w:color="auto"/>
              <w:right w:val="single" w:sz="4" w:space="0" w:color="auto"/>
            </w:tcBorders>
            <w:shd w:val="clear" w:color="auto" w:fill="8EAADB"/>
            <w:hideMark/>
          </w:tcPr>
          <w:p w:rsidR="005B5CB1" w:rsidRPr="005B5CB1" w:rsidRDefault="005B5CB1" w:rsidP="005B5CB1">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INSTRUMENTO</w:t>
            </w:r>
          </w:p>
        </w:tc>
        <w:tc>
          <w:tcPr>
            <w:tcW w:w="4040" w:type="pct"/>
            <w:tcBorders>
              <w:top w:val="single" w:sz="4" w:space="0" w:color="auto"/>
              <w:left w:val="single" w:sz="4" w:space="0" w:color="auto"/>
              <w:bottom w:val="single" w:sz="4" w:space="0" w:color="auto"/>
              <w:right w:val="single" w:sz="4" w:space="0" w:color="auto"/>
            </w:tcBorders>
            <w:shd w:val="clear" w:color="auto" w:fill="8EAADB"/>
            <w:hideMark/>
          </w:tcPr>
          <w:p w:rsidR="005B5CB1" w:rsidRPr="005B5CB1" w:rsidRDefault="005B5CB1" w:rsidP="005B5CB1">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DESCRIPCIÓN Y/OPROCEDIMIENTO</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Planillas de notas</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Es un registro cuantitativo del proceso académico que tiene el estudiante durante el periodo y éste se diligencia de manera manual o digital, cumpliendo con los parámetros establecidos en el SIEE.</w:t>
            </w:r>
          </w:p>
        </w:tc>
      </w:tr>
      <w:tr w:rsidR="005B5CB1" w:rsidRPr="005B5CB1" w:rsidTr="00376F72">
        <w:tc>
          <w:tcPr>
            <w:tcW w:w="960" w:type="pct"/>
            <w:vMerge w:val="restart"/>
            <w:tcBorders>
              <w:top w:val="single" w:sz="4" w:space="0" w:color="auto"/>
              <w:left w:val="single" w:sz="4" w:space="0" w:color="auto"/>
              <w:bottom w:val="single" w:sz="4" w:space="0" w:color="auto"/>
              <w:right w:val="single" w:sz="4" w:space="0" w:color="auto"/>
            </w:tcBorders>
            <w:vAlign w:val="center"/>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Planillas de asistencia</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b/>
                <w:color w:val="000000"/>
                <w:sz w:val="22"/>
                <w:szCs w:val="22"/>
                <w:lang w:val="es-CO" w:eastAsia="es-CO"/>
              </w:rPr>
              <w:t>Por grupo:</w:t>
            </w:r>
            <w:r w:rsidRPr="00376F72">
              <w:rPr>
                <w:rFonts w:ascii="Arial" w:eastAsia="Calibri" w:hAnsi="Arial" w:cs="Arial"/>
                <w:color w:val="000000"/>
                <w:sz w:val="22"/>
                <w:szCs w:val="22"/>
                <w:lang w:val="es-CO" w:eastAsia="es-CO"/>
              </w:rPr>
              <w:t xml:space="preserve">  es un registro diario diligenciado manualmente por cada docente en su hora de clase, con el fin de que el director de grupo lleve un control semanal de la inasistencia y las llegadas tarde de cada estudiante. </w:t>
            </w:r>
          </w:p>
        </w:tc>
      </w:tr>
      <w:tr w:rsidR="005B5CB1" w:rsidRPr="005B5CB1" w:rsidTr="00376F72">
        <w:tc>
          <w:tcPr>
            <w:tcW w:w="0" w:type="auto"/>
            <w:vMerge/>
            <w:tcBorders>
              <w:top w:val="single" w:sz="4" w:space="0" w:color="auto"/>
              <w:left w:val="single" w:sz="4" w:space="0" w:color="auto"/>
              <w:bottom w:val="single" w:sz="4" w:space="0" w:color="auto"/>
              <w:right w:val="single" w:sz="4" w:space="0" w:color="auto"/>
            </w:tcBorders>
            <w:vAlign w:val="center"/>
            <w:hideMark/>
          </w:tcPr>
          <w:p w:rsidR="005B5CB1" w:rsidRPr="005B5CB1" w:rsidRDefault="005B5CB1" w:rsidP="00376F72">
            <w:pPr>
              <w:rPr>
                <w:rFonts w:ascii="Arial" w:eastAsia="Calibri" w:hAnsi="Arial" w:cs="Arial"/>
                <w:b/>
                <w:color w:val="000000"/>
                <w:lang w:val="es-CO" w:eastAsia="es-CO"/>
              </w:rPr>
            </w:pP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b/>
                <w:color w:val="000000"/>
                <w:sz w:val="22"/>
                <w:szCs w:val="22"/>
                <w:lang w:val="es-CO" w:eastAsia="es-CO"/>
              </w:rPr>
              <w:t>Por asignatura:</w:t>
            </w:r>
            <w:r w:rsidRPr="00376F72">
              <w:rPr>
                <w:rFonts w:ascii="Arial" w:eastAsia="Calibri" w:hAnsi="Arial" w:cs="Arial"/>
                <w:color w:val="000000"/>
                <w:sz w:val="22"/>
                <w:szCs w:val="22"/>
                <w:lang w:val="es-CO" w:eastAsia="es-CO"/>
              </w:rPr>
              <w:t xml:space="preserve"> es un registro diligenciado manualmente por cada docente en su respectiva asignatura</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Informe Académico Parcial</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 xml:space="preserve">Es un informe escrito y cualitativo, que se entrega en la séptima semana de cada periodo a los padres de familia y/o acudientes en cuanto al seguimiento parcial de los desempeños académicos y comportamentales de su hijo/a, cumpliendo con los parámetros establecidos en </w:t>
            </w:r>
            <w:r w:rsidR="00202E70" w:rsidRPr="00376F72">
              <w:rPr>
                <w:rFonts w:ascii="Arial" w:eastAsia="Calibri" w:hAnsi="Arial" w:cs="Arial"/>
                <w:color w:val="000000"/>
                <w:sz w:val="22"/>
                <w:szCs w:val="22"/>
                <w:lang w:val="es-CO" w:eastAsia="es-CO"/>
              </w:rPr>
              <w:t>el SIEE</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Boletín académico</w:t>
            </w:r>
          </w:p>
        </w:tc>
        <w:tc>
          <w:tcPr>
            <w:tcW w:w="4040" w:type="pct"/>
            <w:tcBorders>
              <w:top w:val="single" w:sz="4" w:space="0" w:color="auto"/>
              <w:left w:val="single" w:sz="4" w:space="0" w:color="auto"/>
              <w:bottom w:val="single" w:sz="4" w:space="0" w:color="auto"/>
              <w:right w:val="single" w:sz="4" w:space="0" w:color="auto"/>
            </w:tcBorders>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Es un informe escrito cualitativo que da cuenta de los desempeños académicos y comportamentales de los estudiantes. Se entrega a los padres de familia o acudientes, al finalizar cada periodo y de acuerdo con las directrices estipuladas por Secretaría de Educación.</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Observador del estudiante</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 xml:space="preserve">Es un documento administrado por el director de grupo, donde se consolidan las observaciones de los aspectos académicos y comportamentales de los estudiantes, realizadas por los docentes, además de los encuentros con los padres de familia.  </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Registro de planes de apoyo</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Es un registro diligenciado por cada docente que permite realizar un seguimiento de los estudiantes que obtuvieron desempeño bajo al finalizar cada periodo o año escolar, consignando la nota obtenida en el plan de apoyo correspondiente, de acuerdo a lo establecido en el presente SIEE.</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Registro de planes de nivelación</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Es un registro diligenciado por cada docente o responsable del área que permite realizar un seguimiento de los estudiantes cuando su proceso ha sido interrumpido por alguna de las razones mencionadas en el SIEE</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Actas de comisión de evaluación</w:t>
            </w:r>
            <w:r>
              <w:rPr>
                <w:rFonts w:ascii="Arial" w:eastAsia="Calibri" w:hAnsi="Arial" w:cs="Arial"/>
                <w:b/>
                <w:color w:val="000000"/>
                <w:lang w:val="es-CO" w:eastAsia="es-CO"/>
              </w:rPr>
              <w:t xml:space="preserve"> y promoción </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 xml:space="preserve">Es un informe donde se consignan, después de un análisis, las estrategias pedagógicas y planes de mejoramiento a implementar con los estudiantes que presenten desempeños bajos y/o superiores en su proceso formativo </w:t>
            </w:r>
            <w:r w:rsidR="00376F72" w:rsidRPr="00376F72">
              <w:rPr>
                <w:rFonts w:ascii="Arial" w:eastAsia="Calibri" w:hAnsi="Arial" w:cs="Arial"/>
                <w:color w:val="000000"/>
                <w:sz w:val="22"/>
                <w:szCs w:val="22"/>
                <w:lang w:val="es-CO" w:eastAsia="es-CO"/>
              </w:rPr>
              <w:t xml:space="preserve">además de </w:t>
            </w:r>
            <w:r w:rsidRPr="00376F72">
              <w:rPr>
                <w:rFonts w:ascii="Arial" w:eastAsia="Calibri" w:hAnsi="Arial" w:cs="Arial"/>
                <w:color w:val="000000"/>
                <w:sz w:val="22"/>
                <w:szCs w:val="22"/>
                <w:lang w:val="es-CO" w:eastAsia="es-CO"/>
              </w:rPr>
              <w:t>las decisiones tomadas frente a la promoción anticipada, promoción de año escolar y la reprobación dentro del marco de los criterios establecidos por el SIEE.</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5B5CB1" w:rsidRPr="005B5CB1" w:rsidRDefault="00E75DEA" w:rsidP="00376F72">
            <w:pPr>
              <w:jc w:val="center"/>
              <w:rPr>
                <w:rFonts w:ascii="Arial" w:eastAsia="Calibri" w:hAnsi="Arial" w:cs="Arial"/>
                <w:b/>
                <w:color w:val="000000"/>
                <w:lang w:val="es-CO" w:eastAsia="es-CO"/>
              </w:rPr>
            </w:pPr>
            <w:r>
              <w:rPr>
                <w:rFonts w:ascii="Arial" w:eastAsia="Calibri" w:hAnsi="Arial" w:cs="Arial"/>
                <w:b/>
                <w:color w:val="000000"/>
                <w:lang w:val="es-CO" w:eastAsia="es-CO"/>
              </w:rPr>
              <w:t>Informe final</w:t>
            </w:r>
            <w:r w:rsidR="005B5CB1" w:rsidRPr="005B5CB1">
              <w:rPr>
                <w:rFonts w:ascii="Arial" w:eastAsia="Calibri" w:hAnsi="Arial" w:cs="Arial"/>
                <w:b/>
                <w:color w:val="000000"/>
                <w:lang w:val="es-CO" w:eastAsia="es-CO"/>
              </w:rPr>
              <w:t xml:space="preserve"> académico</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 xml:space="preserve">Es el informe final donde se consolida el resultado </w:t>
            </w:r>
            <w:r w:rsidR="00202E70" w:rsidRPr="00376F72">
              <w:rPr>
                <w:rFonts w:ascii="Arial" w:eastAsia="Calibri" w:hAnsi="Arial" w:cs="Arial"/>
                <w:color w:val="000000"/>
                <w:sz w:val="22"/>
                <w:szCs w:val="22"/>
                <w:lang w:val="es-CO" w:eastAsia="es-CO"/>
              </w:rPr>
              <w:t>cualitativo de</w:t>
            </w:r>
            <w:r w:rsidRPr="00376F72">
              <w:rPr>
                <w:rFonts w:ascii="Arial" w:eastAsia="Calibri" w:hAnsi="Arial" w:cs="Arial"/>
                <w:color w:val="000000"/>
                <w:sz w:val="22"/>
                <w:szCs w:val="22"/>
                <w:lang w:val="es-CO" w:eastAsia="es-CO"/>
              </w:rPr>
              <w:t xml:space="preserve"> los tres periodos académicos. </w:t>
            </w:r>
          </w:p>
        </w:tc>
      </w:tr>
      <w:tr w:rsidR="005B5CB1" w:rsidRPr="005B5CB1" w:rsidTr="00376F72">
        <w:tc>
          <w:tcPr>
            <w:tcW w:w="960" w:type="pct"/>
            <w:tcBorders>
              <w:top w:val="single" w:sz="4" w:space="0" w:color="auto"/>
              <w:left w:val="single" w:sz="4" w:space="0" w:color="auto"/>
              <w:bottom w:val="single" w:sz="4" w:space="0" w:color="auto"/>
              <w:right w:val="single" w:sz="4" w:space="0" w:color="auto"/>
            </w:tcBorders>
            <w:hideMark/>
          </w:tcPr>
          <w:p w:rsidR="00376F72" w:rsidRDefault="00376F72" w:rsidP="00376F72">
            <w:pPr>
              <w:jc w:val="center"/>
              <w:rPr>
                <w:rFonts w:ascii="Arial" w:eastAsia="Calibri" w:hAnsi="Arial" w:cs="Arial"/>
                <w:b/>
                <w:color w:val="000000"/>
                <w:lang w:val="es-CO" w:eastAsia="es-CO"/>
              </w:rPr>
            </w:pPr>
          </w:p>
          <w:p w:rsidR="005B5CB1" w:rsidRPr="005B5CB1" w:rsidRDefault="005B5CB1" w:rsidP="00376F72">
            <w:pPr>
              <w:jc w:val="center"/>
              <w:rPr>
                <w:rFonts w:ascii="Arial" w:eastAsia="Calibri" w:hAnsi="Arial" w:cs="Arial"/>
                <w:b/>
                <w:color w:val="000000"/>
                <w:lang w:val="es-CO" w:eastAsia="es-CO"/>
              </w:rPr>
            </w:pPr>
            <w:r w:rsidRPr="005B5CB1">
              <w:rPr>
                <w:rFonts w:ascii="Arial" w:eastAsia="Calibri" w:hAnsi="Arial" w:cs="Arial"/>
                <w:b/>
                <w:color w:val="000000"/>
                <w:lang w:val="es-CO" w:eastAsia="es-CO"/>
              </w:rPr>
              <w:t>Hoja de vida del estudiante</w:t>
            </w:r>
          </w:p>
        </w:tc>
        <w:tc>
          <w:tcPr>
            <w:tcW w:w="4040" w:type="pct"/>
            <w:tcBorders>
              <w:top w:val="single" w:sz="4" w:space="0" w:color="auto"/>
              <w:left w:val="single" w:sz="4" w:space="0" w:color="auto"/>
              <w:bottom w:val="single" w:sz="4" w:space="0" w:color="auto"/>
              <w:right w:val="single" w:sz="4" w:space="0" w:color="auto"/>
            </w:tcBorders>
            <w:hideMark/>
          </w:tcPr>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Es un registro donde se consolidan aspectos significativos del estudiante desde la valoración de las actitudes manifestadas en la vida institucional como: convivencia, participación en proyectos, desempeño académico final, acompañamiento familiar, aspectos por mejorar, recomendaciones y su promoción o reprobación al año siguiente.</w:t>
            </w:r>
          </w:p>
          <w:p w:rsidR="005B5CB1" w:rsidRPr="00376F72" w:rsidRDefault="005B5CB1" w:rsidP="00376F72">
            <w:pPr>
              <w:jc w:val="both"/>
              <w:rPr>
                <w:rFonts w:ascii="Arial" w:eastAsia="Calibri" w:hAnsi="Arial" w:cs="Arial"/>
                <w:color w:val="000000"/>
                <w:sz w:val="22"/>
                <w:szCs w:val="22"/>
                <w:lang w:val="es-CO" w:eastAsia="es-CO"/>
              </w:rPr>
            </w:pPr>
            <w:r w:rsidRPr="00376F72">
              <w:rPr>
                <w:rFonts w:ascii="Arial" w:eastAsia="Calibri" w:hAnsi="Arial" w:cs="Arial"/>
                <w:color w:val="000000"/>
                <w:sz w:val="22"/>
                <w:szCs w:val="22"/>
                <w:lang w:val="es-CO" w:eastAsia="es-CO"/>
              </w:rPr>
              <w:t xml:space="preserve">Se diligencia </w:t>
            </w:r>
            <w:r w:rsidR="009217CE">
              <w:rPr>
                <w:rFonts w:ascii="Arial" w:eastAsia="Calibri" w:hAnsi="Arial" w:cs="Arial"/>
                <w:color w:val="000000"/>
                <w:sz w:val="22"/>
                <w:szCs w:val="22"/>
                <w:lang w:val="es-CO" w:eastAsia="es-CO"/>
              </w:rPr>
              <w:t xml:space="preserve">en el Master 2000 </w:t>
            </w:r>
            <w:r w:rsidRPr="00376F72">
              <w:rPr>
                <w:rFonts w:ascii="Arial" w:eastAsia="Calibri" w:hAnsi="Arial" w:cs="Arial"/>
                <w:color w:val="000000"/>
                <w:sz w:val="22"/>
                <w:szCs w:val="22"/>
                <w:lang w:val="es-CO" w:eastAsia="es-CO"/>
              </w:rPr>
              <w:t>al finalizar el año o cuando cancele matrícula.</w:t>
            </w:r>
          </w:p>
        </w:tc>
      </w:tr>
    </w:tbl>
    <w:p w:rsidR="005B5CB1" w:rsidRDefault="005B5CB1" w:rsidP="005E0737">
      <w:pPr>
        <w:tabs>
          <w:tab w:val="left" w:pos="2175"/>
        </w:tabs>
        <w:jc w:val="center"/>
        <w:rPr>
          <w:rFonts w:ascii="Arial" w:hAnsi="Arial" w:cs="Arial"/>
          <w:b/>
          <w:color w:val="000000" w:themeColor="text1"/>
        </w:rPr>
      </w:pPr>
    </w:p>
    <w:p w:rsidR="005E0737" w:rsidRDefault="005E0737" w:rsidP="005E0737">
      <w:pPr>
        <w:tabs>
          <w:tab w:val="left" w:pos="2175"/>
        </w:tabs>
        <w:jc w:val="center"/>
        <w:rPr>
          <w:rFonts w:ascii="Arial" w:hAnsi="Arial" w:cs="Arial"/>
          <w:b/>
          <w:color w:val="000000" w:themeColor="text1"/>
        </w:rPr>
      </w:pPr>
      <w:r w:rsidRPr="00BD1A35">
        <w:rPr>
          <w:rFonts w:ascii="Arial" w:hAnsi="Arial" w:cs="Arial"/>
          <w:b/>
          <w:color w:val="000000" w:themeColor="text1"/>
        </w:rPr>
        <w:lastRenderedPageBreak/>
        <w:t xml:space="preserve">CAPÍTULO </w:t>
      </w:r>
      <w:r>
        <w:rPr>
          <w:rFonts w:ascii="Arial" w:hAnsi="Arial" w:cs="Arial"/>
          <w:b/>
          <w:color w:val="000000" w:themeColor="text1"/>
        </w:rPr>
        <w:t>4</w:t>
      </w:r>
    </w:p>
    <w:p w:rsidR="005E0737" w:rsidRDefault="005E0737" w:rsidP="005E0737">
      <w:pPr>
        <w:tabs>
          <w:tab w:val="left" w:pos="2175"/>
        </w:tabs>
        <w:rPr>
          <w:rFonts w:ascii="Arial" w:hAnsi="Arial" w:cs="Arial"/>
          <w:b/>
          <w:color w:val="FF0000"/>
        </w:rPr>
      </w:pPr>
    </w:p>
    <w:p w:rsidR="005E0737" w:rsidRDefault="005E0737" w:rsidP="005E0737">
      <w:pPr>
        <w:tabs>
          <w:tab w:val="left" w:pos="810"/>
        </w:tabs>
        <w:rPr>
          <w:rFonts w:ascii="Arial" w:hAnsi="Arial" w:cs="Arial"/>
          <w:b/>
          <w:color w:val="FF0000"/>
          <w:sz w:val="22"/>
          <w:szCs w:val="22"/>
          <w:lang w:val="es-CO"/>
        </w:rPr>
      </w:pPr>
    </w:p>
    <w:p w:rsidR="005E0737" w:rsidRPr="00B4636A" w:rsidRDefault="008325E6" w:rsidP="005E0737">
      <w:pPr>
        <w:spacing w:after="200" w:line="276" w:lineRule="auto"/>
        <w:jc w:val="both"/>
        <w:rPr>
          <w:rFonts w:ascii="Arial" w:eastAsia="Calibri" w:hAnsi="Arial" w:cs="Arial"/>
          <w:b/>
          <w:color w:val="FF0000"/>
          <w:lang w:val="es-CO" w:eastAsia="en-US"/>
        </w:rPr>
      </w:pPr>
      <w:r w:rsidRPr="000411F4">
        <w:rPr>
          <w:rFonts w:ascii="Arial" w:hAnsi="Arial" w:cs="Arial"/>
          <w:b/>
          <w:lang w:val="es-CO"/>
        </w:rPr>
        <w:t>ARTÍCULO 4</w:t>
      </w:r>
      <w:r w:rsidR="00DE5C36">
        <w:rPr>
          <w:rFonts w:ascii="Arial" w:hAnsi="Arial" w:cs="Arial"/>
          <w:b/>
          <w:lang w:val="es-CO"/>
        </w:rPr>
        <w:t>4</w:t>
      </w:r>
      <w:r w:rsidR="005E0737" w:rsidRPr="000411F4">
        <w:rPr>
          <w:rFonts w:ascii="Arial" w:hAnsi="Arial" w:cs="Arial"/>
          <w:b/>
          <w:lang w:val="es-CO"/>
        </w:rPr>
        <w:t xml:space="preserve">         </w:t>
      </w:r>
      <w:bookmarkStart w:id="18" w:name="_Hlk147673412"/>
      <w:r w:rsidR="005E0737" w:rsidRPr="0009571D">
        <w:rPr>
          <w:rFonts w:ascii="Arial" w:eastAsia="Calibri" w:hAnsi="Arial" w:cs="Arial"/>
          <w:b/>
          <w:lang w:val="es-CO" w:eastAsia="en-US"/>
        </w:rPr>
        <w:t xml:space="preserve">PROMOCIÓN POBLACIONES CON DISCAPACIDAD </w:t>
      </w:r>
      <w:r w:rsidR="00A246DD" w:rsidRPr="0009571D">
        <w:rPr>
          <w:rFonts w:ascii="Arial" w:eastAsia="Calibri" w:hAnsi="Arial" w:cs="Arial"/>
          <w:b/>
          <w:lang w:val="es-CO" w:eastAsia="en-US"/>
        </w:rPr>
        <w:t xml:space="preserve">Y/O </w:t>
      </w:r>
      <w:r w:rsidR="008C7214" w:rsidRPr="0009571D">
        <w:rPr>
          <w:rFonts w:ascii="Arial" w:eastAsia="Calibri" w:hAnsi="Arial" w:cs="Arial"/>
          <w:b/>
          <w:lang w:eastAsia="en-US"/>
        </w:rPr>
        <w:t>EN RIESGO DE VULNERABILIDAD</w:t>
      </w:r>
    </w:p>
    <w:bookmarkEnd w:id="18"/>
    <w:p w:rsidR="005E0737" w:rsidRPr="0009571D" w:rsidRDefault="005E0737" w:rsidP="005E0737">
      <w:pPr>
        <w:spacing w:after="200" w:line="276" w:lineRule="auto"/>
        <w:jc w:val="both"/>
        <w:rPr>
          <w:rFonts w:ascii="Arial" w:eastAsia="Calibri" w:hAnsi="Arial" w:cs="Arial"/>
          <w:b/>
          <w:lang w:val="es-CO" w:eastAsia="en-US"/>
        </w:rPr>
      </w:pPr>
      <w:r w:rsidRPr="00865EF3">
        <w:rPr>
          <w:rFonts w:ascii="Arial" w:eastAsia="Calibri" w:hAnsi="Arial" w:cs="Arial"/>
          <w:b/>
          <w:lang w:val="es-CO" w:eastAsia="en-US"/>
        </w:rPr>
        <w:t xml:space="preserve">PROMOCIÓN DE ESTUDIANTES “Población que se enfrenta con barreras para el </w:t>
      </w:r>
      <w:r w:rsidRPr="0009571D">
        <w:rPr>
          <w:rFonts w:ascii="Arial" w:eastAsia="Calibri" w:hAnsi="Arial" w:cs="Arial"/>
          <w:b/>
          <w:lang w:val="es-CO" w:eastAsia="en-US"/>
        </w:rPr>
        <w:t xml:space="preserve">aprendizaje y la participación” </w:t>
      </w:r>
    </w:p>
    <w:p w:rsidR="00376FAE" w:rsidRPr="0009571D" w:rsidRDefault="00376FAE" w:rsidP="00376FAE">
      <w:pPr>
        <w:jc w:val="both"/>
        <w:rPr>
          <w:rFonts w:ascii="Arial" w:eastAsia="Calibri" w:hAnsi="Arial" w:cs="Arial"/>
          <w:lang w:eastAsia="en-US"/>
        </w:rPr>
      </w:pPr>
      <w:bookmarkStart w:id="19" w:name="_Hlk147673476"/>
      <w:r w:rsidRPr="0009571D">
        <w:rPr>
          <w:rFonts w:ascii="Arial" w:eastAsia="Calibri" w:hAnsi="Arial" w:cs="Arial"/>
          <w:lang w:eastAsia="en-US"/>
        </w:rPr>
        <w:t>Para la toma de cualquier decisión relacionada con la repitencia o el retiro del estudiante con discapacidad y/o en riesgo de vulnerabilidad, la institución educativa tendrá en cuenta</w:t>
      </w:r>
      <w:r w:rsidR="00345C05" w:rsidRPr="0009571D">
        <w:rPr>
          <w:rFonts w:ascii="Arial" w:eastAsia="Calibri" w:hAnsi="Arial" w:cs="Arial"/>
          <w:lang w:eastAsia="en-US"/>
        </w:rPr>
        <w:t>:</w:t>
      </w:r>
      <w:r w:rsidRPr="0009571D">
        <w:rPr>
          <w:rFonts w:ascii="Arial" w:eastAsia="Calibri" w:hAnsi="Arial" w:cs="Arial"/>
          <w:lang w:eastAsia="en-US"/>
        </w:rPr>
        <w:t xml:space="preserve"> </w:t>
      </w:r>
    </w:p>
    <w:p w:rsidR="00376FAE" w:rsidRPr="0009571D" w:rsidRDefault="00376FAE" w:rsidP="005E0737">
      <w:pPr>
        <w:jc w:val="both"/>
        <w:rPr>
          <w:rFonts w:ascii="Arial" w:eastAsia="Calibri" w:hAnsi="Arial" w:cs="Arial"/>
          <w:lang w:eastAsia="en-US"/>
        </w:rPr>
      </w:pPr>
      <w:r w:rsidRPr="0009571D">
        <w:rPr>
          <w:rFonts w:ascii="Arial" w:eastAsia="Calibri" w:hAnsi="Arial" w:cs="Arial"/>
          <w:lang w:eastAsia="en-US"/>
        </w:rPr>
        <w:t xml:space="preserve">1. Avances del estudiante logrados entre el momento de la valoración pedagógica inicial y el momento de corte de la evaluación, </w:t>
      </w:r>
    </w:p>
    <w:p w:rsidR="00376FAE" w:rsidRPr="0009571D" w:rsidRDefault="00376FAE" w:rsidP="005E0737">
      <w:pPr>
        <w:jc w:val="both"/>
        <w:rPr>
          <w:rFonts w:ascii="Arial" w:eastAsia="Calibri" w:hAnsi="Arial" w:cs="Arial"/>
          <w:lang w:eastAsia="en-US"/>
        </w:rPr>
      </w:pPr>
      <w:r w:rsidRPr="0009571D">
        <w:rPr>
          <w:rFonts w:ascii="Arial" w:eastAsia="Calibri" w:hAnsi="Arial" w:cs="Arial"/>
          <w:lang w:eastAsia="en-US"/>
        </w:rPr>
        <w:t xml:space="preserve">2. Calidad y pertinencia de los ajustes y apoyos definidos en el PIAR </w:t>
      </w:r>
    </w:p>
    <w:p w:rsidR="00376FAE" w:rsidRPr="0009571D" w:rsidRDefault="00376FAE" w:rsidP="005E0737">
      <w:pPr>
        <w:jc w:val="both"/>
        <w:rPr>
          <w:rFonts w:ascii="Arial" w:eastAsia="Calibri" w:hAnsi="Arial" w:cs="Arial"/>
          <w:lang w:eastAsia="en-US"/>
        </w:rPr>
      </w:pPr>
      <w:r w:rsidRPr="0009571D">
        <w:rPr>
          <w:rFonts w:ascii="Arial" w:eastAsia="Calibri" w:hAnsi="Arial" w:cs="Arial"/>
          <w:lang w:eastAsia="en-US"/>
        </w:rPr>
        <w:t xml:space="preserve">3. Evidencias de aplicación del PIAR de forma permanente </w:t>
      </w:r>
    </w:p>
    <w:p w:rsidR="00376FAE" w:rsidRPr="0009571D" w:rsidRDefault="00376FAE" w:rsidP="005E0737">
      <w:pPr>
        <w:jc w:val="both"/>
        <w:rPr>
          <w:rFonts w:ascii="Arial" w:eastAsia="Calibri" w:hAnsi="Arial" w:cs="Arial"/>
          <w:lang w:val="es-CO" w:eastAsia="en-US"/>
        </w:rPr>
      </w:pPr>
      <w:r w:rsidRPr="0009571D">
        <w:rPr>
          <w:rFonts w:ascii="Arial" w:eastAsia="Calibri" w:hAnsi="Arial" w:cs="Arial"/>
          <w:lang w:eastAsia="en-US"/>
        </w:rPr>
        <w:t>4. PIAR mínimo durante ese año escolar.</w:t>
      </w:r>
    </w:p>
    <w:p w:rsidR="00376FAE" w:rsidRPr="0009571D" w:rsidRDefault="00376FAE" w:rsidP="005E0737">
      <w:pPr>
        <w:jc w:val="both"/>
        <w:rPr>
          <w:rFonts w:ascii="Arial" w:eastAsia="Calibri" w:hAnsi="Arial" w:cs="Arial"/>
          <w:lang w:val="es-CO" w:eastAsia="en-US"/>
        </w:rPr>
      </w:pPr>
    </w:p>
    <w:p w:rsidR="00376FAE" w:rsidRPr="0009571D" w:rsidRDefault="00376FAE" w:rsidP="005E0737">
      <w:pPr>
        <w:jc w:val="both"/>
        <w:rPr>
          <w:rFonts w:ascii="Arial" w:eastAsia="Calibri" w:hAnsi="Arial" w:cs="Arial"/>
          <w:lang w:val="es-CO" w:eastAsia="en-US"/>
        </w:rPr>
      </w:pPr>
      <w:r w:rsidRPr="0009571D">
        <w:rPr>
          <w:rFonts w:ascii="Arial" w:eastAsia="Calibri" w:hAnsi="Arial" w:cs="Arial"/>
          <w:lang w:eastAsia="en-US"/>
        </w:rPr>
        <w:t>La Comisión enriquecerá las estrategias de acompañamiento teniendo en cuenta la validez y pertinencia de los ajustes planteados en el PIAR, las estrategias de apoyo pedagógico para lograr los objetivos y metas de aprendizaje con base en las fortalezas y capacidades del estudiante e identificar si requiere de apoyos externos para convocar a grupos interdisciplinarios.</w:t>
      </w:r>
    </w:p>
    <w:bookmarkEnd w:id="19"/>
    <w:p w:rsidR="00376FAE" w:rsidRPr="0009571D" w:rsidRDefault="00376FAE" w:rsidP="005E0737">
      <w:pPr>
        <w:jc w:val="both"/>
        <w:rPr>
          <w:rFonts w:ascii="Arial" w:eastAsia="Calibri" w:hAnsi="Arial" w:cs="Arial"/>
          <w:lang w:val="es-CO" w:eastAsia="en-US"/>
        </w:rPr>
      </w:pP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lang w:val="es-CO" w:eastAsia="en-US"/>
        </w:rPr>
        <w:t>Los criterios de evaluación y promoción en la población con discapacidad</w:t>
      </w:r>
      <w:r w:rsidR="00865EF3" w:rsidRPr="0009571D">
        <w:rPr>
          <w:rFonts w:ascii="Arial" w:eastAsia="Calibri" w:hAnsi="Arial" w:cs="Arial"/>
          <w:lang w:eastAsia="en-US"/>
        </w:rPr>
        <w:t xml:space="preserve"> y/o en riesgo de vulnerabilidad</w:t>
      </w:r>
      <w:r w:rsidR="009F43A4" w:rsidRPr="0009571D">
        <w:rPr>
          <w:rFonts w:ascii="Arial" w:eastAsia="Calibri" w:hAnsi="Arial" w:cs="Arial"/>
          <w:lang w:val="es-CO" w:eastAsia="en-US"/>
        </w:rPr>
        <w:t>: dificultades</w:t>
      </w:r>
      <w:r w:rsidRPr="0009571D">
        <w:rPr>
          <w:rFonts w:ascii="Arial" w:eastAsia="Calibri" w:hAnsi="Arial" w:cs="Arial"/>
          <w:lang w:val="es-CO" w:eastAsia="en-US"/>
        </w:rPr>
        <w:t xml:space="preserve"> cognitivas que comprometen algún nivel o facultad de su proceso, dificultades de aprendizaje, retardo mental leve, entre otros. Integrados al sistema regular, deben tenerse en cuenta aprendizajes básicos como:</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1.</w:t>
      </w:r>
      <w:r w:rsidRPr="0009571D">
        <w:rPr>
          <w:rFonts w:ascii="Arial" w:eastAsia="Calibri" w:hAnsi="Arial" w:cs="Arial"/>
          <w:lang w:val="es-CO" w:eastAsia="en-US"/>
        </w:rPr>
        <w:t xml:space="preserve"> Dominio del lenguaje oral y escrito y otras formas de expresión para comunicarse. </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2.</w:t>
      </w:r>
      <w:r w:rsidRPr="0009571D">
        <w:rPr>
          <w:rFonts w:ascii="Arial" w:eastAsia="Calibri" w:hAnsi="Arial" w:cs="Arial"/>
          <w:lang w:val="es-CO" w:eastAsia="en-US"/>
        </w:rPr>
        <w:t xml:space="preserve"> Manejo de las matemáticas básicas para superar problemas cotidianos. </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3.</w:t>
      </w:r>
      <w:r w:rsidRPr="0009571D">
        <w:rPr>
          <w:rFonts w:ascii="Arial" w:eastAsia="Calibri" w:hAnsi="Arial" w:cs="Arial"/>
          <w:lang w:val="es-CO" w:eastAsia="en-US"/>
        </w:rPr>
        <w:t xml:space="preserve"> Manejo corporal para ubicación en el espacio. </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4.</w:t>
      </w:r>
      <w:r w:rsidRPr="0009571D">
        <w:rPr>
          <w:rFonts w:ascii="Arial" w:eastAsia="Calibri" w:hAnsi="Arial" w:cs="Arial"/>
          <w:lang w:val="es-CO" w:eastAsia="en-US"/>
        </w:rPr>
        <w:t xml:space="preserve"> Arte y creatividad para expresarse.</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5.</w:t>
      </w:r>
      <w:r w:rsidRPr="0009571D">
        <w:rPr>
          <w:rFonts w:ascii="Arial" w:eastAsia="Calibri" w:hAnsi="Arial" w:cs="Arial"/>
          <w:lang w:val="es-CO" w:eastAsia="en-US"/>
        </w:rPr>
        <w:t xml:space="preserve"> Uso de las técnicas básicas de la información y la comunicación.</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6.</w:t>
      </w:r>
      <w:r w:rsidRPr="0009571D">
        <w:rPr>
          <w:rFonts w:ascii="Arial" w:eastAsia="Calibri" w:hAnsi="Arial" w:cs="Arial"/>
          <w:lang w:val="es-CO" w:eastAsia="en-US"/>
        </w:rPr>
        <w:t xml:space="preserve"> Relaciones interpersonales, interculturales y sociales.</w:t>
      </w:r>
    </w:p>
    <w:p w:rsidR="00437626"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7.</w:t>
      </w:r>
      <w:r w:rsidRPr="0009571D">
        <w:rPr>
          <w:rFonts w:ascii="Arial" w:eastAsia="Calibri" w:hAnsi="Arial" w:cs="Arial"/>
          <w:lang w:val="es-CO" w:eastAsia="en-US"/>
        </w:rPr>
        <w:t xml:space="preserve"> Autonomía y emprendimiento.</w:t>
      </w:r>
    </w:p>
    <w:p w:rsidR="00437626" w:rsidRPr="0009571D" w:rsidRDefault="00437626" w:rsidP="005E0737">
      <w:pPr>
        <w:jc w:val="both"/>
        <w:rPr>
          <w:rFonts w:ascii="Arial" w:eastAsia="Calibri" w:hAnsi="Arial" w:cs="Arial"/>
          <w:lang w:val="es-CO" w:eastAsia="en-US"/>
        </w:rPr>
      </w:pPr>
    </w:p>
    <w:p w:rsidR="005E0737" w:rsidRPr="00865EF3" w:rsidRDefault="005E0737" w:rsidP="005E0737">
      <w:pPr>
        <w:jc w:val="both"/>
        <w:rPr>
          <w:rFonts w:ascii="Arial" w:eastAsia="Calibri" w:hAnsi="Arial" w:cs="Arial"/>
          <w:lang w:val="es-CO" w:eastAsia="en-US"/>
        </w:rPr>
      </w:pPr>
      <w:r w:rsidRPr="0009571D">
        <w:rPr>
          <w:rFonts w:ascii="Arial" w:eastAsia="Calibri" w:hAnsi="Arial" w:cs="Arial"/>
          <w:lang w:val="es-CO" w:eastAsia="en-US"/>
        </w:rPr>
        <w:t xml:space="preserve">Es necesario formular indicadores para cada uno de </w:t>
      </w:r>
      <w:r w:rsidRPr="00865EF3">
        <w:rPr>
          <w:rFonts w:ascii="Arial" w:eastAsia="Calibri" w:hAnsi="Arial" w:cs="Arial"/>
          <w:lang w:val="es-CO" w:eastAsia="en-US"/>
        </w:rPr>
        <w:t xml:space="preserve">los aprendizajes básicos que permitan ver el avance de los niños y permitan su promoción en la educación básica con proyección a su ubicación en el campo de formación laboral. </w:t>
      </w:r>
    </w:p>
    <w:p w:rsidR="005E0737" w:rsidRPr="00B4636A" w:rsidRDefault="005E0737" w:rsidP="005E0737">
      <w:pPr>
        <w:jc w:val="both"/>
        <w:rPr>
          <w:rFonts w:ascii="Arial" w:eastAsia="Calibri" w:hAnsi="Arial" w:cs="Arial"/>
          <w:color w:val="FF0000"/>
          <w:lang w:val="es-CO" w:eastAsia="en-US"/>
        </w:rPr>
      </w:pPr>
      <w:r w:rsidRPr="00B4636A">
        <w:rPr>
          <w:rFonts w:ascii="Arial" w:eastAsia="Calibri" w:hAnsi="Arial" w:cs="Arial"/>
          <w:color w:val="FF0000"/>
          <w:lang w:val="es-CO" w:eastAsia="en-US"/>
        </w:rPr>
        <w:t>.</w:t>
      </w:r>
    </w:p>
    <w:p w:rsidR="005E0737" w:rsidRPr="000411F4" w:rsidRDefault="005E0737" w:rsidP="005E0737">
      <w:pPr>
        <w:jc w:val="both"/>
        <w:rPr>
          <w:rFonts w:ascii="Arial" w:eastAsia="Calibri" w:hAnsi="Arial" w:cs="Arial"/>
          <w:b/>
          <w:lang w:val="es-CO" w:eastAsia="en-US"/>
        </w:rPr>
      </w:pPr>
      <w:r w:rsidRPr="000411F4">
        <w:rPr>
          <w:rFonts w:ascii="Arial" w:eastAsia="Calibri" w:hAnsi="Arial" w:cs="Arial"/>
          <w:b/>
          <w:lang w:val="es-CO" w:eastAsia="en-US"/>
        </w:rPr>
        <w:t xml:space="preserve">¿Cómo evaluar a población con discapacidad? </w:t>
      </w:r>
    </w:p>
    <w:p w:rsidR="005E0737" w:rsidRPr="000411F4" w:rsidRDefault="005E0737" w:rsidP="005E0737">
      <w:pPr>
        <w:jc w:val="both"/>
        <w:rPr>
          <w:rFonts w:ascii="Arial" w:eastAsia="Calibri" w:hAnsi="Arial" w:cs="Arial"/>
          <w:b/>
          <w:lang w:val="es-CO" w:eastAsia="en-US"/>
        </w:rPr>
      </w:pPr>
    </w:p>
    <w:p w:rsidR="005E0737" w:rsidRPr="000411F4" w:rsidRDefault="005E0737" w:rsidP="005E0737">
      <w:pPr>
        <w:jc w:val="both"/>
        <w:rPr>
          <w:rFonts w:ascii="Arial" w:eastAsia="Calibri" w:hAnsi="Arial" w:cs="Arial"/>
          <w:lang w:val="es-CO" w:eastAsia="en-US"/>
        </w:rPr>
      </w:pPr>
      <w:r w:rsidRPr="000411F4">
        <w:rPr>
          <w:rFonts w:ascii="Arial" w:eastAsia="Calibri" w:hAnsi="Arial" w:cs="Arial"/>
          <w:lang w:val="es-CO" w:eastAsia="en-US"/>
        </w:rPr>
        <w:t xml:space="preserve">El registro de sus logros debe ser descriptivo – cualitativo y se basará en lo que sabe y puede hacer el </w:t>
      </w:r>
      <w:r w:rsidR="000411F4" w:rsidRPr="000411F4">
        <w:rPr>
          <w:rFonts w:ascii="Arial" w:eastAsia="Calibri" w:hAnsi="Arial" w:cs="Arial"/>
          <w:lang w:val="es-CO" w:eastAsia="en-US"/>
        </w:rPr>
        <w:t>estudiante</w:t>
      </w:r>
      <w:r w:rsidRPr="000411F4">
        <w:rPr>
          <w:rFonts w:ascii="Arial" w:eastAsia="Calibri" w:hAnsi="Arial" w:cs="Arial"/>
          <w:lang w:val="es-CO" w:eastAsia="en-US"/>
        </w:rPr>
        <w:t xml:space="preserve">, particularizando su proceso, estableciendo niveles de desarrollo en una </w:t>
      </w:r>
      <w:r w:rsidRPr="000411F4">
        <w:rPr>
          <w:rFonts w:ascii="Arial" w:eastAsia="Calibri" w:hAnsi="Arial" w:cs="Arial"/>
          <w:lang w:val="es-CO" w:eastAsia="en-US"/>
        </w:rPr>
        <w:lastRenderedPageBreak/>
        <w:t>escala progresiva, donde siempre se valoran los logros mínimos en cualquier tarea. Por ello no debería existir el nivel bajo, (nivel Básico, nivel Alto, nivel superior). La evaluación no puede ser sobre lo que no sabe o no logra, o lo esperado para todos los demás estudiantes en un período establecido regularmente, pues los tiempos de estos niños son distintos a los tiempos escolares establecidos para la población regular.</w:t>
      </w:r>
    </w:p>
    <w:p w:rsidR="00437626" w:rsidRPr="00B4636A" w:rsidRDefault="00437626" w:rsidP="005E0737">
      <w:pPr>
        <w:jc w:val="both"/>
        <w:rPr>
          <w:rFonts w:ascii="Arial" w:eastAsia="Calibri" w:hAnsi="Arial" w:cs="Arial"/>
          <w:color w:val="FF0000"/>
          <w:lang w:val="es-CO" w:eastAsia="en-US"/>
        </w:rPr>
      </w:pPr>
    </w:p>
    <w:p w:rsidR="005E0737" w:rsidRPr="00BF5F75" w:rsidRDefault="005E0737" w:rsidP="005E0737">
      <w:pPr>
        <w:jc w:val="both"/>
        <w:rPr>
          <w:rFonts w:ascii="Arial" w:eastAsia="Calibri" w:hAnsi="Arial" w:cs="Arial"/>
          <w:lang w:val="es-CO" w:eastAsia="en-US"/>
        </w:rPr>
      </w:pPr>
      <w:r w:rsidRPr="00BF5F75">
        <w:rPr>
          <w:rFonts w:ascii="Arial" w:eastAsia="Calibri" w:hAnsi="Arial" w:cs="Arial"/>
          <w:lang w:val="es-CO" w:eastAsia="en-US"/>
        </w:rPr>
        <w:t xml:space="preserve">El informe o boletín </w:t>
      </w:r>
      <w:r w:rsidR="00BF5F75">
        <w:rPr>
          <w:rFonts w:ascii="Arial" w:eastAsia="Calibri" w:hAnsi="Arial" w:cs="Arial"/>
          <w:lang w:val="es-CO" w:eastAsia="en-US"/>
        </w:rPr>
        <w:t>anual debe describir</w:t>
      </w:r>
      <w:r w:rsidR="00BF5F75" w:rsidRPr="00BF5F75">
        <w:rPr>
          <w:rFonts w:ascii="Arial" w:eastAsia="Calibri" w:hAnsi="Arial" w:cs="Arial"/>
          <w:lang w:eastAsia="en-US"/>
        </w:rPr>
        <w:t xml:space="preserve"> </w:t>
      </w:r>
      <w:r w:rsidR="00BF5F75">
        <w:rPr>
          <w:rFonts w:ascii="Arial" w:eastAsia="Calibri" w:hAnsi="Arial" w:cs="Arial"/>
          <w:lang w:eastAsia="en-US"/>
        </w:rPr>
        <w:t>las</w:t>
      </w:r>
      <w:r w:rsidR="00BF5F75" w:rsidRPr="00BF5F75">
        <w:rPr>
          <w:rFonts w:ascii="Arial" w:eastAsia="Calibri" w:hAnsi="Arial" w:cs="Arial"/>
          <w:lang w:eastAsia="en-US"/>
        </w:rPr>
        <w:t xml:space="preserve"> competencias desarrolladas o procesos pedagógico</w:t>
      </w:r>
      <w:r w:rsidR="00BF5F75">
        <w:rPr>
          <w:rFonts w:ascii="Arial" w:eastAsia="Calibri" w:hAnsi="Arial" w:cs="Arial"/>
          <w:lang w:eastAsia="en-US"/>
        </w:rPr>
        <w:t>, donde se</w:t>
      </w:r>
      <w:r w:rsidR="00BF5F75" w:rsidRPr="00BF5F75">
        <w:rPr>
          <w:rFonts w:ascii="Arial" w:eastAsia="Calibri" w:hAnsi="Arial" w:cs="Arial"/>
          <w:lang w:val="es-CO" w:eastAsia="en-US"/>
        </w:rPr>
        <w:t xml:space="preserve"> evidencie</w:t>
      </w:r>
      <w:r w:rsidRPr="00BF5F75">
        <w:rPr>
          <w:rFonts w:ascii="Arial" w:eastAsia="Calibri" w:hAnsi="Arial" w:cs="Arial"/>
          <w:lang w:val="es-CO" w:eastAsia="en-US"/>
        </w:rPr>
        <w:t xml:space="preserve"> las adaptaciones curriculares que el estudiante desarrolle durante el año escolar. </w:t>
      </w:r>
    </w:p>
    <w:p w:rsidR="005E0737" w:rsidRPr="0009571D" w:rsidRDefault="005E0737" w:rsidP="005E0737">
      <w:pPr>
        <w:jc w:val="both"/>
        <w:rPr>
          <w:rFonts w:ascii="Arial" w:eastAsia="Calibri" w:hAnsi="Arial" w:cs="Arial"/>
          <w:lang w:val="es-CO" w:eastAsia="en-US"/>
        </w:rPr>
      </w:pPr>
      <w:r w:rsidRPr="00BF5F75">
        <w:rPr>
          <w:rFonts w:ascii="Arial" w:eastAsia="Calibri" w:hAnsi="Arial" w:cs="Arial"/>
          <w:lang w:val="es-CO" w:eastAsia="en-US"/>
        </w:rPr>
        <w:t>En conclusión, para poder trabajar efectivamente a población con discapacidad</w:t>
      </w:r>
      <w:r w:rsidR="008C7214">
        <w:rPr>
          <w:rFonts w:ascii="Arial" w:eastAsia="Calibri" w:hAnsi="Arial" w:cs="Arial"/>
          <w:lang w:val="es-CO" w:eastAsia="en-US"/>
        </w:rPr>
        <w:t xml:space="preserve"> </w:t>
      </w:r>
      <w:r w:rsidR="008C7214" w:rsidRPr="0009571D">
        <w:rPr>
          <w:rFonts w:ascii="Arial" w:eastAsia="Calibri" w:hAnsi="Arial" w:cs="Arial"/>
          <w:lang w:val="es-CO" w:eastAsia="en-US"/>
        </w:rPr>
        <w:t xml:space="preserve">y/o </w:t>
      </w:r>
      <w:r w:rsidR="008C7214" w:rsidRPr="0009571D">
        <w:rPr>
          <w:rFonts w:ascii="Arial" w:eastAsia="Calibri" w:hAnsi="Arial" w:cs="Arial"/>
          <w:lang w:eastAsia="en-US"/>
        </w:rPr>
        <w:t>en riesgo de vulnerabilidad,</w:t>
      </w:r>
      <w:r w:rsidRPr="0009571D">
        <w:rPr>
          <w:rFonts w:ascii="Arial" w:eastAsia="Calibri" w:hAnsi="Arial" w:cs="Arial"/>
          <w:lang w:val="es-CO" w:eastAsia="en-US"/>
        </w:rPr>
        <w:t xml:space="preserve"> es necesario abordar distintos momentos a nivel institucional: </w:t>
      </w:r>
    </w:p>
    <w:p w:rsidR="00437626" w:rsidRPr="0009571D" w:rsidRDefault="00437626" w:rsidP="005E0737">
      <w:pPr>
        <w:jc w:val="both"/>
        <w:rPr>
          <w:rFonts w:ascii="Arial" w:eastAsia="Calibri" w:hAnsi="Arial" w:cs="Arial"/>
          <w:lang w:val="es-CO" w:eastAsia="en-US"/>
        </w:rPr>
      </w:pPr>
    </w:p>
    <w:p w:rsidR="005E0737" w:rsidRPr="0009571D" w:rsidRDefault="005E0737" w:rsidP="005E0737">
      <w:pPr>
        <w:jc w:val="both"/>
        <w:rPr>
          <w:rFonts w:ascii="Arial" w:eastAsia="Calibri" w:hAnsi="Arial" w:cs="Arial"/>
          <w:lang w:val="es-CO" w:eastAsia="en-US"/>
        </w:rPr>
      </w:pPr>
      <w:bookmarkStart w:id="20" w:name="_Hlk147673534"/>
      <w:r w:rsidRPr="0009571D">
        <w:rPr>
          <w:rFonts w:ascii="Arial" w:eastAsia="Calibri" w:hAnsi="Arial" w:cs="Arial"/>
          <w:b/>
          <w:bCs/>
          <w:lang w:val="es-CO" w:eastAsia="en-US"/>
        </w:rPr>
        <w:t>1.</w:t>
      </w:r>
      <w:r w:rsidRPr="0009571D">
        <w:rPr>
          <w:rFonts w:ascii="Arial" w:eastAsia="Calibri" w:hAnsi="Arial" w:cs="Arial"/>
          <w:lang w:val="es-CO" w:eastAsia="en-US"/>
        </w:rPr>
        <w:t xml:space="preserve"> Hacer la identificación de los casos y elaborar una caracterización del estudiante</w:t>
      </w:r>
      <w:r w:rsidR="00BF5F75" w:rsidRPr="0009571D">
        <w:rPr>
          <w:rFonts w:ascii="Arial" w:eastAsia="Calibri" w:hAnsi="Arial" w:cs="Arial"/>
          <w:lang w:val="es-CO" w:eastAsia="en-US"/>
        </w:rPr>
        <w:t>, dejando registro de ello en el SIMAT</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2.</w:t>
      </w:r>
      <w:r w:rsidRPr="0009571D">
        <w:rPr>
          <w:rFonts w:ascii="Arial" w:eastAsia="Calibri" w:hAnsi="Arial" w:cs="Arial"/>
          <w:lang w:val="es-CO" w:eastAsia="en-US"/>
        </w:rPr>
        <w:t xml:space="preserve"> Hacer jornadas pedagógicas o encuentros para estudiar bibliografía que oriente sobre las características de las </w:t>
      </w:r>
      <w:r w:rsidR="008C7214" w:rsidRPr="0009571D">
        <w:rPr>
          <w:rFonts w:ascii="Arial" w:eastAsia="Calibri" w:hAnsi="Arial" w:cs="Arial"/>
          <w:lang w:val="es-CO" w:eastAsia="en-US"/>
        </w:rPr>
        <w:t>discapacidades</w:t>
      </w:r>
      <w:r w:rsidRPr="0009571D">
        <w:rPr>
          <w:rFonts w:ascii="Arial" w:eastAsia="Calibri" w:hAnsi="Arial" w:cs="Arial"/>
          <w:lang w:val="es-CO" w:eastAsia="en-US"/>
        </w:rPr>
        <w:t xml:space="preserve"> de la población que tienen integrada. </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3.</w:t>
      </w:r>
      <w:r w:rsidRPr="0009571D">
        <w:rPr>
          <w:rFonts w:ascii="Arial" w:eastAsia="Calibri" w:hAnsi="Arial" w:cs="Arial"/>
          <w:lang w:val="es-CO" w:eastAsia="en-US"/>
        </w:rPr>
        <w:t xml:space="preserve"> Solicitar los diagnósticos de los especialistas</w:t>
      </w:r>
      <w:r w:rsidR="00FB50E8" w:rsidRPr="0009571D">
        <w:rPr>
          <w:rFonts w:ascii="Arial" w:eastAsia="Calibri" w:hAnsi="Arial" w:cs="Arial"/>
          <w:lang w:val="es-CO" w:eastAsia="en-US"/>
        </w:rPr>
        <w:t xml:space="preserve"> relacionados con la discapacidad</w:t>
      </w:r>
      <w:r w:rsidRPr="0009571D">
        <w:rPr>
          <w:rFonts w:ascii="Arial" w:eastAsia="Calibri" w:hAnsi="Arial" w:cs="Arial"/>
          <w:lang w:val="es-CO" w:eastAsia="en-US"/>
        </w:rPr>
        <w:t xml:space="preserve"> y las posibilidades de aprendizaje de los estudiantes. </w:t>
      </w:r>
    </w:p>
    <w:p w:rsidR="005E0737" w:rsidRPr="0009571D" w:rsidRDefault="005E0737" w:rsidP="005E0737">
      <w:pPr>
        <w:jc w:val="both"/>
        <w:rPr>
          <w:rFonts w:ascii="Arial" w:eastAsia="Calibri" w:hAnsi="Arial" w:cs="Arial"/>
          <w:lang w:val="es-CO" w:eastAsia="en-US"/>
        </w:rPr>
      </w:pPr>
      <w:r w:rsidRPr="0009571D">
        <w:rPr>
          <w:rFonts w:ascii="Arial" w:eastAsia="Calibri" w:hAnsi="Arial" w:cs="Arial"/>
          <w:b/>
          <w:bCs/>
          <w:lang w:val="es-CO" w:eastAsia="en-US"/>
        </w:rPr>
        <w:t>4.</w:t>
      </w:r>
      <w:r w:rsidRPr="0009571D">
        <w:rPr>
          <w:rFonts w:ascii="Arial" w:eastAsia="Calibri" w:hAnsi="Arial" w:cs="Arial"/>
          <w:lang w:val="es-CO" w:eastAsia="en-US"/>
        </w:rPr>
        <w:t xml:space="preserve"> Realizar </w:t>
      </w:r>
      <w:r w:rsidR="00BF5F75" w:rsidRPr="0009571D">
        <w:rPr>
          <w:rFonts w:ascii="Arial" w:eastAsia="Calibri" w:hAnsi="Arial" w:cs="Arial"/>
          <w:lang w:val="es-CO" w:eastAsia="en-US"/>
        </w:rPr>
        <w:t xml:space="preserve">e implementar </w:t>
      </w:r>
      <w:r w:rsidRPr="0009571D">
        <w:rPr>
          <w:rFonts w:ascii="Arial" w:eastAsia="Calibri" w:hAnsi="Arial" w:cs="Arial"/>
          <w:lang w:val="es-CO" w:eastAsia="en-US"/>
        </w:rPr>
        <w:t>las adecuaciones curriculares en cada área que determine lo que debe hacer el estudiante.</w:t>
      </w:r>
      <w:r w:rsidR="00BF5F75" w:rsidRPr="0009571D">
        <w:rPr>
          <w:rFonts w:ascii="Arial" w:eastAsia="Calibri" w:hAnsi="Arial" w:cs="Arial"/>
          <w:lang w:val="es-CO" w:eastAsia="en-US"/>
        </w:rPr>
        <w:t xml:space="preserve"> (PIAR)</w:t>
      </w:r>
      <w:r w:rsidR="00FB50E8" w:rsidRPr="0009571D">
        <w:rPr>
          <w:rFonts w:ascii="Cambria" w:eastAsia="Calibri" w:hAnsi="Cambria"/>
          <w:sz w:val="18"/>
          <w:szCs w:val="18"/>
          <w:lang w:eastAsia="en-US"/>
        </w:rPr>
        <w:t xml:space="preserve"> </w:t>
      </w:r>
      <w:r w:rsidR="00FB50E8" w:rsidRPr="0009571D">
        <w:rPr>
          <w:rFonts w:ascii="Arial" w:eastAsia="Calibri" w:hAnsi="Arial" w:cs="Arial"/>
          <w:lang w:eastAsia="en-US"/>
        </w:rPr>
        <w:t>estableciendo los objetivos y metas de aprendizaje que se pretenden reforzar, de igual manera definir en que época del año facilitan a las familias los PIAR y con qué frecuencia son actualizados.</w:t>
      </w:r>
    </w:p>
    <w:p w:rsidR="008C7214" w:rsidRPr="0009571D" w:rsidRDefault="008C7214" w:rsidP="005E0737">
      <w:pPr>
        <w:jc w:val="both"/>
        <w:rPr>
          <w:rFonts w:ascii="Arial" w:eastAsia="Calibri" w:hAnsi="Arial" w:cs="Arial"/>
          <w:lang w:val="es-CO" w:eastAsia="en-US"/>
        </w:rPr>
      </w:pPr>
      <w:r w:rsidRPr="0009571D">
        <w:rPr>
          <w:rFonts w:ascii="Arial" w:eastAsia="Calibri" w:hAnsi="Arial" w:cs="Arial"/>
          <w:b/>
          <w:bCs/>
          <w:lang w:val="es-CO" w:eastAsia="en-US"/>
        </w:rPr>
        <w:t>5.</w:t>
      </w:r>
      <w:r w:rsidRPr="0009571D">
        <w:rPr>
          <w:rFonts w:ascii="Arial" w:eastAsia="Calibri" w:hAnsi="Arial" w:cs="Arial"/>
          <w:lang w:val="es-CO" w:eastAsia="en-US"/>
        </w:rPr>
        <w:t xml:space="preserve"> </w:t>
      </w:r>
      <w:r w:rsidRPr="0009571D">
        <w:rPr>
          <w:rFonts w:ascii="Arial" w:eastAsia="Calibri" w:hAnsi="Arial" w:cs="Arial"/>
          <w:lang w:eastAsia="en-US"/>
        </w:rPr>
        <w:t>Promover el uso de ambientes virtuales accesibles para las personas con discapacidad y/o en riesgo de vulnerabilidad</w:t>
      </w:r>
    </w:p>
    <w:p w:rsidR="008C7214" w:rsidRPr="0009571D" w:rsidRDefault="00FB50E8" w:rsidP="005E0737">
      <w:pPr>
        <w:jc w:val="both"/>
        <w:rPr>
          <w:rFonts w:ascii="Arial" w:eastAsia="Calibri" w:hAnsi="Arial" w:cs="Arial"/>
          <w:b/>
          <w:bCs/>
          <w:lang w:val="es-CO" w:eastAsia="en-US"/>
        </w:rPr>
      </w:pPr>
      <w:r w:rsidRPr="0009571D">
        <w:rPr>
          <w:rFonts w:ascii="Arial" w:eastAsia="Calibri" w:hAnsi="Arial" w:cs="Arial"/>
          <w:b/>
          <w:bCs/>
          <w:lang w:val="es-CO" w:eastAsia="en-US"/>
        </w:rPr>
        <w:t>6</w:t>
      </w:r>
      <w:r w:rsidR="008C7214" w:rsidRPr="0009571D">
        <w:rPr>
          <w:rFonts w:ascii="Arial" w:eastAsia="Calibri" w:hAnsi="Arial" w:cs="Arial"/>
          <w:b/>
          <w:bCs/>
          <w:lang w:val="es-CO" w:eastAsia="en-US"/>
        </w:rPr>
        <w:t xml:space="preserve">. </w:t>
      </w:r>
      <w:r w:rsidR="008C7214" w:rsidRPr="0009571D">
        <w:rPr>
          <w:rFonts w:ascii="Arial" w:eastAsia="Calibri" w:hAnsi="Arial" w:cs="Arial"/>
          <w:lang w:eastAsia="en-US"/>
        </w:rPr>
        <w:t xml:space="preserve">Realizar seguimiento al desarrollo de los aprendizajes de los estudiantes con discapacidad </w:t>
      </w:r>
      <w:r w:rsidRPr="0009571D">
        <w:rPr>
          <w:rFonts w:ascii="Arial" w:eastAsia="Calibri" w:hAnsi="Arial" w:cs="Arial"/>
          <w:lang w:eastAsia="en-US"/>
        </w:rPr>
        <w:t xml:space="preserve">y/o en riesgo de vulnerabilidad, </w:t>
      </w:r>
      <w:r w:rsidR="008C7214" w:rsidRPr="0009571D">
        <w:rPr>
          <w:rFonts w:ascii="Arial" w:eastAsia="Calibri" w:hAnsi="Arial" w:cs="Arial"/>
          <w:lang w:eastAsia="en-US"/>
        </w:rPr>
        <w:t>de acuerdo con lo establecido en su sistema institucional de evaluación de los aprendizajes.</w:t>
      </w:r>
    </w:p>
    <w:p w:rsidR="005E0737" w:rsidRPr="0009571D" w:rsidRDefault="00FB50E8" w:rsidP="005E0737">
      <w:pPr>
        <w:jc w:val="both"/>
        <w:rPr>
          <w:rFonts w:ascii="Arial" w:eastAsia="Calibri" w:hAnsi="Arial" w:cs="Arial"/>
          <w:lang w:val="es-CO" w:eastAsia="en-US"/>
        </w:rPr>
      </w:pPr>
      <w:r w:rsidRPr="0009571D">
        <w:rPr>
          <w:rFonts w:ascii="Arial" w:eastAsia="Calibri" w:hAnsi="Arial" w:cs="Arial"/>
          <w:b/>
          <w:bCs/>
          <w:lang w:val="es-CO" w:eastAsia="en-US"/>
        </w:rPr>
        <w:t>7</w:t>
      </w:r>
      <w:r w:rsidR="005E0737" w:rsidRPr="0009571D">
        <w:rPr>
          <w:rFonts w:ascii="Arial" w:eastAsia="Calibri" w:hAnsi="Arial" w:cs="Arial"/>
          <w:b/>
          <w:bCs/>
          <w:lang w:val="es-CO" w:eastAsia="en-US"/>
        </w:rPr>
        <w:t>.</w:t>
      </w:r>
      <w:r w:rsidR="005E0737" w:rsidRPr="0009571D">
        <w:rPr>
          <w:rFonts w:ascii="Arial" w:eastAsia="Calibri" w:hAnsi="Arial" w:cs="Arial"/>
          <w:lang w:val="es-CO" w:eastAsia="en-US"/>
        </w:rPr>
        <w:t xml:space="preserve"> Desarrollar acuerdos con los padres de familia para la implementación de programas u orientaciones en casa sobre aspectos claves de aprendizaje.</w:t>
      </w:r>
    </w:p>
    <w:p w:rsidR="00BF5F75" w:rsidRPr="0009571D" w:rsidRDefault="008C7214" w:rsidP="005E0737">
      <w:pPr>
        <w:jc w:val="both"/>
        <w:rPr>
          <w:rFonts w:ascii="Arial" w:eastAsia="Calibri" w:hAnsi="Arial" w:cs="Arial"/>
          <w:lang w:eastAsia="en-US"/>
        </w:rPr>
      </w:pPr>
      <w:r w:rsidRPr="0009571D">
        <w:rPr>
          <w:rFonts w:ascii="Arial" w:eastAsia="Calibri" w:hAnsi="Arial" w:cs="Arial"/>
          <w:b/>
          <w:bCs/>
          <w:lang w:val="es-CO" w:eastAsia="en-US"/>
        </w:rPr>
        <w:t>8</w:t>
      </w:r>
      <w:r w:rsidR="00BF5F75" w:rsidRPr="0009571D">
        <w:rPr>
          <w:rFonts w:ascii="Arial" w:eastAsia="Calibri" w:hAnsi="Arial" w:cs="Arial"/>
          <w:b/>
          <w:bCs/>
          <w:lang w:val="es-CO" w:eastAsia="en-US"/>
        </w:rPr>
        <w:t>.</w:t>
      </w:r>
      <w:r w:rsidR="00FB50E8" w:rsidRPr="0009571D">
        <w:rPr>
          <w:rFonts w:ascii="Cambria" w:eastAsia="Calibri" w:hAnsi="Cambria"/>
          <w:sz w:val="18"/>
          <w:szCs w:val="18"/>
          <w:lang w:eastAsia="en-US"/>
        </w:rPr>
        <w:t xml:space="preserve"> </w:t>
      </w:r>
      <w:r w:rsidR="00FB50E8" w:rsidRPr="0009571D">
        <w:rPr>
          <w:rFonts w:ascii="Arial" w:eastAsia="Calibri" w:hAnsi="Arial" w:cs="Arial"/>
          <w:lang w:eastAsia="en-US"/>
        </w:rPr>
        <w:t>Realizar la valoración pedagógica en el PIAR, de cada estudiante diagnosticado con discapacidad y/o en riesgo de vulnerabilidad.</w:t>
      </w:r>
    </w:p>
    <w:p w:rsidR="00FB50E8" w:rsidRPr="0009571D" w:rsidRDefault="00FB50E8" w:rsidP="005E0737">
      <w:pPr>
        <w:jc w:val="both"/>
        <w:rPr>
          <w:rFonts w:ascii="Arial" w:eastAsia="Calibri" w:hAnsi="Arial" w:cs="Arial"/>
          <w:lang w:eastAsia="en-US"/>
        </w:rPr>
      </w:pPr>
      <w:r w:rsidRPr="0009571D">
        <w:rPr>
          <w:rFonts w:ascii="Arial" w:eastAsia="Calibri" w:hAnsi="Arial" w:cs="Arial"/>
          <w:b/>
          <w:bCs/>
          <w:lang w:eastAsia="en-US"/>
        </w:rPr>
        <w:t>9.</w:t>
      </w:r>
      <w:r w:rsidRPr="0009571D">
        <w:rPr>
          <w:rFonts w:ascii="Arial" w:eastAsia="Calibri" w:hAnsi="Arial" w:cs="Arial"/>
          <w:lang w:eastAsia="en-US"/>
        </w:rPr>
        <w:t xml:space="preserve"> Definir las actividades y estrategias para las familias durante los recesos escolares, con base en el principio de corresponsabilidad, y para facilitar las transiciones entre grados y niveles.</w:t>
      </w:r>
    </w:p>
    <w:p w:rsidR="00FB50E8" w:rsidRDefault="00FB50E8" w:rsidP="00FB50E8">
      <w:pPr>
        <w:jc w:val="both"/>
        <w:rPr>
          <w:rFonts w:ascii="Arial" w:eastAsia="Calibri" w:hAnsi="Arial" w:cs="Arial"/>
          <w:lang w:val="es-CO" w:eastAsia="en-US"/>
        </w:rPr>
      </w:pPr>
      <w:r>
        <w:rPr>
          <w:rFonts w:ascii="Arial" w:eastAsia="Calibri" w:hAnsi="Arial" w:cs="Arial"/>
          <w:b/>
          <w:bCs/>
          <w:lang w:val="es-CO" w:eastAsia="en-US"/>
        </w:rPr>
        <w:t>10</w:t>
      </w:r>
      <w:r w:rsidRPr="00BF5F75">
        <w:rPr>
          <w:rFonts w:ascii="Arial" w:eastAsia="Calibri" w:hAnsi="Arial" w:cs="Arial"/>
          <w:b/>
          <w:bCs/>
          <w:lang w:val="es-CO" w:eastAsia="en-US"/>
        </w:rPr>
        <w:t>.</w:t>
      </w:r>
      <w:r w:rsidRPr="00BF5F75">
        <w:rPr>
          <w:rFonts w:ascii="Arial" w:eastAsia="Calibri" w:hAnsi="Arial" w:cs="Arial"/>
          <w:lang w:val="es-CO" w:eastAsia="en-US"/>
        </w:rPr>
        <w:t xml:space="preserve"> Para los cambios de grado y ciclo y/o el paso de primaria a bachillerato se requiere antes de la evaluación para la promoción, un empalme de los docentes del año en curso y con los docentes del año al que es promovido para establecer los logros alcanzados y las metas que debe lograr el siguiente año en cada aprendizaje básico.</w:t>
      </w:r>
    </w:p>
    <w:p w:rsidR="00FB50E8" w:rsidRPr="0009571D" w:rsidRDefault="00FB50E8" w:rsidP="00FB50E8">
      <w:pPr>
        <w:jc w:val="both"/>
        <w:rPr>
          <w:rFonts w:ascii="Arial" w:eastAsia="Calibri" w:hAnsi="Arial" w:cs="Arial"/>
          <w:lang w:eastAsia="en-US"/>
        </w:rPr>
      </w:pPr>
      <w:r w:rsidRPr="00FB50E8">
        <w:rPr>
          <w:rFonts w:ascii="Arial" w:eastAsia="Calibri" w:hAnsi="Arial" w:cs="Arial"/>
          <w:b/>
          <w:bCs/>
          <w:color w:val="0070C0"/>
          <w:lang w:val="es-CO" w:eastAsia="en-US"/>
        </w:rPr>
        <w:t>11</w:t>
      </w:r>
      <w:r w:rsidRPr="0009571D">
        <w:rPr>
          <w:rFonts w:ascii="Arial" w:eastAsia="Calibri" w:hAnsi="Arial" w:cs="Arial"/>
          <w:b/>
          <w:bCs/>
          <w:lang w:val="es-CO" w:eastAsia="en-US"/>
        </w:rPr>
        <w:t>.</w:t>
      </w:r>
      <w:r w:rsidRPr="0009571D">
        <w:rPr>
          <w:rFonts w:ascii="Arial" w:eastAsia="Calibri" w:hAnsi="Arial" w:cs="Arial"/>
          <w:lang w:val="es-CO" w:eastAsia="en-US"/>
        </w:rPr>
        <w:t xml:space="preserve"> Elaborar </w:t>
      </w:r>
      <w:r w:rsidRPr="0009571D">
        <w:rPr>
          <w:rFonts w:ascii="Arial" w:eastAsia="Calibri" w:hAnsi="Arial" w:cs="Arial"/>
          <w:lang w:eastAsia="en-US"/>
        </w:rPr>
        <w:t xml:space="preserve">los </w:t>
      </w:r>
      <w:bookmarkStart w:id="21" w:name="_Hlk147669037"/>
      <w:r w:rsidRPr="0009571D">
        <w:rPr>
          <w:rFonts w:ascii="Arial" w:eastAsia="Calibri" w:hAnsi="Arial" w:cs="Arial"/>
          <w:lang w:eastAsia="en-US"/>
        </w:rPr>
        <w:t>informes anuales de competencias desarrolladas o procesos pedagógicos</w:t>
      </w:r>
      <w:bookmarkEnd w:id="21"/>
      <w:r w:rsidRPr="0009571D">
        <w:rPr>
          <w:rFonts w:ascii="Arial" w:eastAsia="Calibri" w:hAnsi="Arial" w:cs="Arial"/>
          <w:lang w:eastAsia="en-US"/>
        </w:rPr>
        <w:t xml:space="preserve"> de cada estudiante diagnosticado con discapacidad y/o en riesgo de vulnerabilidad.</w:t>
      </w:r>
    </w:p>
    <w:bookmarkEnd w:id="20"/>
    <w:p w:rsidR="00FB50E8" w:rsidRPr="0009571D" w:rsidRDefault="00FB50E8" w:rsidP="005E0737">
      <w:pPr>
        <w:jc w:val="both"/>
        <w:rPr>
          <w:rFonts w:ascii="Arial" w:eastAsia="Calibri" w:hAnsi="Arial" w:cs="Arial"/>
          <w:b/>
          <w:bCs/>
          <w:lang w:val="es-CO" w:eastAsia="en-US"/>
        </w:rPr>
      </w:pPr>
    </w:p>
    <w:p w:rsidR="005E0737" w:rsidRPr="00B4636A" w:rsidRDefault="005E0737" w:rsidP="005E0737">
      <w:pPr>
        <w:jc w:val="both"/>
        <w:rPr>
          <w:rFonts w:ascii="Arial" w:hAnsi="Arial" w:cs="Arial"/>
          <w:color w:val="FF0000"/>
          <w:lang w:val="es-CO"/>
        </w:rPr>
      </w:pPr>
    </w:p>
    <w:p w:rsidR="005E0737" w:rsidRPr="00376FAE" w:rsidRDefault="005E0737" w:rsidP="005E0737">
      <w:pPr>
        <w:jc w:val="both"/>
        <w:rPr>
          <w:rFonts w:ascii="Arial" w:hAnsi="Arial" w:cs="Arial"/>
          <w:lang w:val="es-CO"/>
        </w:rPr>
      </w:pPr>
      <w:r w:rsidRPr="00376FAE">
        <w:rPr>
          <w:rFonts w:ascii="Arial" w:hAnsi="Arial" w:cs="Arial"/>
          <w:lang w:val="es-CO"/>
        </w:rPr>
        <w:t xml:space="preserve">La Institución Educativa ha diseñado un plan individual de ajustes razonables para algunos estudiantes que a pesar de que se ha flexibilizado los planes de estudio, las metodologías y la </w:t>
      </w:r>
      <w:r w:rsidRPr="00376FAE">
        <w:rPr>
          <w:rFonts w:ascii="Arial" w:hAnsi="Arial" w:cs="Arial"/>
          <w:lang w:val="es-CO"/>
        </w:rPr>
        <w:lastRenderedPageBreak/>
        <w:t xml:space="preserve">evaluación todo basado en el DUA, no logra alcanzar las competencias propias del grado considerándose el  PIAR como un  instrumento de planeación, una herramienta que permite contrastar el currículo para el grado escolar, con las características del niño o niña con discapacidad </w:t>
      </w:r>
      <w:r w:rsidR="00376FAE" w:rsidRPr="0009571D">
        <w:rPr>
          <w:rFonts w:ascii="Arial" w:hAnsi="Arial" w:cs="Arial"/>
        </w:rPr>
        <w:t>y/o en riesgo de vulnerabilidad</w:t>
      </w:r>
      <w:r w:rsidR="00376FAE" w:rsidRPr="0009571D">
        <w:rPr>
          <w:rFonts w:ascii="Arial" w:hAnsi="Arial" w:cs="Arial"/>
          <w:lang w:val="es-CO"/>
        </w:rPr>
        <w:t xml:space="preserve"> </w:t>
      </w:r>
      <w:r w:rsidRPr="0009571D">
        <w:rPr>
          <w:rFonts w:ascii="Arial" w:hAnsi="Arial" w:cs="Arial"/>
          <w:lang w:val="es-CO"/>
        </w:rPr>
        <w:t xml:space="preserve">para </w:t>
      </w:r>
      <w:r w:rsidRPr="00376FAE">
        <w:rPr>
          <w:rFonts w:ascii="Arial" w:hAnsi="Arial" w:cs="Arial"/>
          <w:lang w:val="es-CO"/>
        </w:rPr>
        <w:t>definir metas y objetivos con respecto al año escolar y, establecer, los ajustes razonables y apoyos pedagógicos.</w:t>
      </w:r>
    </w:p>
    <w:p w:rsidR="005E0737" w:rsidRPr="00376FAE" w:rsidRDefault="005E0737" w:rsidP="005E0737">
      <w:pPr>
        <w:jc w:val="both"/>
        <w:rPr>
          <w:rFonts w:ascii="Arial" w:hAnsi="Arial" w:cs="Arial"/>
          <w:lang w:val="es-CO"/>
        </w:rPr>
      </w:pPr>
    </w:p>
    <w:p w:rsidR="005E0737" w:rsidRPr="00376FAE" w:rsidRDefault="005E0737" w:rsidP="005E0737">
      <w:pPr>
        <w:jc w:val="both"/>
        <w:rPr>
          <w:rFonts w:ascii="Arial" w:hAnsi="Arial" w:cs="Arial"/>
          <w:lang w:val="es-CO"/>
        </w:rPr>
      </w:pPr>
      <w:r w:rsidRPr="00376FAE">
        <w:rPr>
          <w:rFonts w:ascii="Arial" w:hAnsi="Arial" w:cs="Arial"/>
          <w:lang w:val="es-CO"/>
        </w:rPr>
        <w:t xml:space="preserve">Después de revisar con cada docente los informes académicos, las notas parciales, la planeación de aula y otros instrumentos que permitieran identificar avances de los estudiantes caracterizados </w:t>
      </w:r>
      <w:r w:rsidR="003738E2" w:rsidRPr="00376FAE">
        <w:rPr>
          <w:rFonts w:ascii="Arial" w:hAnsi="Arial" w:cs="Arial"/>
          <w:lang w:val="es-CO"/>
        </w:rPr>
        <w:t>en la institución</w:t>
      </w:r>
      <w:r w:rsidRPr="00376FAE">
        <w:rPr>
          <w:rFonts w:ascii="Arial" w:hAnsi="Arial" w:cs="Arial"/>
          <w:lang w:val="es-CO"/>
        </w:rPr>
        <w:t xml:space="preserve"> para la implementación de los PIAR, consideran pertinente continuar con los ajustes razonables con el fin de mejorar los procesos de enseñanza y aprendizaje de los estudiantes con discapacidad</w:t>
      </w:r>
      <w:r w:rsidR="00865EF3" w:rsidRPr="00865EF3">
        <w:rPr>
          <w:rFonts w:ascii="Arial" w:eastAsia="Calibri" w:hAnsi="Arial" w:cs="Arial"/>
          <w:color w:val="0070C0"/>
          <w:lang w:eastAsia="en-US"/>
        </w:rPr>
        <w:t xml:space="preserve"> </w:t>
      </w:r>
      <w:r w:rsidR="00865EF3" w:rsidRPr="0009571D">
        <w:rPr>
          <w:rFonts w:ascii="Arial" w:hAnsi="Arial" w:cs="Arial"/>
        </w:rPr>
        <w:t>y/o en riesgo de vulnerabilidad</w:t>
      </w:r>
      <w:r w:rsidRPr="0009571D">
        <w:rPr>
          <w:rFonts w:ascii="Arial" w:hAnsi="Arial" w:cs="Arial"/>
          <w:lang w:val="es-CO"/>
        </w:rPr>
        <w:t xml:space="preserve">, </w:t>
      </w:r>
      <w:r w:rsidRPr="00376FAE">
        <w:rPr>
          <w:rFonts w:ascii="Arial" w:hAnsi="Arial" w:cs="Arial"/>
          <w:lang w:val="es-CO"/>
        </w:rPr>
        <w:t>garantizando la pertinencia del proceso de enseñanza y aprendizaje.</w:t>
      </w:r>
    </w:p>
    <w:p w:rsidR="005E0737" w:rsidRPr="00376FAE" w:rsidRDefault="005E0737" w:rsidP="005E0737">
      <w:pPr>
        <w:jc w:val="both"/>
        <w:rPr>
          <w:rFonts w:ascii="Arial" w:hAnsi="Arial" w:cs="Arial"/>
          <w:lang w:val="es-CO"/>
        </w:rPr>
      </w:pPr>
    </w:p>
    <w:p w:rsidR="005E0737" w:rsidRPr="00376FAE" w:rsidRDefault="005E0737" w:rsidP="005E0737">
      <w:pPr>
        <w:jc w:val="both"/>
        <w:rPr>
          <w:rFonts w:ascii="Arial" w:hAnsi="Arial" w:cs="Arial"/>
          <w:lang w:val="es-CO"/>
        </w:rPr>
      </w:pPr>
      <w:r w:rsidRPr="00376FAE">
        <w:rPr>
          <w:rFonts w:ascii="Arial" w:hAnsi="Arial" w:cs="Arial"/>
          <w:lang w:val="es-CO"/>
        </w:rPr>
        <w:t>Se acordarán criterios para establecer un plan de seguimiento periódico en el sistema institucional de evaluación; incluyendo además el total de los ajustes razonables de manera individual y progresiva donde se garantice la articulación de los PIAR con la planeación de aula y el Plan de Mejoramiento Institucional –PMI.</w:t>
      </w:r>
    </w:p>
    <w:p w:rsidR="005E0737" w:rsidRPr="00376FAE" w:rsidRDefault="005E0737" w:rsidP="005E0737">
      <w:pPr>
        <w:jc w:val="both"/>
        <w:rPr>
          <w:rFonts w:ascii="Arial" w:hAnsi="Arial" w:cs="Arial"/>
          <w:lang w:val="es-CO"/>
        </w:rPr>
      </w:pPr>
    </w:p>
    <w:p w:rsidR="005E0737" w:rsidRPr="00B4636A" w:rsidRDefault="005E0737" w:rsidP="005E0737">
      <w:pPr>
        <w:widowControl w:val="0"/>
        <w:autoSpaceDE w:val="0"/>
        <w:autoSpaceDN w:val="0"/>
        <w:adjustRightInd w:val="0"/>
        <w:rPr>
          <w:rFonts w:ascii="Arial" w:hAnsi="Arial" w:cs="Arial"/>
          <w:b/>
          <w:bCs/>
          <w:color w:val="FF0000"/>
          <w:lang w:val="es-CO" w:eastAsia="es-CO"/>
        </w:rPr>
      </w:pPr>
    </w:p>
    <w:p w:rsidR="005E0737" w:rsidRPr="00865EF3" w:rsidRDefault="005E0737" w:rsidP="005E0737">
      <w:pPr>
        <w:spacing w:after="200" w:line="276" w:lineRule="auto"/>
        <w:jc w:val="both"/>
        <w:rPr>
          <w:rFonts w:ascii="Arial" w:eastAsia="Calibri" w:hAnsi="Arial" w:cs="Arial"/>
          <w:b/>
          <w:lang w:val="es-CO" w:eastAsia="en-US"/>
        </w:rPr>
      </w:pPr>
      <w:r w:rsidRPr="00865EF3">
        <w:rPr>
          <w:rFonts w:ascii="Arial" w:eastAsia="Calibri" w:hAnsi="Arial" w:cs="Arial"/>
          <w:b/>
          <w:lang w:val="es-CO" w:eastAsia="en-US"/>
        </w:rPr>
        <w:t>EXTRAEDAD (PROCESOS BÁSICOS Y ACELERACIÓN)</w:t>
      </w:r>
    </w:p>
    <w:p w:rsidR="005E0737" w:rsidRPr="00865EF3" w:rsidRDefault="005E0737" w:rsidP="005E0737">
      <w:pPr>
        <w:jc w:val="both"/>
        <w:rPr>
          <w:rFonts w:ascii="Arial" w:eastAsia="Calibri" w:hAnsi="Arial" w:cs="Arial"/>
          <w:shd w:val="clear" w:color="auto" w:fill="FFFFFF"/>
          <w:lang w:val="es-CO" w:eastAsia="en-US"/>
        </w:rPr>
      </w:pPr>
      <w:r w:rsidRPr="00865EF3">
        <w:rPr>
          <w:rFonts w:ascii="Arial" w:eastAsia="Calibri" w:hAnsi="Arial" w:cs="Arial"/>
          <w:lang w:val="es-CO" w:eastAsia="en-US"/>
        </w:rPr>
        <w:t xml:space="preserve">Se entiende como </w:t>
      </w:r>
      <w:r w:rsidRPr="00865EF3">
        <w:rPr>
          <w:rFonts w:ascii="Arial" w:eastAsia="Calibri" w:hAnsi="Arial" w:cs="Arial"/>
          <w:shd w:val="clear" w:color="auto" w:fill="FFFFFF"/>
          <w:lang w:val="es-CO" w:eastAsia="en-US"/>
        </w:rPr>
        <w:t xml:space="preserve">La </w:t>
      </w:r>
      <w:r w:rsidR="00202E70" w:rsidRPr="00865EF3">
        <w:rPr>
          <w:rFonts w:ascii="Arial" w:eastAsia="Calibri" w:hAnsi="Arial" w:cs="Arial"/>
          <w:shd w:val="clear" w:color="auto" w:fill="FFFFFF"/>
          <w:lang w:val="es-CO" w:eastAsia="en-US"/>
        </w:rPr>
        <w:t>extra edad</w:t>
      </w:r>
      <w:r w:rsidRPr="00865EF3">
        <w:rPr>
          <w:rFonts w:ascii="Arial" w:eastAsia="Calibri" w:hAnsi="Arial" w:cs="Arial"/>
          <w:shd w:val="clear" w:color="auto" w:fill="FFFFFF"/>
          <w:lang w:val="es-CO" w:eastAsia="en-US"/>
        </w:rPr>
        <w:t xml:space="preserve"> el desfase entre la edad y el grado y ocurre cuando un niño o joven tiene dos o tres años más, por encima de la edad promedio esperada para cursar un determinado grado. Lo anterior, teniendo como base que la Ley General de Educación ha planteado que la educación es obligatoria entre los 5 y 15 años de edad, de transición a noveno grado y que el grado de preescolar obligatorio (transición) lo cursan los niños entre 5 y 6 años de edad. Por ejemplo, un estudiante de segundo grado debe tener entre 7 y 8 años de edad, si tiene entre 10 o más años, es un estudiante en </w:t>
      </w:r>
      <w:r w:rsidR="00202E70" w:rsidRPr="00865EF3">
        <w:rPr>
          <w:rFonts w:ascii="Arial" w:eastAsia="Calibri" w:hAnsi="Arial" w:cs="Arial"/>
          <w:shd w:val="clear" w:color="auto" w:fill="FFFFFF"/>
          <w:lang w:val="es-CO" w:eastAsia="en-US"/>
        </w:rPr>
        <w:t>extra edad</w:t>
      </w:r>
      <w:r w:rsidRPr="00865EF3">
        <w:rPr>
          <w:rFonts w:ascii="Arial" w:eastAsia="Calibri" w:hAnsi="Arial" w:cs="Arial"/>
          <w:shd w:val="clear" w:color="auto" w:fill="FFFFFF"/>
          <w:lang w:val="es-CO" w:eastAsia="en-US"/>
        </w:rPr>
        <w:t>; por lo tanto, los docentes deben realizar un diagnóstico a nivel de las competencias cognitiva, procedimental y actitudinal, con el fin de planear, diseñar y ejecutar la enseñanza implementando formas de apoyo de diversa índole como actividades especiales durante la clase y/o tutorías.</w:t>
      </w:r>
    </w:p>
    <w:p w:rsidR="00887984" w:rsidRPr="00865EF3" w:rsidRDefault="00887984" w:rsidP="005E0737">
      <w:pPr>
        <w:jc w:val="both"/>
        <w:rPr>
          <w:rFonts w:ascii="Arial" w:eastAsia="Calibri" w:hAnsi="Arial" w:cs="Arial"/>
          <w:shd w:val="clear" w:color="auto" w:fill="FFFFFF"/>
          <w:lang w:val="es-CO" w:eastAsia="en-US"/>
        </w:rPr>
      </w:pPr>
    </w:p>
    <w:p w:rsidR="005E0737" w:rsidRPr="00865EF3" w:rsidRDefault="005E0737" w:rsidP="005E0737">
      <w:pPr>
        <w:jc w:val="both"/>
        <w:rPr>
          <w:rFonts w:ascii="Arial" w:eastAsia="Calibri" w:hAnsi="Arial" w:cs="Arial"/>
          <w:shd w:val="clear" w:color="auto" w:fill="FFFFFF"/>
          <w:lang w:val="es-CO" w:eastAsia="en-US"/>
        </w:rPr>
      </w:pPr>
      <w:r w:rsidRPr="00865EF3">
        <w:rPr>
          <w:rFonts w:ascii="Arial" w:eastAsia="Calibri" w:hAnsi="Arial" w:cs="Arial"/>
          <w:shd w:val="clear" w:color="auto" w:fill="FFFFFF"/>
          <w:lang w:val="es-CO" w:eastAsia="en-US"/>
        </w:rPr>
        <w:t>En el establecimiento educativo no se cuenta con los programas de procesos básicos, ni aceleración, por lo que estos estudiantes son remitidos al núcleo para que sean ubicados en la institución educativa que adelanta dichos programas.</w:t>
      </w:r>
    </w:p>
    <w:p w:rsidR="005E0737" w:rsidRPr="00865EF3" w:rsidRDefault="005E0737" w:rsidP="005E0737">
      <w:pPr>
        <w:jc w:val="both"/>
        <w:rPr>
          <w:rFonts w:ascii="Arial" w:eastAsia="Calibri" w:hAnsi="Arial" w:cs="Arial"/>
          <w:shd w:val="clear" w:color="auto" w:fill="FFFFFF"/>
          <w:lang w:val="es-CO" w:eastAsia="en-US"/>
        </w:rPr>
      </w:pPr>
    </w:p>
    <w:p w:rsidR="008063D5" w:rsidRPr="00865EF3" w:rsidRDefault="008063D5" w:rsidP="005E0737">
      <w:pPr>
        <w:jc w:val="both"/>
        <w:rPr>
          <w:rFonts w:ascii="Arial" w:eastAsia="Calibri" w:hAnsi="Arial" w:cs="Arial"/>
          <w:shd w:val="clear" w:color="auto" w:fill="FFFFFF"/>
          <w:lang w:val="es-CO" w:eastAsia="en-US"/>
        </w:rPr>
      </w:pPr>
    </w:p>
    <w:p w:rsidR="00865EF3" w:rsidRPr="00865EF3" w:rsidRDefault="00865EF3" w:rsidP="005E0737">
      <w:pPr>
        <w:jc w:val="both"/>
        <w:rPr>
          <w:rFonts w:ascii="Arial" w:eastAsia="Calibri" w:hAnsi="Arial" w:cs="Arial"/>
          <w:shd w:val="clear" w:color="auto" w:fill="FFFFFF"/>
          <w:lang w:val="es-CO" w:eastAsia="en-US"/>
        </w:rPr>
      </w:pPr>
    </w:p>
    <w:p w:rsidR="00865EF3" w:rsidRPr="00865EF3" w:rsidRDefault="00865EF3" w:rsidP="005E0737">
      <w:pPr>
        <w:jc w:val="both"/>
        <w:rPr>
          <w:rFonts w:ascii="Arial" w:eastAsia="Calibri" w:hAnsi="Arial" w:cs="Arial"/>
          <w:shd w:val="clear" w:color="auto" w:fill="FFFFFF"/>
          <w:lang w:val="es-CO" w:eastAsia="en-US"/>
        </w:rPr>
      </w:pPr>
    </w:p>
    <w:p w:rsidR="00865EF3" w:rsidRPr="00865EF3" w:rsidRDefault="00865EF3" w:rsidP="005E0737">
      <w:pPr>
        <w:jc w:val="both"/>
        <w:rPr>
          <w:rFonts w:ascii="Arial" w:eastAsia="Calibri" w:hAnsi="Arial" w:cs="Arial"/>
          <w:shd w:val="clear" w:color="auto" w:fill="FFFFFF"/>
          <w:lang w:val="es-CO" w:eastAsia="en-US"/>
        </w:rPr>
      </w:pPr>
    </w:p>
    <w:p w:rsidR="00865EF3" w:rsidRPr="00865EF3" w:rsidRDefault="00865EF3" w:rsidP="005E0737">
      <w:pPr>
        <w:jc w:val="both"/>
        <w:rPr>
          <w:rFonts w:ascii="Arial" w:eastAsia="Calibri" w:hAnsi="Arial" w:cs="Arial"/>
          <w:shd w:val="clear" w:color="auto" w:fill="FFFFFF"/>
          <w:lang w:val="es-CO" w:eastAsia="en-US"/>
        </w:rPr>
      </w:pPr>
    </w:p>
    <w:p w:rsidR="005E0737" w:rsidRPr="00865EF3" w:rsidRDefault="005E0737" w:rsidP="005E0737">
      <w:pPr>
        <w:spacing w:after="200" w:line="276" w:lineRule="auto"/>
        <w:jc w:val="both"/>
        <w:rPr>
          <w:rFonts w:ascii="Arial" w:eastAsia="Calibri" w:hAnsi="Arial" w:cs="Arial"/>
          <w:b/>
          <w:lang w:val="es-CO" w:eastAsia="en-US"/>
        </w:rPr>
      </w:pPr>
      <w:r w:rsidRPr="00865EF3">
        <w:rPr>
          <w:rFonts w:ascii="Arial" w:eastAsia="Calibri" w:hAnsi="Arial" w:cs="Arial"/>
          <w:b/>
          <w:lang w:val="es-CO" w:eastAsia="en-US"/>
        </w:rPr>
        <w:t>DESPLAZADOS</w:t>
      </w:r>
    </w:p>
    <w:p w:rsidR="005E0737" w:rsidRPr="00865EF3" w:rsidRDefault="005E0737" w:rsidP="005E0737">
      <w:pPr>
        <w:jc w:val="both"/>
        <w:rPr>
          <w:rFonts w:ascii="Arial" w:eastAsia="Calibri" w:hAnsi="Arial" w:cs="Arial"/>
          <w:lang w:val="es-CO" w:eastAsia="en-US"/>
        </w:rPr>
      </w:pPr>
      <w:r w:rsidRPr="00865EF3">
        <w:rPr>
          <w:rFonts w:ascii="Arial" w:eastAsia="Calibri" w:hAnsi="Arial" w:cs="Arial"/>
          <w:lang w:val="es-CO" w:eastAsia="en-US"/>
        </w:rPr>
        <w:lastRenderedPageBreak/>
        <w:t>“La educación para desplazados un derecho y un deber”</w:t>
      </w:r>
    </w:p>
    <w:p w:rsidR="005E0737" w:rsidRPr="00865EF3" w:rsidRDefault="005E0737" w:rsidP="005E0737">
      <w:pPr>
        <w:jc w:val="both"/>
        <w:rPr>
          <w:rFonts w:ascii="Arial" w:eastAsia="Calibri" w:hAnsi="Arial" w:cs="Arial"/>
          <w:lang w:val="es-CO" w:eastAsia="en-US"/>
        </w:rPr>
      </w:pPr>
    </w:p>
    <w:p w:rsidR="005E0737" w:rsidRPr="00865EF3" w:rsidRDefault="005E0737" w:rsidP="005E0737">
      <w:pPr>
        <w:jc w:val="both"/>
        <w:rPr>
          <w:rFonts w:ascii="Arial" w:eastAsia="Calibri" w:hAnsi="Arial" w:cs="Arial"/>
          <w:lang w:val="es-CO" w:eastAsia="en-US"/>
        </w:rPr>
      </w:pPr>
      <w:r w:rsidRPr="00865EF3">
        <w:rPr>
          <w:rFonts w:ascii="Arial" w:eastAsia="Calibri" w:hAnsi="Arial" w:cs="Arial"/>
          <w:lang w:val="es-CO" w:eastAsia="en-US"/>
        </w:rPr>
        <w:t>*Los maestros desarrollamos procesos que contribuyen a la recuperación socio-afectiva, cognitiva y psicomotriz, así como la reintegración a los ámbitos escolares para que el desplazado elabore el duelo ocasionado por los sucesos violentos que acompañan su desplazamiento, la recuperación de la confianza en sí mismo y en los demás y la formulación de herramientas metodológicas basadas en sus propias historias de vida. Desarrollamos las dimensiones comunicativa, corporal, ética y estética de cada uno de los niños y jóvenes desplazados.</w:t>
      </w:r>
    </w:p>
    <w:p w:rsidR="005E0737" w:rsidRPr="00865EF3" w:rsidRDefault="005E0737" w:rsidP="005E0737">
      <w:pPr>
        <w:jc w:val="both"/>
        <w:rPr>
          <w:rFonts w:ascii="Arial" w:eastAsia="Calibri" w:hAnsi="Arial" w:cs="Arial"/>
          <w:lang w:val="es-CO" w:eastAsia="en-US"/>
        </w:rPr>
      </w:pPr>
      <w:r w:rsidRPr="00865EF3">
        <w:rPr>
          <w:rFonts w:ascii="Arial" w:eastAsia="Calibri" w:hAnsi="Arial" w:cs="Arial"/>
          <w:lang w:val="es-CO" w:eastAsia="en-US"/>
        </w:rPr>
        <w:t>Las herramientas pedagógicas utilizadas son la lúdica, el arte y el rescate de la narración oral entre otros, que ayudan al niño y joven desplazado a elaborar el duelo.</w:t>
      </w:r>
    </w:p>
    <w:p w:rsidR="005E0737" w:rsidRPr="00865EF3" w:rsidRDefault="005E0737" w:rsidP="005E0737">
      <w:pPr>
        <w:jc w:val="both"/>
        <w:rPr>
          <w:rFonts w:ascii="Arial" w:eastAsia="Calibri" w:hAnsi="Arial" w:cs="Arial"/>
          <w:lang w:val="es-CO" w:eastAsia="en-US"/>
        </w:rPr>
      </w:pPr>
    </w:p>
    <w:p w:rsidR="005E0737" w:rsidRPr="00865EF3" w:rsidRDefault="005E0737" w:rsidP="00D5635F">
      <w:pPr>
        <w:numPr>
          <w:ilvl w:val="0"/>
          <w:numId w:val="88"/>
        </w:numPr>
        <w:jc w:val="both"/>
        <w:rPr>
          <w:rFonts w:ascii="Arial" w:eastAsia="Calibri" w:hAnsi="Arial" w:cs="Arial"/>
          <w:lang w:val="es-CO" w:eastAsia="en-US"/>
        </w:rPr>
      </w:pPr>
      <w:r w:rsidRPr="00865EF3">
        <w:rPr>
          <w:rFonts w:ascii="Arial" w:eastAsia="Calibri" w:hAnsi="Arial" w:cs="Arial"/>
          <w:lang w:val="es-CO" w:eastAsia="en-US"/>
        </w:rPr>
        <w:t>Esta población se vincula primordialmente en los servicios sociales de la institución como vaso de leche, restaurante escolar y los programas de psicología.</w:t>
      </w:r>
    </w:p>
    <w:p w:rsidR="005E0737" w:rsidRPr="00865EF3" w:rsidRDefault="005E0737" w:rsidP="00D5635F">
      <w:pPr>
        <w:numPr>
          <w:ilvl w:val="0"/>
          <w:numId w:val="88"/>
        </w:numPr>
        <w:jc w:val="both"/>
        <w:rPr>
          <w:rFonts w:ascii="Arial" w:eastAsia="Calibri" w:hAnsi="Arial" w:cs="Arial"/>
          <w:lang w:val="es-CO" w:eastAsia="en-US"/>
        </w:rPr>
      </w:pPr>
      <w:r w:rsidRPr="00865EF3">
        <w:rPr>
          <w:rFonts w:ascii="Arial" w:eastAsia="Calibri" w:hAnsi="Arial" w:cs="Arial"/>
          <w:lang w:val="es-CO" w:eastAsia="en-US"/>
        </w:rPr>
        <w:t>El docente en cada área realiza nivelaciones académicas</w:t>
      </w:r>
    </w:p>
    <w:p w:rsidR="005E0737" w:rsidRPr="00865EF3" w:rsidRDefault="005E0737" w:rsidP="00D5635F">
      <w:pPr>
        <w:numPr>
          <w:ilvl w:val="0"/>
          <w:numId w:val="88"/>
        </w:numPr>
        <w:jc w:val="both"/>
        <w:rPr>
          <w:rFonts w:ascii="Arial" w:eastAsia="Calibri" w:hAnsi="Arial" w:cs="Arial"/>
          <w:lang w:val="es-CO" w:eastAsia="en-US"/>
        </w:rPr>
      </w:pPr>
      <w:r w:rsidRPr="00865EF3">
        <w:rPr>
          <w:rFonts w:ascii="Arial" w:eastAsia="Calibri" w:hAnsi="Arial" w:cs="Arial"/>
          <w:lang w:val="es-CO" w:eastAsia="en-US"/>
        </w:rPr>
        <w:t>Se les fomenta actividades de liderazgo en clase</w:t>
      </w:r>
    </w:p>
    <w:p w:rsidR="005E0737" w:rsidRPr="00865EF3" w:rsidRDefault="005E0737" w:rsidP="00D5635F">
      <w:pPr>
        <w:numPr>
          <w:ilvl w:val="0"/>
          <w:numId w:val="88"/>
        </w:numPr>
        <w:jc w:val="both"/>
        <w:rPr>
          <w:rFonts w:ascii="Arial" w:eastAsia="Calibri" w:hAnsi="Arial" w:cs="Arial"/>
          <w:lang w:val="es-CO" w:eastAsia="en-US"/>
        </w:rPr>
      </w:pPr>
      <w:r w:rsidRPr="00865EF3">
        <w:rPr>
          <w:rFonts w:ascii="Arial" w:eastAsia="Calibri" w:hAnsi="Arial" w:cs="Arial"/>
          <w:lang w:val="es-CO" w:eastAsia="en-US"/>
        </w:rPr>
        <w:t>Se les brinda espacios de expresión de sus vivencias, emociones, sentimientos y pensamientos.</w:t>
      </w:r>
    </w:p>
    <w:p w:rsidR="005E0737" w:rsidRPr="00865EF3" w:rsidRDefault="005E0737" w:rsidP="00D5635F">
      <w:pPr>
        <w:numPr>
          <w:ilvl w:val="0"/>
          <w:numId w:val="88"/>
        </w:numPr>
        <w:jc w:val="both"/>
        <w:rPr>
          <w:rFonts w:ascii="Arial" w:eastAsia="Calibri" w:hAnsi="Arial" w:cs="Arial"/>
          <w:lang w:val="es-CO" w:eastAsia="en-US"/>
        </w:rPr>
      </w:pPr>
      <w:r w:rsidRPr="00865EF3">
        <w:rPr>
          <w:rFonts w:ascii="Arial" w:eastAsia="Calibri" w:hAnsi="Arial" w:cs="Arial"/>
          <w:lang w:val="es-CO" w:eastAsia="en-US"/>
        </w:rPr>
        <w:t>Se realizan actividades que ayuden a lograr su recuperación emocional para restar la ansiedad, depresión, agresividad, problemas con su identidad- autoestima.</w:t>
      </w:r>
    </w:p>
    <w:p w:rsidR="005E0737" w:rsidRPr="00865EF3" w:rsidRDefault="005E0737" w:rsidP="005E0737">
      <w:pPr>
        <w:ind w:left="720"/>
        <w:jc w:val="both"/>
        <w:rPr>
          <w:rFonts w:ascii="Arial" w:eastAsia="Calibri" w:hAnsi="Arial" w:cs="Arial"/>
          <w:lang w:val="es-CO" w:eastAsia="en-US"/>
        </w:rPr>
      </w:pPr>
    </w:p>
    <w:p w:rsidR="005E0737" w:rsidRPr="00865EF3" w:rsidRDefault="005E0737" w:rsidP="005E0737">
      <w:pPr>
        <w:spacing w:after="200" w:line="276" w:lineRule="auto"/>
        <w:jc w:val="both"/>
        <w:rPr>
          <w:rFonts w:ascii="Arial" w:eastAsia="Calibri" w:hAnsi="Arial" w:cs="Arial"/>
          <w:lang w:val="es-CO" w:eastAsia="en-US"/>
        </w:rPr>
      </w:pPr>
      <w:r w:rsidRPr="00865EF3">
        <w:rPr>
          <w:rFonts w:ascii="Arial" w:eastAsia="Calibri" w:hAnsi="Arial" w:cs="Arial"/>
          <w:lang w:val="es-CO" w:eastAsia="en-US"/>
        </w:rPr>
        <w:t>Al finalizar el año escolar cada estudiante en situación de desplazado será evaluado y promovido con el logro de las competencias básicas propuestas para el grado. Si el estudiante no obtiene el desarrollo de las competencias mínimas para el grado y no presenta registro diagnóstico sobre dificultades o necesidades educativas especiales, este seguirá el proceso normal de los estudiantes regulares que reprueban.</w:t>
      </w:r>
    </w:p>
    <w:p w:rsidR="00873DA9" w:rsidRDefault="00873DA9" w:rsidP="000D358F">
      <w:pPr>
        <w:tabs>
          <w:tab w:val="left" w:pos="2175"/>
        </w:tabs>
        <w:jc w:val="center"/>
        <w:rPr>
          <w:rFonts w:ascii="Arial" w:hAnsi="Arial" w:cs="Arial"/>
          <w:b/>
        </w:rPr>
      </w:pPr>
    </w:p>
    <w:p w:rsidR="00873DA9" w:rsidRPr="0009571D" w:rsidRDefault="0064573A" w:rsidP="0064573A">
      <w:pPr>
        <w:tabs>
          <w:tab w:val="left" w:pos="2175"/>
        </w:tabs>
        <w:jc w:val="both"/>
        <w:rPr>
          <w:rFonts w:ascii="Arial" w:hAnsi="Arial" w:cs="Arial"/>
          <w:b/>
        </w:rPr>
      </w:pPr>
      <w:bookmarkStart w:id="22" w:name="_Hlk149546398"/>
      <w:r w:rsidRPr="0009571D">
        <w:rPr>
          <w:rFonts w:ascii="Arial" w:hAnsi="Arial" w:cs="Arial"/>
          <w:b/>
        </w:rPr>
        <w:t xml:space="preserve">ARTICULO 45 ESTUDIANTES CON DISCAPACIDAD </w:t>
      </w:r>
    </w:p>
    <w:p w:rsidR="002B065D" w:rsidRPr="0009571D" w:rsidRDefault="002B065D" w:rsidP="0064573A">
      <w:pPr>
        <w:tabs>
          <w:tab w:val="left" w:pos="480"/>
          <w:tab w:val="left" w:pos="2175"/>
        </w:tabs>
        <w:jc w:val="both"/>
        <w:rPr>
          <w:rFonts w:ascii="Arial" w:hAnsi="Arial" w:cs="Arial"/>
          <w:b/>
        </w:rPr>
      </w:pPr>
      <w:bookmarkStart w:id="23" w:name="_Hlk149546849"/>
    </w:p>
    <w:p w:rsidR="002B065D" w:rsidRPr="0009571D" w:rsidRDefault="002B065D" w:rsidP="0064573A">
      <w:pPr>
        <w:tabs>
          <w:tab w:val="left" w:pos="480"/>
          <w:tab w:val="left" w:pos="2175"/>
        </w:tabs>
        <w:jc w:val="both"/>
        <w:rPr>
          <w:rFonts w:ascii="Arial" w:hAnsi="Arial" w:cs="Arial"/>
          <w:b/>
          <w:sz w:val="22"/>
          <w:szCs w:val="22"/>
        </w:rPr>
      </w:pPr>
      <w:bookmarkStart w:id="24" w:name="_Hlk149552352"/>
      <w:r w:rsidRPr="0009571D">
        <w:rPr>
          <w:rFonts w:ascii="Arial" w:hAnsi="Arial" w:cs="Arial"/>
          <w:b/>
          <w:sz w:val="22"/>
          <w:szCs w:val="22"/>
        </w:rPr>
        <w:t>SEGUIMIENTO Y EVALUACIÓN AL DESARROLLO DE LOS APRENDIZAJES.</w:t>
      </w:r>
    </w:p>
    <w:p w:rsidR="002B065D" w:rsidRPr="0009571D" w:rsidRDefault="002B065D" w:rsidP="0064573A">
      <w:pPr>
        <w:tabs>
          <w:tab w:val="left" w:pos="480"/>
          <w:tab w:val="left" w:pos="2175"/>
        </w:tabs>
        <w:jc w:val="both"/>
        <w:rPr>
          <w:rFonts w:ascii="Arial" w:hAnsi="Arial" w:cs="Arial"/>
        </w:rPr>
      </w:pPr>
    </w:p>
    <w:p w:rsidR="00865EF3" w:rsidRPr="0009571D" w:rsidRDefault="005E1A4A" w:rsidP="0064573A">
      <w:pPr>
        <w:tabs>
          <w:tab w:val="left" w:pos="480"/>
          <w:tab w:val="left" w:pos="2175"/>
        </w:tabs>
        <w:jc w:val="both"/>
        <w:rPr>
          <w:rFonts w:ascii="Arial" w:hAnsi="Arial" w:cs="Arial"/>
          <w:bCs/>
        </w:rPr>
      </w:pPr>
      <w:r w:rsidRPr="0009571D">
        <w:rPr>
          <w:rFonts w:ascii="Arial" w:hAnsi="Arial" w:cs="Arial"/>
        </w:rPr>
        <w:t>Los objetivos y metas, al igual que</w:t>
      </w:r>
      <w:r w:rsidRPr="0009571D">
        <w:rPr>
          <w:rFonts w:ascii="Arial" w:hAnsi="Arial" w:cs="Arial"/>
          <w:b/>
          <w:bCs/>
        </w:rPr>
        <w:t xml:space="preserve"> </w:t>
      </w:r>
      <w:r w:rsidRPr="0009571D">
        <w:rPr>
          <w:rFonts w:ascii="Arial" w:hAnsi="Arial" w:cs="Arial"/>
          <w:bCs/>
        </w:rPr>
        <w:t>seguimiento</w:t>
      </w:r>
      <w:r w:rsidR="0064573A" w:rsidRPr="0009571D">
        <w:rPr>
          <w:rFonts w:ascii="Arial" w:hAnsi="Arial" w:cs="Arial"/>
          <w:bCs/>
        </w:rPr>
        <w:t xml:space="preserve"> al desarrollo</w:t>
      </w:r>
      <w:r w:rsidR="00FF65A8" w:rsidRPr="0009571D">
        <w:rPr>
          <w:rFonts w:ascii="Arial" w:hAnsi="Arial" w:cs="Arial"/>
          <w:bCs/>
        </w:rPr>
        <w:t xml:space="preserve">, evaluación y socialización </w:t>
      </w:r>
      <w:r w:rsidR="0064573A" w:rsidRPr="0009571D">
        <w:rPr>
          <w:rFonts w:ascii="Arial" w:hAnsi="Arial" w:cs="Arial"/>
          <w:bCs/>
        </w:rPr>
        <w:t>de los aprendizajes de los estudiantes con discapacidad</w:t>
      </w:r>
      <w:r w:rsidR="00FF65A8" w:rsidRPr="0009571D">
        <w:rPr>
          <w:rFonts w:ascii="Arial" w:hAnsi="Arial" w:cs="Arial"/>
          <w:bCs/>
        </w:rPr>
        <w:t xml:space="preserve"> a sus familias, se</w:t>
      </w:r>
      <w:r w:rsidR="0064573A" w:rsidRPr="0009571D">
        <w:rPr>
          <w:rFonts w:ascii="Arial" w:hAnsi="Arial" w:cs="Arial"/>
          <w:bCs/>
        </w:rPr>
        <w:t xml:space="preserve"> establecen en el PIAR, p</w:t>
      </w:r>
      <w:r w:rsidR="00FF65A8" w:rsidRPr="0009571D">
        <w:rPr>
          <w:rFonts w:ascii="Arial" w:hAnsi="Arial" w:cs="Arial"/>
          <w:bCs/>
        </w:rPr>
        <w:t>ara cada</w:t>
      </w:r>
      <w:r w:rsidR="0064573A" w:rsidRPr="0009571D">
        <w:rPr>
          <w:rFonts w:ascii="Arial" w:hAnsi="Arial" w:cs="Arial"/>
          <w:bCs/>
        </w:rPr>
        <w:t xml:space="preserve"> período académico, </w:t>
      </w:r>
      <w:r w:rsidR="001F520D" w:rsidRPr="0009571D">
        <w:rPr>
          <w:rFonts w:ascii="Arial" w:hAnsi="Arial" w:cs="Arial"/>
          <w:bCs/>
        </w:rPr>
        <w:t xml:space="preserve">el cual debe ser elaborado por cada docente en compañía del docente de apoyo, </w:t>
      </w:r>
      <w:r w:rsidR="0064573A" w:rsidRPr="0009571D">
        <w:rPr>
          <w:rFonts w:ascii="Arial" w:hAnsi="Arial" w:cs="Arial"/>
          <w:bCs/>
        </w:rPr>
        <w:t>favoreciendo el desarrollo de los aprendizajes de los estudiantes con discapacidad</w:t>
      </w:r>
      <w:bookmarkEnd w:id="22"/>
      <w:r w:rsidR="001F520D" w:rsidRPr="0009571D">
        <w:rPr>
          <w:rFonts w:ascii="Arial" w:hAnsi="Arial" w:cs="Arial"/>
          <w:bCs/>
        </w:rPr>
        <w:t xml:space="preserve">, teniendo en cuenta el alcance de las competencias de cada </w:t>
      </w:r>
      <w:r w:rsidRPr="0009571D">
        <w:rPr>
          <w:rFonts w:ascii="Arial" w:hAnsi="Arial" w:cs="Arial"/>
          <w:bCs/>
        </w:rPr>
        <w:t>grado y</w:t>
      </w:r>
      <w:r w:rsidR="001F520D" w:rsidRPr="0009571D">
        <w:rPr>
          <w:rFonts w:ascii="Arial" w:hAnsi="Arial" w:cs="Arial"/>
          <w:bCs/>
        </w:rPr>
        <w:t xml:space="preserve"> cada una de las áreas del conocimiento</w:t>
      </w:r>
      <w:r w:rsidRPr="0009571D">
        <w:rPr>
          <w:rFonts w:ascii="Arial" w:hAnsi="Arial" w:cs="Arial"/>
          <w:bCs/>
        </w:rPr>
        <w:t>.</w:t>
      </w:r>
    </w:p>
    <w:bookmarkEnd w:id="23"/>
    <w:bookmarkEnd w:id="24"/>
    <w:p w:rsidR="00FF65A8" w:rsidRDefault="00FF65A8" w:rsidP="00FF65A8">
      <w:pPr>
        <w:tabs>
          <w:tab w:val="left" w:pos="300"/>
          <w:tab w:val="left" w:pos="2175"/>
        </w:tabs>
        <w:rPr>
          <w:rFonts w:ascii="Arial" w:hAnsi="Arial" w:cs="Arial"/>
          <w:b/>
        </w:rPr>
      </w:pPr>
    </w:p>
    <w:p w:rsidR="00C3197C" w:rsidRPr="0009571D" w:rsidRDefault="00FF65A8" w:rsidP="00C3197C">
      <w:pPr>
        <w:tabs>
          <w:tab w:val="left" w:pos="300"/>
          <w:tab w:val="left" w:pos="2175"/>
        </w:tabs>
        <w:rPr>
          <w:rFonts w:ascii="Arial" w:hAnsi="Arial" w:cs="Arial"/>
          <w:b/>
        </w:rPr>
      </w:pPr>
      <w:bookmarkStart w:id="25" w:name="_Hlk149555270"/>
      <w:r w:rsidRPr="0009571D">
        <w:rPr>
          <w:rFonts w:ascii="Arial" w:hAnsi="Arial" w:cs="Arial"/>
          <w:b/>
        </w:rPr>
        <w:t xml:space="preserve">Parágrafo. </w:t>
      </w:r>
      <w:r w:rsidR="00C3197C" w:rsidRPr="0009571D">
        <w:rPr>
          <w:rFonts w:ascii="Arial" w:hAnsi="Arial" w:cs="Arial"/>
          <w:bCs/>
        </w:rPr>
        <w:t>El</w:t>
      </w:r>
      <w:r w:rsidRPr="0009571D">
        <w:rPr>
          <w:rFonts w:ascii="Arial" w:hAnsi="Arial" w:cs="Arial"/>
          <w:bCs/>
        </w:rPr>
        <w:t xml:space="preserve"> seguimiento al desarrollo, evaluación y socialización de los aprendizajes </w:t>
      </w:r>
      <w:r w:rsidR="00C3197C" w:rsidRPr="0009571D">
        <w:rPr>
          <w:rFonts w:ascii="Arial" w:hAnsi="Arial" w:cs="Arial"/>
          <w:bCs/>
        </w:rPr>
        <w:t xml:space="preserve">a sus familias con las familias </w:t>
      </w:r>
      <w:r w:rsidRPr="0009571D">
        <w:rPr>
          <w:rFonts w:ascii="Arial" w:hAnsi="Arial" w:cs="Arial"/>
          <w:bCs/>
        </w:rPr>
        <w:t xml:space="preserve">de los estudiantes con discapacidad </w:t>
      </w:r>
      <w:r w:rsidR="00C3197C" w:rsidRPr="0009571D">
        <w:rPr>
          <w:rFonts w:ascii="Arial" w:hAnsi="Arial" w:cs="Arial"/>
          <w:bCs/>
        </w:rPr>
        <w:t xml:space="preserve">quedará registrado en las actas de comisión de evaluación y promoción en cada uno </w:t>
      </w:r>
      <w:r w:rsidR="0009571D" w:rsidRPr="0009571D">
        <w:rPr>
          <w:rFonts w:ascii="Arial" w:hAnsi="Arial" w:cs="Arial"/>
          <w:bCs/>
        </w:rPr>
        <w:t>períodos académicos</w:t>
      </w:r>
      <w:r w:rsidR="00C3197C" w:rsidRPr="0009571D">
        <w:rPr>
          <w:rFonts w:ascii="Arial" w:hAnsi="Arial" w:cs="Arial"/>
          <w:bCs/>
        </w:rPr>
        <w:t xml:space="preserve"> </w:t>
      </w:r>
    </w:p>
    <w:bookmarkEnd w:id="25"/>
    <w:p w:rsidR="002B065D" w:rsidRPr="0009571D" w:rsidRDefault="002B065D" w:rsidP="005E0737">
      <w:pPr>
        <w:tabs>
          <w:tab w:val="left" w:pos="2175"/>
        </w:tabs>
        <w:rPr>
          <w:rFonts w:ascii="Arial" w:hAnsi="Arial" w:cs="Arial"/>
          <w:b/>
        </w:rPr>
      </w:pPr>
    </w:p>
    <w:p w:rsidR="002B065D" w:rsidRPr="0009571D" w:rsidRDefault="002B065D" w:rsidP="005E0737">
      <w:pPr>
        <w:tabs>
          <w:tab w:val="left" w:pos="2175"/>
        </w:tabs>
        <w:rPr>
          <w:rFonts w:ascii="Arial" w:hAnsi="Arial" w:cs="Arial"/>
          <w:b/>
        </w:rPr>
      </w:pPr>
      <w:bookmarkStart w:id="26" w:name="_Hlk149552387"/>
      <w:r w:rsidRPr="0009571D">
        <w:rPr>
          <w:rFonts w:ascii="Arial" w:hAnsi="Arial" w:cs="Arial"/>
          <w:b/>
        </w:rPr>
        <w:t>VALORACIÓN PEDAGÓGICA</w:t>
      </w:r>
    </w:p>
    <w:p w:rsidR="002B065D" w:rsidRPr="0009571D" w:rsidRDefault="002B065D" w:rsidP="005E0737">
      <w:pPr>
        <w:tabs>
          <w:tab w:val="left" w:pos="2175"/>
        </w:tabs>
        <w:rPr>
          <w:rFonts w:ascii="Arial" w:hAnsi="Arial" w:cs="Arial"/>
          <w:b/>
        </w:rPr>
      </w:pPr>
    </w:p>
    <w:bookmarkEnd w:id="26"/>
    <w:p w:rsidR="00EC6A26" w:rsidRPr="0009571D" w:rsidRDefault="001E1C70" w:rsidP="001E1C70">
      <w:pPr>
        <w:tabs>
          <w:tab w:val="left" w:pos="2175"/>
        </w:tabs>
        <w:jc w:val="both"/>
        <w:rPr>
          <w:rFonts w:ascii="Arial" w:hAnsi="Arial" w:cs="Arial"/>
          <w:b/>
        </w:rPr>
      </w:pPr>
      <w:r w:rsidRPr="0009571D">
        <w:rPr>
          <w:rFonts w:ascii="Arial" w:hAnsi="Arial" w:cs="Arial"/>
          <w:bCs/>
        </w:rPr>
        <w:t xml:space="preserve">La valoración pedagógica, implementada en el componte inicial en los PIAR, de la Institución Educativa Sebastián de Belalcázar, tiene como objetivo fundamental </w:t>
      </w:r>
      <w:r w:rsidRPr="0009571D">
        <w:rPr>
          <w:rFonts w:ascii="Arial" w:hAnsi="Arial" w:cs="Arial"/>
          <w:bCs/>
          <w:lang w:val="es-CO"/>
        </w:rPr>
        <w:t xml:space="preserve">reconocer las capacidades, necesidades y apoyos particulares de cada niño, niña y/o adolescente, con el fin de favorecer sus aprendizajes. Adicionalmente, nos invita a indagar por el contexto cultural, familiar y particular de los estudiantes con discapacidad, para establecer ajustes y apoyos, que garanticen su efectiva participación en las actividades escolares. </w:t>
      </w:r>
      <w:r w:rsidR="00655A7C" w:rsidRPr="0009571D">
        <w:rPr>
          <w:rFonts w:ascii="Arial" w:hAnsi="Arial" w:cs="Arial"/>
          <w:bCs/>
          <w:lang w:val="es-CO"/>
        </w:rPr>
        <w:t>D</w:t>
      </w:r>
      <w:r w:rsidRPr="0009571D">
        <w:rPr>
          <w:rFonts w:ascii="Arial" w:hAnsi="Arial" w:cs="Arial"/>
          <w:bCs/>
          <w:lang w:val="es-CO"/>
        </w:rPr>
        <w:t xml:space="preserve">e igual manera se busca </w:t>
      </w:r>
      <w:r w:rsidRPr="0009571D">
        <w:rPr>
          <w:rFonts w:ascii="Arial" w:hAnsi="Arial" w:cs="Arial"/>
          <w:bCs/>
        </w:rPr>
        <w:t>la atención por el sistema de salud en sus distintas especialidades, con el fin de confirmar y/o descartar un diagnóstico por discapacidad y/o trastornos específicos del aprendizaje o del comportamiento</w:t>
      </w:r>
      <w:r w:rsidR="0009571D">
        <w:rPr>
          <w:rFonts w:ascii="Arial" w:hAnsi="Arial" w:cs="Arial"/>
          <w:bCs/>
        </w:rPr>
        <w:t>.</w:t>
      </w: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5E0737">
      <w:pPr>
        <w:tabs>
          <w:tab w:val="left" w:pos="2175"/>
        </w:tabs>
        <w:jc w:val="center"/>
        <w:rPr>
          <w:rFonts w:ascii="Arial" w:hAnsi="Arial" w:cs="Arial"/>
          <w:b/>
          <w:color w:val="000000" w:themeColor="text1"/>
        </w:rPr>
      </w:pPr>
    </w:p>
    <w:p w:rsidR="00EC6A26" w:rsidRDefault="00EC6A26" w:rsidP="002064F5">
      <w:pPr>
        <w:tabs>
          <w:tab w:val="left" w:pos="2175"/>
        </w:tabs>
        <w:rPr>
          <w:rFonts w:ascii="Arial" w:hAnsi="Arial" w:cs="Arial"/>
          <w:b/>
          <w:color w:val="000000" w:themeColor="text1"/>
        </w:rPr>
      </w:pPr>
    </w:p>
    <w:p w:rsidR="00EC6A26" w:rsidRDefault="00EC6A26" w:rsidP="00C3197C">
      <w:pPr>
        <w:tabs>
          <w:tab w:val="left" w:pos="2175"/>
        </w:tabs>
        <w:rPr>
          <w:rFonts w:ascii="Arial" w:hAnsi="Arial" w:cs="Arial"/>
          <w:b/>
          <w:color w:val="000000" w:themeColor="text1"/>
        </w:rPr>
      </w:pPr>
    </w:p>
    <w:p w:rsidR="005E0737" w:rsidRPr="005E0737" w:rsidRDefault="005E0737" w:rsidP="005E0737">
      <w:pPr>
        <w:tabs>
          <w:tab w:val="left" w:pos="2175"/>
        </w:tabs>
        <w:jc w:val="center"/>
        <w:rPr>
          <w:rFonts w:ascii="Arial" w:hAnsi="Arial" w:cs="Arial"/>
          <w:b/>
          <w:color w:val="000000" w:themeColor="text1"/>
        </w:rPr>
      </w:pPr>
      <w:r w:rsidRPr="005E0737">
        <w:rPr>
          <w:rFonts w:ascii="Arial" w:hAnsi="Arial" w:cs="Arial"/>
          <w:b/>
          <w:color w:val="000000" w:themeColor="text1"/>
        </w:rPr>
        <w:t>CAPÍTULO 5</w:t>
      </w:r>
    </w:p>
    <w:p w:rsidR="005E0737" w:rsidRPr="005E0737" w:rsidRDefault="005E0737" w:rsidP="005E0737">
      <w:pPr>
        <w:tabs>
          <w:tab w:val="left" w:pos="2175"/>
        </w:tabs>
        <w:jc w:val="center"/>
        <w:rPr>
          <w:rFonts w:ascii="Arial" w:hAnsi="Arial" w:cs="Arial"/>
          <w:b/>
          <w:color w:val="000000" w:themeColor="text1"/>
        </w:rPr>
      </w:pPr>
    </w:p>
    <w:p w:rsidR="004F3117" w:rsidRPr="004F3117" w:rsidRDefault="004F3117" w:rsidP="004F3117">
      <w:pPr>
        <w:tabs>
          <w:tab w:val="left" w:pos="2175"/>
        </w:tabs>
        <w:jc w:val="center"/>
        <w:rPr>
          <w:rFonts w:ascii="Arial" w:hAnsi="Arial" w:cs="Arial"/>
          <w:b/>
          <w:color w:val="000000" w:themeColor="text1"/>
          <w:lang w:val="es-CO"/>
        </w:rPr>
      </w:pPr>
      <w:bookmarkStart w:id="27" w:name="_Hlk147329582"/>
      <w:r w:rsidRPr="004F3117">
        <w:rPr>
          <w:rFonts w:ascii="Arial" w:hAnsi="Arial" w:cs="Arial"/>
          <w:b/>
          <w:color w:val="000000" w:themeColor="text1"/>
          <w:lang w:val="es-CO"/>
        </w:rPr>
        <w:lastRenderedPageBreak/>
        <w:t>ARTICULACIÓN DEL SISTEMA INSTITUCIONAL DE EVALUACIÓN CON LA MEDIA TÉCNICA</w:t>
      </w:r>
      <w:r>
        <w:rPr>
          <w:rFonts w:ascii="Arial" w:hAnsi="Arial" w:cs="Arial"/>
          <w:b/>
          <w:color w:val="000000" w:themeColor="text1"/>
          <w:lang w:val="es-CO"/>
        </w:rPr>
        <w:t>.</w:t>
      </w:r>
    </w:p>
    <w:bookmarkEnd w:id="27"/>
    <w:p w:rsidR="005E0737" w:rsidRPr="005E0737" w:rsidRDefault="005E0737" w:rsidP="005E0737">
      <w:pPr>
        <w:tabs>
          <w:tab w:val="left" w:pos="2175"/>
        </w:tabs>
        <w:jc w:val="center"/>
        <w:rPr>
          <w:rFonts w:ascii="Arial" w:hAnsi="Arial" w:cs="Arial"/>
          <w:b/>
          <w:color w:val="000000" w:themeColor="text1"/>
        </w:rPr>
      </w:pPr>
    </w:p>
    <w:p w:rsidR="005E0737" w:rsidRPr="005E0737" w:rsidRDefault="005E0737" w:rsidP="005E0737">
      <w:pPr>
        <w:tabs>
          <w:tab w:val="left" w:pos="2175"/>
        </w:tabs>
        <w:rPr>
          <w:rFonts w:ascii="Arial" w:hAnsi="Arial" w:cs="Arial"/>
          <w:b/>
          <w:color w:val="000000" w:themeColor="text1"/>
        </w:rPr>
      </w:pPr>
      <w:r w:rsidRPr="005E0737">
        <w:rPr>
          <w:rFonts w:ascii="Arial" w:hAnsi="Arial" w:cs="Arial"/>
          <w:b/>
          <w:lang w:val="es-CO"/>
        </w:rPr>
        <w:t>ARTÍCULO 4</w:t>
      </w:r>
      <w:r w:rsidR="00DE5C36">
        <w:rPr>
          <w:rFonts w:ascii="Arial" w:hAnsi="Arial" w:cs="Arial"/>
          <w:b/>
          <w:lang w:val="es-CO"/>
        </w:rPr>
        <w:t>5</w:t>
      </w:r>
      <w:r w:rsidRPr="005E0737">
        <w:rPr>
          <w:rFonts w:ascii="Arial" w:hAnsi="Arial" w:cs="Arial"/>
          <w:b/>
          <w:lang w:val="es-CO"/>
        </w:rPr>
        <w:t xml:space="preserve">                                             </w:t>
      </w:r>
      <w:r w:rsidRPr="005E0737">
        <w:rPr>
          <w:rFonts w:ascii="Arial" w:hAnsi="Arial" w:cs="Arial"/>
          <w:b/>
          <w:color w:val="000000" w:themeColor="text1"/>
        </w:rPr>
        <w:t>INTRODUCCIÓN</w:t>
      </w:r>
    </w:p>
    <w:p w:rsidR="005E0737" w:rsidRPr="005E0737" w:rsidRDefault="005E0737" w:rsidP="005E0737">
      <w:pPr>
        <w:tabs>
          <w:tab w:val="left" w:pos="2175"/>
        </w:tabs>
        <w:rPr>
          <w:rFonts w:ascii="Arial" w:hAnsi="Arial" w:cs="Arial"/>
          <w:bCs/>
          <w:color w:val="000000" w:themeColor="text1"/>
        </w:rPr>
      </w:pPr>
    </w:p>
    <w:p w:rsidR="005E0737" w:rsidRPr="005E0737" w:rsidRDefault="005E0737" w:rsidP="005E0737">
      <w:pPr>
        <w:tabs>
          <w:tab w:val="left" w:pos="2175"/>
        </w:tabs>
        <w:jc w:val="both"/>
        <w:rPr>
          <w:rFonts w:ascii="Arial" w:hAnsi="Arial" w:cs="Arial"/>
          <w:bCs/>
          <w:color w:val="000000" w:themeColor="text1"/>
        </w:rPr>
      </w:pPr>
      <w:r w:rsidRPr="005E0737">
        <w:rPr>
          <w:rFonts w:ascii="Arial" w:hAnsi="Arial" w:cs="Arial"/>
          <w:bCs/>
          <w:color w:val="000000" w:themeColor="text1"/>
        </w:rPr>
        <w:t>La Institución Educativa Sebastián de Belalcázar, con el objetivo de fortalecer los procesos que se han venido trabajando en las diferentes áreas del conocimiento, reflexiona sobre la importancia que a través de la historia ha tenido la evolución de la evaluación, pues ella garantiza el progreso, las habilidades, capacidades, destrezas   y competencias de los estudiantes durante todo el proceso escolar, además  permite    evidenciar  la adquisición de conocimientos básicos y  el desarrollo de las competencias de cada grado. A si mismo nos permite evidenciar las fortalezas y debilidades de los educandos y docentes, para reevaluar, mejorar y así llevar a cabo la labor de enseñar.</w:t>
      </w:r>
    </w:p>
    <w:p w:rsidR="005E0737" w:rsidRPr="005E0737" w:rsidRDefault="005E0737" w:rsidP="005E0737">
      <w:pPr>
        <w:tabs>
          <w:tab w:val="left" w:pos="2175"/>
        </w:tabs>
        <w:jc w:val="both"/>
        <w:rPr>
          <w:rFonts w:ascii="Arial" w:hAnsi="Arial" w:cs="Arial"/>
          <w:bCs/>
          <w:color w:val="000000" w:themeColor="text1"/>
        </w:rPr>
      </w:pPr>
      <w:r w:rsidRPr="005E0737">
        <w:rPr>
          <w:rFonts w:ascii="Arial" w:hAnsi="Arial" w:cs="Arial"/>
          <w:bCs/>
          <w:color w:val="000000" w:themeColor="text1"/>
        </w:rPr>
        <w:t>Por otra parte, se espera que el Sistema de Evaluación Institucional de los estudiantes comprometa a toda la comunidad educativa en el fortalecimiento de habilidades que permitan a los</w:t>
      </w:r>
      <w:r w:rsidRPr="0009571D">
        <w:rPr>
          <w:rFonts w:ascii="Arial" w:hAnsi="Arial" w:cs="Arial"/>
          <w:bCs/>
        </w:rPr>
        <w:t xml:space="preserve"> </w:t>
      </w:r>
      <w:r w:rsidR="00E606D1" w:rsidRPr="0009571D">
        <w:rPr>
          <w:rFonts w:ascii="Arial" w:hAnsi="Arial" w:cs="Arial"/>
          <w:bCs/>
        </w:rPr>
        <w:t>estudiante</w:t>
      </w:r>
      <w:r w:rsidRPr="0009571D">
        <w:rPr>
          <w:rFonts w:ascii="Arial" w:hAnsi="Arial" w:cs="Arial"/>
          <w:bCs/>
        </w:rPr>
        <w:t xml:space="preserve">s </w:t>
      </w:r>
      <w:r w:rsidRPr="005E0737">
        <w:rPr>
          <w:rFonts w:ascii="Arial" w:hAnsi="Arial" w:cs="Arial"/>
          <w:bCs/>
          <w:color w:val="000000" w:themeColor="text1"/>
        </w:rPr>
        <w:t>a que alcancen aprendizajes significativos.</w:t>
      </w:r>
    </w:p>
    <w:p w:rsidR="005E0737" w:rsidRPr="005E0737" w:rsidRDefault="005E0737" w:rsidP="005E0737">
      <w:pPr>
        <w:tabs>
          <w:tab w:val="left" w:pos="2175"/>
        </w:tabs>
        <w:jc w:val="both"/>
        <w:rPr>
          <w:rFonts w:ascii="Arial" w:hAnsi="Arial" w:cs="Arial"/>
          <w:bCs/>
          <w:color w:val="000000" w:themeColor="text1"/>
        </w:rPr>
      </w:pPr>
      <w:r w:rsidRPr="005E0737">
        <w:rPr>
          <w:rFonts w:ascii="Arial" w:hAnsi="Arial" w:cs="Arial"/>
          <w:bCs/>
          <w:color w:val="000000" w:themeColor="text1"/>
        </w:rPr>
        <w:t>La evaluación se realiza de manera continua, es integral y cualitativa durante los tres periodos académicos en los cuales se divide el año escolar, esta se actualiza y se articula con el programa con especialidad en informática que ofrece la Institución articuladora.</w:t>
      </w:r>
    </w:p>
    <w:p w:rsidR="005E0737" w:rsidRPr="005E0737" w:rsidRDefault="005E0737" w:rsidP="005E0737">
      <w:pPr>
        <w:tabs>
          <w:tab w:val="left" w:pos="2175"/>
        </w:tabs>
        <w:jc w:val="center"/>
        <w:rPr>
          <w:rFonts w:ascii="Arial" w:hAnsi="Arial" w:cs="Arial"/>
          <w:b/>
          <w:color w:val="FF0000"/>
        </w:rPr>
      </w:pPr>
    </w:p>
    <w:p w:rsidR="005E0737" w:rsidRPr="005E0737" w:rsidRDefault="005E0737" w:rsidP="005E0737">
      <w:pPr>
        <w:tabs>
          <w:tab w:val="left" w:pos="2175"/>
        </w:tabs>
        <w:jc w:val="center"/>
        <w:rPr>
          <w:rFonts w:ascii="Arial" w:hAnsi="Arial" w:cs="Arial"/>
          <w:b/>
          <w:color w:val="FF0000"/>
        </w:rPr>
      </w:pPr>
    </w:p>
    <w:p w:rsidR="005E0737" w:rsidRPr="005E0737" w:rsidRDefault="005E0737" w:rsidP="005E0737">
      <w:pPr>
        <w:tabs>
          <w:tab w:val="left" w:pos="2175"/>
        </w:tabs>
        <w:rPr>
          <w:rFonts w:ascii="Arial" w:hAnsi="Arial" w:cs="Arial"/>
          <w:b/>
          <w:color w:val="000000" w:themeColor="text1"/>
        </w:rPr>
      </w:pPr>
      <w:r w:rsidRPr="005E0737">
        <w:rPr>
          <w:rFonts w:ascii="Arial" w:hAnsi="Arial" w:cs="Arial"/>
          <w:b/>
          <w:lang w:val="es-CO"/>
        </w:rPr>
        <w:t>ARTÍCULO 4</w:t>
      </w:r>
      <w:r w:rsidR="00DE5C36">
        <w:rPr>
          <w:rFonts w:ascii="Arial" w:hAnsi="Arial" w:cs="Arial"/>
          <w:b/>
          <w:lang w:val="es-CO"/>
        </w:rPr>
        <w:t>6</w:t>
      </w:r>
      <w:r w:rsidRPr="005E0737">
        <w:rPr>
          <w:rFonts w:ascii="Arial" w:hAnsi="Arial" w:cs="Arial"/>
          <w:b/>
          <w:lang w:val="es-CO"/>
        </w:rPr>
        <w:t xml:space="preserve">                                          </w:t>
      </w:r>
      <w:r w:rsidRPr="005E0737">
        <w:rPr>
          <w:rFonts w:ascii="Arial" w:hAnsi="Arial" w:cs="Arial"/>
          <w:b/>
          <w:color w:val="000000" w:themeColor="text1"/>
        </w:rPr>
        <w:t>JUSTIFICACIÓN</w:t>
      </w:r>
    </w:p>
    <w:p w:rsidR="005E0737" w:rsidRPr="005E0737" w:rsidRDefault="005E0737" w:rsidP="005E0737">
      <w:pPr>
        <w:tabs>
          <w:tab w:val="left" w:pos="2175"/>
        </w:tabs>
        <w:jc w:val="center"/>
        <w:rPr>
          <w:rFonts w:ascii="Arial" w:hAnsi="Arial" w:cs="Arial"/>
          <w:b/>
          <w:color w:val="FF0000"/>
        </w:rPr>
      </w:pPr>
    </w:p>
    <w:p w:rsidR="005E0737" w:rsidRPr="005E0737" w:rsidRDefault="005E0737" w:rsidP="005E0737">
      <w:pPr>
        <w:tabs>
          <w:tab w:val="left" w:pos="2175"/>
        </w:tabs>
        <w:jc w:val="center"/>
        <w:rPr>
          <w:rFonts w:ascii="Arial" w:hAnsi="Arial" w:cs="Arial"/>
          <w:b/>
          <w:color w:val="FF0000"/>
        </w:rPr>
      </w:pPr>
    </w:p>
    <w:p w:rsidR="004F3117" w:rsidRDefault="005E0737" w:rsidP="005E0737">
      <w:pPr>
        <w:tabs>
          <w:tab w:val="left" w:pos="2175"/>
        </w:tabs>
        <w:jc w:val="both"/>
        <w:rPr>
          <w:rFonts w:ascii="Arial" w:hAnsi="Arial" w:cs="Arial"/>
          <w:lang w:val="es-CO" w:eastAsia="es-CO"/>
        </w:rPr>
      </w:pPr>
      <w:r w:rsidRPr="005E0737">
        <w:rPr>
          <w:rFonts w:ascii="Arial" w:hAnsi="Arial" w:cs="Arial"/>
          <w:lang w:val="es-CO" w:eastAsia="es-CO"/>
        </w:rPr>
        <w:t xml:space="preserve">Teniendo en cuenta que la evaluación se puede considerar como un conjunto de valoraciones que permiten mostrar el progreso relacionado con el avance de las habilidades, capacidades, destrezas y competencias de los estudiantes durante todo el proceso escolar, es importante y significativo implementar una herramienta que permita facilitar a la Institución el seguimiento de los métodos de aprendizaje, permitiendo identificar tanto las fortalezas como las debilidades de los estudiantes, de tal forma que se realicen acciones frente a las necesidades y situaciones que se presenten y que afecten de una u otra forma el proceso enseñanza-aprendizaje de los educandos. Están herramientas nos deben permitir lograr que los estudiantes se pueden desenvolver en el ámbito laboral y especializado ya que es i9mportante tener en cuenta que el cambio tecnológico ha venido alterando la composición de los empleos y las habilidades necesarias para llevarlos a cabo. Según algunos estudios, las habilidades socioemocionales (comunicación, empatía, trabajo en equipo, entre otras), las </w:t>
      </w:r>
      <w:r w:rsidR="00202E70" w:rsidRPr="005E0737">
        <w:rPr>
          <w:rFonts w:ascii="Arial" w:hAnsi="Arial" w:cs="Arial"/>
          <w:lang w:val="es-CO" w:eastAsia="es-CO"/>
        </w:rPr>
        <w:t>habilidad</w:t>
      </w:r>
      <w:r w:rsidR="00202E70">
        <w:rPr>
          <w:rFonts w:ascii="Arial" w:hAnsi="Arial" w:cs="Arial"/>
          <w:lang w:val="es-CO" w:eastAsia="es-CO"/>
        </w:rPr>
        <w:t>e</w:t>
      </w:r>
      <w:r w:rsidR="00202E70" w:rsidRPr="005E0737">
        <w:rPr>
          <w:rFonts w:ascii="Arial" w:hAnsi="Arial" w:cs="Arial"/>
          <w:lang w:val="es-CO" w:eastAsia="es-CO"/>
        </w:rPr>
        <w:t>s</w:t>
      </w:r>
      <w:r w:rsidRPr="005E0737">
        <w:rPr>
          <w:rFonts w:ascii="Arial" w:hAnsi="Arial" w:cs="Arial"/>
          <w:lang w:val="es-CO" w:eastAsia="es-CO"/>
        </w:rPr>
        <w:t xml:space="preserve"> cognitivas no rutinarias (creatividad, pensamiento crítico, procesamiento e interpretación de información compleja, abstracción y solución de problemas complejos entre otras), y las habilidades digitales (programación, diseño de información y gestión de base de datos) serán fundamentales para lograr una inserción laboral exitosa en los empleos del futuro.</w:t>
      </w:r>
    </w:p>
    <w:p w:rsidR="00E4024D" w:rsidRPr="001C4C05" w:rsidRDefault="005E0737" w:rsidP="001C4C05">
      <w:pPr>
        <w:tabs>
          <w:tab w:val="left" w:pos="2175"/>
        </w:tabs>
        <w:jc w:val="both"/>
        <w:rPr>
          <w:rFonts w:ascii="Arial" w:hAnsi="Arial" w:cs="Arial"/>
          <w:lang w:val="es-CO" w:eastAsia="es-CO"/>
        </w:rPr>
      </w:pPr>
      <w:r w:rsidRPr="005E0737">
        <w:rPr>
          <w:rFonts w:ascii="Arial" w:hAnsi="Arial" w:cs="Arial"/>
          <w:lang w:val="es-CO" w:eastAsia="es-CO"/>
        </w:rPr>
        <w:t xml:space="preserve">Es así como el SIEE de la Institución establece las medidas y procedimientos necesarios para responder al proceso integral, sistemático, participativo, flexible, formativo y continuo de tal manera quede cuenta del avance de cada uno de los estudiantes de la Institución, articulándolo </w:t>
      </w:r>
      <w:r w:rsidRPr="005E0737">
        <w:rPr>
          <w:rFonts w:ascii="Arial" w:hAnsi="Arial" w:cs="Arial"/>
          <w:lang w:val="es-CO" w:eastAsia="es-CO"/>
        </w:rPr>
        <w:lastRenderedPageBreak/>
        <w:t>al mismo tiempo con el PEI, la evaluación por competencias, lo estipulado por el decreto 1290 y con la entidad certificadora a través del programa técnico laboral asistente de soporte mantenimiento y visualización de base de datos, los cuales proporcionan soporte técnico a los usuarios, incluyendo el diagnóstico y la solución de dificultades y problemas en el software, hardware, equipos periféricos redes, base de datos e internet, la disponibilidad y el apoyo en el despliegue, instalación y mantenimiento de tecnologías de la in</w:t>
      </w:r>
      <w:r>
        <w:rPr>
          <w:rFonts w:ascii="Arial" w:hAnsi="Arial" w:cs="Arial"/>
          <w:lang w:val="es-CO" w:eastAsia="es-CO"/>
        </w:rPr>
        <w:t>formación y las comunicaciones.</w:t>
      </w:r>
    </w:p>
    <w:p w:rsidR="00E4024D" w:rsidRDefault="00E4024D" w:rsidP="005E0737">
      <w:pPr>
        <w:tabs>
          <w:tab w:val="left" w:pos="2175"/>
        </w:tabs>
        <w:rPr>
          <w:rFonts w:ascii="Arial" w:hAnsi="Arial" w:cs="Arial"/>
          <w:b/>
          <w:lang w:val="es-CO"/>
        </w:rPr>
      </w:pPr>
    </w:p>
    <w:p w:rsidR="003738E2" w:rsidRPr="003738E2" w:rsidRDefault="003738E2" w:rsidP="003738E2">
      <w:pPr>
        <w:autoSpaceDE w:val="0"/>
        <w:autoSpaceDN w:val="0"/>
        <w:adjustRightInd w:val="0"/>
        <w:jc w:val="both"/>
        <w:rPr>
          <w:rFonts w:ascii="Arial" w:eastAsia="Calibri" w:hAnsi="Arial" w:cs="Arial"/>
          <w:b/>
          <w:bCs/>
          <w:sz w:val="22"/>
          <w:szCs w:val="22"/>
          <w:lang w:val="es-CO" w:eastAsia="en-US"/>
        </w:rPr>
      </w:pPr>
      <w:r w:rsidRPr="003738E2">
        <w:rPr>
          <w:rFonts w:ascii="Arial" w:eastAsia="Calibri" w:hAnsi="Arial" w:cs="Arial"/>
          <w:b/>
          <w:bCs/>
          <w:sz w:val="22"/>
          <w:szCs w:val="22"/>
          <w:lang w:val="es-CO" w:eastAsia="en-US"/>
        </w:rPr>
        <w:t>ARTÍCULO 4</w:t>
      </w:r>
      <w:r w:rsidR="00DE5C36">
        <w:rPr>
          <w:rFonts w:ascii="Arial" w:eastAsia="Calibri" w:hAnsi="Arial" w:cs="Arial"/>
          <w:b/>
          <w:bCs/>
          <w:sz w:val="22"/>
          <w:szCs w:val="22"/>
          <w:lang w:val="es-CO" w:eastAsia="en-US"/>
        </w:rPr>
        <w:t>7</w:t>
      </w:r>
      <w:r w:rsidRPr="003738E2">
        <w:rPr>
          <w:rFonts w:ascii="Arial" w:eastAsia="Calibri" w:hAnsi="Arial" w:cs="Arial"/>
          <w:b/>
          <w:bCs/>
          <w:sz w:val="22"/>
          <w:szCs w:val="22"/>
          <w:lang w:val="es-CO" w:eastAsia="en-US"/>
        </w:rPr>
        <w:t xml:space="preserve">       DENOMINACIÓN DE PROGRAMA: TÉCNICO LABORAL ASISTENTE DE    </w:t>
      </w:r>
    </w:p>
    <w:p w:rsidR="00D70130" w:rsidRPr="003738E2" w:rsidRDefault="003738E2" w:rsidP="003738E2">
      <w:pPr>
        <w:autoSpaceDE w:val="0"/>
        <w:autoSpaceDN w:val="0"/>
        <w:adjustRightInd w:val="0"/>
        <w:jc w:val="both"/>
        <w:rPr>
          <w:rFonts w:ascii="Arial" w:eastAsia="Calibri" w:hAnsi="Arial" w:cs="Arial"/>
          <w:b/>
          <w:bCs/>
          <w:sz w:val="22"/>
          <w:szCs w:val="22"/>
          <w:lang w:val="es-CO" w:eastAsia="en-US"/>
        </w:rPr>
      </w:pPr>
      <w:r w:rsidRPr="003738E2">
        <w:rPr>
          <w:rFonts w:ascii="Arial" w:eastAsia="Calibri" w:hAnsi="Arial" w:cs="Arial"/>
          <w:b/>
          <w:bCs/>
          <w:sz w:val="22"/>
          <w:szCs w:val="22"/>
          <w:lang w:val="es-CO" w:eastAsia="en-US"/>
        </w:rPr>
        <w:t xml:space="preserve">                               SOPORTE, MANTENIMIENTO Y VISUALIZACIÓN DE BASES DE DATOS.</w:t>
      </w:r>
    </w:p>
    <w:p w:rsidR="003738E2" w:rsidRPr="00D70130" w:rsidRDefault="003738E2" w:rsidP="003738E2">
      <w:pPr>
        <w:autoSpaceDE w:val="0"/>
        <w:autoSpaceDN w:val="0"/>
        <w:adjustRightInd w:val="0"/>
        <w:rPr>
          <w:rFonts w:ascii="Arial" w:eastAsia="Calibri" w:hAnsi="Arial" w:cs="Arial"/>
          <w:sz w:val="22"/>
          <w:szCs w:val="22"/>
          <w:lang w:val="es-CO" w:eastAsia="en-US"/>
        </w:rPr>
      </w:pPr>
    </w:p>
    <w:p w:rsidR="00D70130" w:rsidRPr="00D70130" w:rsidRDefault="00D70130" w:rsidP="00D70130">
      <w:pPr>
        <w:spacing w:after="160" w:line="259" w:lineRule="auto"/>
        <w:jc w:val="both"/>
        <w:rPr>
          <w:rFonts w:ascii="Arial" w:eastAsia="Calibri" w:hAnsi="Arial" w:cs="Arial"/>
          <w:sz w:val="20"/>
          <w:szCs w:val="20"/>
          <w:lang w:val="es-CO" w:eastAsia="en-US"/>
        </w:rPr>
      </w:pPr>
      <w:r w:rsidRPr="00D70130">
        <w:rPr>
          <w:rFonts w:ascii="Arial" w:eastAsia="Calibri" w:hAnsi="Arial" w:cs="Arial"/>
          <w:sz w:val="22"/>
          <w:szCs w:val="22"/>
          <w:lang w:val="es-CO" w:eastAsia="en-US"/>
        </w:rPr>
        <w:t>Este programa es un programa de formación laboral y la denominación del mismo está asociada</w:t>
      </w:r>
      <w:r w:rsidRPr="00D70130">
        <w:rPr>
          <w:rFonts w:ascii="Arial" w:eastAsia="Calibri" w:hAnsi="Arial" w:cs="Arial"/>
          <w:color w:val="000000"/>
          <w:sz w:val="22"/>
          <w:szCs w:val="22"/>
          <w:lang w:val="es-CO" w:eastAsia="en-US"/>
        </w:rPr>
        <w:t xml:space="preserve"> de </w:t>
      </w:r>
      <w:r w:rsidRPr="00D70130">
        <w:rPr>
          <w:rFonts w:ascii="Arial" w:eastAsia="Calibri" w:hAnsi="Arial" w:cs="Arial"/>
          <w:sz w:val="22"/>
          <w:szCs w:val="22"/>
          <w:lang w:val="es-CO" w:eastAsia="en-US"/>
        </w:rPr>
        <w:t>acuerdo con la Clasificación Nacional de Ocupaciones (CNO)- Versión 2019, a la clasificación 2331 - Técnicos en asistencia y soporte de tecnologías de la información, los cuales Proporcionan soporte técnico a los usuarios, incluyendo el diagnóstico y la solución de dificultades y problemas con el software, hardware, equipos periféricos, redes, bases de datos e internet, la disponibilidad, orientación y apoyo en el despliegue, instalación y mantenimiento de tecnologías de la información y las comunicaciones. Están empleados o prestan servicios de forma independiente para organizaciones de tecnologías de la información y las comunicaciones, firmas consultoras y departamentos de tecnología en empresas del sector público y privado.</w:t>
      </w:r>
    </w:p>
    <w:p w:rsidR="00D70130" w:rsidRPr="00D70130" w:rsidRDefault="00D70130" w:rsidP="00D70130">
      <w:pPr>
        <w:autoSpaceDE w:val="0"/>
        <w:autoSpaceDN w:val="0"/>
        <w:adjustRightInd w:val="0"/>
        <w:jc w:val="both"/>
        <w:rPr>
          <w:rFonts w:ascii="Arial" w:eastAsia="Calibri" w:hAnsi="Arial" w:cs="Arial"/>
          <w:sz w:val="22"/>
          <w:szCs w:val="22"/>
          <w:lang w:val="es-CO" w:eastAsia="en-US"/>
        </w:rPr>
      </w:pPr>
      <w:r w:rsidRPr="00D70130">
        <w:rPr>
          <w:rFonts w:ascii="Arial" w:eastAsia="Calibri" w:hAnsi="Arial" w:cs="Arial"/>
          <w:sz w:val="22"/>
          <w:szCs w:val="22"/>
          <w:lang w:val="es-CO" w:eastAsia="en-US"/>
        </w:rPr>
        <w:t>Igualmente, se han tenido como referencia las siguientes normas sectoriales de competencia laboral:</w:t>
      </w:r>
    </w:p>
    <w:p w:rsidR="00D70130" w:rsidRPr="00D70130" w:rsidRDefault="00D70130" w:rsidP="00D70130">
      <w:pPr>
        <w:autoSpaceDE w:val="0"/>
        <w:autoSpaceDN w:val="0"/>
        <w:adjustRightInd w:val="0"/>
        <w:jc w:val="both"/>
        <w:rPr>
          <w:rFonts w:ascii="Arial" w:eastAsia="Calibri" w:hAnsi="Arial" w:cs="Arial"/>
          <w:sz w:val="22"/>
          <w:szCs w:val="22"/>
          <w:lang w:val="es-CO" w:eastAsia="en-US"/>
        </w:rPr>
      </w:pPr>
    </w:p>
    <w:p w:rsidR="00D70130" w:rsidRPr="00D70130" w:rsidRDefault="00D70130">
      <w:pPr>
        <w:numPr>
          <w:ilvl w:val="0"/>
          <w:numId w:val="113"/>
        </w:numPr>
        <w:autoSpaceDE w:val="0"/>
        <w:autoSpaceDN w:val="0"/>
        <w:adjustRightInd w:val="0"/>
        <w:spacing w:after="160" w:line="259" w:lineRule="auto"/>
        <w:contextualSpacing/>
        <w:jc w:val="both"/>
        <w:rPr>
          <w:rFonts w:ascii="Arial" w:hAnsi="Arial"/>
          <w:sz w:val="22"/>
          <w:szCs w:val="22"/>
          <w:lang w:val="es-CO" w:eastAsia="en-US"/>
        </w:rPr>
      </w:pPr>
      <w:r w:rsidRPr="00D70130">
        <w:rPr>
          <w:rFonts w:ascii="Arial" w:eastAsia="Calibri" w:hAnsi="Arial" w:cs="Arial"/>
          <w:sz w:val="22"/>
          <w:szCs w:val="22"/>
          <w:lang w:val="es-CO" w:eastAsia="en-US"/>
        </w:rPr>
        <w:t>NSCL No. 220501096 denominada: Desarrollarla solución de software de acuerdo con el diseño y metodologías de desarrollo.</w:t>
      </w:r>
    </w:p>
    <w:p w:rsidR="00D70130" w:rsidRPr="00D70130" w:rsidRDefault="00D70130" w:rsidP="00D70130">
      <w:pPr>
        <w:autoSpaceDE w:val="0"/>
        <w:autoSpaceDN w:val="0"/>
        <w:adjustRightInd w:val="0"/>
        <w:ind w:left="720"/>
        <w:contextualSpacing/>
        <w:jc w:val="both"/>
        <w:rPr>
          <w:rFonts w:ascii="Arial" w:hAnsi="Arial"/>
          <w:sz w:val="22"/>
          <w:szCs w:val="22"/>
          <w:lang w:val="es-CO" w:eastAsia="en-US"/>
        </w:rPr>
      </w:pPr>
    </w:p>
    <w:p w:rsidR="00D70130" w:rsidRPr="00D70130" w:rsidRDefault="00D70130">
      <w:pPr>
        <w:numPr>
          <w:ilvl w:val="0"/>
          <w:numId w:val="113"/>
        </w:numPr>
        <w:autoSpaceDE w:val="0"/>
        <w:autoSpaceDN w:val="0"/>
        <w:adjustRightInd w:val="0"/>
        <w:spacing w:after="160" w:line="259" w:lineRule="auto"/>
        <w:contextualSpacing/>
        <w:jc w:val="both"/>
        <w:rPr>
          <w:rFonts w:ascii="Arial" w:hAnsi="Arial"/>
          <w:sz w:val="22"/>
          <w:szCs w:val="22"/>
          <w:lang w:val="es-CO" w:eastAsia="en-US"/>
        </w:rPr>
      </w:pPr>
      <w:r w:rsidRPr="00D70130">
        <w:rPr>
          <w:rFonts w:ascii="Arial" w:eastAsia="Calibri" w:hAnsi="Arial" w:cs="Arial"/>
          <w:sz w:val="22"/>
          <w:szCs w:val="22"/>
          <w:lang w:val="es-CO" w:eastAsia="en-US"/>
        </w:rPr>
        <w:t>NSCL No. 220501113 denominada: Administrar base de datos de acuerdo con los estándares y requisitos técnicos.</w:t>
      </w:r>
    </w:p>
    <w:p w:rsidR="00D70130" w:rsidRPr="00D70130" w:rsidRDefault="00D70130" w:rsidP="00D70130">
      <w:pPr>
        <w:ind w:left="720"/>
        <w:contextualSpacing/>
        <w:jc w:val="both"/>
        <w:rPr>
          <w:rFonts w:ascii="Arial" w:eastAsia="Calibri" w:hAnsi="Arial" w:cs="Arial"/>
          <w:sz w:val="22"/>
          <w:szCs w:val="22"/>
          <w:lang w:val="es-CO" w:eastAsia="en-US"/>
        </w:rPr>
      </w:pPr>
    </w:p>
    <w:p w:rsidR="00D70130" w:rsidRPr="00D70130" w:rsidRDefault="00D70130">
      <w:pPr>
        <w:numPr>
          <w:ilvl w:val="0"/>
          <w:numId w:val="112"/>
        </w:numPr>
        <w:autoSpaceDE w:val="0"/>
        <w:autoSpaceDN w:val="0"/>
        <w:adjustRightInd w:val="0"/>
        <w:spacing w:after="160" w:line="259" w:lineRule="auto"/>
        <w:contextualSpacing/>
        <w:jc w:val="both"/>
        <w:rPr>
          <w:rFonts w:ascii="Arial" w:hAnsi="Arial"/>
          <w:sz w:val="22"/>
          <w:szCs w:val="22"/>
          <w:lang w:val="es-CO" w:eastAsia="en-US"/>
        </w:rPr>
      </w:pPr>
      <w:r w:rsidRPr="00D70130">
        <w:rPr>
          <w:rFonts w:ascii="Arial" w:eastAsia="Calibri" w:hAnsi="Arial" w:cs="Arial"/>
          <w:sz w:val="22"/>
          <w:szCs w:val="22"/>
          <w:lang w:val="es-CO" w:eastAsia="en-US"/>
        </w:rPr>
        <w:t xml:space="preserve">NSCL No. 220501115 denominada: Integrar datos según técnicas de visualización y metodologías de análisis. </w:t>
      </w:r>
    </w:p>
    <w:p w:rsidR="00D70130" w:rsidRPr="00D70130" w:rsidRDefault="00D70130" w:rsidP="00D70130">
      <w:pPr>
        <w:autoSpaceDE w:val="0"/>
        <w:autoSpaceDN w:val="0"/>
        <w:adjustRightInd w:val="0"/>
        <w:jc w:val="both"/>
        <w:rPr>
          <w:rFonts w:ascii="Arial" w:hAnsi="Arial"/>
          <w:sz w:val="22"/>
          <w:szCs w:val="22"/>
          <w:lang w:val="es-CO" w:eastAsia="en-US"/>
        </w:rPr>
      </w:pPr>
    </w:p>
    <w:p w:rsidR="00D70130" w:rsidRPr="00D70130" w:rsidRDefault="00D70130" w:rsidP="00D70130">
      <w:pPr>
        <w:spacing w:after="160" w:line="259" w:lineRule="auto"/>
        <w:rPr>
          <w:rFonts w:ascii="Arial" w:eastAsia="Calibri" w:hAnsi="Arial"/>
          <w:sz w:val="22"/>
          <w:szCs w:val="22"/>
          <w:lang w:val="es-CO" w:eastAsia="en-US"/>
        </w:rPr>
      </w:pPr>
      <w:bookmarkStart w:id="28" w:name="_Toc55909661"/>
      <w:bookmarkStart w:id="29" w:name="_Toc55909727"/>
      <w:bookmarkStart w:id="30" w:name="_Toc55911357"/>
      <w:bookmarkStart w:id="31" w:name="_Toc55913137"/>
      <w:bookmarkStart w:id="32" w:name="_Toc55977086"/>
      <w:bookmarkStart w:id="33" w:name="_Toc61551268"/>
      <w:r w:rsidRPr="00D70130">
        <w:rPr>
          <w:rFonts w:ascii="Arial" w:hAnsi="Arial"/>
          <w:b/>
          <w:bCs/>
          <w:color w:val="000000"/>
          <w:sz w:val="22"/>
          <w:lang w:val="es-CO" w:eastAsia="en-US"/>
        </w:rPr>
        <w:t>Área de Desempeño:</w:t>
      </w:r>
      <w:bookmarkEnd w:id="28"/>
      <w:bookmarkEnd w:id="29"/>
      <w:bookmarkEnd w:id="30"/>
      <w:bookmarkEnd w:id="31"/>
      <w:bookmarkEnd w:id="32"/>
      <w:bookmarkEnd w:id="33"/>
      <w:r w:rsidRPr="00D70130">
        <w:rPr>
          <w:rFonts w:ascii="Arial" w:eastAsia="Calibri" w:hAnsi="Arial"/>
          <w:sz w:val="22"/>
          <w:szCs w:val="22"/>
          <w:lang w:val="es-CO" w:eastAsia="en-US"/>
        </w:rPr>
        <w:t xml:space="preserve"> Ciencias naturales, aplicadas y relacionadas.</w:t>
      </w:r>
    </w:p>
    <w:p w:rsidR="00D70130" w:rsidRPr="00D70130" w:rsidRDefault="00D70130" w:rsidP="00D70130">
      <w:pPr>
        <w:spacing w:after="160" w:line="259" w:lineRule="auto"/>
        <w:rPr>
          <w:rFonts w:ascii="Arial" w:eastAsia="Calibri" w:hAnsi="Arial"/>
          <w:sz w:val="22"/>
          <w:szCs w:val="22"/>
          <w:lang w:val="es-CO" w:eastAsia="en-US"/>
        </w:rPr>
      </w:pPr>
      <w:r w:rsidRPr="00D70130">
        <w:rPr>
          <w:rFonts w:ascii="Arial" w:eastAsia="Calibri" w:hAnsi="Arial"/>
          <w:b/>
          <w:bCs/>
          <w:sz w:val="22"/>
          <w:szCs w:val="22"/>
          <w:lang w:val="es-CO" w:eastAsia="en-US"/>
        </w:rPr>
        <w:t>Nivel de Cualificación:</w:t>
      </w:r>
      <w:r w:rsidRPr="00D70130">
        <w:rPr>
          <w:rFonts w:ascii="Arial" w:eastAsia="Calibri" w:hAnsi="Arial"/>
          <w:sz w:val="22"/>
          <w:szCs w:val="22"/>
          <w:lang w:val="es-CO" w:eastAsia="en-US"/>
        </w:rPr>
        <w:t xml:space="preserve"> Nivel 3,4 (C): Las funciones de estas ocupaciones combinan actividades físicas e intelectuales, en algunos casos variadas y complejas, con algún nivel de autonomía para su desempeño.</w:t>
      </w:r>
    </w:p>
    <w:p w:rsidR="00D70130" w:rsidRPr="00D70130" w:rsidRDefault="00D70130" w:rsidP="00D70130">
      <w:pPr>
        <w:spacing w:after="160" w:line="259" w:lineRule="auto"/>
        <w:rPr>
          <w:rFonts w:ascii="Arial" w:eastAsia="Calibri" w:hAnsi="Arial"/>
          <w:sz w:val="22"/>
          <w:szCs w:val="22"/>
          <w:lang w:val="es-CO" w:eastAsia="en-US"/>
        </w:rPr>
      </w:pPr>
      <w:r w:rsidRPr="00D70130">
        <w:rPr>
          <w:rFonts w:ascii="Arial" w:eastAsia="Calibri" w:hAnsi="Arial"/>
          <w:b/>
          <w:bCs/>
          <w:sz w:val="22"/>
          <w:szCs w:val="22"/>
          <w:lang w:val="es-CO" w:eastAsia="en-US"/>
        </w:rPr>
        <w:t>Área Ocupacional:</w:t>
      </w:r>
      <w:r w:rsidRPr="00D70130">
        <w:rPr>
          <w:rFonts w:ascii="Arial" w:eastAsia="Calibri" w:hAnsi="Arial"/>
          <w:sz w:val="22"/>
          <w:szCs w:val="22"/>
          <w:lang w:val="es-CO" w:eastAsia="en-US"/>
        </w:rPr>
        <w:t xml:space="preserve"> Ocupaciones auxiliares en ciencias naturales y aplicadas</w:t>
      </w:r>
    </w:p>
    <w:p w:rsidR="00D70130" w:rsidRPr="00D70130" w:rsidRDefault="00D70130" w:rsidP="00D70130">
      <w:pPr>
        <w:spacing w:after="160" w:line="259" w:lineRule="auto"/>
        <w:rPr>
          <w:rFonts w:ascii="Arial" w:eastAsia="Calibri" w:hAnsi="Arial"/>
          <w:sz w:val="22"/>
          <w:szCs w:val="22"/>
          <w:lang w:val="es-CO" w:eastAsia="en-US"/>
        </w:rPr>
      </w:pPr>
      <w:r w:rsidRPr="00D70130">
        <w:rPr>
          <w:rFonts w:ascii="Arial" w:eastAsia="Calibri" w:hAnsi="Arial"/>
          <w:b/>
          <w:bCs/>
          <w:sz w:val="22"/>
          <w:szCs w:val="22"/>
          <w:lang w:val="es-CO" w:eastAsia="en-US"/>
        </w:rPr>
        <w:t>Campo Ocupacional:</w:t>
      </w:r>
      <w:r w:rsidRPr="00D70130">
        <w:rPr>
          <w:rFonts w:ascii="Arial" w:eastAsia="Calibri" w:hAnsi="Arial"/>
          <w:sz w:val="22"/>
          <w:szCs w:val="22"/>
          <w:lang w:val="es-CO" w:eastAsia="en-US"/>
        </w:rPr>
        <w:t xml:space="preserve"> Ocupaciones auxiliares en tecnologías de la información</w:t>
      </w:r>
    </w:p>
    <w:p w:rsidR="00E4024D" w:rsidRPr="00D70130" w:rsidRDefault="00D70130" w:rsidP="00D70130">
      <w:pPr>
        <w:autoSpaceDE w:val="0"/>
        <w:autoSpaceDN w:val="0"/>
        <w:adjustRightInd w:val="0"/>
        <w:rPr>
          <w:rFonts w:ascii="Arial" w:eastAsia="Calibri" w:hAnsi="Arial" w:cs="Arial"/>
          <w:color w:val="000000"/>
          <w:sz w:val="22"/>
          <w:szCs w:val="22"/>
          <w:lang w:val="es-CO" w:eastAsia="en-US"/>
        </w:rPr>
      </w:pPr>
      <w:r w:rsidRPr="00D70130">
        <w:rPr>
          <w:rFonts w:ascii="Arial" w:eastAsia="Calibri" w:hAnsi="Arial" w:cs="Arial"/>
          <w:b/>
          <w:bCs/>
          <w:color w:val="000000"/>
          <w:sz w:val="22"/>
          <w:szCs w:val="22"/>
          <w:lang w:val="es-CO" w:eastAsia="en-US"/>
        </w:rPr>
        <w:t>Duración del programa en Horas:</w:t>
      </w:r>
      <w:r w:rsidRPr="00D70130">
        <w:rPr>
          <w:rFonts w:ascii="Arial" w:eastAsia="Calibri" w:hAnsi="Arial" w:cs="Arial"/>
          <w:color w:val="000000"/>
          <w:sz w:val="22"/>
          <w:szCs w:val="22"/>
          <w:lang w:val="es-CO" w:eastAsia="en-US"/>
        </w:rPr>
        <w:t xml:space="preserve"> 700 horas (350 horas etapa lectiva y 350 horas etapa práctica)</w:t>
      </w:r>
    </w:p>
    <w:p w:rsidR="005E0737" w:rsidRPr="005E0737" w:rsidRDefault="00D70130" w:rsidP="005E0737">
      <w:pPr>
        <w:tabs>
          <w:tab w:val="left" w:pos="2175"/>
        </w:tabs>
        <w:rPr>
          <w:rFonts w:ascii="Arial" w:hAnsi="Arial" w:cs="Arial"/>
          <w:lang w:val="es-CO" w:eastAsia="es-CO"/>
        </w:rPr>
      </w:pPr>
      <w:r>
        <w:rPr>
          <w:rFonts w:ascii="Arial" w:hAnsi="Arial" w:cs="Arial"/>
          <w:b/>
          <w:lang w:val="es-CO"/>
        </w:rPr>
        <w:t>ARTÍCULO 4</w:t>
      </w:r>
      <w:r w:rsidR="00DE5C36">
        <w:rPr>
          <w:rFonts w:ascii="Arial" w:hAnsi="Arial" w:cs="Arial"/>
          <w:b/>
          <w:lang w:val="es-CO"/>
        </w:rPr>
        <w:t>8</w:t>
      </w:r>
      <w:r w:rsidR="005E0737" w:rsidRPr="005E0737">
        <w:rPr>
          <w:rFonts w:ascii="Arial" w:hAnsi="Arial" w:cs="Arial"/>
          <w:b/>
          <w:lang w:val="es-CO"/>
        </w:rPr>
        <w:t xml:space="preserve">                         </w:t>
      </w:r>
      <w:r w:rsidR="005E0737" w:rsidRPr="005E0737">
        <w:rPr>
          <w:rFonts w:ascii="Arial" w:hAnsi="Arial" w:cs="Arial"/>
          <w:b/>
          <w:lang w:val="es-CO" w:eastAsia="es-CO"/>
        </w:rPr>
        <w:t>OBJETIVOS DE LA EDUCACIÓN MEDIA TECNICA</w:t>
      </w:r>
    </w:p>
    <w:p w:rsidR="005E0737" w:rsidRPr="005E0737" w:rsidRDefault="005E0737" w:rsidP="005E0737">
      <w:pPr>
        <w:tabs>
          <w:tab w:val="right" w:leader="underscore" w:pos="8505"/>
          <w:tab w:val="right" w:leader="dot" w:pos="9072"/>
        </w:tabs>
        <w:spacing w:line="259" w:lineRule="auto"/>
        <w:jc w:val="both"/>
        <w:rPr>
          <w:rFonts w:ascii="Arial" w:hAnsi="Arial" w:cs="Arial"/>
          <w:b/>
          <w:bCs/>
          <w:lang w:eastAsia="es-CO"/>
        </w:rPr>
      </w:pPr>
    </w:p>
    <w:p w:rsidR="005E0737" w:rsidRPr="00A66A07" w:rsidRDefault="005E0737" w:rsidP="005E0737">
      <w:pPr>
        <w:spacing w:after="160" w:line="259" w:lineRule="auto"/>
        <w:rPr>
          <w:rFonts w:ascii="Arial" w:eastAsia="Calibri" w:hAnsi="Arial" w:cs="Arial"/>
          <w:b/>
          <w:bCs/>
          <w:color w:val="000000"/>
          <w:lang w:val="es-CO" w:eastAsia="es-CO"/>
        </w:rPr>
      </w:pPr>
      <w:r w:rsidRPr="005E0737">
        <w:rPr>
          <w:rFonts w:ascii="Arial" w:eastAsia="Calibri" w:hAnsi="Arial" w:cs="Arial"/>
          <w:b/>
          <w:bCs/>
          <w:color w:val="000000"/>
          <w:lang w:val="es-CO" w:eastAsia="es-CO"/>
        </w:rPr>
        <w:t>Objetivos específicos de la educación media técnica.</w:t>
      </w:r>
    </w:p>
    <w:p w:rsidR="005E0737" w:rsidRPr="00A66A07" w:rsidRDefault="005E0737" w:rsidP="004F3117">
      <w:pPr>
        <w:spacing w:after="160"/>
        <w:rPr>
          <w:rFonts w:ascii="Arial" w:eastAsia="Calibri" w:hAnsi="Arial" w:cs="Arial"/>
          <w:b/>
          <w:bCs/>
          <w:color w:val="000000"/>
          <w:lang w:val="es-CO" w:eastAsia="es-CO"/>
        </w:rPr>
      </w:pPr>
      <w:r w:rsidRPr="00A66A07">
        <w:rPr>
          <w:rFonts w:ascii="Arial" w:eastAsia="Calibri" w:hAnsi="Arial" w:cs="Arial"/>
          <w:b/>
          <w:bCs/>
          <w:color w:val="000000"/>
          <w:lang w:val="es-CO" w:eastAsia="es-CO"/>
        </w:rPr>
        <w:lastRenderedPageBreak/>
        <w:t>ARTICULO 33 LEY 115 DE 1994. Son objetivos específicos de la educación media técnica:</w:t>
      </w:r>
    </w:p>
    <w:p w:rsidR="00D70130" w:rsidRDefault="00D70130" w:rsidP="00D70130">
      <w:pPr>
        <w:spacing w:after="200" w:line="276" w:lineRule="auto"/>
        <w:jc w:val="both"/>
        <w:rPr>
          <w:rFonts w:ascii="Arial" w:eastAsia="Calibri" w:hAnsi="Arial" w:cs="Arial"/>
          <w:lang w:val="es-CO" w:eastAsia="en-US"/>
        </w:rPr>
      </w:pPr>
      <w:r>
        <w:rPr>
          <w:rFonts w:ascii="Arial" w:eastAsia="Calibri" w:hAnsi="Arial" w:cs="Arial"/>
          <w:lang w:val="es-CO" w:eastAsia="en-US"/>
        </w:rPr>
        <w:t xml:space="preserve">a) </w:t>
      </w:r>
      <w:r w:rsidRPr="00A66A07">
        <w:rPr>
          <w:rFonts w:ascii="Arial" w:eastAsia="Calibri" w:hAnsi="Arial" w:cs="Arial"/>
          <w:lang w:val="es-CO" w:eastAsia="en-US"/>
        </w:rPr>
        <w:t>La capacitación básica inicial para el trabajo;</w:t>
      </w:r>
    </w:p>
    <w:p w:rsidR="00D70130" w:rsidRDefault="00D70130" w:rsidP="00D70130">
      <w:pPr>
        <w:spacing w:after="200" w:line="276" w:lineRule="auto"/>
        <w:jc w:val="both"/>
        <w:rPr>
          <w:rFonts w:ascii="Arial" w:eastAsia="Calibri" w:hAnsi="Arial" w:cs="Arial"/>
          <w:lang w:val="es-CO" w:eastAsia="en-US"/>
        </w:rPr>
      </w:pPr>
      <w:r>
        <w:rPr>
          <w:rFonts w:ascii="Arial" w:eastAsia="Calibri" w:hAnsi="Arial" w:cs="Arial"/>
          <w:lang w:val="es-CO" w:eastAsia="en-US"/>
        </w:rPr>
        <w:t xml:space="preserve">b) </w:t>
      </w:r>
      <w:r w:rsidRPr="00A66A07">
        <w:rPr>
          <w:rFonts w:ascii="Arial" w:eastAsia="Calibri" w:hAnsi="Arial" w:cs="Arial"/>
          <w:lang w:val="es-CO" w:eastAsia="en-US"/>
        </w:rPr>
        <w:t>La preparación para vincularse al sector productivo y a las posibilidades de formación que éste ofrece, y</w:t>
      </w:r>
    </w:p>
    <w:p w:rsidR="00D70130" w:rsidRPr="00A66A07" w:rsidRDefault="00D70130" w:rsidP="00D70130">
      <w:pPr>
        <w:spacing w:after="200" w:line="276" w:lineRule="auto"/>
        <w:jc w:val="both"/>
        <w:rPr>
          <w:rFonts w:ascii="Arial" w:eastAsia="Calibri" w:hAnsi="Arial" w:cs="Arial"/>
          <w:lang w:val="es-CO" w:eastAsia="en-US"/>
        </w:rPr>
      </w:pPr>
      <w:r>
        <w:rPr>
          <w:rFonts w:ascii="Arial" w:eastAsia="Calibri" w:hAnsi="Arial" w:cs="Arial"/>
          <w:lang w:val="es-CO" w:eastAsia="en-US"/>
        </w:rPr>
        <w:t>c) L</w:t>
      </w:r>
      <w:r w:rsidRPr="00A66A07">
        <w:rPr>
          <w:rFonts w:ascii="Arial" w:eastAsia="Calibri" w:hAnsi="Arial" w:cs="Arial"/>
          <w:lang w:val="es-CO" w:eastAsia="en-US"/>
        </w:rPr>
        <w:t>a formación adecuada a los objetivos de educación media académica que permita al educando el ingreso a la educación superior (Reglamentar</w:t>
      </w:r>
      <w:r>
        <w:rPr>
          <w:rFonts w:ascii="Arial" w:eastAsia="Calibri" w:hAnsi="Arial" w:cs="Arial"/>
          <w:lang w:val="es-CO" w:eastAsia="en-US"/>
        </w:rPr>
        <w:t>ia Artículo 41, Decreto 1860/94;</w:t>
      </w:r>
      <w:r w:rsidRPr="00D70130">
        <w:rPr>
          <w:rFonts w:ascii="Arial" w:eastAsia="Calibri" w:hAnsi="Arial" w:cs="Arial"/>
          <w:color w:val="000000"/>
          <w:lang w:val="es-CO" w:eastAsia="es-CO"/>
        </w:rPr>
        <w:t xml:space="preserve"> </w:t>
      </w:r>
      <w:r w:rsidRPr="00A66A07">
        <w:rPr>
          <w:rFonts w:ascii="Arial" w:eastAsia="Calibri" w:hAnsi="Arial" w:cs="Arial"/>
          <w:color w:val="000000"/>
          <w:lang w:val="es-CO" w:eastAsia="es-CO"/>
        </w:rPr>
        <w:t>afín Artículo 6° Ley 749/02)</w:t>
      </w:r>
    </w:p>
    <w:p w:rsidR="005E0737" w:rsidRPr="00A66A07" w:rsidRDefault="005E0737" w:rsidP="004F3117">
      <w:pPr>
        <w:jc w:val="both"/>
        <w:rPr>
          <w:rFonts w:ascii="Arial" w:eastAsia="Calibri" w:hAnsi="Arial" w:cs="Arial"/>
          <w:color w:val="000000"/>
          <w:lang w:val="es-CO" w:eastAsia="es-CO"/>
        </w:rPr>
      </w:pPr>
    </w:p>
    <w:p w:rsidR="005E0737" w:rsidRPr="00A66A07" w:rsidRDefault="005E0737" w:rsidP="004F3117">
      <w:pPr>
        <w:jc w:val="both"/>
        <w:rPr>
          <w:rFonts w:ascii="Arial" w:eastAsia="Calibri" w:hAnsi="Arial" w:cs="Arial"/>
          <w:color w:val="000000"/>
          <w:lang w:val="es-CO" w:eastAsia="es-CO"/>
        </w:rPr>
      </w:pPr>
      <w:r w:rsidRPr="00A66A07">
        <w:rPr>
          <w:rFonts w:ascii="Arial" w:eastAsia="Calibri" w:hAnsi="Arial" w:cs="Arial"/>
          <w:color w:val="000000"/>
          <w:lang w:val="es-CO" w:eastAsia="es-CO"/>
        </w:rPr>
        <w:t xml:space="preserve">Nuestra Media Técnica estará dirigida a la formación calificada en: </w:t>
      </w:r>
      <w:r w:rsidRPr="005E0737">
        <w:rPr>
          <w:rFonts w:ascii="Arial" w:eastAsia="Calibri" w:hAnsi="Arial" w:cs="Arial"/>
          <w:b/>
          <w:bCs/>
          <w:color w:val="000000"/>
          <w:u w:val="single"/>
          <w:lang w:val="es-CO" w:eastAsia="es-CO"/>
        </w:rPr>
        <w:t>TÉCNICO LABORAL EN ASISTENTE DE SOPORTE,</w:t>
      </w:r>
      <w:r w:rsidRPr="00A66A07">
        <w:rPr>
          <w:rFonts w:ascii="Arial" w:eastAsia="Calibri" w:hAnsi="Arial" w:cs="Arial"/>
          <w:b/>
          <w:bCs/>
          <w:color w:val="000000"/>
          <w:u w:val="single"/>
          <w:lang w:val="es-CO" w:eastAsia="es-CO"/>
        </w:rPr>
        <w:t xml:space="preserve"> MANTENIMIENTO </w:t>
      </w:r>
      <w:r w:rsidRPr="005E0737">
        <w:rPr>
          <w:rFonts w:ascii="Arial" w:eastAsia="Calibri" w:hAnsi="Arial" w:cs="Arial"/>
          <w:b/>
          <w:bCs/>
          <w:color w:val="000000"/>
          <w:u w:val="single"/>
          <w:lang w:val="es-CO" w:eastAsia="es-CO"/>
        </w:rPr>
        <w:t xml:space="preserve">Y VISUALIZACIÓN </w:t>
      </w:r>
      <w:r w:rsidRPr="00A66A07">
        <w:rPr>
          <w:rFonts w:ascii="Arial" w:eastAsia="Calibri" w:hAnsi="Arial" w:cs="Arial"/>
          <w:b/>
          <w:bCs/>
          <w:color w:val="000000"/>
          <w:u w:val="single"/>
          <w:lang w:val="es-CO" w:eastAsia="es-CO"/>
        </w:rPr>
        <w:t xml:space="preserve">DE BASES DE DATOS, </w:t>
      </w:r>
      <w:r w:rsidRPr="005E0737">
        <w:rPr>
          <w:rFonts w:ascii="Arial" w:eastAsia="Calibri" w:hAnsi="Arial" w:cs="Arial"/>
          <w:bCs/>
          <w:color w:val="000000"/>
          <w:lang w:val="es-CO" w:eastAsia="es-CO"/>
        </w:rPr>
        <w:t xml:space="preserve">de la especialidad Informática, </w:t>
      </w:r>
      <w:r w:rsidRPr="00A66A07">
        <w:rPr>
          <w:rFonts w:ascii="Arial" w:eastAsia="Calibri" w:hAnsi="Arial" w:cs="Arial"/>
          <w:color w:val="000000"/>
          <w:lang w:val="es-CO" w:eastAsia="es-CO"/>
        </w:rPr>
        <w:t>para la cual se contará con el apoyo y asesoría del INSTITUTO TÉCNICO METROPOLITANO ITM. Se incorporará la formación TEÓRICA Y PRÁCTICA de los estudiantes, de acuerdo con la norma, Y LO MÁS AVANZADO DE LA CIENCIA Y LA TÉCNICA, para que el estudiante esté en capacidad de adaptarse a las nuevas tecnologías y al avance de la ciencia.</w:t>
      </w:r>
    </w:p>
    <w:p w:rsidR="00D70130" w:rsidRPr="00D70130" w:rsidRDefault="00D70130" w:rsidP="005E0737">
      <w:pPr>
        <w:tabs>
          <w:tab w:val="left" w:pos="2175"/>
        </w:tabs>
        <w:rPr>
          <w:rFonts w:ascii="Arial" w:hAnsi="Arial" w:cs="Arial"/>
          <w:b/>
          <w:lang w:val="es-CO"/>
        </w:rPr>
      </w:pPr>
    </w:p>
    <w:p w:rsidR="00D70130" w:rsidRPr="00D70130" w:rsidRDefault="00D70130" w:rsidP="00D70130">
      <w:pPr>
        <w:keepNext/>
        <w:keepLines/>
        <w:spacing w:line="259" w:lineRule="auto"/>
        <w:jc w:val="both"/>
        <w:outlineLvl w:val="2"/>
        <w:rPr>
          <w:rFonts w:ascii="Arial" w:hAnsi="Arial"/>
          <w:b/>
          <w:color w:val="000000"/>
          <w:lang w:val="es-CO" w:eastAsia="en-US"/>
        </w:rPr>
      </w:pPr>
      <w:bookmarkStart w:id="34" w:name="_Toc61551269"/>
      <w:r w:rsidRPr="00D70130">
        <w:rPr>
          <w:rFonts w:ascii="Arial" w:hAnsi="Arial"/>
          <w:b/>
          <w:color w:val="000000"/>
          <w:lang w:val="es-CO" w:eastAsia="en-US"/>
        </w:rPr>
        <w:t>OBJETIVOS DEL PROGRAMA</w:t>
      </w:r>
      <w:bookmarkEnd w:id="34"/>
    </w:p>
    <w:p w:rsidR="00D70130" w:rsidRPr="00D70130" w:rsidRDefault="00D70130" w:rsidP="00D70130">
      <w:pPr>
        <w:autoSpaceDE w:val="0"/>
        <w:autoSpaceDN w:val="0"/>
        <w:adjustRightInd w:val="0"/>
        <w:ind w:left="720"/>
        <w:contextualSpacing/>
        <w:rPr>
          <w:rFonts w:ascii="Arial" w:eastAsia="Calibri" w:hAnsi="Arial" w:cs="Arial"/>
          <w:b/>
          <w:bCs/>
          <w:lang w:val="es-CO" w:eastAsia="en-US"/>
        </w:rPr>
      </w:pPr>
    </w:p>
    <w:p w:rsidR="00D70130" w:rsidRPr="00D70130" w:rsidRDefault="00D70130" w:rsidP="00D70130">
      <w:pPr>
        <w:spacing w:after="160" w:line="259" w:lineRule="auto"/>
        <w:rPr>
          <w:rFonts w:ascii="Arial" w:eastAsia="Calibri" w:hAnsi="Arial" w:cs="Arial"/>
          <w:lang w:val="es-CO" w:eastAsia="en-US"/>
        </w:rPr>
      </w:pPr>
      <w:r w:rsidRPr="00D70130">
        <w:rPr>
          <w:rFonts w:ascii="Arial" w:eastAsia="Calibri" w:hAnsi="Arial"/>
          <w:b/>
          <w:bCs/>
          <w:lang w:val="es-CO" w:eastAsia="en-US"/>
        </w:rPr>
        <w:t xml:space="preserve">Objetivo General: </w:t>
      </w:r>
      <w:r w:rsidRPr="00D70130">
        <w:rPr>
          <w:rFonts w:ascii="Arial" w:eastAsia="Calibri" w:hAnsi="Arial" w:cs="Arial"/>
          <w:lang w:val="es-CO" w:eastAsia="en-US"/>
        </w:rPr>
        <w:t>Formar técnicos capaces de operar programas de procesamiento de datos, aplicando tecnologías de información, atendiendo las necesidades de usuarios, aportando a la organización y mejoramiento de la productividad.</w:t>
      </w:r>
    </w:p>
    <w:p w:rsidR="00D70130" w:rsidRPr="00D70130" w:rsidRDefault="00D70130" w:rsidP="00D70130">
      <w:pPr>
        <w:spacing w:after="160" w:line="259" w:lineRule="auto"/>
        <w:rPr>
          <w:rFonts w:ascii="Arial" w:eastAsia="Calibri" w:hAnsi="Arial"/>
          <w:b/>
          <w:bCs/>
          <w:lang w:val="es-CO" w:eastAsia="en-US"/>
        </w:rPr>
      </w:pPr>
      <w:r w:rsidRPr="00D70130">
        <w:rPr>
          <w:rFonts w:ascii="Arial" w:eastAsia="Calibri" w:hAnsi="Arial"/>
          <w:b/>
          <w:bCs/>
          <w:lang w:val="es-CO" w:eastAsia="en-US"/>
        </w:rPr>
        <w:t>Objetivos Específicos:</w:t>
      </w:r>
    </w:p>
    <w:p w:rsidR="00D70130" w:rsidRPr="00D70130" w:rsidRDefault="00D70130">
      <w:pPr>
        <w:numPr>
          <w:ilvl w:val="0"/>
          <w:numId w:val="115"/>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Capacitar al estudiante en el uso de herramientas informáticas de acuerdo con las necesidades de manejo de la información.</w:t>
      </w:r>
    </w:p>
    <w:p w:rsidR="00D70130" w:rsidRPr="00D70130" w:rsidRDefault="00D70130">
      <w:pPr>
        <w:numPr>
          <w:ilvl w:val="0"/>
          <w:numId w:val="115"/>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Apoyar la solución de software de acuerdo con el diseño y metodologías de desarrollo.</w:t>
      </w:r>
    </w:p>
    <w:p w:rsidR="00D70130" w:rsidRPr="00D70130" w:rsidRDefault="00D70130">
      <w:pPr>
        <w:numPr>
          <w:ilvl w:val="0"/>
          <w:numId w:val="115"/>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Proporcionar elementos de administración base de datos, de acuerdo con los estándares y requisitos técnicos existentes.</w:t>
      </w:r>
    </w:p>
    <w:p w:rsidR="00D70130" w:rsidRPr="00D70130" w:rsidRDefault="00D70130">
      <w:pPr>
        <w:numPr>
          <w:ilvl w:val="0"/>
          <w:numId w:val="115"/>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Capacitar en la Integración de datos, según técnicas de visualización y metodologías de análisis.</w:t>
      </w:r>
    </w:p>
    <w:p w:rsidR="00D70130" w:rsidRDefault="00D70130" w:rsidP="00D70130">
      <w:pPr>
        <w:spacing w:after="160" w:line="259" w:lineRule="auto"/>
        <w:rPr>
          <w:rFonts w:ascii="Arial" w:eastAsia="Calibri" w:hAnsi="Arial" w:cs="Arial"/>
          <w:b/>
          <w:bCs/>
          <w:sz w:val="22"/>
          <w:szCs w:val="22"/>
          <w:lang w:val="es-CO" w:eastAsia="en-US"/>
        </w:rPr>
      </w:pPr>
    </w:p>
    <w:p w:rsidR="003738E2" w:rsidRPr="00D70130" w:rsidRDefault="003738E2" w:rsidP="00D70130">
      <w:pPr>
        <w:spacing w:after="160" w:line="259" w:lineRule="auto"/>
        <w:rPr>
          <w:rFonts w:ascii="Arial" w:eastAsia="Calibri" w:hAnsi="Arial" w:cs="Arial"/>
          <w:b/>
          <w:bCs/>
          <w:sz w:val="22"/>
          <w:szCs w:val="22"/>
          <w:lang w:val="es-CO" w:eastAsia="en-US"/>
        </w:rPr>
      </w:pPr>
    </w:p>
    <w:p w:rsidR="00D70130" w:rsidRPr="00D70130" w:rsidRDefault="00D70130" w:rsidP="00D70130">
      <w:pPr>
        <w:keepNext/>
        <w:keepLines/>
        <w:spacing w:line="259" w:lineRule="auto"/>
        <w:jc w:val="both"/>
        <w:outlineLvl w:val="2"/>
        <w:rPr>
          <w:rFonts w:ascii="Arial" w:hAnsi="Arial"/>
          <w:b/>
          <w:color w:val="000000"/>
          <w:lang w:val="es-CO" w:eastAsia="en-US"/>
        </w:rPr>
      </w:pPr>
      <w:bookmarkStart w:id="35" w:name="_Toc55977088"/>
      <w:bookmarkStart w:id="36" w:name="_Toc61551270"/>
      <w:r w:rsidRPr="00D70130">
        <w:rPr>
          <w:rFonts w:ascii="Arial" w:hAnsi="Arial"/>
          <w:b/>
          <w:color w:val="000000"/>
          <w:lang w:val="es-CO" w:eastAsia="en-US"/>
        </w:rPr>
        <w:t>ARTÍCULO 4</w:t>
      </w:r>
      <w:r w:rsidR="00DE5C36">
        <w:rPr>
          <w:rFonts w:ascii="Arial" w:hAnsi="Arial"/>
          <w:b/>
          <w:color w:val="000000"/>
          <w:lang w:val="es-CO" w:eastAsia="en-US"/>
        </w:rPr>
        <w:t>9</w:t>
      </w:r>
      <w:r w:rsidRPr="00D70130">
        <w:rPr>
          <w:rFonts w:ascii="Arial" w:hAnsi="Arial"/>
          <w:b/>
          <w:color w:val="000000"/>
          <w:lang w:val="es-CO" w:eastAsia="en-US"/>
        </w:rPr>
        <w:t xml:space="preserve"> </w:t>
      </w:r>
      <w:r>
        <w:rPr>
          <w:rFonts w:ascii="Arial" w:hAnsi="Arial"/>
          <w:b/>
          <w:color w:val="000000"/>
          <w:lang w:val="es-CO" w:eastAsia="en-US"/>
        </w:rPr>
        <w:t xml:space="preserve">                               </w:t>
      </w:r>
      <w:r w:rsidRPr="00D70130">
        <w:rPr>
          <w:rFonts w:ascii="Arial" w:hAnsi="Arial"/>
          <w:b/>
          <w:color w:val="000000"/>
          <w:lang w:val="es-CO" w:eastAsia="en-US"/>
        </w:rPr>
        <w:t>PERFIL DEL EGRESADO</w:t>
      </w:r>
      <w:bookmarkEnd w:id="35"/>
      <w:bookmarkEnd w:id="36"/>
    </w:p>
    <w:p w:rsidR="00D70130" w:rsidRPr="00D70130" w:rsidRDefault="00D70130" w:rsidP="00D70130">
      <w:pPr>
        <w:autoSpaceDE w:val="0"/>
        <w:autoSpaceDN w:val="0"/>
        <w:adjustRightInd w:val="0"/>
        <w:rPr>
          <w:rFonts w:ascii="Arial" w:eastAsia="Calibri" w:hAnsi="Arial" w:cs="Arial"/>
          <w:b/>
          <w:bCs/>
          <w:lang w:val="es-CO" w:eastAsia="en-US"/>
        </w:rPr>
      </w:pPr>
    </w:p>
    <w:p w:rsidR="00D70130" w:rsidRPr="00D70130" w:rsidRDefault="00D70130" w:rsidP="00D70130">
      <w:pPr>
        <w:autoSpaceDE w:val="0"/>
        <w:autoSpaceDN w:val="0"/>
        <w:adjustRightInd w:val="0"/>
        <w:jc w:val="both"/>
        <w:rPr>
          <w:rFonts w:ascii="Arial" w:eastAsia="Calibri" w:hAnsi="Arial" w:cs="Arial"/>
          <w:lang w:val="es-CO" w:eastAsia="en-US"/>
        </w:rPr>
      </w:pPr>
      <w:r w:rsidRPr="00D70130">
        <w:rPr>
          <w:rFonts w:ascii="Arial" w:eastAsia="Calibri" w:hAnsi="Arial" w:cs="Arial"/>
          <w:lang w:val="es-CO" w:eastAsia="en-US"/>
        </w:rPr>
        <w:t xml:space="preserve">El técnico laboral asistente de soporte, mantenimiento y visualización de bases de datos del </w:t>
      </w:r>
      <w:r w:rsidRPr="00D70130">
        <w:rPr>
          <w:rFonts w:ascii="Arial" w:eastAsia="Calibri" w:hAnsi="Arial" w:cs="Arial"/>
          <w:color w:val="000000"/>
          <w:lang w:val="es-CO" w:eastAsia="en-US"/>
        </w:rPr>
        <w:t>Instituto Tecnológico Metropolitano</w:t>
      </w:r>
      <w:r w:rsidRPr="00D70130">
        <w:rPr>
          <w:rFonts w:ascii="Arial" w:eastAsia="Calibri" w:hAnsi="Arial" w:cs="Arial"/>
          <w:lang w:val="es-CO" w:eastAsia="en-US"/>
        </w:rPr>
        <w:t xml:space="preserve"> estará en capacidad de procesar y dar mantenimiento a las </w:t>
      </w:r>
      <w:r w:rsidRPr="00D70130">
        <w:rPr>
          <w:rFonts w:ascii="Arial" w:eastAsia="Calibri" w:hAnsi="Arial" w:cs="Arial"/>
          <w:lang w:val="es-CO" w:eastAsia="en-US"/>
        </w:rPr>
        <w:lastRenderedPageBreak/>
        <w:t>bases de datos relacionales con las herramientas vigentes en el medio, y visualizar los datos inmersos desde la perspectiva de la Big Data, como apoyo a las nuevas dinámicas de la ciudad.</w:t>
      </w:r>
    </w:p>
    <w:p w:rsidR="00D70130" w:rsidRPr="00D70130" w:rsidRDefault="00D70130" w:rsidP="00D70130">
      <w:pPr>
        <w:autoSpaceDE w:val="0"/>
        <w:autoSpaceDN w:val="0"/>
        <w:adjustRightInd w:val="0"/>
        <w:jc w:val="both"/>
        <w:rPr>
          <w:rFonts w:ascii="Arial" w:eastAsia="Calibri" w:hAnsi="Arial" w:cs="Arial"/>
          <w:lang w:val="es-CO" w:eastAsia="en-US"/>
        </w:rPr>
      </w:pPr>
    </w:p>
    <w:p w:rsidR="00D70130" w:rsidRPr="00D70130" w:rsidRDefault="00D70130" w:rsidP="00D70130">
      <w:pPr>
        <w:autoSpaceDE w:val="0"/>
        <w:autoSpaceDN w:val="0"/>
        <w:adjustRightInd w:val="0"/>
        <w:jc w:val="both"/>
        <w:rPr>
          <w:rFonts w:ascii="Arial" w:eastAsia="Calibri" w:hAnsi="Arial" w:cs="Arial"/>
          <w:b/>
          <w:bCs/>
          <w:lang w:val="es-CO" w:eastAsia="en-US"/>
        </w:rPr>
      </w:pPr>
      <w:r w:rsidRPr="00D70130">
        <w:rPr>
          <w:rFonts w:ascii="Arial" w:eastAsia="Calibri" w:hAnsi="Arial" w:cs="Arial"/>
          <w:b/>
          <w:bCs/>
          <w:lang w:val="es-CO" w:eastAsia="en-US"/>
        </w:rPr>
        <w:t>Área de Desempeño:</w:t>
      </w:r>
    </w:p>
    <w:p w:rsidR="00D70130" w:rsidRPr="00D70130" w:rsidRDefault="00D70130">
      <w:pPr>
        <w:numPr>
          <w:ilvl w:val="0"/>
          <w:numId w:val="114"/>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Apoyar a la implementación en bases de datos</w:t>
      </w:r>
    </w:p>
    <w:p w:rsidR="00D70130" w:rsidRPr="00D70130" w:rsidRDefault="00D70130">
      <w:pPr>
        <w:numPr>
          <w:ilvl w:val="0"/>
          <w:numId w:val="114"/>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Soportar al proceso de migración de datos</w:t>
      </w:r>
    </w:p>
    <w:p w:rsidR="00D70130" w:rsidRPr="00D70130" w:rsidRDefault="00D70130">
      <w:pPr>
        <w:numPr>
          <w:ilvl w:val="0"/>
          <w:numId w:val="114"/>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Realizar soporte y mantenimiento a bases de datos</w:t>
      </w:r>
    </w:p>
    <w:p w:rsidR="00D70130" w:rsidRPr="00D70130" w:rsidRDefault="00D70130">
      <w:pPr>
        <w:numPr>
          <w:ilvl w:val="0"/>
          <w:numId w:val="114"/>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Generar informes desde consultas estándares y con herramientas gráficas (Dashboard).</w:t>
      </w:r>
    </w:p>
    <w:p w:rsidR="00D70130" w:rsidRPr="00D70130" w:rsidRDefault="00D70130">
      <w:pPr>
        <w:numPr>
          <w:ilvl w:val="0"/>
          <w:numId w:val="114"/>
        </w:numPr>
        <w:autoSpaceDE w:val="0"/>
        <w:autoSpaceDN w:val="0"/>
        <w:adjustRightInd w:val="0"/>
        <w:spacing w:after="160" w:line="259" w:lineRule="auto"/>
        <w:contextualSpacing/>
        <w:jc w:val="both"/>
        <w:rPr>
          <w:rFonts w:ascii="Arial" w:eastAsia="Calibri" w:hAnsi="Arial" w:cs="Arial"/>
          <w:lang w:val="es-CO" w:eastAsia="en-US"/>
        </w:rPr>
      </w:pPr>
      <w:r w:rsidRPr="00D70130">
        <w:rPr>
          <w:rFonts w:ascii="Arial" w:eastAsia="Calibri" w:hAnsi="Arial" w:cs="Arial"/>
          <w:lang w:val="es-CO" w:eastAsia="en-US"/>
        </w:rPr>
        <w:t>Realizar y responder por las copias de seguridad a la BD.</w:t>
      </w:r>
    </w:p>
    <w:p w:rsidR="00D70130" w:rsidRPr="00D70130" w:rsidRDefault="00D70130" w:rsidP="00D70130">
      <w:pPr>
        <w:autoSpaceDE w:val="0"/>
        <w:autoSpaceDN w:val="0"/>
        <w:adjustRightInd w:val="0"/>
        <w:spacing w:line="276" w:lineRule="auto"/>
        <w:jc w:val="both"/>
        <w:rPr>
          <w:rFonts w:ascii="Arial" w:eastAsia="Calibri" w:hAnsi="Arial" w:cs="Arial"/>
          <w:lang w:val="es-CO" w:eastAsia="en-US"/>
        </w:rPr>
      </w:pPr>
    </w:p>
    <w:p w:rsidR="00D70130" w:rsidRPr="00D70130" w:rsidRDefault="00D70130" w:rsidP="00D70130">
      <w:pPr>
        <w:autoSpaceDE w:val="0"/>
        <w:autoSpaceDN w:val="0"/>
        <w:adjustRightInd w:val="0"/>
        <w:spacing w:line="276" w:lineRule="auto"/>
        <w:jc w:val="both"/>
        <w:rPr>
          <w:rFonts w:ascii="Arial" w:eastAsia="Calibri" w:hAnsi="Arial" w:cs="Arial"/>
          <w:b/>
          <w:bCs/>
          <w:lang w:val="es-CO" w:eastAsia="en-US"/>
        </w:rPr>
      </w:pPr>
      <w:r w:rsidRPr="00D70130">
        <w:rPr>
          <w:rFonts w:ascii="Arial" w:eastAsia="Calibri" w:hAnsi="Arial" w:cs="Arial"/>
          <w:b/>
          <w:bCs/>
          <w:lang w:val="es-CO" w:eastAsia="en-US"/>
        </w:rPr>
        <w:t>Posibles denominaciones de cargos:</w:t>
      </w:r>
    </w:p>
    <w:p w:rsidR="00D70130" w:rsidRPr="00D70130" w:rsidRDefault="00D70130">
      <w:pPr>
        <w:numPr>
          <w:ilvl w:val="0"/>
          <w:numId w:val="116"/>
        </w:numPr>
        <w:spacing w:after="160" w:line="276" w:lineRule="auto"/>
        <w:contextualSpacing/>
        <w:jc w:val="both"/>
        <w:rPr>
          <w:rFonts w:ascii="Arial" w:eastAsia="Calibri" w:hAnsi="Arial" w:cs="Arial"/>
          <w:lang w:val="es-CO" w:eastAsia="en-US"/>
        </w:rPr>
      </w:pPr>
      <w:r w:rsidRPr="00D70130">
        <w:rPr>
          <w:rFonts w:ascii="Arial" w:eastAsia="Calibri" w:hAnsi="Arial" w:cs="Arial"/>
          <w:lang w:val="es-CO" w:eastAsia="en-US"/>
        </w:rPr>
        <w:t xml:space="preserve">Auxiliar sistemas informáticos </w:t>
      </w:r>
    </w:p>
    <w:p w:rsidR="00D70130" w:rsidRPr="00D70130" w:rsidRDefault="00D70130">
      <w:pPr>
        <w:numPr>
          <w:ilvl w:val="0"/>
          <w:numId w:val="116"/>
        </w:numPr>
        <w:spacing w:after="160" w:line="276" w:lineRule="auto"/>
        <w:contextualSpacing/>
        <w:jc w:val="both"/>
        <w:rPr>
          <w:rFonts w:ascii="Arial" w:eastAsia="Calibri" w:hAnsi="Arial" w:cs="Arial"/>
          <w:lang w:val="es-CO" w:eastAsia="en-US"/>
        </w:rPr>
      </w:pPr>
      <w:r w:rsidRPr="00D70130">
        <w:rPr>
          <w:rFonts w:ascii="Arial" w:eastAsia="Calibri" w:hAnsi="Arial" w:cs="Arial"/>
          <w:lang w:val="es-CO" w:eastAsia="en-US"/>
        </w:rPr>
        <w:t xml:space="preserve">Auxiliar soporte técnico en tecnología </w:t>
      </w:r>
    </w:p>
    <w:p w:rsidR="00D70130" w:rsidRPr="00D70130" w:rsidRDefault="00D70130">
      <w:pPr>
        <w:numPr>
          <w:ilvl w:val="0"/>
          <w:numId w:val="116"/>
        </w:numPr>
        <w:spacing w:after="160" w:line="276" w:lineRule="auto"/>
        <w:contextualSpacing/>
        <w:jc w:val="both"/>
        <w:rPr>
          <w:rFonts w:ascii="Arial" w:eastAsia="Calibri" w:hAnsi="Arial" w:cs="Arial"/>
          <w:lang w:val="es-CO" w:eastAsia="en-US"/>
        </w:rPr>
      </w:pPr>
      <w:r w:rsidRPr="00D70130">
        <w:rPr>
          <w:rFonts w:ascii="Arial" w:eastAsia="Calibri" w:hAnsi="Arial" w:cs="Arial"/>
          <w:lang w:val="es-CO" w:eastAsia="en-US"/>
        </w:rPr>
        <w:t xml:space="preserve">Técnico en asistencia y soporte de tecnologías de la información </w:t>
      </w:r>
    </w:p>
    <w:p w:rsidR="00D70130" w:rsidRPr="00D70130" w:rsidRDefault="00D70130">
      <w:pPr>
        <w:numPr>
          <w:ilvl w:val="0"/>
          <w:numId w:val="116"/>
        </w:numPr>
        <w:spacing w:after="160" w:line="276" w:lineRule="auto"/>
        <w:contextualSpacing/>
        <w:jc w:val="both"/>
        <w:rPr>
          <w:rFonts w:ascii="Arial" w:eastAsia="Calibri" w:hAnsi="Arial" w:cs="Arial"/>
          <w:lang w:val="es-CO" w:eastAsia="en-US"/>
        </w:rPr>
      </w:pPr>
      <w:r w:rsidRPr="00D70130">
        <w:rPr>
          <w:rFonts w:ascii="Arial" w:eastAsia="Calibri" w:hAnsi="Arial" w:cs="Arial"/>
          <w:lang w:val="es-CO" w:eastAsia="en-US"/>
        </w:rPr>
        <w:t>Técnico en soporte y mantenimiento de TI</w:t>
      </w:r>
    </w:p>
    <w:p w:rsidR="00D70130" w:rsidRPr="00D70130" w:rsidRDefault="00D70130">
      <w:pPr>
        <w:numPr>
          <w:ilvl w:val="0"/>
          <w:numId w:val="116"/>
        </w:numPr>
        <w:spacing w:after="160" w:line="276" w:lineRule="auto"/>
        <w:contextualSpacing/>
        <w:jc w:val="both"/>
        <w:rPr>
          <w:rFonts w:ascii="Arial" w:eastAsia="Calibri" w:hAnsi="Arial" w:cs="Arial"/>
          <w:lang w:val="es-CO" w:eastAsia="en-US"/>
        </w:rPr>
      </w:pPr>
      <w:r w:rsidRPr="00D70130">
        <w:rPr>
          <w:rFonts w:ascii="Arial" w:eastAsia="Calibri" w:hAnsi="Arial" w:cs="Arial"/>
          <w:lang w:val="es-CO" w:eastAsia="en-US"/>
        </w:rPr>
        <w:t>Técnico en Data Center</w:t>
      </w:r>
    </w:p>
    <w:p w:rsidR="00D70130" w:rsidRPr="00D70130" w:rsidRDefault="00D70130">
      <w:pPr>
        <w:numPr>
          <w:ilvl w:val="0"/>
          <w:numId w:val="116"/>
        </w:numPr>
        <w:spacing w:after="160" w:line="276" w:lineRule="auto"/>
        <w:contextualSpacing/>
        <w:jc w:val="both"/>
        <w:rPr>
          <w:rFonts w:ascii="Arial" w:eastAsia="Calibri" w:hAnsi="Arial" w:cs="Arial"/>
          <w:lang w:val="es-CO" w:eastAsia="en-US"/>
        </w:rPr>
      </w:pPr>
      <w:r w:rsidRPr="00D70130">
        <w:rPr>
          <w:rFonts w:ascii="Arial" w:eastAsia="Calibri" w:hAnsi="Arial" w:cs="Arial"/>
          <w:lang w:val="es-CO" w:eastAsia="en-US"/>
        </w:rPr>
        <w:t>Técnico o auxiliar de Centro de Datos</w:t>
      </w:r>
    </w:p>
    <w:p w:rsidR="00D70130" w:rsidRDefault="00D70130" w:rsidP="00D70130">
      <w:pPr>
        <w:tabs>
          <w:tab w:val="left" w:pos="2175"/>
        </w:tabs>
        <w:spacing w:line="276" w:lineRule="auto"/>
        <w:rPr>
          <w:rFonts w:ascii="Arial" w:hAnsi="Arial" w:cs="Arial"/>
          <w:b/>
          <w:lang w:val="es-CO"/>
        </w:rPr>
      </w:pPr>
    </w:p>
    <w:p w:rsidR="00D70130" w:rsidRDefault="00D70130" w:rsidP="00D70130">
      <w:pPr>
        <w:tabs>
          <w:tab w:val="left" w:pos="2175"/>
        </w:tabs>
        <w:spacing w:line="276" w:lineRule="auto"/>
        <w:rPr>
          <w:rFonts w:ascii="Arial" w:hAnsi="Arial" w:cs="Arial"/>
          <w:b/>
          <w:lang w:val="es-CO"/>
        </w:rPr>
      </w:pPr>
    </w:p>
    <w:p w:rsidR="005E0737" w:rsidRPr="005E0737" w:rsidRDefault="00D70130" w:rsidP="00D70130">
      <w:pPr>
        <w:tabs>
          <w:tab w:val="left" w:pos="2175"/>
        </w:tabs>
        <w:spacing w:line="276" w:lineRule="auto"/>
        <w:rPr>
          <w:rFonts w:ascii="Arial" w:hAnsi="Arial" w:cs="Arial"/>
          <w:b/>
          <w:color w:val="000000" w:themeColor="text1"/>
        </w:rPr>
      </w:pPr>
      <w:r>
        <w:rPr>
          <w:rFonts w:ascii="Arial" w:hAnsi="Arial" w:cs="Arial"/>
          <w:b/>
          <w:lang w:val="es-CO"/>
        </w:rPr>
        <w:t xml:space="preserve">ARTÍCULO </w:t>
      </w:r>
      <w:r w:rsidR="00DE5C36">
        <w:rPr>
          <w:rFonts w:ascii="Arial" w:hAnsi="Arial" w:cs="Arial"/>
          <w:b/>
          <w:lang w:val="es-CO"/>
        </w:rPr>
        <w:t>50</w:t>
      </w:r>
      <w:r w:rsidR="005E0737" w:rsidRPr="005E0737">
        <w:rPr>
          <w:rFonts w:ascii="Arial" w:hAnsi="Arial" w:cs="Arial"/>
          <w:b/>
          <w:lang w:val="es-CO"/>
        </w:rPr>
        <w:t xml:space="preserve">                                  </w:t>
      </w:r>
      <w:r w:rsidR="005E0737" w:rsidRPr="005E0737">
        <w:rPr>
          <w:rFonts w:ascii="Arial" w:hAnsi="Arial" w:cs="Arial"/>
          <w:b/>
          <w:color w:val="000000" w:themeColor="text1"/>
        </w:rPr>
        <w:t>PROPUESTA</w:t>
      </w:r>
    </w:p>
    <w:p w:rsidR="005E0737" w:rsidRPr="005E0737" w:rsidRDefault="005E0737" w:rsidP="00D70130">
      <w:pPr>
        <w:tabs>
          <w:tab w:val="left" w:pos="2175"/>
        </w:tabs>
        <w:spacing w:line="276" w:lineRule="auto"/>
        <w:rPr>
          <w:rFonts w:ascii="Arial" w:hAnsi="Arial" w:cs="Arial"/>
          <w:b/>
          <w:color w:val="000000" w:themeColor="text1"/>
        </w:rPr>
      </w:pPr>
    </w:p>
    <w:p w:rsidR="005E0737" w:rsidRPr="005E0737" w:rsidRDefault="005E0737" w:rsidP="00D70130">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Con el fin de ofrecerle a la comunidad educativa Sebastián de Belalcázar, la Media T</w:t>
      </w:r>
      <w:r w:rsidR="003912B1">
        <w:rPr>
          <w:rFonts w:ascii="Arial" w:hAnsi="Arial" w:cs="Arial"/>
          <w:bCs/>
          <w:color w:val="000000" w:themeColor="text1"/>
        </w:rPr>
        <w:t>écnica Laboral en Asistente de Soporte, mantenimiento y Visualización de Base de datos, de</w:t>
      </w:r>
      <w:r w:rsidR="00F030C1">
        <w:rPr>
          <w:rFonts w:ascii="Arial" w:hAnsi="Arial" w:cs="Arial"/>
          <w:bCs/>
          <w:color w:val="000000" w:themeColor="text1"/>
        </w:rPr>
        <w:t xml:space="preserve"> </w:t>
      </w:r>
      <w:r w:rsidR="003912B1">
        <w:rPr>
          <w:rFonts w:ascii="Arial" w:hAnsi="Arial" w:cs="Arial"/>
          <w:bCs/>
          <w:color w:val="000000" w:themeColor="text1"/>
        </w:rPr>
        <w:t>la especialidad Informática. S</w:t>
      </w:r>
      <w:r w:rsidRPr="005E0737">
        <w:rPr>
          <w:rFonts w:ascii="Arial" w:hAnsi="Arial" w:cs="Arial"/>
          <w:bCs/>
          <w:color w:val="000000" w:themeColor="text1"/>
        </w:rPr>
        <w:t>e hace actualización y articulación del sistema de evaluación de la Institución con la entidad articuladora (ITM).</w:t>
      </w:r>
    </w:p>
    <w:p w:rsidR="005E0737" w:rsidRPr="005E0737" w:rsidRDefault="005E0737" w:rsidP="00D70130">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Teniendo en cuenta los lineamientos curriculares, se hace necesario articular el sistema evaluativo en la Institución educativa. En concordancia con el decreto 1290 propone al año 2021 como tiempo de transición para dejar implementado y aprobado el nuevo SIEE, teniendo en cuenta la media técnica adoptada por la Institución y para la educación inclusiva en la población con discapacidad.</w:t>
      </w:r>
    </w:p>
    <w:p w:rsidR="005E0737" w:rsidRPr="005E0737" w:rsidRDefault="005E0737" w:rsidP="00D70130">
      <w:pPr>
        <w:tabs>
          <w:tab w:val="left" w:pos="2175"/>
        </w:tabs>
        <w:spacing w:line="276" w:lineRule="auto"/>
        <w:jc w:val="both"/>
        <w:rPr>
          <w:rFonts w:ascii="Arial" w:hAnsi="Arial" w:cs="Arial"/>
          <w:bCs/>
          <w:color w:val="000000" w:themeColor="text1"/>
        </w:rPr>
      </w:pPr>
    </w:p>
    <w:p w:rsidR="004F3117" w:rsidRPr="00D70130" w:rsidRDefault="005E0737" w:rsidP="00D70130">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Este nuevo SIEE se socializó a los docentes y padres de familia para la posterior aprobación por parte del consejo directivo (</w:t>
      </w:r>
      <w:r w:rsidR="00E746B3" w:rsidRPr="005E0737">
        <w:rPr>
          <w:rFonts w:ascii="Arial" w:hAnsi="Arial" w:cs="Arial"/>
          <w:bCs/>
          <w:color w:val="000000" w:themeColor="text1"/>
        </w:rPr>
        <w:t>abril 2021</w:t>
      </w:r>
      <w:r w:rsidRPr="005E0737">
        <w:rPr>
          <w:rFonts w:ascii="Arial" w:hAnsi="Arial" w:cs="Arial"/>
          <w:bCs/>
          <w:color w:val="000000" w:themeColor="text1"/>
        </w:rPr>
        <w:t>)</w:t>
      </w:r>
      <w:bookmarkStart w:id="37" w:name="_heading=h.gjdgxs" w:colFirst="0" w:colLast="0"/>
      <w:bookmarkEnd w:id="37"/>
    </w:p>
    <w:p w:rsidR="008B0A8A" w:rsidRPr="008B0A8A" w:rsidRDefault="008B0A8A" w:rsidP="008B0A8A">
      <w:pPr>
        <w:spacing w:after="160" w:line="259" w:lineRule="auto"/>
        <w:jc w:val="both"/>
        <w:rPr>
          <w:rFonts w:ascii="Arial" w:eastAsia="Calibri" w:hAnsi="Arial" w:cs="Arial"/>
          <w:b/>
          <w:bCs/>
          <w:color w:val="000000"/>
          <w:u w:val="single"/>
          <w:lang w:val="es-CO" w:eastAsia="es-CO"/>
        </w:rPr>
      </w:pPr>
      <w:r w:rsidRPr="008B0A8A">
        <w:rPr>
          <w:rFonts w:ascii="Arial" w:eastAsia="Calibri" w:hAnsi="Arial" w:cs="Arial"/>
          <w:b/>
          <w:bCs/>
          <w:color w:val="000000"/>
          <w:u w:val="single"/>
          <w:lang w:val="es-CO" w:eastAsia="es-CO"/>
        </w:rPr>
        <w:t>REQUISITOS PARA MATRÍCULA DE ESTUDIANTES PARA MEDIA TÉCNICA</w:t>
      </w:r>
    </w:p>
    <w:p w:rsidR="008B0A8A" w:rsidRPr="008B0A8A" w:rsidRDefault="008B0A8A" w:rsidP="008B0A8A">
      <w:pPr>
        <w:spacing w:after="160" w:line="259" w:lineRule="auto"/>
        <w:jc w:val="both"/>
        <w:rPr>
          <w:rFonts w:ascii="Arial" w:eastAsia="Calibri" w:hAnsi="Arial" w:cs="Arial"/>
          <w:color w:val="000000"/>
          <w:lang w:val="es-CO" w:eastAsia="es-CO"/>
        </w:rPr>
      </w:pPr>
      <w:r w:rsidRPr="008B0A8A">
        <w:rPr>
          <w:rFonts w:ascii="Arial" w:eastAsia="Calibri" w:hAnsi="Arial" w:cs="Arial"/>
          <w:b/>
          <w:bCs/>
          <w:color w:val="000000"/>
          <w:lang w:val="es-CO" w:eastAsia="es-CO"/>
        </w:rPr>
        <w:t xml:space="preserve">1. </w:t>
      </w:r>
      <w:r w:rsidRPr="008B0A8A">
        <w:rPr>
          <w:rFonts w:ascii="Arial" w:eastAsia="Calibri" w:hAnsi="Arial" w:cs="Arial"/>
          <w:color w:val="000000"/>
          <w:lang w:val="es-CO" w:eastAsia="es-CO"/>
        </w:rPr>
        <w:t>Diligenciar el Formulario de inscripción año lectivo siguiente entregado por la I.E</w:t>
      </w:r>
    </w:p>
    <w:p w:rsidR="008B0A8A" w:rsidRPr="008B0A8A" w:rsidRDefault="008B0A8A" w:rsidP="008B0A8A">
      <w:pPr>
        <w:spacing w:after="160" w:line="259" w:lineRule="auto"/>
        <w:jc w:val="both"/>
        <w:rPr>
          <w:rFonts w:ascii="Arial" w:eastAsia="Calibri" w:hAnsi="Arial" w:cs="Arial"/>
          <w:color w:val="000000"/>
          <w:lang w:val="es-CO" w:eastAsia="es-CO"/>
        </w:rPr>
      </w:pPr>
      <w:r w:rsidRPr="008B0A8A">
        <w:rPr>
          <w:rFonts w:ascii="Arial" w:eastAsia="Calibri" w:hAnsi="Arial" w:cs="Arial"/>
          <w:b/>
          <w:bCs/>
          <w:color w:val="000000"/>
          <w:lang w:val="es-CO" w:eastAsia="es-CO"/>
        </w:rPr>
        <w:t xml:space="preserve">2. </w:t>
      </w:r>
      <w:r w:rsidRPr="008B0A8A">
        <w:rPr>
          <w:rFonts w:ascii="Arial" w:eastAsia="Calibri" w:hAnsi="Arial" w:cs="Arial"/>
          <w:color w:val="000000"/>
          <w:lang w:val="es-CO" w:eastAsia="es-CO"/>
        </w:rPr>
        <w:t>Diligenciar el Formulario de SIMPADE entregado por la Institución Educativa</w:t>
      </w:r>
    </w:p>
    <w:p w:rsidR="008B0A8A" w:rsidRPr="008B0A8A" w:rsidRDefault="008B0A8A" w:rsidP="008B0A8A">
      <w:pPr>
        <w:spacing w:after="160" w:line="259" w:lineRule="auto"/>
        <w:jc w:val="both"/>
        <w:rPr>
          <w:rFonts w:ascii="Arial" w:eastAsia="Calibri" w:hAnsi="Arial" w:cs="Arial"/>
          <w:color w:val="000000"/>
          <w:lang w:val="es-CO" w:eastAsia="es-CO"/>
        </w:rPr>
      </w:pPr>
      <w:r w:rsidRPr="008B0A8A">
        <w:rPr>
          <w:rFonts w:ascii="Arial" w:eastAsia="Calibri" w:hAnsi="Arial" w:cs="Arial"/>
          <w:b/>
          <w:bCs/>
          <w:color w:val="000000"/>
          <w:lang w:val="es-CO" w:eastAsia="es-CO"/>
        </w:rPr>
        <w:t xml:space="preserve">3. </w:t>
      </w:r>
      <w:r w:rsidRPr="008B0A8A">
        <w:rPr>
          <w:rFonts w:ascii="Arial" w:eastAsia="Calibri" w:hAnsi="Arial" w:cs="Arial"/>
          <w:color w:val="000000"/>
          <w:lang w:val="es-CO" w:eastAsia="es-CO"/>
        </w:rPr>
        <w:t>Fotocopia del Documento de Identidad del estudiante y de su Registro Civil</w:t>
      </w:r>
    </w:p>
    <w:p w:rsidR="008B0A8A" w:rsidRPr="008B0A8A" w:rsidRDefault="008B0A8A" w:rsidP="008B0A8A">
      <w:pPr>
        <w:spacing w:after="160" w:line="259" w:lineRule="auto"/>
        <w:jc w:val="both"/>
        <w:rPr>
          <w:rFonts w:ascii="Arial" w:eastAsia="Calibri" w:hAnsi="Arial" w:cs="Arial"/>
          <w:b/>
          <w:bCs/>
          <w:color w:val="000000"/>
          <w:lang w:val="es-CO" w:eastAsia="es-CO"/>
        </w:rPr>
      </w:pPr>
      <w:r w:rsidRPr="008B0A8A">
        <w:rPr>
          <w:rFonts w:ascii="Arial" w:eastAsia="Calibri" w:hAnsi="Arial" w:cs="Arial"/>
          <w:b/>
          <w:bCs/>
          <w:color w:val="000000"/>
          <w:lang w:val="es-CO" w:eastAsia="es-CO"/>
        </w:rPr>
        <w:lastRenderedPageBreak/>
        <w:t xml:space="preserve">4. </w:t>
      </w:r>
      <w:r w:rsidRPr="008B0A8A">
        <w:rPr>
          <w:rFonts w:ascii="Arial" w:eastAsia="Calibri" w:hAnsi="Arial" w:cs="Arial"/>
          <w:bCs/>
          <w:color w:val="000000"/>
          <w:lang w:val="es-CO" w:eastAsia="es-CO"/>
        </w:rPr>
        <w:t>Diligenciar Contrato de matrícula para Programas EDTH entregado por el ITM como operador de la Media Técnica y firmado originalmente por estudiante y acudiente legal.</w:t>
      </w:r>
    </w:p>
    <w:p w:rsidR="008B0A8A" w:rsidRPr="008B0A8A" w:rsidRDefault="008B0A8A" w:rsidP="008B0A8A">
      <w:pPr>
        <w:spacing w:after="160" w:line="259" w:lineRule="auto"/>
        <w:jc w:val="both"/>
        <w:rPr>
          <w:rFonts w:ascii="Arial" w:eastAsia="Calibri" w:hAnsi="Arial" w:cs="Arial"/>
          <w:b/>
          <w:bCs/>
          <w:color w:val="000000"/>
          <w:lang w:val="es-CO" w:eastAsia="es-CO"/>
        </w:rPr>
      </w:pPr>
      <w:r w:rsidRPr="008B0A8A">
        <w:rPr>
          <w:rFonts w:ascii="Arial" w:eastAsia="Calibri" w:hAnsi="Arial" w:cs="Arial"/>
          <w:b/>
          <w:bCs/>
          <w:color w:val="000000"/>
          <w:lang w:val="es-CO" w:eastAsia="es-CO"/>
        </w:rPr>
        <w:t xml:space="preserve">5. </w:t>
      </w:r>
      <w:r w:rsidRPr="008B0A8A">
        <w:rPr>
          <w:rFonts w:ascii="Arial" w:eastAsia="Calibri" w:hAnsi="Arial" w:cs="Arial"/>
          <w:color w:val="000000"/>
          <w:lang w:val="es-CO" w:eastAsia="es-CO"/>
        </w:rPr>
        <w:t xml:space="preserve">Certificado de Discapacidad si posee alguna </w:t>
      </w:r>
      <w:r w:rsidRPr="008B0A8A">
        <w:rPr>
          <w:rFonts w:ascii="Arial" w:eastAsia="Calibri" w:hAnsi="Arial" w:cs="Arial"/>
          <w:b/>
          <w:bCs/>
          <w:color w:val="000000"/>
          <w:lang w:val="es-CO" w:eastAsia="es-CO"/>
        </w:rPr>
        <w:t>(OBLIGATORIO)</w:t>
      </w:r>
    </w:p>
    <w:p w:rsidR="008B0A8A" w:rsidRPr="008B0A8A" w:rsidRDefault="008B0A8A" w:rsidP="008B0A8A">
      <w:pPr>
        <w:spacing w:after="160" w:line="259" w:lineRule="auto"/>
        <w:jc w:val="both"/>
        <w:rPr>
          <w:rFonts w:ascii="Arial" w:eastAsia="Calibri" w:hAnsi="Arial" w:cs="Arial"/>
          <w:color w:val="000000"/>
          <w:lang w:val="es-CO" w:eastAsia="es-CO"/>
        </w:rPr>
      </w:pPr>
      <w:r w:rsidRPr="008B0A8A">
        <w:rPr>
          <w:rFonts w:ascii="Arial" w:eastAsia="Calibri" w:hAnsi="Arial" w:cs="Arial"/>
          <w:b/>
          <w:bCs/>
          <w:color w:val="000000"/>
          <w:lang w:val="es-CO" w:eastAsia="es-CO"/>
        </w:rPr>
        <w:t xml:space="preserve">6. </w:t>
      </w:r>
      <w:r w:rsidRPr="008B0A8A">
        <w:rPr>
          <w:rFonts w:ascii="Arial" w:eastAsia="Calibri" w:hAnsi="Arial" w:cs="Arial"/>
          <w:color w:val="000000"/>
          <w:lang w:val="es-CO" w:eastAsia="es-CO"/>
        </w:rPr>
        <w:t>Hoja de vida del estudiante</w:t>
      </w:r>
    </w:p>
    <w:p w:rsidR="001C4C05" w:rsidRDefault="008B0A8A" w:rsidP="008063D5">
      <w:pPr>
        <w:spacing w:after="160" w:line="259" w:lineRule="auto"/>
        <w:jc w:val="both"/>
        <w:rPr>
          <w:rFonts w:ascii="Arial" w:eastAsia="Calibri" w:hAnsi="Arial" w:cs="Arial"/>
          <w:bCs/>
          <w:color w:val="000000"/>
          <w:lang w:val="es-CO" w:eastAsia="es-CO"/>
        </w:rPr>
      </w:pPr>
      <w:r w:rsidRPr="008B0A8A">
        <w:rPr>
          <w:rFonts w:ascii="Arial" w:eastAsia="Calibri" w:hAnsi="Arial" w:cs="Arial"/>
          <w:b/>
          <w:bCs/>
          <w:color w:val="000000"/>
          <w:lang w:val="es-CO" w:eastAsia="es-CO"/>
        </w:rPr>
        <w:t xml:space="preserve">7. </w:t>
      </w:r>
      <w:r w:rsidRPr="008B0A8A">
        <w:rPr>
          <w:rFonts w:ascii="Arial" w:eastAsia="Calibri" w:hAnsi="Arial" w:cs="Arial"/>
          <w:bCs/>
          <w:color w:val="000000"/>
          <w:lang w:val="es-CO" w:eastAsia="es-CO"/>
        </w:rPr>
        <w:t>Certificado original de APROBACIÓN DE LOS GRADOS DE 5° A 9° (sólo para estudiantes que vienen de</w:t>
      </w:r>
      <w:r w:rsidR="008063D5">
        <w:rPr>
          <w:rFonts w:ascii="Arial" w:eastAsia="Calibri" w:hAnsi="Arial" w:cs="Arial"/>
          <w:bCs/>
          <w:color w:val="000000"/>
          <w:lang w:val="es-CO" w:eastAsia="es-CO"/>
        </w:rPr>
        <w:t xml:space="preserve"> otras instituciones educativas).</w:t>
      </w:r>
    </w:p>
    <w:p w:rsidR="00D70130" w:rsidRPr="00140E09" w:rsidRDefault="00D70130" w:rsidP="008063D5">
      <w:pPr>
        <w:spacing w:after="160" w:line="259" w:lineRule="auto"/>
        <w:jc w:val="both"/>
        <w:rPr>
          <w:rFonts w:ascii="Arial" w:eastAsia="Calibri" w:hAnsi="Arial" w:cs="Arial"/>
          <w:bCs/>
          <w:color w:val="000000"/>
          <w:lang w:val="es-CO" w:eastAsia="es-CO"/>
        </w:rPr>
      </w:pPr>
    </w:p>
    <w:p w:rsidR="004F3117" w:rsidRPr="004F3117" w:rsidRDefault="00EC5EA8" w:rsidP="00140E09">
      <w:pPr>
        <w:jc w:val="both"/>
        <w:rPr>
          <w:rFonts w:ascii="Arial" w:eastAsia="Arial" w:hAnsi="Arial" w:cs="Arial"/>
          <w:b/>
          <w:color w:val="000000"/>
          <w:lang w:val="es-CO" w:eastAsia="es-CO"/>
        </w:rPr>
      </w:pPr>
      <w:r w:rsidRPr="005E0737">
        <w:rPr>
          <w:rFonts w:ascii="Arial" w:hAnsi="Arial" w:cs="Arial"/>
          <w:b/>
          <w:lang w:val="es-CO"/>
        </w:rPr>
        <w:t xml:space="preserve">ARTÍCULO </w:t>
      </w:r>
      <w:r w:rsidR="00A87531">
        <w:rPr>
          <w:rFonts w:ascii="Arial" w:hAnsi="Arial" w:cs="Arial"/>
          <w:b/>
          <w:lang w:val="es-CO"/>
        </w:rPr>
        <w:t>5</w:t>
      </w:r>
      <w:r w:rsidR="00DE5C36">
        <w:rPr>
          <w:rFonts w:ascii="Arial" w:hAnsi="Arial" w:cs="Arial"/>
          <w:b/>
          <w:lang w:val="es-CO"/>
        </w:rPr>
        <w:t>1</w:t>
      </w:r>
      <w:r w:rsidRPr="005E0737">
        <w:rPr>
          <w:rFonts w:ascii="Arial" w:hAnsi="Arial" w:cs="Arial"/>
          <w:b/>
          <w:lang w:val="es-CO"/>
        </w:rPr>
        <w:t xml:space="preserve"> </w:t>
      </w:r>
      <w:r>
        <w:rPr>
          <w:rFonts w:ascii="Arial" w:hAnsi="Arial" w:cs="Arial"/>
          <w:b/>
          <w:lang w:val="es-CO"/>
        </w:rPr>
        <w:t xml:space="preserve">                </w:t>
      </w:r>
      <w:r w:rsidRPr="005E0737">
        <w:rPr>
          <w:rFonts w:ascii="Arial" w:hAnsi="Arial" w:cs="Arial"/>
          <w:b/>
          <w:lang w:val="es-CO"/>
        </w:rPr>
        <w:t xml:space="preserve"> </w:t>
      </w:r>
      <w:r w:rsidR="004F3117" w:rsidRPr="004F3117">
        <w:rPr>
          <w:rFonts w:ascii="Arial" w:eastAsia="Arial" w:hAnsi="Arial" w:cs="Arial"/>
          <w:b/>
          <w:color w:val="000000"/>
          <w:lang w:val="es-CO" w:eastAsia="es-CO"/>
        </w:rPr>
        <w:t>PROPOSITO DE LA EVALUACIÓN EN LA MEDIA TÉCNICA:</w:t>
      </w:r>
    </w:p>
    <w:p w:rsidR="004F3117" w:rsidRPr="004F3117" w:rsidRDefault="004F3117" w:rsidP="00140E09">
      <w:pPr>
        <w:spacing w:before="240" w:after="240"/>
        <w:jc w:val="both"/>
        <w:rPr>
          <w:rFonts w:ascii="Arial" w:eastAsia="Arial" w:hAnsi="Arial" w:cs="Arial"/>
          <w:color w:val="000000"/>
          <w:lang w:val="es-CO" w:eastAsia="es-CO"/>
        </w:rPr>
      </w:pPr>
      <w:r w:rsidRPr="004F3117">
        <w:rPr>
          <w:rFonts w:ascii="Arial" w:eastAsia="Arial" w:hAnsi="Arial" w:cs="Arial"/>
          <w:color w:val="000000"/>
          <w:lang w:val="es-CO" w:eastAsia="es-CO"/>
        </w:rPr>
        <w:t>Son propósitos generales de la evaluación:</w:t>
      </w:r>
    </w:p>
    <w:p w:rsidR="003738E2" w:rsidRDefault="004F3117">
      <w:pPr>
        <w:pStyle w:val="Prrafodelista"/>
        <w:numPr>
          <w:ilvl w:val="0"/>
          <w:numId w:val="118"/>
        </w:numPr>
        <w:spacing w:before="240"/>
        <w:jc w:val="both"/>
        <w:rPr>
          <w:rFonts w:ascii="Arial" w:eastAsia="Arial" w:hAnsi="Arial" w:cs="Arial"/>
          <w:sz w:val="24"/>
          <w:szCs w:val="24"/>
        </w:rPr>
      </w:pPr>
      <w:r w:rsidRPr="003738E2">
        <w:rPr>
          <w:rFonts w:ascii="Arial" w:eastAsia="Arial" w:hAnsi="Arial" w:cs="Arial"/>
          <w:sz w:val="24"/>
          <w:szCs w:val="24"/>
        </w:rPr>
        <w:t>Identificar las características personales, intereses, ritmos de desarrollo y estilos   de aprendizaje del estudiante para valorar sus avances.</w:t>
      </w:r>
    </w:p>
    <w:p w:rsidR="003738E2" w:rsidRPr="003738E2" w:rsidRDefault="004F3117">
      <w:pPr>
        <w:pStyle w:val="Prrafodelista"/>
        <w:numPr>
          <w:ilvl w:val="0"/>
          <w:numId w:val="118"/>
        </w:numPr>
        <w:spacing w:before="240"/>
        <w:jc w:val="both"/>
        <w:rPr>
          <w:rFonts w:ascii="Arial" w:eastAsia="Arial" w:hAnsi="Arial" w:cs="Arial"/>
          <w:sz w:val="24"/>
          <w:szCs w:val="24"/>
        </w:rPr>
      </w:pPr>
      <w:r w:rsidRPr="003738E2">
        <w:rPr>
          <w:rFonts w:ascii="Arial" w:eastAsia="Arial" w:hAnsi="Arial" w:cs="Arial"/>
        </w:rPr>
        <w:t>Proporcionar información básica para consolidar o reorientar los procesos educativos relacionados con el desarrollo integral del estudiante.</w:t>
      </w:r>
    </w:p>
    <w:p w:rsidR="003738E2" w:rsidRPr="003738E2" w:rsidRDefault="004F3117">
      <w:pPr>
        <w:pStyle w:val="Prrafodelista"/>
        <w:numPr>
          <w:ilvl w:val="0"/>
          <w:numId w:val="118"/>
        </w:numPr>
        <w:spacing w:before="240"/>
        <w:jc w:val="both"/>
        <w:rPr>
          <w:rFonts w:ascii="Arial" w:eastAsia="Arial" w:hAnsi="Arial" w:cs="Arial"/>
          <w:sz w:val="24"/>
          <w:szCs w:val="24"/>
        </w:rPr>
      </w:pPr>
      <w:r w:rsidRPr="003738E2">
        <w:rPr>
          <w:rFonts w:ascii="Arial" w:eastAsia="Arial" w:hAnsi="Arial" w:cs="Arial"/>
        </w:rPr>
        <w:t>Suministrar información que permita implementar estrategias pedagógicas para apoyar a los estudiantes que presenten debilidades y/o desempeños superiores en su proceso formativo.</w:t>
      </w:r>
    </w:p>
    <w:p w:rsidR="003738E2" w:rsidRPr="003738E2" w:rsidRDefault="004F3117">
      <w:pPr>
        <w:pStyle w:val="Prrafodelista"/>
        <w:numPr>
          <w:ilvl w:val="0"/>
          <w:numId w:val="118"/>
        </w:numPr>
        <w:spacing w:before="240"/>
        <w:jc w:val="both"/>
        <w:rPr>
          <w:rFonts w:ascii="Arial" w:eastAsia="Arial" w:hAnsi="Arial" w:cs="Arial"/>
          <w:sz w:val="24"/>
          <w:szCs w:val="24"/>
        </w:rPr>
      </w:pPr>
      <w:r w:rsidRPr="003738E2">
        <w:rPr>
          <w:rFonts w:ascii="Arial" w:eastAsia="Arial" w:hAnsi="Arial" w:cs="Arial"/>
        </w:rPr>
        <w:t>Determinar la promoción de estudiantes.</w:t>
      </w:r>
    </w:p>
    <w:p w:rsidR="003C7B8A" w:rsidRPr="003738E2" w:rsidRDefault="004F3117">
      <w:pPr>
        <w:pStyle w:val="Prrafodelista"/>
        <w:numPr>
          <w:ilvl w:val="0"/>
          <w:numId w:val="118"/>
        </w:numPr>
        <w:spacing w:before="240"/>
        <w:jc w:val="both"/>
        <w:rPr>
          <w:rFonts w:ascii="Arial" w:eastAsia="Arial" w:hAnsi="Arial" w:cs="Arial"/>
          <w:sz w:val="24"/>
          <w:szCs w:val="24"/>
        </w:rPr>
      </w:pPr>
      <w:r w:rsidRPr="003738E2">
        <w:rPr>
          <w:rFonts w:ascii="Arial" w:eastAsia="Arial" w:hAnsi="Arial" w:cs="Arial"/>
        </w:rPr>
        <w:t>Aportar información para el ajuste e implementación del plan de mejoramiento institucional.</w:t>
      </w:r>
      <w:bookmarkStart w:id="38" w:name="_heading=h.z4vcz5tn9f" w:colFirst="0" w:colLast="0"/>
      <w:bookmarkEnd w:id="38"/>
    </w:p>
    <w:p w:rsidR="003C7B8A" w:rsidRDefault="003C7B8A" w:rsidP="00140E09">
      <w:pPr>
        <w:jc w:val="both"/>
        <w:rPr>
          <w:rFonts w:ascii="Arial" w:eastAsia="Arial" w:hAnsi="Arial" w:cs="Arial"/>
          <w:b/>
          <w:color w:val="000000"/>
          <w:lang w:val="es-CO" w:eastAsia="es-CO"/>
        </w:rPr>
      </w:pPr>
    </w:p>
    <w:p w:rsidR="004F3117" w:rsidRPr="004F3117" w:rsidRDefault="004F3117" w:rsidP="00140E09">
      <w:pPr>
        <w:jc w:val="both"/>
        <w:rPr>
          <w:rFonts w:ascii="Arial" w:eastAsia="Arial" w:hAnsi="Arial" w:cs="Arial"/>
          <w:b/>
          <w:color w:val="000000"/>
          <w:lang w:val="es-CO" w:eastAsia="es-CO"/>
        </w:rPr>
      </w:pPr>
      <w:r w:rsidRPr="004F3117">
        <w:rPr>
          <w:rFonts w:ascii="Arial" w:eastAsia="Arial" w:hAnsi="Arial" w:cs="Arial"/>
          <w:b/>
          <w:color w:val="000000"/>
          <w:lang w:val="es-CO" w:eastAsia="es-CO"/>
        </w:rPr>
        <w:t>CRITERIOS DE EVALUACIÓN:</w:t>
      </w:r>
    </w:p>
    <w:p w:rsidR="004F3117" w:rsidRPr="004F3117" w:rsidRDefault="004F3117" w:rsidP="00140E09">
      <w:pPr>
        <w:spacing w:before="240" w:after="240"/>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 La evaluación diagnóstica: </w:t>
      </w:r>
      <w:r w:rsidRPr="004F3117">
        <w:rPr>
          <w:rFonts w:ascii="Arial" w:eastAsia="Arial" w:hAnsi="Arial" w:cs="Arial"/>
          <w:color w:val="000000"/>
          <w:lang w:val="es-CO" w:eastAsia="es-CO"/>
        </w:rPr>
        <w:t>se realiza antes de empezar el proceso de enseñanza - aprendizaje, con el propósito de verificar el nivel de preparación de los estudiantes, para lograr  los objetivos propuestos en la media técnica,  dependiendo de los conocimientos previos y  su historia académica, permitiendo  identificar habilidades, aprendizajes y detectar debilidades o falencias,  que conllevan a   diseñar actividades de refuerzo orientadas a la nivelación de los aprendizajes y evitar la repetición.  Así mismo, facilita la realización de ajustes o modificaciones en el programa. Esta acción se lleva a cabo durante la inducción, con las pruebas de lecto escritura y matemáticas.</w:t>
      </w:r>
    </w:p>
    <w:p w:rsidR="003738E2" w:rsidRDefault="003738E2" w:rsidP="008325E6">
      <w:pPr>
        <w:spacing w:before="240" w:after="240" w:line="276" w:lineRule="auto"/>
        <w:jc w:val="both"/>
        <w:rPr>
          <w:rFonts w:ascii="Arial" w:eastAsia="Arial" w:hAnsi="Arial" w:cs="Arial"/>
          <w:b/>
          <w:color w:val="000000"/>
          <w:lang w:val="es-CO" w:eastAsia="es-CO"/>
        </w:rPr>
      </w:pPr>
    </w:p>
    <w:p w:rsidR="004F3117" w:rsidRPr="004F3117" w:rsidRDefault="004F3117" w:rsidP="008325E6">
      <w:pPr>
        <w:spacing w:before="240" w:after="240" w:line="276" w:lineRule="auto"/>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La evaluación formativa: </w:t>
      </w:r>
      <w:r w:rsidRPr="004F3117">
        <w:rPr>
          <w:rFonts w:ascii="Arial" w:eastAsia="Arial" w:hAnsi="Arial" w:cs="Arial"/>
          <w:color w:val="000000"/>
          <w:lang w:val="es-CO" w:eastAsia="es-CO"/>
        </w:rPr>
        <w:t>Se realiza a lo largo de todo el proceso mediante la observación permanente del docente en la realización de pruebas, informes escritos y orales, actividades de práctica y trabajos de seguimiento. Este proceso permite la autoevaluación, donde el estudiante reconoce el nivel de desempeño frente a la competencia e identifica sus debilidades y fortalezas; analiza el desarrollo de los objetivos y la consecución de logros, lo cual lo lleva a establecer planes de mejoramiento durante el proceso de formación con el acompañamiento del docente.</w:t>
      </w:r>
    </w:p>
    <w:p w:rsidR="00DF66CB" w:rsidRDefault="004F3117" w:rsidP="008325E6">
      <w:pPr>
        <w:spacing w:before="240" w:after="240" w:line="276" w:lineRule="auto"/>
        <w:jc w:val="both"/>
        <w:rPr>
          <w:rFonts w:ascii="Arial" w:eastAsia="Arial" w:hAnsi="Arial" w:cs="Arial"/>
          <w:color w:val="000000"/>
          <w:lang w:val="es-CO" w:eastAsia="es-CO"/>
        </w:rPr>
      </w:pPr>
      <w:r w:rsidRPr="004F3117">
        <w:rPr>
          <w:rFonts w:ascii="Arial" w:eastAsia="Arial" w:hAnsi="Arial" w:cs="Arial"/>
          <w:color w:val="000000"/>
          <w:lang w:val="es-CO" w:eastAsia="es-CO"/>
        </w:rPr>
        <w:lastRenderedPageBreak/>
        <w:t>Como estrategia pedagógica, la evaluación formativa está dirigida a los procesos de enseñanza-aprendizaje, sin descuidar por ello los materiales didácticos, equipos, herramientas, instrumentos, textos, referencias bibliográficas, espacios físicos, mobiliarios, soportes de comunicación y planes de trabajo. En la Institución Educativa se aplican los principios de evaluación formativa para efectos de orientació</w:t>
      </w:r>
      <w:r>
        <w:rPr>
          <w:rFonts w:ascii="Arial" w:eastAsia="Arial" w:hAnsi="Arial" w:cs="Arial"/>
          <w:color w:val="000000"/>
          <w:lang w:val="es-CO" w:eastAsia="es-CO"/>
        </w:rPr>
        <w:t xml:space="preserve">n, acompañamiento, seguimiento, </w:t>
      </w:r>
      <w:r w:rsidRPr="004F3117">
        <w:rPr>
          <w:rFonts w:ascii="Arial" w:eastAsia="Arial" w:hAnsi="Arial" w:cs="Arial"/>
          <w:color w:val="000000"/>
          <w:lang w:val="es-CO" w:eastAsia="es-CO"/>
        </w:rPr>
        <w:t>promoción académica y com</w:t>
      </w:r>
      <w:r w:rsidR="003C7B8A">
        <w:rPr>
          <w:rFonts w:ascii="Arial" w:eastAsia="Arial" w:hAnsi="Arial" w:cs="Arial"/>
          <w:color w:val="000000"/>
          <w:lang w:val="es-CO" w:eastAsia="es-CO"/>
        </w:rPr>
        <w:t>portamental de los estudiantes.</w:t>
      </w:r>
    </w:p>
    <w:p w:rsidR="004F3117" w:rsidRPr="004F3117" w:rsidRDefault="004F3117" w:rsidP="008325E6">
      <w:pPr>
        <w:spacing w:after="240" w:line="276" w:lineRule="auto"/>
        <w:jc w:val="both"/>
        <w:rPr>
          <w:rFonts w:ascii="Arial" w:eastAsia="Arial" w:hAnsi="Arial" w:cs="Arial"/>
          <w:color w:val="000000"/>
          <w:lang w:val="es-CO" w:eastAsia="es-CO"/>
        </w:rPr>
      </w:pPr>
      <w:r w:rsidRPr="004F3117">
        <w:rPr>
          <w:rFonts w:ascii="Arial" w:eastAsia="Arial" w:hAnsi="Arial" w:cs="Arial"/>
          <w:color w:val="000000"/>
          <w:lang w:val="es-CO" w:eastAsia="es-CO"/>
        </w:rPr>
        <w:t>La evaluación formativa se ajusta al paradigma de investigación que considera la enseñanza como un proceso de toma de decisiones y al docente como el profesional encargado de adoptarlas (Pérez Gómez, 1983; Shavelson y Stern, 1981).</w:t>
      </w:r>
    </w:p>
    <w:p w:rsidR="004F3117" w:rsidRPr="004F3117" w:rsidRDefault="004F3117" w:rsidP="008325E6">
      <w:pPr>
        <w:spacing w:before="240" w:after="240" w:line="276" w:lineRule="auto"/>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La evaluación sumativa: </w:t>
      </w:r>
      <w:r w:rsidRPr="004F3117">
        <w:rPr>
          <w:rFonts w:ascii="Arial" w:eastAsia="Arial" w:hAnsi="Arial" w:cs="Arial"/>
          <w:color w:val="000000"/>
          <w:lang w:val="es-CO" w:eastAsia="es-CO"/>
        </w:rPr>
        <w:t>Se aplica al concluir procesos educativos; da cuenta de resultados finales o productos y sirve para designar la forma medi</w:t>
      </w:r>
      <w:r>
        <w:rPr>
          <w:rFonts w:ascii="Arial" w:eastAsia="Arial" w:hAnsi="Arial" w:cs="Arial"/>
          <w:color w:val="000000"/>
          <w:lang w:val="es-CO" w:eastAsia="es-CO"/>
        </w:rPr>
        <w:t xml:space="preserve">ante la cual se mide y juzga el </w:t>
      </w:r>
      <w:r w:rsidRPr="004F3117">
        <w:rPr>
          <w:rFonts w:ascii="Arial" w:eastAsia="Arial" w:hAnsi="Arial" w:cs="Arial"/>
          <w:color w:val="000000"/>
          <w:lang w:val="es-CO" w:eastAsia="es-CO"/>
        </w:rPr>
        <w:t>aprendizaje con el fin de certificar, asignar el nivel de competencias y determinar promoción del estudiante.  En ella se utilizan estrategias como exposiciones individuales o grupales, presentación de pruebas o evidencias de conocimiento, desempeño o producto, talleres y otras que se consideran pertinentes, según la naturaleza de los diferentes niveles de formación.</w:t>
      </w:r>
    </w:p>
    <w:p w:rsidR="004F3117" w:rsidRDefault="004F3117" w:rsidP="008325E6">
      <w:pPr>
        <w:spacing w:line="276" w:lineRule="auto"/>
        <w:jc w:val="both"/>
        <w:rPr>
          <w:rFonts w:ascii="Arial" w:eastAsia="Arial" w:hAnsi="Arial" w:cs="Arial"/>
          <w:color w:val="000000"/>
          <w:lang w:val="es-CO" w:eastAsia="es-CO"/>
        </w:rPr>
      </w:pPr>
      <w:r w:rsidRPr="004F3117">
        <w:rPr>
          <w:rFonts w:ascii="Arial" w:eastAsia="Arial" w:hAnsi="Arial" w:cs="Arial"/>
          <w:color w:val="000000"/>
          <w:lang w:val="es-CO" w:eastAsia="es-CO"/>
        </w:rPr>
        <w:t>La evaluación sumativa, tiene la estructura de un balance y es realizada después de un período de aprendizaje en la finalización de cada proceso.</w:t>
      </w:r>
    </w:p>
    <w:p w:rsidR="004F3117" w:rsidRPr="004F3117" w:rsidRDefault="004F3117" w:rsidP="008325E6">
      <w:pPr>
        <w:spacing w:line="276" w:lineRule="auto"/>
        <w:jc w:val="both"/>
        <w:rPr>
          <w:rFonts w:ascii="Arial" w:eastAsia="Arial" w:hAnsi="Arial" w:cs="Arial"/>
          <w:color w:val="000000"/>
          <w:lang w:val="es-CO" w:eastAsia="es-CO"/>
        </w:rPr>
      </w:pPr>
      <w:r w:rsidRPr="004F3117">
        <w:rPr>
          <w:rFonts w:ascii="Arial" w:eastAsia="Arial" w:hAnsi="Arial" w:cs="Arial"/>
          <w:color w:val="1F1A17"/>
          <w:lang w:val="es-CO" w:eastAsia="es-CO"/>
        </w:rPr>
        <w:t xml:space="preserve">Esto significa que la evaluación no se centra en los conocimientos sino en las capacidades de acción efectiva, la base conceptual y científica - tecnológica de la que debe disponer para actuar.  La evaluación se basa en evidencias de conocimiento, desempeño y producto. </w:t>
      </w:r>
    </w:p>
    <w:p w:rsidR="004F3117" w:rsidRPr="004F3117" w:rsidRDefault="004F3117" w:rsidP="008325E6">
      <w:pPr>
        <w:spacing w:line="276" w:lineRule="auto"/>
        <w:jc w:val="both"/>
        <w:rPr>
          <w:rFonts w:ascii="Arial" w:eastAsia="Arial" w:hAnsi="Arial" w:cs="Arial"/>
          <w:color w:val="1F1A17"/>
          <w:lang w:val="es-CO" w:eastAsia="es-CO"/>
        </w:rPr>
      </w:pPr>
      <w:r w:rsidRPr="004F3117">
        <w:rPr>
          <w:rFonts w:ascii="Arial" w:eastAsia="Arial" w:hAnsi="Arial" w:cs="Arial"/>
          <w:b/>
          <w:color w:val="000000"/>
          <w:lang w:val="es-CO" w:eastAsia="es-CO"/>
        </w:rPr>
        <w:t xml:space="preserve"> </w:t>
      </w:r>
      <w:r w:rsidRPr="004F3117">
        <w:rPr>
          <w:rFonts w:ascii="Arial" w:eastAsia="Arial" w:hAnsi="Arial" w:cs="Arial"/>
          <w:color w:val="1F1A17"/>
          <w:lang w:val="es-CO" w:eastAsia="es-CO"/>
        </w:rPr>
        <w:t xml:space="preserve">La evaluación permite constatar el grado de acercamiento al logro del objetivo y solución del problema en el proceso enseñanza – aprendizaje. </w:t>
      </w:r>
    </w:p>
    <w:p w:rsidR="008325E6" w:rsidRDefault="008325E6" w:rsidP="00140E09">
      <w:pPr>
        <w:spacing w:before="240" w:after="240"/>
        <w:jc w:val="both"/>
        <w:rPr>
          <w:rFonts w:ascii="Arial" w:eastAsia="Arial" w:hAnsi="Arial" w:cs="Arial"/>
          <w:color w:val="000000"/>
          <w:lang w:val="es-CO" w:eastAsia="es-CO"/>
        </w:rPr>
      </w:pPr>
    </w:p>
    <w:p w:rsidR="008325E6" w:rsidRDefault="008325E6" w:rsidP="00140E09">
      <w:pPr>
        <w:spacing w:before="240" w:after="240"/>
        <w:jc w:val="both"/>
        <w:rPr>
          <w:rFonts w:ascii="Arial" w:eastAsia="Arial" w:hAnsi="Arial" w:cs="Arial"/>
          <w:color w:val="000000"/>
          <w:lang w:val="es-CO" w:eastAsia="es-CO"/>
        </w:rPr>
      </w:pPr>
    </w:p>
    <w:p w:rsidR="004F3117" w:rsidRPr="004F3117" w:rsidRDefault="004F3117" w:rsidP="008325E6">
      <w:pPr>
        <w:jc w:val="both"/>
        <w:rPr>
          <w:rFonts w:ascii="Arial" w:eastAsia="Arial" w:hAnsi="Arial" w:cs="Arial"/>
          <w:color w:val="000000"/>
          <w:lang w:val="es-CO" w:eastAsia="es-CO"/>
        </w:rPr>
      </w:pPr>
      <w:r w:rsidRPr="004F3117">
        <w:rPr>
          <w:rFonts w:ascii="Arial" w:eastAsia="Arial" w:hAnsi="Arial" w:cs="Arial"/>
          <w:color w:val="000000"/>
          <w:lang w:val="es-CO" w:eastAsia="es-CO"/>
        </w:rPr>
        <w:t xml:space="preserve"> </w:t>
      </w:r>
      <w:r w:rsidRPr="004F3117">
        <w:rPr>
          <w:rFonts w:ascii="Arial" w:eastAsia="Arial" w:hAnsi="Arial" w:cs="Arial"/>
          <w:b/>
          <w:color w:val="000000"/>
          <w:lang w:val="es-CO" w:eastAsia="es-CO"/>
        </w:rPr>
        <w:t xml:space="preserve">El estudiante deberá demostrar sus competencias en lo referente a:     </w:t>
      </w:r>
      <w:r w:rsidRPr="004F3117">
        <w:rPr>
          <w:rFonts w:ascii="Arial" w:eastAsia="Arial" w:hAnsi="Arial" w:cs="Arial"/>
          <w:color w:val="000000"/>
          <w:lang w:val="es-CO" w:eastAsia="es-CO"/>
        </w:rPr>
        <w:t xml:space="preserve">     </w:t>
      </w:r>
      <w:r w:rsidRPr="004F3117">
        <w:rPr>
          <w:rFonts w:ascii="Arial" w:eastAsia="Arial" w:hAnsi="Arial" w:cs="Arial"/>
          <w:color w:val="000000"/>
          <w:lang w:val="es-CO" w:eastAsia="es-CO"/>
        </w:rPr>
        <w:tab/>
      </w:r>
    </w:p>
    <w:p w:rsidR="008325E6" w:rsidRDefault="008325E6" w:rsidP="008325E6">
      <w:pPr>
        <w:jc w:val="both"/>
        <w:rPr>
          <w:rFonts w:ascii="Arial" w:eastAsia="Arial" w:hAnsi="Arial" w:cs="Arial"/>
          <w:b/>
          <w:color w:val="000000"/>
          <w:lang w:val="es-CO" w:eastAsia="es-CO"/>
        </w:rPr>
      </w:pPr>
    </w:p>
    <w:p w:rsidR="004F3117" w:rsidRPr="004F3117" w:rsidRDefault="004F3117" w:rsidP="008325E6">
      <w:pPr>
        <w:jc w:val="both"/>
        <w:rPr>
          <w:rFonts w:ascii="Arial" w:eastAsia="Arial" w:hAnsi="Arial" w:cs="Arial"/>
          <w:color w:val="000000"/>
          <w:lang w:val="es-CO" w:eastAsia="es-CO"/>
        </w:rPr>
      </w:pPr>
      <w:r w:rsidRPr="004F3117">
        <w:rPr>
          <w:rFonts w:ascii="Arial" w:eastAsia="Arial" w:hAnsi="Arial" w:cs="Arial"/>
          <w:b/>
          <w:color w:val="000000"/>
          <w:lang w:val="es-CO" w:eastAsia="es-CO"/>
        </w:rPr>
        <w:t>Conocimientos (Saber):</w:t>
      </w:r>
      <w:r w:rsidRPr="004F3117">
        <w:rPr>
          <w:rFonts w:ascii="Arial" w:eastAsia="Arial" w:hAnsi="Arial" w:cs="Arial"/>
          <w:color w:val="000000"/>
          <w:lang w:val="es-CO" w:eastAsia="es-CO"/>
        </w:rPr>
        <w:t xml:space="preserve"> Para ser evaluado, el estudiante deberá evidenciar sus conocimientos a través de pruebas escritas, orales, exposiciones o sustentaciones, individuales o grupales.</w:t>
      </w:r>
    </w:p>
    <w:p w:rsidR="004F3117" w:rsidRPr="004F3117" w:rsidRDefault="008325E6" w:rsidP="008325E6">
      <w:pPr>
        <w:jc w:val="both"/>
        <w:rPr>
          <w:rFonts w:ascii="Arial" w:eastAsia="Arial" w:hAnsi="Arial" w:cs="Arial"/>
          <w:color w:val="000000"/>
          <w:lang w:val="es-CO" w:eastAsia="es-CO"/>
        </w:rPr>
      </w:pPr>
      <w:r>
        <w:rPr>
          <w:rFonts w:ascii="Arial" w:eastAsia="Arial" w:hAnsi="Arial" w:cs="Arial"/>
          <w:b/>
          <w:color w:val="000000"/>
          <w:lang w:val="es-CO" w:eastAsia="es-CO"/>
        </w:rPr>
        <w:t>Ha</w:t>
      </w:r>
      <w:r w:rsidR="004F3117" w:rsidRPr="004F3117">
        <w:rPr>
          <w:rFonts w:ascii="Arial" w:eastAsia="Arial" w:hAnsi="Arial" w:cs="Arial"/>
          <w:b/>
          <w:color w:val="000000"/>
          <w:lang w:val="es-CO" w:eastAsia="es-CO"/>
        </w:rPr>
        <w:t>bilidades (Saber Hacer):</w:t>
      </w:r>
      <w:r w:rsidR="004F3117" w:rsidRPr="004F3117">
        <w:rPr>
          <w:rFonts w:ascii="Arial" w:eastAsia="Arial" w:hAnsi="Arial" w:cs="Arial"/>
          <w:color w:val="000000"/>
          <w:lang w:val="es-CO" w:eastAsia="es-CO"/>
        </w:rPr>
        <w:t xml:space="preserve"> El estudiante debe realizar demostraciones donde se evidencie el desarrollo o la ejecución de la competencia evaluada. Debe quedar demostrada la competencia del estudiante. Para esto el docente realizará pruebas de desempeño, haciendo saber previamente al estudiante cuándo y cómo será evaluado.</w:t>
      </w:r>
    </w:p>
    <w:p w:rsidR="00DF66CB" w:rsidRPr="00DF66CB" w:rsidRDefault="004F3117" w:rsidP="008325E6">
      <w:pPr>
        <w:jc w:val="both"/>
        <w:rPr>
          <w:rFonts w:ascii="Arial" w:eastAsia="Arial" w:hAnsi="Arial" w:cs="Arial"/>
          <w:color w:val="000000"/>
          <w:lang w:val="es-CO" w:eastAsia="es-CO"/>
        </w:rPr>
      </w:pPr>
      <w:bookmarkStart w:id="39" w:name="_heading=h.dl0kl17f02sj" w:colFirst="0" w:colLast="0"/>
      <w:bookmarkEnd w:id="39"/>
      <w:r w:rsidRPr="004F3117">
        <w:rPr>
          <w:rFonts w:ascii="Arial" w:eastAsia="Arial" w:hAnsi="Arial" w:cs="Arial"/>
          <w:b/>
          <w:color w:val="000000"/>
          <w:lang w:val="es-CO" w:eastAsia="es-CO"/>
        </w:rPr>
        <w:t>Producto:</w:t>
      </w:r>
      <w:r w:rsidRPr="004F3117">
        <w:rPr>
          <w:rFonts w:ascii="Arial" w:eastAsia="Arial" w:hAnsi="Arial" w:cs="Arial"/>
          <w:color w:val="000000"/>
          <w:lang w:val="es-CO" w:eastAsia="es-CO"/>
        </w:rPr>
        <w:t xml:space="preserve"> El estudiante debe presentar las evidencias requeridas en cada módulo, las cuales han sido previamente definidas por el docente. </w:t>
      </w:r>
      <w:bookmarkStart w:id="40" w:name="_heading=h.vwgr3uq0iskr" w:colFirst="0" w:colLast="0"/>
      <w:bookmarkEnd w:id="40"/>
    </w:p>
    <w:p w:rsidR="00140E09" w:rsidRDefault="00140E09" w:rsidP="008325E6">
      <w:pPr>
        <w:jc w:val="both"/>
        <w:rPr>
          <w:rFonts w:ascii="Arial" w:eastAsia="Arial" w:hAnsi="Arial" w:cs="Arial"/>
          <w:b/>
          <w:color w:val="000000"/>
          <w:lang w:val="es-CO" w:eastAsia="es-CO"/>
        </w:rPr>
      </w:pPr>
      <w:bookmarkStart w:id="41" w:name="_heading=h.chqf42cisd3k" w:colFirst="0" w:colLast="0"/>
      <w:bookmarkEnd w:id="41"/>
    </w:p>
    <w:p w:rsidR="004F3117" w:rsidRPr="004F3117" w:rsidRDefault="004F3117" w:rsidP="008325E6">
      <w:pPr>
        <w:jc w:val="both"/>
        <w:rPr>
          <w:rFonts w:ascii="Arial" w:eastAsia="Arial" w:hAnsi="Arial" w:cs="Arial"/>
          <w:b/>
          <w:color w:val="000000"/>
          <w:lang w:val="es-CO" w:eastAsia="es-CO"/>
        </w:rPr>
      </w:pPr>
      <w:r w:rsidRPr="004F3117">
        <w:rPr>
          <w:rFonts w:ascii="Arial" w:eastAsia="Arial" w:hAnsi="Arial" w:cs="Arial"/>
          <w:b/>
          <w:color w:val="000000"/>
          <w:lang w:val="es-CO" w:eastAsia="es-CO"/>
        </w:rPr>
        <w:t>PROCESOS DE AUTOEVALUACIÓN DE LOS ESTUDIANTES:</w:t>
      </w:r>
    </w:p>
    <w:p w:rsidR="00DF66CB" w:rsidRPr="004F3117" w:rsidRDefault="004F3117" w:rsidP="008325E6">
      <w:pPr>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Autoevaluación. </w:t>
      </w:r>
      <w:r w:rsidRPr="004F3117">
        <w:rPr>
          <w:rFonts w:ascii="Arial" w:eastAsia="Arial" w:hAnsi="Arial" w:cs="Arial"/>
          <w:color w:val="000000"/>
          <w:lang w:val="es-CO" w:eastAsia="es-CO"/>
        </w:rPr>
        <w:t>Es la manera como el estudiante participa en su proceso de formación continua; construyendo y fortaleciendo su autonomía, siendo gestor de su propia educación para el reconocimiento de sus logros. Para aplicar este tipo de evaluación se debe fortalecer el autoconocimiento y el diálogo reflexivo del estudiante consigo mismo, lo que posibilita la toma de conciencia de las competencias en las que se prepara y la autorregulación.</w:t>
      </w:r>
    </w:p>
    <w:p w:rsidR="004F3117" w:rsidRPr="004F3117" w:rsidRDefault="004F3117" w:rsidP="008325E6">
      <w:pPr>
        <w:jc w:val="both"/>
        <w:rPr>
          <w:rFonts w:ascii="Arial" w:eastAsia="Arial" w:hAnsi="Arial" w:cs="Arial"/>
          <w:color w:val="000000"/>
          <w:lang w:val="es-CO" w:eastAsia="es-CO"/>
        </w:rPr>
      </w:pPr>
      <w:bookmarkStart w:id="42" w:name="_heading=h.3rvorpk5mg3t" w:colFirst="0" w:colLast="0"/>
      <w:bookmarkEnd w:id="42"/>
      <w:r w:rsidRPr="004F3117">
        <w:rPr>
          <w:rFonts w:ascii="Arial" w:eastAsia="Arial" w:hAnsi="Arial" w:cs="Arial"/>
          <w:b/>
          <w:color w:val="000000"/>
          <w:lang w:val="es-CO" w:eastAsia="es-CO"/>
        </w:rPr>
        <w:t xml:space="preserve">Co-evaluación. </w:t>
      </w:r>
      <w:r w:rsidRPr="004F3117">
        <w:rPr>
          <w:rFonts w:ascii="Arial" w:eastAsia="Arial" w:hAnsi="Arial" w:cs="Arial"/>
          <w:color w:val="000000"/>
          <w:lang w:val="es-CO" w:eastAsia="es-CO"/>
        </w:rPr>
        <w:t>Es la forma como los estudiantes valoran entre sí las competencias, de acuerdo con criterios previamente definidos. Este tipo de evaluación posibilita la retroalimentación entre pares, en relación con el aprendizaje y su desempeño.</w:t>
      </w:r>
    </w:p>
    <w:p w:rsidR="00140E09" w:rsidRPr="00140E09" w:rsidRDefault="004F3117" w:rsidP="008325E6">
      <w:pPr>
        <w:jc w:val="both"/>
        <w:rPr>
          <w:rFonts w:ascii="Arial" w:eastAsia="Arial" w:hAnsi="Arial" w:cs="Arial"/>
          <w:color w:val="000000"/>
          <w:lang w:val="es-CO" w:eastAsia="es-CO"/>
        </w:rPr>
      </w:pPr>
      <w:bookmarkStart w:id="43" w:name="_heading=h.f5vfth308ok0" w:colFirst="0" w:colLast="0"/>
      <w:bookmarkEnd w:id="43"/>
      <w:r w:rsidRPr="004F3117">
        <w:rPr>
          <w:rFonts w:ascii="Arial" w:eastAsia="Arial" w:hAnsi="Arial" w:cs="Arial"/>
          <w:b/>
          <w:color w:val="000000"/>
          <w:lang w:val="es-CO" w:eastAsia="es-CO"/>
        </w:rPr>
        <w:t xml:space="preserve">Heteroevaluación. </w:t>
      </w:r>
      <w:r w:rsidRPr="004F3117">
        <w:rPr>
          <w:rFonts w:ascii="Arial" w:eastAsia="Arial" w:hAnsi="Arial" w:cs="Arial"/>
          <w:color w:val="000000"/>
          <w:lang w:val="es-CO" w:eastAsia="es-CO"/>
        </w:rPr>
        <w:t>De las competencias es un proceso de comprensión, el cual implica para el docente, desde la complejidad, hacer parte de éste, involucrarse y ponerse en el lugar del estudiante, sin perder su propio rol de profesional orientador del proceso académico.</w:t>
      </w:r>
      <w:bookmarkStart w:id="44" w:name="_heading=h.itubl9ju5cat" w:colFirst="0" w:colLast="0"/>
      <w:bookmarkStart w:id="45" w:name="_heading=h.yxympmu9rijf" w:colFirst="0" w:colLast="0"/>
      <w:bookmarkEnd w:id="44"/>
      <w:bookmarkEnd w:id="45"/>
    </w:p>
    <w:p w:rsidR="008325E6" w:rsidRDefault="008325E6" w:rsidP="008325E6">
      <w:pPr>
        <w:jc w:val="both"/>
        <w:rPr>
          <w:rFonts w:ascii="Arial" w:eastAsia="Arial" w:hAnsi="Arial" w:cs="Arial"/>
          <w:b/>
          <w:color w:val="000000"/>
          <w:lang w:val="es-CO" w:eastAsia="es-CO"/>
        </w:rPr>
      </w:pPr>
    </w:p>
    <w:p w:rsidR="004F3117" w:rsidRPr="004F3117" w:rsidRDefault="004F3117" w:rsidP="008325E6">
      <w:pPr>
        <w:jc w:val="both"/>
        <w:rPr>
          <w:rFonts w:ascii="Arial" w:eastAsia="Arial" w:hAnsi="Arial" w:cs="Arial"/>
          <w:b/>
          <w:color w:val="000000"/>
          <w:lang w:val="es-CO" w:eastAsia="es-CO"/>
        </w:rPr>
      </w:pPr>
      <w:r w:rsidRPr="004F3117">
        <w:rPr>
          <w:rFonts w:ascii="Arial" w:eastAsia="Arial" w:hAnsi="Arial" w:cs="Arial"/>
          <w:b/>
          <w:color w:val="000000"/>
          <w:lang w:val="es-CO" w:eastAsia="es-CO"/>
        </w:rPr>
        <w:t>INSTRUMENTOS DE EVALUACIÓN:</w:t>
      </w:r>
    </w:p>
    <w:p w:rsidR="004F3117" w:rsidRPr="004F3117" w:rsidRDefault="004F3117" w:rsidP="008325E6">
      <w:pPr>
        <w:jc w:val="both"/>
        <w:rPr>
          <w:rFonts w:ascii="Arial" w:eastAsia="Arial" w:hAnsi="Arial" w:cs="Arial"/>
          <w:color w:val="000000"/>
          <w:lang w:val="es-CO" w:eastAsia="es-CO"/>
        </w:rPr>
      </w:pPr>
      <w:bookmarkStart w:id="46" w:name="_heading=h.ahcwvoem7ov6" w:colFirst="0" w:colLast="0"/>
      <w:bookmarkEnd w:id="46"/>
      <w:r w:rsidRPr="004F3117">
        <w:rPr>
          <w:rFonts w:ascii="Arial" w:eastAsia="Arial" w:hAnsi="Arial" w:cs="Arial"/>
          <w:color w:val="000000"/>
          <w:lang w:val="es-CO" w:eastAsia="es-CO"/>
        </w:rPr>
        <w:t>En la media técnica se cuenta con instrumentos de evaluación definidos en el modelo pedagógico tales como: mapas conceptuales, lectura interpretativa, escritura productora de sentido, resolución de situaciones problema, razonamiento lógico y casos prácticos adaptados a cada módulo de formación, partiendo de lo simple a lo complejo. Además de lo anterior, se realizan actividades evaluativas a nivel conceptual, procedimental y actitudinal en cada módulo.</w:t>
      </w:r>
    </w:p>
    <w:p w:rsidR="008325E6" w:rsidRDefault="008325E6" w:rsidP="008325E6">
      <w:pPr>
        <w:jc w:val="both"/>
        <w:rPr>
          <w:rFonts w:ascii="Arial" w:eastAsia="Arial" w:hAnsi="Arial" w:cs="Arial"/>
          <w:color w:val="000000"/>
          <w:lang w:val="es-CO" w:eastAsia="es-CO"/>
        </w:rPr>
      </w:pPr>
    </w:p>
    <w:p w:rsidR="004F3117" w:rsidRPr="004F3117" w:rsidRDefault="004F3117" w:rsidP="008325E6">
      <w:pPr>
        <w:jc w:val="both"/>
        <w:rPr>
          <w:rFonts w:ascii="Arial" w:eastAsia="Arial" w:hAnsi="Arial" w:cs="Arial"/>
          <w:color w:val="000000"/>
          <w:shd w:val="clear" w:color="auto" w:fill="FF9900"/>
          <w:lang w:val="es-CO" w:eastAsia="es-CO"/>
        </w:rPr>
      </w:pPr>
      <w:r w:rsidRPr="004F3117">
        <w:rPr>
          <w:rFonts w:ascii="Arial" w:eastAsia="Arial" w:hAnsi="Arial" w:cs="Arial"/>
          <w:color w:val="000000"/>
          <w:lang w:val="es-CO" w:eastAsia="es-CO"/>
        </w:rPr>
        <w:t>Al finalizar cada módulo se practica una prueba final tipo SABER, de forma impresa y digital, a través de diversas plataformas tecnológicas como Q10, That quiz, Kahoot entre otros.</w:t>
      </w:r>
      <w:r w:rsidRPr="004F3117">
        <w:rPr>
          <w:rFonts w:ascii="Arial" w:eastAsia="Arial" w:hAnsi="Arial" w:cs="Arial"/>
          <w:color w:val="000000"/>
          <w:shd w:val="clear" w:color="auto" w:fill="FF9900"/>
          <w:lang w:val="es-CO" w:eastAsia="es-CO"/>
        </w:rPr>
        <w:t xml:space="preserve"> </w:t>
      </w:r>
    </w:p>
    <w:p w:rsidR="008325E6" w:rsidRDefault="008325E6" w:rsidP="008325E6">
      <w:pPr>
        <w:jc w:val="both"/>
        <w:rPr>
          <w:rFonts w:ascii="Arial" w:eastAsia="Arial" w:hAnsi="Arial" w:cs="Arial"/>
          <w:b/>
          <w:color w:val="000000"/>
          <w:highlight w:val="white"/>
          <w:lang w:val="es-CO" w:eastAsia="es-CO"/>
        </w:rPr>
      </w:pPr>
      <w:bookmarkStart w:id="47" w:name="_heading=h.jjdrnl4dga74" w:colFirst="0" w:colLast="0"/>
      <w:bookmarkEnd w:id="47"/>
    </w:p>
    <w:p w:rsidR="00DF66CB" w:rsidRDefault="004F3117" w:rsidP="008325E6">
      <w:pPr>
        <w:jc w:val="both"/>
        <w:rPr>
          <w:rFonts w:ascii="Arial" w:eastAsia="Arial" w:hAnsi="Arial" w:cs="Arial"/>
          <w:color w:val="000000"/>
          <w:highlight w:val="white"/>
          <w:lang w:val="es-CO" w:eastAsia="es-CO"/>
        </w:rPr>
      </w:pPr>
      <w:r w:rsidRPr="004F3117">
        <w:rPr>
          <w:rFonts w:ascii="Arial" w:eastAsia="Arial" w:hAnsi="Arial" w:cs="Arial"/>
          <w:b/>
          <w:color w:val="000000"/>
          <w:highlight w:val="white"/>
          <w:lang w:val="es-CO" w:eastAsia="es-CO"/>
        </w:rPr>
        <w:t>PARÁGRAFO</w:t>
      </w:r>
      <w:r w:rsidRPr="004F3117">
        <w:rPr>
          <w:rFonts w:ascii="Arial" w:eastAsia="Arial" w:hAnsi="Arial" w:cs="Arial"/>
          <w:color w:val="000000"/>
          <w:highlight w:val="white"/>
          <w:lang w:val="es-CO" w:eastAsia="es-CO"/>
        </w:rPr>
        <w:t>. El estudiante que no pueda presentar la evaluación correspondiente al módulo, deberá contactar al docente Par de la Institución o al del ITM para definir nueva fecha para su presentación. En caso de que algún estudiante no cumpla con la presentación de la prueba final, la nota de la evaluación para el módulo será 1.0.</w:t>
      </w:r>
      <w:bookmarkStart w:id="48" w:name="_heading=h.2vbo2dvwo3hw" w:colFirst="0" w:colLast="0"/>
      <w:bookmarkEnd w:id="48"/>
    </w:p>
    <w:p w:rsidR="00DF66CB" w:rsidRPr="004F3117" w:rsidRDefault="00DF66CB" w:rsidP="006B61A6">
      <w:pPr>
        <w:jc w:val="both"/>
        <w:rPr>
          <w:rFonts w:ascii="Arial" w:eastAsia="Arial" w:hAnsi="Arial" w:cs="Arial"/>
          <w:color w:val="000000"/>
          <w:highlight w:val="white"/>
          <w:lang w:val="es-CO" w:eastAsia="es-CO"/>
        </w:rPr>
      </w:pPr>
    </w:p>
    <w:p w:rsidR="008325E6" w:rsidRDefault="008325E6" w:rsidP="006B61A6">
      <w:pPr>
        <w:spacing w:before="240"/>
        <w:jc w:val="both"/>
        <w:rPr>
          <w:rFonts w:ascii="Arial" w:hAnsi="Arial" w:cs="Arial"/>
          <w:b/>
          <w:lang w:val="es-CO"/>
        </w:rPr>
      </w:pPr>
    </w:p>
    <w:p w:rsidR="004F3117" w:rsidRPr="00140E09" w:rsidRDefault="00EC5EA8" w:rsidP="006B61A6">
      <w:pPr>
        <w:spacing w:before="240"/>
        <w:jc w:val="both"/>
        <w:rPr>
          <w:rFonts w:ascii="Arial" w:eastAsia="Arial" w:hAnsi="Arial" w:cs="Arial"/>
          <w:b/>
          <w:color w:val="FF0000"/>
          <w:highlight w:val="white"/>
          <w:lang w:val="es-CO" w:eastAsia="es-CO"/>
        </w:rPr>
      </w:pPr>
      <w:r w:rsidRPr="005E0737">
        <w:rPr>
          <w:rFonts w:ascii="Arial" w:hAnsi="Arial" w:cs="Arial"/>
          <w:b/>
          <w:lang w:val="es-CO"/>
        </w:rPr>
        <w:t xml:space="preserve">ARTÍCULO </w:t>
      </w:r>
      <w:r w:rsidR="008325E6">
        <w:rPr>
          <w:rFonts w:ascii="Arial" w:hAnsi="Arial" w:cs="Arial"/>
          <w:b/>
          <w:lang w:val="es-CO"/>
        </w:rPr>
        <w:t>5</w:t>
      </w:r>
      <w:r w:rsidR="00DE5C36">
        <w:rPr>
          <w:rFonts w:ascii="Arial" w:hAnsi="Arial" w:cs="Arial"/>
          <w:b/>
          <w:lang w:val="es-CO"/>
        </w:rPr>
        <w:t>2</w:t>
      </w:r>
      <w:r w:rsidRPr="00623345">
        <w:rPr>
          <w:rFonts w:ascii="Arial" w:hAnsi="Arial" w:cs="Arial"/>
          <w:b/>
          <w:lang w:val="es-CO"/>
        </w:rPr>
        <w:t xml:space="preserve">                                 </w:t>
      </w:r>
      <w:r w:rsidRPr="00623345">
        <w:rPr>
          <w:rFonts w:ascii="Arial" w:eastAsia="Arial" w:hAnsi="Arial" w:cs="Arial"/>
          <w:b/>
          <w:highlight w:val="white"/>
          <w:lang w:val="es-CO" w:eastAsia="es-CO"/>
        </w:rPr>
        <w:t>LOS MÓDULOS DE FORMACIÓN:</w:t>
      </w:r>
    </w:p>
    <w:p w:rsidR="008325E6" w:rsidRDefault="004F3117" w:rsidP="008325E6">
      <w:pPr>
        <w:spacing w:before="240"/>
        <w:jc w:val="both"/>
        <w:rPr>
          <w:rFonts w:ascii="Arial" w:eastAsia="Arial" w:hAnsi="Arial" w:cs="Arial"/>
          <w:highlight w:val="white"/>
          <w:lang w:val="es-CO" w:eastAsia="es-CO"/>
        </w:rPr>
      </w:pPr>
      <w:bookmarkStart w:id="49" w:name="_heading=h.fohz1zmkrgg6" w:colFirst="0" w:colLast="0"/>
      <w:bookmarkEnd w:id="49"/>
      <w:r w:rsidRPr="006B61A6">
        <w:rPr>
          <w:rFonts w:ascii="Arial" w:eastAsia="Arial" w:hAnsi="Arial" w:cs="Arial"/>
          <w:b/>
          <w:highlight w:val="white"/>
          <w:lang w:val="es-CO" w:eastAsia="es-CO"/>
        </w:rPr>
        <w:t xml:space="preserve">Definición de Módulo: </w:t>
      </w:r>
      <w:r w:rsidRPr="006B61A6">
        <w:rPr>
          <w:rFonts w:ascii="Arial" w:eastAsia="Arial" w:hAnsi="Arial" w:cs="Arial"/>
          <w:highlight w:val="white"/>
          <w:lang w:val="es-CO" w:eastAsia="es-CO"/>
        </w:rPr>
        <w:t>Se denomina módulo al conjunto temático que integran el programa de formación específico de la Media Técnica. En los módulos se plasman las competencias y habilidades a utilizar en la clase. Esta es una propuesta organizada de los elementos o componentes instructivos para que los estudiantes desarrollen unos aprendizajes específicos en torno a un tema propio de la formación</w:t>
      </w:r>
      <w:bookmarkStart w:id="50" w:name="_heading=h.mwew8qh5g48r" w:colFirst="0" w:colLast="0"/>
      <w:bookmarkEnd w:id="50"/>
      <w:r w:rsidR="008325E6">
        <w:rPr>
          <w:rFonts w:ascii="Arial" w:eastAsia="Arial" w:hAnsi="Arial" w:cs="Arial"/>
          <w:highlight w:val="white"/>
          <w:lang w:val="es-CO" w:eastAsia="es-CO"/>
        </w:rPr>
        <w:t>.</w:t>
      </w:r>
    </w:p>
    <w:p w:rsidR="008325E6" w:rsidRDefault="008325E6" w:rsidP="008325E6">
      <w:pPr>
        <w:rPr>
          <w:rFonts w:ascii="Arial" w:eastAsia="Arial" w:hAnsi="Arial" w:cs="Arial"/>
          <w:highlight w:val="white"/>
          <w:lang w:val="es-CO" w:eastAsia="es-CO"/>
        </w:rPr>
      </w:pPr>
    </w:p>
    <w:p w:rsidR="008325E6" w:rsidRPr="00DF66CB" w:rsidRDefault="008325E6" w:rsidP="008325E6">
      <w:pPr>
        <w:spacing w:line="276" w:lineRule="auto"/>
        <w:jc w:val="both"/>
        <w:rPr>
          <w:rFonts w:ascii="Arial" w:eastAsia="Arial Narrow" w:hAnsi="Arial" w:cs="Arial"/>
          <w:b/>
          <w:color w:val="000000"/>
          <w:highlight w:val="white"/>
          <w:lang w:val="es-CO" w:eastAsia="es-CO"/>
        </w:rPr>
      </w:pPr>
      <w:r w:rsidRPr="00DF66CB">
        <w:rPr>
          <w:rFonts w:ascii="Arial" w:eastAsia="Arial Narrow" w:hAnsi="Arial" w:cs="Arial"/>
          <w:b/>
          <w:color w:val="000000"/>
          <w:highlight w:val="white"/>
          <w:lang w:val="es-CO" w:eastAsia="es-CO"/>
        </w:rPr>
        <w:t>En el plan de estudios se asignan 12 horas efectivas de clase en jornada contraria para la Media Técnica en la INSTITUCIÓN EDUCATIVA, en convenio con el ITM.</w:t>
      </w:r>
    </w:p>
    <w:p w:rsidR="008325E6" w:rsidRPr="004F3117" w:rsidRDefault="008325E6" w:rsidP="008325E6">
      <w:pPr>
        <w:spacing w:line="276" w:lineRule="auto"/>
        <w:jc w:val="both"/>
        <w:rPr>
          <w:rFonts w:ascii="Arial" w:eastAsia="Arial Narrow" w:hAnsi="Arial" w:cs="Arial"/>
          <w:b/>
          <w:color w:val="000000"/>
          <w:sz w:val="22"/>
          <w:szCs w:val="22"/>
          <w:highlight w:val="white"/>
          <w:lang w:val="es-CO" w:eastAsia="es-CO"/>
        </w:rPr>
      </w:pPr>
    </w:p>
    <w:p w:rsidR="008325E6" w:rsidRPr="004F3117" w:rsidRDefault="008325E6" w:rsidP="008325E6">
      <w:pPr>
        <w:spacing w:after="240" w:line="276" w:lineRule="auto"/>
        <w:jc w:val="both"/>
        <w:rPr>
          <w:rFonts w:ascii="Arial" w:eastAsia="Arial Narrow" w:hAnsi="Arial" w:cs="Arial"/>
          <w:b/>
          <w:color w:val="000000"/>
          <w:lang w:val="es-CO" w:eastAsia="es-CO"/>
        </w:rPr>
      </w:pPr>
      <w:bookmarkStart w:id="51" w:name="_heading=h.zbs00tkm7ydl" w:colFirst="0" w:colLast="0"/>
      <w:bookmarkStart w:id="52" w:name="_heading=h.ue62r5vu5136" w:colFirst="0" w:colLast="0"/>
      <w:bookmarkEnd w:id="51"/>
      <w:bookmarkEnd w:id="52"/>
      <w:r>
        <w:rPr>
          <w:rFonts w:ascii="Arial" w:hAnsi="Arial" w:cs="Arial"/>
          <w:b/>
          <w:lang w:val="es-CO"/>
        </w:rPr>
        <w:lastRenderedPageBreak/>
        <w:t>ARTÍCULO 5</w:t>
      </w:r>
      <w:r w:rsidR="00942CC3">
        <w:rPr>
          <w:rFonts w:ascii="Arial" w:hAnsi="Arial" w:cs="Arial"/>
          <w:b/>
          <w:lang w:val="es-CO"/>
        </w:rPr>
        <w:t>3</w:t>
      </w:r>
      <w:r w:rsidRPr="005E0737">
        <w:rPr>
          <w:rFonts w:ascii="Arial" w:hAnsi="Arial" w:cs="Arial"/>
          <w:b/>
          <w:lang w:val="es-CO"/>
        </w:rPr>
        <w:t xml:space="preserve">                                  </w:t>
      </w:r>
      <w:r>
        <w:rPr>
          <w:rFonts w:ascii="Arial" w:eastAsia="Arial" w:hAnsi="Arial" w:cs="Arial"/>
          <w:b/>
          <w:color w:val="000000"/>
          <w:lang w:val="es-CO" w:eastAsia="es-CO"/>
        </w:rPr>
        <w:t>ESCALA VALORATIVA Y</w:t>
      </w:r>
      <w:r w:rsidRPr="004F3117">
        <w:rPr>
          <w:rFonts w:ascii="Arial" w:eastAsia="Arial" w:hAnsi="Arial" w:cs="Arial"/>
          <w:b/>
          <w:color w:val="000000"/>
          <w:lang w:val="es-CO" w:eastAsia="es-CO"/>
        </w:rPr>
        <w:t xml:space="preserve"> DESEMPEÑOS:</w:t>
      </w:r>
    </w:p>
    <w:tbl>
      <w:tblPr>
        <w:tblW w:w="10207" w:type="dxa"/>
        <w:tblInd w:w="-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2"/>
        <w:gridCol w:w="2268"/>
        <w:gridCol w:w="6237"/>
      </w:tblGrid>
      <w:tr w:rsidR="008325E6" w:rsidRPr="00EC5EA8" w:rsidTr="00EE6D30">
        <w:trPr>
          <w:trHeight w:val="556"/>
        </w:trPr>
        <w:tc>
          <w:tcPr>
            <w:tcW w:w="1702" w:type="dxa"/>
            <w:tcBorders>
              <w:top w:val="single" w:sz="8" w:space="0" w:color="000000"/>
              <w:left w:val="single" w:sz="8" w:space="0" w:color="000000"/>
              <w:bottom w:val="single" w:sz="8" w:space="0" w:color="000000"/>
              <w:right w:val="single" w:sz="8" w:space="0" w:color="000000"/>
            </w:tcBorders>
            <w:shd w:val="clear" w:color="auto" w:fill="548DD4" w:themeFill="text2" w:themeFillTint="99"/>
            <w:tcMar>
              <w:top w:w="100" w:type="dxa"/>
              <w:left w:w="100" w:type="dxa"/>
              <w:bottom w:w="100" w:type="dxa"/>
              <w:right w:w="100" w:type="dxa"/>
            </w:tcMar>
          </w:tcPr>
          <w:p w:rsidR="008325E6" w:rsidRPr="004F3117" w:rsidRDefault="008325E6" w:rsidP="00EE6D30">
            <w:pPr>
              <w:spacing w:line="276" w:lineRule="auto"/>
              <w:jc w:val="center"/>
              <w:rPr>
                <w:rFonts w:ascii="Arial" w:eastAsia="Arial" w:hAnsi="Arial" w:cs="Arial"/>
                <w:b/>
                <w:color w:val="000000"/>
                <w:lang w:val="es-CO" w:eastAsia="es-CO"/>
              </w:rPr>
            </w:pPr>
            <w:r w:rsidRPr="004F3117">
              <w:rPr>
                <w:rFonts w:ascii="Arial" w:eastAsia="Arial" w:hAnsi="Arial" w:cs="Arial"/>
                <w:b/>
                <w:color w:val="000000"/>
                <w:lang w:val="es-CO" w:eastAsia="es-CO"/>
              </w:rPr>
              <w:t>Escala Institucional</w:t>
            </w:r>
          </w:p>
        </w:tc>
        <w:tc>
          <w:tcPr>
            <w:tcW w:w="2268" w:type="dxa"/>
            <w:tcBorders>
              <w:top w:val="single" w:sz="8" w:space="0" w:color="000000"/>
              <w:left w:val="single" w:sz="8" w:space="0" w:color="000000"/>
              <w:bottom w:val="single" w:sz="8" w:space="0" w:color="000000"/>
              <w:right w:val="single" w:sz="8" w:space="0" w:color="000000"/>
            </w:tcBorders>
            <w:shd w:val="clear" w:color="auto" w:fill="548DD4" w:themeFill="text2" w:themeFillTint="99"/>
            <w:tcMar>
              <w:top w:w="100" w:type="dxa"/>
              <w:left w:w="100" w:type="dxa"/>
              <w:bottom w:w="100" w:type="dxa"/>
              <w:right w:w="100" w:type="dxa"/>
            </w:tcMar>
          </w:tcPr>
          <w:p w:rsidR="008325E6" w:rsidRPr="004F3117" w:rsidRDefault="008325E6" w:rsidP="00EE6D30">
            <w:pPr>
              <w:spacing w:line="276" w:lineRule="auto"/>
              <w:jc w:val="center"/>
              <w:rPr>
                <w:rFonts w:ascii="Arial" w:eastAsia="Arial" w:hAnsi="Arial" w:cs="Arial"/>
                <w:b/>
                <w:color w:val="000000"/>
                <w:lang w:val="es-CO" w:eastAsia="es-CO"/>
              </w:rPr>
            </w:pPr>
            <w:r w:rsidRPr="004F3117">
              <w:rPr>
                <w:rFonts w:ascii="Arial" w:eastAsia="Arial" w:hAnsi="Arial" w:cs="Arial"/>
                <w:b/>
                <w:color w:val="000000"/>
                <w:lang w:val="es-CO" w:eastAsia="es-CO"/>
              </w:rPr>
              <w:t>Escala Nacional</w:t>
            </w:r>
          </w:p>
        </w:tc>
        <w:tc>
          <w:tcPr>
            <w:tcW w:w="6237" w:type="dxa"/>
            <w:tcBorders>
              <w:top w:val="single" w:sz="8" w:space="0" w:color="000000"/>
              <w:left w:val="single" w:sz="8" w:space="0" w:color="000000"/>
              <w:bottom w:val="single" w:sz="8" w:space="0" w:color="000000"/>
              <w:right w:val="single" w:sz="8" w:space="0" w:color="000000"/>
            </w:tcBorders>
            <w:shd w:val="clear" w:color="auto" w:fill="548DD4" w:themeFill="text2" w:themeFillTint="99"/>
            <w:tcMar>
              <w:top w:w="100" w:type="dxa"/>
              <w:left w:w="100" w:type="dxa"/>
              <w:bottom w:w="100" w:type="dxa"/>
              <w:right w:w="100" w:type="dxa"/>
            </w:tcMar>
          </w:tcPr>
          <w:p w:rsidR="008325E6" w:rsidRPr="004F3117" w:rsidRDefault="008325E6" w:rsidP="00EE6D30">
            <w:pPr>
              <w:spacing w:line="276" w:lineRule="auto"/>
              <w:jc w:val="center"/>
              <w:rPr>
                <w:rFonts w:ascii="Arial" w:eastAsia="Arial" w:hAnsi="Arial" w:cs="Arial"/>
                <w:b/>
                <w:color w:val="000000"/>
                <w:lang w:val="es-CO" w:eastAsia="es-CO"/>
              </w:rPr>
            </w:pPr>
            <w:r w:rsidRPr="004F3117">
              <w:rPr>
                <w:rFonts w:ascii="Arial" w:eastAsia="Arial" w:hAnsi="Arial" w:cs="Arial"/>
                <w:b/>
                <w:color w:val="000000"/>
                <w:lang w:val="es-CO" w:eastAsia="es-CO"/>
              </w:rPr>
              <w:t>Descripción del desempeño</w:t>
            </w:r>
          </w:p>
        </w:tc>
      </w:tr>
      <w:tr w:rsidR="008325E6" w:rsidRPr="00EC5EA8" w:rsidTr="00EE6D30">
        <w:trPr>
          <w:trHeight w:val="682"/>
        </w:trPr>
        <w:tc>
          <w:tcPr>
            <w:tcW w:w="1702" w:type="dxa"/>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4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4.6 – 5.0</w:t>
            </w:r>
          </w:p>
        </w:tc>
        <w:tc>
          <w:tcPr>
            <w:tcW w:w="2268" w:type="dxa"/>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2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Desempeño superior</w:t>
            </w:r>
          </w:p>
        </w:tc>
        <w:tc>
          <w:tcPr>
            <w:tcW w:w="6237" w:type="dxa"/>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tcPr>
          <w:p w:rsidR="008325E6" w:rsidRPr="00140E09" w:rsidRDefault="008325E6" w:rsidP="008325E6">
            <w:pPr>
              <w:ind w:left="200" w:right="200"/>
              <w:jc w:val="both"/>
              <w:rPr>
                <w:rFonts w:ascii="Arial" w:eastAsia="Arial Narrow" w:hAnsi="Arial" w:cs="Arial"/>
                <w:color w:val="000000"/>
                <w:lang w:val="es-CO" w:eastAsia="es-CO"/>
              </w:rPr>
            </w:pPr>
            <w:r w:rsidRPr="00140E09">
              <w:rPr>
                <w:rFonts w:ascii="Arial" w:eastAsia="Arial Narrow" w:hAnsi="Arial" w:cs="Arial"/>
                <w:color w:val="000000"/>
                <w:lang w:val="es-CO" w:eastAsia="es-CO"/>
              </w:rPr>
              <w:t>Generalmente demuestra con suficiencia la competencia en variadas y complejas situaciones, y sus resultados superan lo esperado.</w:t>
            </w:r>
          </w:p>
        </w:tc>
      </w:tr>
      <w:tr w:rsidR="008325E6" w:rsidRPr="00EC5EA8" w:rsidTr="00EE6D30">
        <w:trPr>
          <w:trHeight w:val="995"/>
        </w:trPr>
        <w:tc>
          <w:tcPr>
            <w:tcW w:w="1702" w:type="dxa"/>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4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4.0 – 4.5</w:t>
            </w:r>
          </w:p>
        </w:tc>
        <w:tc>
          <w:tcPr>
            <w:tcW w:w="2268" w:type="dxa"/>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2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Desempeño alto</w:t>
            </w:r>
          </w:p>
        </w:tc>
        <w:tc>
          <w:tcPr>
            <w:tcW w:w="6237" w:type="dxa"/>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tcPr>
          <w:p w:rsidR="008325E6" w:rsidRPr="00140E09" w:rsidRDefault="008325E6" w:rsidP="008325E6">
            <w:pPr>
              <w:ind w:left="200" w:right="200"/>
              <w:jc w:val="both"/>
              <w:rPr>
                <w:rFonts w:ascii="Arial" w:eastAsia="Arial Narrow" w:hAnsi="Arial" w:cs="Arial"/>
                <w:color w:val="000000"/>
                <w:lang w:val="es-CO" w:eastAsia="es-CO"/>
              </w:rPr>
            </w:pPr>
            <w:r w:rsidRPr="00140E09">
              <w:rPr>
                <w:rFonts w:ascii="Arial" w:eastAsia="Arial Narrow" w:hAnsi="Arial" w:cs="Arial"/>
                <w:color w:val="000000"/>
                <w:lang w:val="es-CO" w:eastAsia="es-CO"/>
              </w:rPr>
              <w:t>Muchas veces demuestra la competencia en diferentes situaciones complejas y los resultados cumplen lo esperado.</w:t>
            </w:r>
          </w:p>
        </w:tc>
      </w:tr>
      <w:tr w:rsidR="008325E6" w:rsidRPr="00EC5EA8" w:rsidTr="00EE6D30">
        <w:trPr>
          <w:trHeight w:val="995"/>
        </w:trPr>
        <w:tc>
          <w:tcPr>
            <w:tcW w:w="1702" w:type="dxa"/>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4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3.0 – 3.9</w:t>
            </w:r>
          </w:p>
        </w:tc>
        <w:tc>
          <w:tcPr>
            <w:tcW w:w="2268" w:type="dxa"/>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2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Desempeño básico</w:t>
            </w:r>
          </w:p>
        </w:tc>
        <w:tc>
          <w:tcPr>
            <w:tcW w:w="6237" w:type="dxa"/>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tcPr>
          <w:p w:rsidR="008325E6" w:rsidRPr="00140E09" w:rsidRDefault="008325E6" w:rsidP="008325E6">
            <w:pPr>
              <w:ind w:left="200" w:right="200"/>
              <w:jc w:val="both"/>
              <w:rPr>
                <w:rFonts w:ascii="Arial" w:eastAsia="Arial Narrow" w:hAnsi="Arial" w:cs="Arial"/>
                <w:color w:val="000000"/>
                <w:lang w:val="es-CO" w:eastAsia="es-CO"/>
              </w:rPr>
            </w:pPr>
            <w:r w:rsidRPr="00140E09">
              <w:rPr>
                <w:rFonts w:ascii="Arial" w:eastAsia="Arial Narrow" w:hAnsi="Arial" w:cs="Arial"/>
                <w:color w:val="000000"/>
                <w:lang w:val="es-CO" w:eastAsia="es-CO"/>
              </w:rPr>
              <w:t>Demuestra la competencia en algunas situaciones de mediana complejidad y los resultados alcanzan lo mínimo esperado.</w:t>
            </w:r>
          </w:p>
        </w:tc>
      </w:tr>
      <w:tr w:rsidR="008325E6" w:rsidRPr="00EC5EA8" w:rsidTr="00EE6D30">
        <w:trPr>
          <w:trHeight w:val="995"/>
        </w:trPr>
        <w:tc>
          <w:tcPr>
            <w:tcW w:w="1702" w:type="dxa"/>
            <w:vMerge w:val="restart"/>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4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1.0 – 2.9</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ind w:left="120"/>
              <w:jc w:val="center"/>
              <w:rPr>
                <w:rFonts w:ascii="Arial" w:eastAsia="Arial Narrow" w:hAnsi="Arial" w:cs="Arial"/>
                <w:b/>
                <w:color w:val="000000"/>
                <w:lang w:val="es-CO" w:eastAsia="es-CO"/>
              </w:rPr>
            </w:pPr>
            <w:r w:rsidRPr="004F3117">
              <w:rPr>
                <w:rFonts w:ascii="Arial" w:eastAsia="Arial Narrow" w:hAnsi="Arial" w:cs="Arial"/>
                <w:b/>
                <w:color w:val="000000"/>
                <w:lang w:val="es-CO" w:eastAsia="es-CO"/>
              </w:rPr>
              <w:t>Desempeño bajo</w:t>
            </w:r>
          </w:p>
        </w:tc>
        <w:tc>
          <w:tcPr>
            <w:tcW w:w="6237" w:type="dxa"/>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tcPr>
          <w:p w:rsidR="008325E6" w:rsidRPr="00140E09" w:rsidRDefault="008325E6" w:rsidP="008325E6">
            <w:pPr>
              <w:ind w:left="200" w:right="200"/>
              <w:jc w:val="both"/>
              <w:rPr>
                <w:rFonts w:ascii="Arial" w:eastAsia="Arial Narrow" w:hAnsi="Arial" w:cs="Arial"/>
                <w:color w:val="000000"/>
                <w:lang w:val="es-CO" w:eastAsia="es-CO"/>
              </w:rPr>
            </w:pPr>
            <w:r w:rsidRPr="00140E09">
              <w:rPr>
                <w:rFonts w:ascii="Arial" w:eastAsia="Arial Narrow" w:hAnsi="Arial" w:cs="Arial"/>
                <w:color w:val="000000"/>
                <w:lang w:val="es-CO" w:eastAsia="es-CO"/>
              </w:rPr>
              <w:t>Ocasionalmente demuestra la competencia en situaciones de baja complejidad y los resultados no alcanzan lo mínimo esperado.</w:t>
            </w:r>
          </w:p>
        </w:tc>
      </w:tr>
      <w:tr w:rsidR="008325E6" w:rsidRPr="00EC5EA8" w:rsidTr="00EE6D30">
        <w:trPr>
          <w:trHeight w:val="995"/>
        </w:trPr>
        <w:tc>
          <w:tcPr>
            <w:tcW w:w="1702" w:type="dxa"/>
            <w:vMerge/>
            <w:tcBorders>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jc w:val="both"/>
              <w:rPr>
                <w:rFonts w:ascii="Arial" w:eastAsia="Arial Narrow" w:hAnsi="Arial" w:cs="Arial"/>
                <w:b/>
                <w:color w:val="000000"/>
                <w:lang w:val="es-CO" w:eastAsia="es-CO"/>
              </w:rPr>
            </w:pPr>
          </w:p>
        </w:tc>
        <w:tc>
          <w:tcPr>
            <w:tcW w:w="2268" w:type="dxa"/>
            <w:vMerge/>
            <w:tcBorders>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rsidR="008325E6" w:rsidRPr="004F3117" w:rsidRDefault="008325E6" w:rsidP="008325E6">
            <w:pPr>
              <w:widowControl w:val="0"/>
              <w:pBdr>
                <w:top w:val="nil"/>
                <w:left w:val="nil"/>
                <w:bottom w:val="nil"/>
                <w:right w:val="nil"/>
                <w:between w:val="nil"/>
              </w:pBdr>
              <w:jc w:val="both"/>
              <w:rPr>
                <w:rFonts w:ascii="Arial" w:eastAsia="Arial Narrow" w:hAnsi="Arial" w:cs="Arial"/>
                <w:b/>
                <w:color w:val="000000"/>
                <w:lang w:val="es-CO" w:eastAsia="es-CO"/>
              </w:rPr>
            </w:pPr>
          </w:p>
        </w:tc>
        <w:tc>
          <w:tcPr>
            <w:tcW w:w="6237" w:type="dxa"/>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tcPr>
          <w:p w:rsidR="008325E6" w:rsidRPr="00140E09" w:rsidRDefault="008325E6" w:rsidP="008325E6">
            <w:pPr>
              <w:ind w:left="200" w:right="200"/>
              <w:jc w:val="both"/>
              <w:rPr>
                <w:rFonts w:ascii="Arial" w:eastAsia="Arial Narrow" w:hAnsi="Arial" w:cs="Arial"/>
                <w:color w:val="000000"/>
                <w:lang w:val="es-CO" w:eastAsia="es-CO"/>
              </w:rPr>
            </w:pPr>
            <w:bookmarkStart w:id="53" w:name="_heading=h.3ckfudba40pi" w:colFirst="0" w:colLast="0"/>
            <w:bookmarkEnd w:id="53"/>
            <w:r w:rsidRPr="00140E09">
              <w:rPr>
                <w:rFonts w:ascii="Arial" w:eastAsia="Arial Narrow" w:hAnsi="Arial" w:cs="Arial"/>
                <w:color w:val="000000"/>
                <w:lang w:val="es-CO" w:eastAsia="es-CO"/>
              </w:rPr>
              <w:t>Rara vez demuestra la competencia en situaciones simples y no obtiene resultados en las actividades propuestas.</w:t>
            </w:r>
          </w:p>
        </w:tc>
      </w:tr>
    </w:tbl>
    <w:p w:rsidR="008325E6" w:rsidRPr="008325E6" w:rsidRDefault="008325E6" w:rsidP="008325E6">
      <w:pPr>
        <w:spacing w:before="240" w:after="240" w:line="276" w:lineRule="auto"/>
        <w:jc w:val="both"/>
        <w:rPr>
          <w:rFonts w:ascii="Arial" w:eastAsia="Arial" w:hAnsi="Arial" w:cs="Arial"/>
          <w:color w:val="000000"/>
          <w:lang w:val="es-CO" w:eastAsia="es-CO"/>
        </w:rPr>
        <w:sectPr w:rsidR="008325E6" w:rsidRPr="008325E6" w:rsidSect="00E75DEA">
          <w:headerReference w:type="even" r:id="rId47"/>
          <w:headerReference w:type="default" r:id="rId48"/>
          <w:footerReference w:type="default" r:id="rId49"/>
          <w:headerReference w:type="first" r:id="rId50"/>
          <w:pgSz w:w="12240" w:h="15840" w:code="1"/>
          <w:pgMar w:top="1440" w:right="1077" w:bottom="1440" w:left="1077" w:header="709" w:footer="709" w:gutter="0"/>
          <w:cols w:space="708"/>
          <w:docGrid w:linePitch="360"/>
        </w:sectPr>
      </w:pPr>
      <w:bookmarkStart w:id="54" w:name="_heading=h.ajksgis22ze2" w:colFirst="0" w:colLast="0"/>
      <w:bookmarkStart w:id="55" w:name="_heading=h.jcsvsynoaak1" w:colFirst="0" w:colLast="0"/>
      <w:bookmarkEnd w:id="54"/>
      <w:bookmarkEnd w:id="55"/>
      <w:r w:rsidRPr="004F3117">
        <w:rPr>
          <w:rFonts w:ascii="Arial" w:eastAsia="Arial" w:hAnsi="Arial" w:cs="Arial"/>
          <w:b/>
          <w:color w:val="000000"/>
          <w:lang w:val="es-CO" w:eastAsia="es-CO"/>
        </w:rPr>
        <w:t xml:space="preserve">CALIFICACIÓN: </w:t>
      </w:r>
      <w:r w:rsidRPr="004F3117">
        <w:rPr>
          <w:rFonts w:ascii="Arial" w:eastAsia="Arial" w:hAnsi="Arial" w:cs="Arial"/>
          <w:color w:val="000000"/>
          <w:lang w:val="es-CO" w:eastAsia="es-CO"/>
        </w:rPr>
        <w:t xml:space="preserve">Es el acto posterior al proceso de evaluación y nos permite asignar un valor cualitativo y cuantitativo al aprendizaje de los estudiantes, de acuerdo al Decreto 1290 de abril del 2009, la escala de valoración establecida por la institución es de 1.0 (uno) a 5.0 (cinco). El ITM asume dicha escala de valoración </w:t>
      </w:r>
      <w:r w:rsidR="00F370F3">
        <w:rPr>
          <w:rFonts w:ascii="Arial" w:eastAsia="Arial" w:hAnsi="Arial" w:cs="Arial"/>
          <w:color w:val="000000"/>
          <w:lang w:val="es-CO" w:eastAsia="es-CO"/>
        </w:rPr>
        <w:t xml:space="preserve">y las demás que la IE </w:t>
      </w:r>
      <w:r w:rsidR="00293F15">
        <w:rPr>
          <w:rFonts w:ascii="Arial" w:eastAsia="Arial" w:hAnsi="Arial" w:cs="Arial"/>
          <w:color w:val="000000"/>
          <w:lang w:val="es-CO" w:eastAsia="es-CO"/>
        </w:rPr>
        <w:t>considere.</w:t>
      </w:r>
    </w:p>
    <w:p w:rsidR="004F3117" w:rsidRPr="004F3117" w:rsidRDefault="008325E6" w:rsidP="00EC5EA8">
      <w:pPr>
        <w:spacing w:after="240"/>
        <w:jc w:val="both"/>
        <w:rPr>
          <w:rFonts w:ascii="Arial" w:eastAsia="Arial" w:hAnsi="Arial" w:cs="Arial"/>
          <w:b/>
          <w:color w:val="000000"/>
          <w:lang w:val="es-CO" w:eastAsia="es-CO"/>
        </w:rPr>
      </w:pPr>
      <w:bookmarkStart w:id="56" w:name="_heading=h.gvkt22u64vi6" w:colFirst="0" w:colLast="0"/>
      <w:bookmarkEnd w:id="56"/>
      <w:r>
        <w:rPr>
          <w:rFonts w:ascii="Arial" w:eastAsia="Arial" w:hAnsi="Arial" w:cs="Arial"/>
          <w:b/>
          <w:color w:val="000000"/>
          <w:lang w:val="es-CO" w:eastAsia="es-CO"/>
        </w:rPr>
        <w:lastRenderedPageBreak/>
        <w:t>ARTÍCULO 5</w:t>
      </w:r>
      <w:r w:rsidR="00942CC3">
        <w:rPr>
          <w:rFonts w:ascii="Arial" w:eastAsia="Arial" w:hAnsi="Arial" w:cs="Arial"/>
          <w:b/>
          <w:color w:val="000000"/>
          <w:lang w:val="es-CO" w:eastAsia="es-CO"/>
        </w:rPr>
        <w:t>4</w:t>
      </w:r>
      <w:r>
        <w:rPr>
          <w:rFonts w:ascii="Arial" w:eastAsia="Arial" w:hAnsi="Arial" w:cs="Arial"/>
          <w:b/>
          <w:color w:val="000000"/>
          <w:lang w:val="es-CO" w:eastAsia="es-CO"/>
        </w:rPr>
        <w:t xml:space="preserve">                         EVALUACIÓN DE LOS ESTUDIANTES</w:t>
      </w:r>
    </w:p>
    <w:p w:rsidR="004F3117" w:rsidRPr="004F3117" w:rsidRDefault="004F3117" w:rsidP="00D5635F">
      <w:pPr>
        <w:numPr>
          <w:ilvl w:val="0"/>
          <w:numId w:val="109"/>
        </w:numPr>
        <w:jc w:val="both"/>
        <w:rPr>
          <w:rFonts w:ascii="Arial" w:eastAsia="Arial" w:hAnsi="Arial" w:cs="Arial"/>
          <w:b/>
          <w:color w:val="000000"/>
          <w:lang w:val="es-CO" w:eastAsia="es-CO"/>
        </w:rPr>
      </w:pPr>
      <w:r w:rsidRPr="004F3117">
        <w:rPr>
          <w:rFonts w:ascii="Arial" w:eastAsia="Arial" w:hAnsi="Arial" w:cs="Arial"/>
          <w:b/>
          <w:color w:val="000000"/>
          <w:lang w:val="es-CO" w:eastAsia="es-CO"/>
        </w:rPr>
        <w:t>RECONOCIMIENTO DE SABERES PREVIOS:</w:t>
      </w:r>
    </w:p>
    <w:p w:rsidR="004F3117" w:rsidRPr="004F3117" w:rsidRDefault="004F3117" w:rsidP="00EC5EA8">
      <w:pPr>
        <w:jc w:val="both"/>
        <w:rPr>
          <w:rFonts w:ascii="Arial" w:eastAsia="Arial" w:hAnsi="Arial" w:cs="Arial"/>
          <w:b/>
          <w:color w:val="000000"/>
          <w:lang w:val="es-CO" w:eastAsia="es-CO"/>
        </w:rPr>
      </w:pPr>
      <w:r w:rsidRPr="004F3117">
        <w:rPr>
          <w:rFonts w:ascii="Arial" w:eastAsia="Arial" w:hAnsi="Arial" w:cs="Arial"/>
          <w:b/>
          <w:color w:val="000000"/>
          <w:lang w:val="es-CO" w:eastAsia="es-CO"/>
        </w:rPr>
        <w:t xml:space="preserve"> </w:t>
      </w:r>
    </w:p>
    <w:p w:rsidR="004F3117" w:rsidRPr="004F3117" w:rsidRDefault="004F3117" w:rsidP="00EC5EA8">
      <w:pPr>
        <w:jc w:val="both"/>
        <w:rPr>
          <w:rFonts w:ascii="Arial" w:eastAsia="Arial" w:hAnsi="Arial" w:cs="Arial"/>
          <w:color w:val="000000"/>
          <w:lang w:val="es-CO" w:eastAsia="es-CO"/>
        </w:rPr>
      </w:pPr>
      <w:r w:rsidRPr="004F3117">
        <w:rPr>
          <w:rFonts w:ascii="Arial" w:eastAsia="Arial" w:hAnsi="Arial" w:cs="Arial"/>
          <w:color w:val="000000"/>
          <w:lang w:val="es-CO" w:eastAsia="es-CO"/>
        </w:rPr>
        <w:t>Es el procedimiento mediante el cual los estudiantes de la formación técnica laboral y de conocimientos académicos, demuestran que tiene los conocimientos, las habilidades y las destrezas en el módulo pertenecientes a su plan de formación, adquiridos en otras instituciones de educación reconocidas por las entidades competentes, a nivel nacional e internacional.</w:t>
      </w:r>
    </w:p>
    <w:p w:rsidR="004F3117" w:rsidRPr="004F3117" w:rsidRDefault="004F3117" w:rsidP="00EC5EA8">
      <w:pPr>
        <w:spacing w:before="240" w:after="240"/>
        <w:jc w:val="both"/>
        <w:rPr>
          <w:rFonts w:ascii="Arial" w:eastAsia="Arial" w:hAnsi="Arial" w:cs="Arial"/>
          <w:color w:val="000000"/>
          <w:lang w:val="es-CO" w:eastAsia="es-CO"/>
        </w:rPr>
      </w:pPr>
      <w:r w:rsidRPr="004F3117">
        <w:rPr>
          <w:rFonts w:ascii="Arial" w:eastAsia="Arial" w:hAnsi="Arial" w:cs="Arial"/>
          <w:color w:val="000000"/>
          <w:lang w:val="es-CO" w:eastAsia="es-CO"/>
        </w:rPr>
        <w:t>El estudiante puede solicitar en la Coordinación Académica de la institución educativa y del ITM, el reconocimiento de saberes previos hasta tres (3) de los módulos y unidades didácticas por semestre, antes de matricularse al programa.</w:t>
      </w:r>
    </w:p>
    <w:p w:rsidR="004F3117" w:rsidRPr="004F3117" w:rsidRDefault="004F3117" w:rsidP="00EC5EA8">
      <w:pPr>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PARÁGRAFO 1: </w:t>
      </w:r>
      <w:r w:rsidRPr="004F3117">
        <w:rPr>
          <w:rFonts w:ascii="Arial" w:eastAsia="Arial" w:hAnsi="Arial" w:cs="Arial"/>
          <w:color w:val="000000"/>
          <w:lang w:val="es-CO" w:eastAsia="es-CO"/>
        </w:rPr>
        <w:t>En el reconocimiento de saberes previos,</w:t>
      </w:r>
      <w:r w:rsidRPr="004F3117">
        <w:rPr>
          <w:rFonts w:ascii="Arial" w:eastAsia="Arial" w:hAnsi="Arial" w:cs="Arial"/>
          <w:b/>
          <w:color w:val="000000"/>
          <w:lang w:val="es-CO" w:eastAsia="es-CO"/>
        </w:rPr>
        <w:t xml:space="preserve"> </w:t>
      </w:r>
      <w:r w:rsidRPr="004F3117">
        <w:rPr>
          <w:rFonts w:ascii="Arial" w:eastAsia="Arial" w:hAnsi="Arial" w:cs="Arial"/>
          <w:color w:val="000000"/>
          <w:lang w:val="es-CO" w:eastAsia="es-CO"/>
        </w:rPr>
        <w:t>No se puede reconocer la totalidad de competencias que conforman un programa de formación académica o técnico laboral (solo se le reconocen 3 módulos) los demás debe estudiarlos dentro del programa en la institución; el estudiante debe cursar unidades, módulos o niveles del programa del cual quiere que se le reconozcan habilidades, conocimientos o destrezas.</w:t>
      </w:r>
    </w:p>
    <w:p w:rsidR="004F3117" w:rsidRPr="004F3117" w:rsidRDefault="004F3117" w:rsidP="00EC5EA8">
      <w:pPr>
        <w:spacing w:before="240" w:after="240"/>
        <w:jc w:val="both"/>
        <w:rPr>
          <w:rFonts w:ascii="Arial" w:eastAsia="Arial" w:hAnsi="Arial" w:cs="Arial"/>
          <w:color w:val="000000"/>
          <w:lang w:val="es-CO" w:eastAsia="es-CO"/>
        </w:rPr>
      </w:pPr>
      <w:bookmarkStart w:id="57" w:name="_heading=h.xknq1v5z3vfw" w:colFirst="0" w:colLast="0"/>
      <w:bookmarkEnd w:id="57"/>
      <w:r w:rsidRPr="004F3117">
        <w:rPr>
          <w:rFonts w:ascii="Arial" w:eastAsia="Arial" w:hAnsi="Arial" w:cs="Arial"/>
          <w:color w:val="000000"/>
          <w:lang w:val="es-CO" w:eastAsia="es-CO"/>
        </w:rPr>
        <w:t>De  acuerdo con el resultado del análisis que presente el comité de evaluación, el estudiante debe presentar el certificado de estudios en  papel membrete, expedido por la institución donde realizó el módulo de formación, con la resolución  expedida por  la Secretaría de Educación del programa , los contenidos académicos, la intensidad horaria semanal y total, la calificación final (valoración cuantitativa) y la fecha de terminación; la cual no debe superar dos  años con respecto a la fecha de la solicitud.</w:t>
      </w:r>
    </w:p>
    <w:p w:rsidR="004F3117" w:rsidRPr="004F3117" w:rsidRDefault="004F3117" w:rsidP="00EC5EA8">
      <w:pPr>
        <w:spacing w:before="240" w:after="240"/>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PARÁGRAFO 2: </w:t>
      </w:r>
      <w:r w:rsidRPr="004F3117">
        <w:rPr>
          <w:rFonts w:ascii="Arial" w:eastAsia="Arial" w:hAnsi="Arial" w:cs="Arial"/>
          <w:color w:val="000000"/>
          <w:lang w:val="es-CO" w:eastAsia="es-CO"/>
        </w:rPr>
        <w:t xml:space="preserve">El reconocimiento de saberes previos se acepta, si la valoración cuantitativa es Desempeño alto (4.0 – 4.5); valor registrado en el informe de logros. </w:t>
      </w:r>
    </w:p>
    <w:p w:rsidR="004F3117" w:rsidRPr="004F3117" w:rsidRDefault="004F3117" w:rsidP="00EC5EA8">
      <w:pPr>
        <w:spacing w:before="240" w:after="240"/>
        <w:jc w:val="both"/>
        <w:rPr>
          <w:rFonts w:ascii="Arial" w:eastAsia="Arial" w:hAnsi="Arial" w:cs="Arial"/>
          <w:color w:val="000000"/>
          <w:lang w:val="es-CO" w:eastAsia="es-CO"/>
        </w:rPr>
      </w:pPr>
      <w:bookmarkStart w:id="58" w:name="_heading=h.iwop0lcj2y99" w:colFirst="0" w:colLast="0"/>
      <w:bookmarkEnd w:id="58"/>
      <w:r w:rsidRPr="004F3117">
        <w:rPr>
          <w:rFonts w:ascii="Arial" w:eastAsia="Arial" w:hAnsi="Arial" w:cs="Arial"/>
          <w:b/>
          <w:color w:val="000000"/>
          <w:lang w:val="es-CO" w:eastAsia="es-CO"/>
        </w:rPr>
        <w:t xml:space="preserve">PARÁGRAFO 3: </w:t>
      </w:r>
      <w:r w:rsidRPr="004F3117">
        <w:rPr>
          <w:rFonts w:ascii="Arial" w:eastAsia="Arial" w:hAnsi="Arial" w:cs="Arial"/>
          <w:color w:val="000000"/>
          <w:lang w:val="es-CO" w:eastAsia="es-CO"/>
        </w:rPr>
        <w:t>El reconocimiento de saberes previos aplica para los programas de formación técnica laboral y de conocimientos académicos. No aplica para los módulos de tipo seminario ni las relacionadas con los cursos de educación informal.</w:t>
      </w:r>
      <w:bookmarkStart w:id="59" w:name="_heading=h.5ylxv8t35pl" w:colFirst="0" w:colLast="0"/>
      <w:bookmarkEnd w:id="59"/>
    </w:p>
    <w:p w:rsidR="00EC5EA8" w:rsidRDefault="004F3117" w:rsidP="00EC5EA8">
      <w:pPr>
        <w:jc w:val="both"/>
        <w:rPr>
          <w:rFonts w:ascii="Arial" w:eastAsia="Arial" w:hAnsi="Arial" w:cs="Arial"/>
          <w:color w:val="000000"/>
          <w:lang w:val="es-CO" w:eastAsia="es-CO"/>
        </w:rPr>
      </w:pPr>
      <w:bookmarkStart w:id="60" w:name="_heading=h.qtbisand5bp6" w:colFirst="0" w:colLast="0"/>
      <w:bookmarkEnd w:id="60"/>
      <w:r w:rsidRPr="004F3117">
        <w:rPr>
          <w:rFonts w:ascii="Arial" w:eastAsia="Arial" w:hAnsi="Arial" w:cs="Arial"/>
          <w:b/>
          <w:color w:val="000000"/>
          <w:lang w:val="es-CO" w:eastAsia="es-CO"/>
        </w:rPr>
        <w:t>PARÁGRAFO 4: Ingresos Extemporáneos:</w:t>
      </w:r>
      <w:r w:rsidRPr="004F3117">
        <w:rPr>
          <w:rFonts w:ascii="Arial" w:eastAsia="Arial" w:hAnsi="Arial" w:cs="Arial"/>
          <w:color w:val="000000"/>
          <w:lang w:val="es-CO" w:eastAsia="es-CO"/>
        </w:rPr>
        <w:t xml:space="preserve"> Cuando un estudiante ingresa nuevo a la Institución Educativa al grado décimo, y se ha avanzado en el desarrollo de los módulos de la formación técnica (máximo tres módulos), será admitido en el programa, con la debida autorización del Rector (a) de la Institución Educativa y aprobación de los padres de familia. El estudiante debe realizar un compromiso, por escrito, de nivelar los módulos que dejó </w:t>
      </w:r>
      <w:r w:rsidR="00293F15" w:rsidRPr="004F3117">
        <w:rPr>
          <w:rFonts w:ascii="Arial" w:eastAsia="Arial" w:hAnsi="Arial" w:cs="Arial"/>
          <w:color w:val="000000"/>
          <w:lang w:val="es-CO" w:eastAsia="es-CO"/>
        </w:rPr>
        <w:t xml:space="preserve">de </w:t>
      </w:r>
      <w:r w:rsidR="00293F15">
        <w:rPr>
          <w:rFonts w:ascii="Arial" w:eastAsia="Arial" w:hAnsi="Arial" w:cs="Arial"/>
          <w:color w:val="000000"/>
          <w:lang w:val="es-CO" w:eastAsia="es-CO"/>
        </w:rPr>
        <w:t>cursar</w:t>
      </w:r>
      <w:r w:rsidRPr="004F3117">
        <w:rPr>
          <w:rFonts w:ascii="Arial" w:eastAsia="Arial" w:hAnsi="Arial" w:cs="Arial"/>
          <w:color w:val="000000"/>
          <w:lang w:val="es-CO" w:eastAsia="es-CO"/>
        </w:rPr>
        <w:t>, los cuales tiene la opción de realizarlos en el mismo año o en el grado 11° (año siguiente), sujeto a los horarios en la misma institución o en otra institución educativa de la ciudad, donde el ITM esté desarrollando el programa, haciéndose el estudiante responsable del desplazamiento y el manejo de horarios por su propia cuenta.</w:t>
      </w:r>
      <w:bookmarkStart w:id="61" w:name="_heading=h.uaxa3muflz3i" w:colFirst="0" w:colLast="0"/>
      <w:bookmarkEnd w:id="61"/>
    </w:p>
    <w:p w:rsidR="00F370F3" w:rsidRPr="004F3117" w:rsidRDefault="00F370F3" w:rsidP="00EC5EA8">
      <w:pPr>
        <w:jc w:val="both"/>
        <w:rPr>
          <w:rFonts w:ascii="Arial" w:eastAsia="Arial" w:hAnsi="Arial" w:cs="Arial"/>
          <w:color w:val="000000"/>
          <w:lang w:val="es-CO" w:eastAsia="es-CO"/>
        </w:rPr>
      </w:pPr>
    </w:p>
    <w:p w:rsidR="004F3117" w:rsidRPr="004F3117" w:rsidRDefault="004F3117" w:rsidP="00D5635F">
      <w:pPr>
        <w:numPr>
          <w:ilvl w:val="0"/>
          <w:numId w:val="109"/>
        </w:numPr>
        <w:spacing w:after="240"/>
        <w:jc w:val="both"/>
        <w:rPr>
          <w:rFonts w:ascii="Arial" w:eastAsia="Arial" w:hAnsi="Arial" w:cs="Arial"/>
          <w:b/>
          <w:color w:val="000000"/>
          <w:lang w:val="es-CO" w:eastAsia="es-CO"/>
        </w:rPr>
      </w:pPr>
      <w:bookmarkStart w:id="62" w:name="_heading=h.xcz6udkq6eag" w:colFirst="0" w:colLast="0"/>
      <w:bookmarkEnd w:id="62"/>
      <w:r w:rsidRPr="004F3117">
        <w:rPr>
          <w:rFonts w:ascii="Arial" w:eastAsia="Arial" w:hAnsi="Arial" w:cs="Arial"/>
          <w:b/>
          <w:color w:val="000000"/>
          <w:lang w:val="es-CO" w:eastAsia="es-CO"/>
        </w:rPr>
        <w:t>INFORME ACADÉMICO:</w:t>
      </w:r>
    </w:p>
    <w:p w:rsidR="004F3117" w:rsidRPr="004F3117" w:rsidRDefault="004F3117" w:rsidP="00EC5EA8">
      <w:pPr>
        <w:spacing w:before="240" w:after="240"/>
        <w:jc w:val="both"/>
        <w:rPr>
          <w:rFonts w:ascii="Arial" w:eastAsia="Arial" w:hAnsi="Arial" w:cs="Arial"/>
          <w:color w:val="000000"/>
          <w:lang w:val="es-CO" w:eastAsia="es-CO"/>
        </w:rPr>
      </w:pPr>
      <w:bookmarkStart w:id="63" w:name="_heading=h.twcsp65rade5" w:colFirst="0" w:colLast="0"/>
      <w:bookmarkEnd w:id="63"/>
      <w:r w:rsidRPr="004F3117">
        <w:rPr>
          <w:rFonts w:ascii="Arial" w:eastAsia="Arial" w:hAnsi="Arial" w:cs="Arial"/>
          <w:color w:val="000000"/>
          <w:lang w:val="es-CO" w:eastAsia="es-CO"/>
        </w:rPr>
        <w:lastRenderedPageBreak/>
        <w:t xml:space="preserve">La Institución emitirá un informe semestral en el cual se relaciona la nota obtenida por el estudiante en cada módulo finalizado y una descripción de las competencias alcanzadas a la fecha. Un informe final que da cuenta del proceso del estudiante durante el año escolar, el cual va incluido en el informe académico, con la nota final. </w:t>
      </w:r>
    </w:p>
    <w:p w:rsidR="004F3117" w:rsidRPr="004F3117" w:rsidRDefault="004F3117" w:rsidP="00D5635F">
      <w:pPr>
        <w:numPr>
          <w:ilvl w:val="0"/>
          <w:numId w:val="109"/>
        </w:numPr>
        <w:spacing w:before="240" w:after="240"/>
        <w:jc w:val="both"/>
        <w:rPr>
          <w:rFonts w:ascii="Arial" w:eastAsia="Arial" w:hAnsi="Arial" w:cs="Arial"/>
          <w:b/>
          <w:color w:val="000000"/>
          <w:lang w:val="es-CO" w:eastAsia="es-CO"/>
        </w:rPr>
      </w:pPr>
      <w:bookmarkStart w:id="64" w:name="_heading=h.nsniz1xgxxb2" w:colFirst="0" w:colLast="0"/>
      <w:bookmarkEnd w:id="64"/>
      <w:r w:rsidRPr="004F3117">
        <w:rPr>
          <w:rFonts w:ascii="Arial" w:eastAsia="Arial" w:hAnsi="Arial" w:cs="Arial"/>
          <w:b/>
          <w:color w:val="000000"/>
          <w:lang w:val="es-CO" w:eastAsia="es-CO"/>
        </w:rPr>
        <w:t>SEGUIMIENTO Y EVALUACIÓN DE LOS ESTUDIANTES:</w:t>
      </w:r>
    </w:p>
    <w:p w:rsidR="004F3117" w:rsidRPr="004F3117" w:rsidRDefault="004F3117" w:rsidP="00EC5EA8">
      <w:pPr>
        <w:spacing w:before="240" w:after="240"/>
        <w:jc w:val="both"/>
        <w:rPr>
          <w:rFonts w:ascii="Arial" w:eastAsia="Arial" w:hAnsi="Arial" w:cs="Arial"/>
          <w:color w:val="000000"/>
          <w:lang w:val="es-CO" w:eastAsia="es-CO"/>
        </w:rPr>
      </w:pPr>
      <w:bookmarkStart w:id="65" w:name="_heading=h.4wbgxreuvqt9" w:colFirst="0" w:colLast="0"/>
      <w:bookmarkEnd w:id="65"/>
      <w:r w:rsidRPr="004F3117">
        <w:rPr>
          <w:rFonts w:ascii="Arial" w:eastAsia="Arial" w:hAnsi="Arial" w:cs="Arial"/>
          <w:b/>
          <w:color w:val="000000"/>
          <w:lang w:val="es-CO" w:eastAsia="es-CO"/>
        </w:rPr>
        <w:t xml:space="preserve">Formación Presencial: </w:t>
      </w:r>
      <w:r w:rsidRPr="004F3117">
        <w:rPr>
          <w:rFonts w:ascii="Arial" w:eastAsia="Arial" w:hAnsi="Arial" w:cs="Arial"/>
          <w:color w:val="000000"/>
          <w:lang w:val="es-CO" w:eastAsia="es-CO"/>
        </w:rPr>
        <w:t>el programa de formación es 100% presencial, no se cuenta con licenciamientos para impartir formación virtual bajo la modalidad de técnica laboral.  Salvo en condiciones estrictamente necesarias y bajo directriz de Secretar</w:t>
      </w:r>
      <w:r w:rsidR="00293F15">
        <w:rPr>
          <w:rFonts w:ascii="Arial" w:eastAsia="Arial" w:hAnsi="Arial" w:cs="Arial"/>
          <w:color w:val="000000"/>
          <w:lang w:val="es-CO" w:eastAsia="es-CO"/>
        </w:rPr>
        <w:t>í</w:t>
      </w:r>
      <w:r w:rsidRPr="004F3117">
        <w:rPr>
          <w:rFonts w:ascii="Arial" w:eastAsia="Arial" w:hAnsi="Arial" w:cs="Arial"/>
          <w:color w:val="000000"/>
          <w:lang w:val="es-CO" w:eastAsia="es-CO"/>
        </w:rPr>
        <w:t>a de Educación. El estudiante que por alguna razón no haya cursado uno o más módulos completos, deberá realizarlos nuevamente. Para recibir la titulación, éste deberá ser competente en todos los módulos y haber cumplido con la asistencia presencial en cada uno de ellos, mínimo del 80% de la formación.</w:t>
      </w:r>
    </w:p>
    <w:p w:rsidR="004F3117" w:rsidRPr="004F3117" w:rsidRDefault="004F3117" w:rsidP="00EC5EA8">
      <w:pPr>
        <w:spacing w:before="240" w:after="240"/>
        <w:jc w:val="both"/>
        <w:rPr>
          <w:rFonts w:ascii="Arial" w:eastAsia="Arial" w:hAnsi="Arial" w:cs="Arial"/>
          <w:color w:val="000000"/>
          <w:lang w:val="es-CO" w:eastAsia="es-CO"/>
        </w:rPr>
      </w:pPr>
      <w:bookmarkStart w:id="66" w:name="_heading=h.macyhvly8ih9" w:colFirst="0" w:colLast="0"/>
      <w:bookmarkEnd w:id="66"/>
      <w:r w:rsidRPr="004F3117">
        <w:rPr>
          <w:rFonts w:ascii="Arial" w:eastAsia="Arial" w:hAnsi="Arial" w:cs="Arial"/>
          <w:b/>
          <w:color w:val="000000"/>
          <w:lang w:val="es-CO" w:eastAsia="es-CO"/>
        </w:rPr>
        <w:t>PARÁGRAFO:</w:t>
      </w:r>
      <w:r w:rsidRPr="004F3117">
        <w:rPr>
          <w:rFonts w:ascii="Arial" w:eastAsia="Arial" w:hAnsi="Arial" w:cs="Arial"/>
          <w:color w:val="000000"/>
          <w:lang w:val="es-CO" w:eastAsia="es-CO"/>
        </w:rPr>
        <w:t xml:space="preserve"> </w:t>
      </w:r>
      <w:r w:rsidRPr="004F3117">
        <w:rPr>
          <w:rFonts w:ascii="Arial" w:eastAsia="Arial" w:hAnsi="Arial" w:cs="Arial"/>
          <w:b/>
          <w:color w:val="000000"/>
          <w:lang w:val="es-CO" w:eastAsia="es-CO"/>
        </w:rPr>
        <w:t xml:space="preserve">Distribución Porcentual de los Módulos. </w:t>
      </w:r>
      <w:r w:rsidRPr="004F3117">
        <w:rPr>
          <w:rFonts w:ascii="Arial" w:eastAsia="Arial" w:hAnsi="Arial" w:cs="Arial"/>
          <w:color w:val="000000"/>
          <w:lang w:val="es-CO" w:eastAsia="es-CO"/>
        </w:rPr>
        <w:t>El ITM solo hace cálculo de promedio luego de que el estudiante haya cursado y aprobado todos los módulos, en cada uno de los periodos asignados, de la siguiente manera: El promedio del semestre se da una vez desarrollados y aprobados todos los módulos del respectivo periodo.</w:t>
      </w:r>
    </w:p>
    <w:p w:rsidR="004F3117" w:rsidRPr="004F3117" w:rsidRDefault="004F3117" w:rsidP="00EC5EA8">
      <w:pPr>
        <w:spacing w:before="240"/>
        <w:jc w:val="both"/>
        <w:rPr>
          <w:rFonts w:ascii="Arial" w:eastAsia="Arial" w:hAnsi="Arial" w:cs="Arial"/>
          <w:b/>
          <w:color w:val="000000"/>
          <w:lang w:val="es-CO" w:eastAsia="es-CO"/>
        </w:rPr>
      </w:pPr>
      <w:bookmarkStart w:id="67" w:name="_heading=h.qn9gr7ui1rrp" w:colFirst="0" w:colLast="0"/>
      <w:bookmarkEnd w:id="67"/>
      <w:r w:rsidRPr="004F3117">
        <w:rPr>
          <w:rFonts w:ascii="Arial" w:eastAsia="Arial" w:hAnsi="Arial" w:cs="Arial"/>
          <w:b/>
          <w:color w:val="000000"/>
          <w:lang w:val="es-CO" w:eastAsia="es-CO"/>
        </w:rPr>
        <w:t xml:space="preserve">La distribución porcentual de los módulos está especificada en el LOS MÓDULOS DE FORMACIÓN.  </w:t>
      </w:r>
    </w:p>
    <w:p w:rsidR="004F3117" w:rsidRPr="004F3117" w:rsidRDefault="004F3117" w:rsidP="00EC5EA8">
      <w:pPr>
        <w:spacing w:before="240"/>
        <w:jc w:val="both"/>
        <w:rPr>
          <w:rFonts w:ascii="Arial" w:eastAsia="Arial" w:hAnsi="Arial" w:cs="Arial"/>
          <w:b/>
          <w:color w:val="000000"/>
          <w:lang w:val="es-CO" w:eastAsia="es-CO"/>
        </w:rPr>
      </w:pPr>
      <w:bookmarkStart w:id="68" w:name="_heading=h.b74f5bkkdnmd" w:colFirst="0" w:colLast="0"/>
      <w:bookmarkEnd w:id="68"/>
      <w:r w:rsidRPr="004F3117">
        <w:rPr>
          <w:rFonts w:ascii="Arial" w:eastAsia="Arial" w:hAnsi="Arial" w:cs="Arial"/>
          <w:b/>
          <w:color w:val="000000"/>
          <w:lang w:val="es-CO" w:eastAsia="es-CO"/>
        </w:rPr>
        <w:t>En cuanto al cálculo de la nota promedio para cada módulo, se tiene en cuenta la siguiente tabla valorativa por porcentajes, la cual permite llevar registro del seguimiento de cada estudiante y la manera cómo se obtiene la nota final, es decir, el 100% de la nota obtenida para el módulo.</w:t>
      </w:r>
    </w:p>
    <w:p w:rsidR="004F3117" w:rsidRPr="004F3117" w:rsidRDefault="004F3117" w:rsidP="004F3117">
      <w:pPr>
        <w:spacing w:before="240" w:after="240" w:line="276" w:lineRule="auto"/>
        <w:jc w:val="both"/>
        <w:rPr>
          <w:rFonts w:ascii="Arial" w:eastAsia="Arial" w:hAnsi="Arial" w:cs="Arial"/>
          <w:color w:val="000000"/>
          <w:sz w:val="22"/>
          <w:szCs w:val="22"/>
          <w:highlight w:val="yellow"/>
          <w:lang w:val="es-CO" w:eastAsia="es-CO"/>
        </w:rPr>
      </w:pPr>
      <w:bookmarkStart w:id="69" w:name="_heading=h.b2prhetxghwn" w:colFirst="0" w:colLast="0"/>
      <w:bookmarkEnd w:id="69"/>
      <w:r w:rsidRPr="004F3117">
        <w:rPr>
          <w:rFonts w:ascii="Arial" w:eastAsia="Arial" w:hAnsi="Arial" w:cs="Arial"/>
          <w:noProof/>
          <w:color w:val="000000"/>
          <w:sz w:val="22"/>
          <w:szCs w:val="22"/>
          <w:highlight w:val="yellow"/>
          <w:lang w:val="en-US" w:eastAsia="en-US"/>
        </w:rPr>
        <w:drawing>
          <wp:inline distT="114300" distB="114300" distL="114300" distR="114300" wp14:anchorId="7379AFA7" wp14:editId="1E5483C5">
            <wp:extent cx="6334125" cy="685800"/>
            <wp:effectExtent l="0" t="0" r="9525" b="0"/>
            <wp:docPr id="2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1"/>
                    <a:srcRect/>
                    <a:stretch>
                      <a:fillRect/>
                    </a:stretch>
                  </pic:blipFill>
                  <pic:spPr>
                    <a:xfrm>
                      <a:off x="0" y="0"/>
                      <a:ext cx="6337025" cy="686114"/>
                    </a:xfrm>
                    <a:prstGeom prst="rect">
                      <a:avLst/>
                    </a:prstGeom>
                    <a:ln/>
                  </pic:spPr>
                </pic:pic>
              </a:graphicData>
            </a:graphic>
          </wp:inline>
        </w:drawing>
      </w:r>
      <w:bookmarkStart w:id="70" w:name="_heading=h.943uzfr6kp72" w:colFirst="0" w:colLast="0"/>
      <w:bookmarkStart w:id="71" w:name="_heading=h.4hz5zstmy06w" w:colFirst="0" w:colLast="0"/>
      <w:bookmarkEnd w:id="70"/>
      <w:bookmarkEnd w:id="71"/>
    </w:p>
    <w:p w:rsidR="004F3117" w:rsidRPr="004F3117" w:rsidRDefault="004F3117" w:rsidP="004F3117">
      <w:pPr>
        <w:spacing w:before="240" w:after="240" w:line="276" w:lineRule="auto"/>
        <w:jc w:val="both"/>
        <w:rPr>
          <w:rFonts w:ascii="Arial" w:eastAsia="Arial" w:hAnsi="Arial" w:cs="Arial"/>
          <w:color w:val="000000"/>
          <w:lang w:val="es-CO" w:eastAsia="es-CO"/>
        </w:rPr>
      </w:pPr>
      <w:r w:rsidRPr="004F3117">
        <w:rPr>
          <w:rFonts w:ascii="Arial" w:eastAsia="Arial" w:hAnsi="Arial" w:cs="Arial"/>
          <w:b/>
          <w:color w:val="000000"/>
          <w:lang w:val="es-CO" w:eastAsia="es-CO"/>
        </w:rPr>
        <w:t xml:space="preserve">Evaluación final de las Competencias: </w:t>
      </w:r>
      <w:r w:rsidRPr="004F3117">
        <w:rPr>
          <w:rFonts w:ascii="Arial" w:eastAsia="Arial" w:hAnsi="Arial" w:cs="Arial"/>
          <w:color w:val="000000"/>
          <w:lang w:val="es-CO" w:eastAsia="es-CO"/>
        </w:rPr>
        <w:t>Cada año al final del periodo escolar, los estudiantes deberán presentar una prueba tipo taller práctico, donde serán validadas las competencias de los módulos que desarrollan los docentes, tanto del ITM como, las del docente Par de la institución educativa.</w:t>
      </w:r>
    </w:p>
    <w:p w:rsidR="00EC5EA8" w:rsidRPr="008063D5" w:rsidRDefault="004F3117" w:rsidP="008063D5">
      <w:pPr>
        <w:spacing w:before="240" w:after="240" w:line="276" w:lineRule="auto"/>
        <w:jc w:val="both"/>
        <w:rPr>
          <w:rFonts w:ascii="Arial" w:eastAsia="Arial" w:hAnsi="Arial" w:cs="Arial"/>
          <w:color w:val="000000"/>
          <w:lang w:val="es-CO" w:eastAsia="es-CO"/>
        </w:rPr>
      </w:pPr>
      <w:bookmarkStart w:id="72" w:name="_heading=h.qam48otzhcuf" w:colFirst="0" w:colLast="0"/>
      <w:bookmarkEnd w:id="72"/>
      <w:r w:rsidRPr="004F3117">
        <w:rPr>
          <w:rFonts w:ascii="Arial" w:eastAsia="Arial" w:hAnsi="Arial" w:cs="Arial"/>
          <w:b/>
          <w:color w:val="000000"/>
          <w:lang w:val="es-CO" w:eastAsia="es-CO"/>
        </w:rPr>
        <w:t>PARÁGRAFO 1:</w:t>
      </w:r>
      <w:r w:rsidRPr="004F3117">
        <w:rPr>
          <w:rFonts w:ascii="Arial" w:eastAsia="Arial" w:hAnsi="Arial" w:cs="Arial"/>
          <w:color w:val="000000"/>
          <w:lang w:val="es-CO" w:eastAsia="es-CO"/>
        </w:rPr>
        <w:t xml:space="preserve"> El estudiante que tenga un promedio superior a 4,6 (DESEMPEÑO SUPERIOR) será eximido del taller final de evaluación de las competencias del año.</w:t>
      </w:r>
      <w:bookmarkStart w:id="73" w:name="_heading=h.qlxvd297qnmb" w:colFirst="0" w:colLast="0"/>
      <w:bookmarkEnd w:id="73"/>
    </w:p>
    <w:p w:rsidR="004F3117" w:rsidRPr="004F3117" w:rsidRDefault="004F3117" w:rsidP="00EC5EA8">
      <w:pPr>
        <w:jc w:val="both"/>
        <w:rPr>
          <w:rFonts w:ascii="Arial" w:eastAsia="Arial" w:hAnsi="Arial" w:cs="Arial"/>
          <w:color w:val="000000"/>
          <w:lang w:val="es-CO" w:eastAsia="es-CO"/>
        </w:rPr>
      </w:pPr>
      <w:r w:rsidRPr="004F3117">
        <w:rPr>
          <w:rFonts w:ascii="Arial" w:eastAsia="Arial" w:hAnsi="Arial" w:cs="Arial"/>
          <w:b/>
          <w:color w:val="000000"/>
          <w:lang w:val="es-CO" w:eastAsia="es-CO"/>
        </w:rPr>
        <w:t>PARÁGRAFO 2:</w:t>
      </w:r>
      <w:r w:rsidRPr="004F3117">
        <w:rPr>
          <w:rFonts w:ascii="Arial" w:eastAsia="Arial" w:hAnsi="Arial" w:cs="Arial"/>
          <w:color w:val="000000"/>
          <w:lang w:val="es-CO" w:eastAsia="es-CO"/>
        </w:rPr>
        <w:t xml:space="preserve"> Inasistencias y cancelación de los módulos: Con el 20% de inasistencias no justificadas por módulo se puede dar cancelación del mismo, se tendrá en cuenta las excusas médicas y las excusas justificadas presentadas por el acudiente, entregadas por escrito y </w:t>
      </w:r>
      <w:r w:rsidRPr="004F3117">
        <w:rPr>
          <w:rFonts w:ascii="Arial" w:eastAsia="Arial" w:hAnsi="Arial" w:cs="Arial"/>
          <w:color w:val="000000"/>
          <w:lang w:val="es-CO" w:eastAsia="es-CO"/>
        </w:rPr>
        <w:lastRenderedPageBreak/>
        <w:t>firmadas por las directivas de la Institución Educativa. Solo en el grado décimo se permite repetir módulos, previa aprobación del comité académico del ITM y el docente par de la institución educativa, siempre y cuando el estudiante apruebe el grado 10° en la media académica.</w:t>
      </w:r>
    </w:p>
    <w:p w:rsidR="004F3117" w:rsidRPr="004F3117" w:rsidRDefault="004F3117" w:rsidP="00EC5EA8">
      <w:pPr>
        <w:spacing w:before="240" w:after="240"/>
        <w:jc w:val="both"/>
        <w:rPr>
          <w:rFonts w:ascii="Arial" w:eastAsia="Arial" w:hAnsi="Arial" w:cs="Arial"/>
          <w:color w:val="000000"/>
          <w:lang w:val="es-CO" w:eastAsia="es-CO"/>
        </w:rPr>
      </w:pPr>
      <w:bookmarkStart w:id="74" w:name="_heading=h.ixil5xw0psdm" w:colFirst="0" w:colLast="0"/>
      <w:bookmarkEnd w:id="74"/>
      <w:r w:rsidRPr="004F3117">
        <w:rPr>
          <w:rFonts w:ascii="Arial" w:eastAsia="Arial" w:hAnsi="Arial" w:cs="Arial"/>
          <w:color w:val="000000"/>
          <w:lang w:val="es-CO" w:eastAsia="es-CO"/>
        </w:rPr>
        <w:t>En el 10° grado, puede darse recuperación máxima de 3 módulos, sólo cuando éstos tengan una nota final entre 1.0 – 2.9. En la institución, el sistema de evaluación tiene la nota de 3.0 o según lo tengan estipulado desde el decreto 1290 (DESEMPEÑO BÁSICO) como aprobada.</w:t>
      </w:r>
    </w:p>
    <w:p w:rsidR="004F3117" w:rsidRPr="004F3117" w:rsidRDefault="004F3117" w:rsidP="00D5635F">
      <w:pPr>
        <w:numPr>
          <w:ilvl w:val="0"/>
          <w:numId w:val="109"/>
        </w:numPr>
        <w:spacing w:before="240" w:after="240"/>
        <w:jc w:val="both"/>
        <w:rPr>
          <w:rFonts w:ascii="Arial" w:eastAsia="Arial" w:hAnsi="Arial" w:cs="Arial"/>
          <w:b/>
          <w:color w:val="000000"/>
          <w:lang w:val="es-CO" w:eastAsia="es-CO"/>
        </w:rPr>
      </w:pPr>
      <w:bookmarkStart w:id="75" w:name="_heading=h.qv2kpoo0ws0w" w:colFirst="0" w:colLast="0"/>
      <w:bookmarkEnd w:id="75"/>
      <w:r w:rsidRPr="004F3117">
        <w:rPr>
          <w:rFonts w:ascii="Arial" w:eastAsia="Arial" w:hAnsi="Arial" w:cs="Arial"/>
          <w:b/>
          <w:color w:val="000000"/>
          <w:lang w:val="es-CO" w:eastAsia="es-CO"/>
        </w:rPr>
        <w:t>INCLUSIÓN DE ESTUDIANTES CON DISCAPACIDAD:</w:t>
      </w:r>
    </w:p>
    <w:p w:rsidR="004F3117" w:rsidRPr="004F3117" w:rsidRDefault="004F3117" w:rsidP="00EC5EA8">
      <w:pPr>
        <w:spacing w:before="240" w:after="240"/>
        <w:ind w:left="360"/>
        <w:jc w:val="both"/>
        <w:rPr>
          <w:rFonts w:ascii="Arial" w:eastAsia="Arial" w:hAnsi="Arial" w:cs="Arial"/>
          <w:color w:val="000000"/>
          <w:lang w:val="es-CO" w:eastAsia="es-CO"/>
        </w:rPr>
      </w:pPr>
      <w:bookmarkStart w:id="76" w:name="_heading=h.bgcdyf81drqv" w:colFirst="0" w:colLast="0"/>
      <w:bookmarkEnd w:id="76"/>
      <w:r w:rsidRPr="004F3117">
        <w:rPr>
          <w:rFonts w:ascii="Arial" w:eastAsia="Arial" w:hAnsi="Arial" w:cs="Arial"/>
          <w:color w:val="000000"/>
          <w:lang w:val="es-CO" w:eastAsia="es-CO"/>
        </w:rPr>
        <w:t>Los estudiantes con DISCAPACIDAD diagnosticada y registrada en el SIMAT, cuentan con el derecho de participar en el programa de formación de la media técnica, contando con la colaboración de la maestra de apoyo de la institución. El ITM realizará las adecuaciones académicas que así lo requieran, cumpliendo con las disposiciones del presente SIEE.</w:t>
      </w:r>
    </w:p>
    <w:p w:rsidR="004F3117" w:rsidRPr="004F3117" w:rsidRDefault="004F3117" w:rsidP="00EC5EA8">
      <w:pPr>
        <w:spacing w:before="240" w:after="240"/>
        <w:jc w:val="both"/>
        <w:rPr>
          <w:rFonts w:ascii="Arial" w:eastAsia="Arial" w:hAnsi="Arial" w:cs="Arial"/>
          <w:b/>
          <w:color w:val="000000"/>
          <w:lang w:val="es-CO" w:eastAsia="es-CO"/>
        </w:rPr>
      </w:pPr>
      <w:bookmarkStart w:id="77" w:name="_heading=h.hehtfafbundq" w:colFirst="0" w:colLast="0"/>
      <w:bookmarkEnd w:id="77"/>
      <w:r w:rsidRPr="004F3117">
        <w:rPr>
          <w:rFonts w:ascii="Arial" w:eastAsia="Arial" w:hAnsi="Arial" w:cs="Arial"/>
          <w:b/>
          <w:color w:val="000000"/>
          <w:lang w:val="es-CO" w:eastAsia="es-CO"/>
        </w:rPr>
        <w:t xml:space="preserve">ESTRATEGIAS DE APOYO: </w:t>
      </w:r>
    </w:p>
    <w:p w:rsidR="004F3117" w:rsidRPr="004F3117" w:rsidRDefault="004F3117" w:rsidP="00EC5EA8">
      <w:pPr>
        <w:spacing w:before="240" w:after="240"/>
        <w:jc w:val="both"/>
        <w:rPr>
          <w:rFonts w:ascii="Arial" w:eastAsia="Arial" w:hAnsi="Arial" w:cs="Arial"/>
          <w:b/>
          <w:color w:val="000000"/>
          <w:lang w:val="es-CO" w:eastAsia="es-CO"/>
        </w:rPr>
      </w:pPr>
      <w:bookmarkStart w:id="78" w:name="_heading=h.8dteg7hpc5zw" w:colFirst="0" w:colLast="0"/>
      <w:bookmarkEnd w:id="78"/>
      <w:r w:rsidRPr="004F3117">
        <w:rPr>
          <w:rFonts w:ascii="Arial" w:eastAsia="Arial" w:hAnsi="Arial" w:cs="Arial"/>
          <w:b/>
          <w:color w:val="000000"/>
          <w:lang w:val="es-CO" w:eastAsia="es-CO"/>
        </w:rPr>
        <w:t xml:space="preserve">PLANES DE MEJORAMIENTO: </w:t>
      </w:r>
    </w:p>
    <w:p w:rsidR="004F3117" w:rsidRPr="004F3117" w:rsidRDefault="004F3117" w:rsidP="00EC5EA8">
      <w:pPr>
        <w:spacing w:before="240" w:after="240"/>
        <w:jc w:val="both"/>
        <w:rPr>
          <w:rFonts w:ascii="Arial" w:eastAsia="Arial" w:hAnsi="Arial" w:cs="Arial"/>
          <w:color w:val="000000"/>
          <w:lang w:val="es-CO" w:eastAsia="es-CO"/>
        </w:rPr>
      </w:pPr>
      <w:bookmarkStart w:id="79" w:name="_heading=h.283zky7dslnu" w:colFirst="0" w:colLast="0"/>
      <w:bookmarkEnd w:id="79"/>
      <w:r w:rsidRPr="004F3117">
        <w:rPr>
          <w:rFonts w:ascii="Arial" w:eastAsia="Arial" w:hAnsi="Arial" w:cs="Arial"/>
          <w:color w:val="000000"/>
          <w:lang w:val="es-CO" w:eastAsia="es-CO"/>
        </w:rPr>
        <w:t>Los estudiantes tienen derecho a un proceso de recuperación por cada uno de los módulos que estén pendiente del logro del objetivo, es por ello que, durante el desarrollo del módulo, éste tiene la posibilidad de presentar 3 planes de mejoramiento, en caso de no alcanzar las competencias, de la siguiente manera:</w:t>
      </w:r>
    </w:p>
    <w:p w:rsidR="004F3117" w:rsidRPr="004F3117" w:rsidRDefault="004F3117" w:rsidP="00EC5EA8">
      <w:pPr>
        <w:spacing w:before="240" w:after="240"/>
        <w:jc w:val="both"/>
        <w:rPr>
          <w:rFonts w:ascii="Arial" w:eastAsia="Arial" w:hAnsi="Arial" w:cs="Arial"/>
          <w:color w:val="000000"/>
          <w:lang w:val="es-CO" w:eastAsia="es-CO"/>
        </w:rPr>
      </w:pPr>
      <w:bookmarkStart w:id="80" w:name="_heading=h.lx6enxexe6zz" w:colFirst="0" w:colLast="0"/>
      <w:bookmarkEnd w:id="80"/>
      <w:r w:rsidRPr="004F3117">
        <w:rPr>
          <w:rFonts w:ascii="Arial" w:eastAsia="Arial" w:hAnsi="Arial" w:cs="Arial"/>
          <w:color w:val="000000"/>
          <w:lang w:val="es-CO" w:eastAsia="es-CO"/>
        </w:rPr>
        <w:t xml:space="preserve">Planes de Mejora del primer 40%, segundo (70%), tercer (100%), si una vez realizado los planes de mejoramiento, el estudiante continúa siendo </w:t>
      </w:r>
      <w:r w:rsidR="00EC5EA8">
        <w:rPr>
          <w:rFonts w:ascii="Arial" w:eastAsia="Arial" w:hAnsi="Arial" w:cs="Arial"/>
          <w:color w:val="000000"/>
          <w:lang w:val="es-CO" w:eastAsia="es-CO"/>
        </w:rPr>
        <w:t xml:space="preserve">AUN NO competente, debe repetir </w:t>
      </w:r>
      <w:r w:rsidRPr="004F3117">
        <w:rPr>
          <w:rFonts w:ascii="Arial" w:eastAsia="Arial" w:hAnsi="Arial" w:cs="Arial"/>
          <w:color w:val="000000"/>
          <w:lang w:val="es-CO" w:eastAsia="es-CO"/>
        </w:rPr>
        <w:t>el módulo. Las fechas para los Planes de Mejora serán programadas durante el desarrollo del mismo.</w:t>
      </w:r>
    </w:p>
    <w:p w:rsidR="004F3117" w:rsidRPr="004F3117" w:rsidRDefault="004F3117" w:rsidP="00EC5EA8">
      <w:pPr>
        <w:spacing w:before="240" w:after="240"/>
        <w:jc w:val="both"/>
        <w:rPr>
          <w:rFonts w:ascii="Arial" w:eastAsia="Arial" w:hAnsi="Arial" w:cs="Arial"/>
          <w:color w:val="000000"/>
          <w:lang w:val="es-CO" w:eastAsia="es-CO"/>
        </w:rPr>
      </w:pPr>
      <w:bookmarkStart w:id="81" w:name="_heading=h.483174nf45u7" w:colFirst="0" w:colLast="0"/>
      <w:bookmarkEnd w:id="81"/>
      <w:r w:rsidRPr="004F3117">
        <w:rPr>
          <w:rFonts w:ascii="Arial" w:eastAsia="Arial" w:hAnsi="Arial" w:cs="Arial"/>
          <w:b/>
          <w:color w:val="000000"/>
          <w:lang w:val="es-CO" w:eastAsia="es-CO"/>
        </w:rPr>
        <w:t>PARÁGRAFO:</w:t>
      </w:r>
      <w:r w:rsidRPr="004F3117">
        <w:rPr>
          <w:rFonts w:ascii="Arial" w:eastAsia="Arial" w:hAnsi="Arial" w:cs="Arial"/>
          <w:color w:val="000000"/>
          <w:lang w:val="es-CO" w:eastAsia="es-CO"/>
        </w:rPr>
        <w:t xml:space="preserve"> Los planes de mejora no se postergan para el grado siguiente. Si pierde más de 3 módulos del programa técnico en el 10°grado, debe repetir la formación técnica laboral con el objetivo de garantizar la calidad académica y laboral del estudiante.</w:t>
      </w:r>
    </w:p>
    <w:p w:rsidR="004F3117" w:rsidRPr="008063D5" w:rsidRDefault="004F3117" w:rsidP="008063D5">
      <w:pPr>
        <w:spacing w:before="240" w:after="240"/>
        <w:jc w:val="both"/>
        <w:rPr>
          <w:rFonts w:ascii="Arial" w:eastAsia="Arial" w:hAnsi="Arial" w:cs="Arial"/>
          <w:color w:val="000000"/>
          <w:lang w:val="es-CO" w:eastAsia="es-CO"/>
        </w:rPr>
      </w:pPr>
      <w:bookmarkStart w:id="82" w:name="_heading=h.c8a23od3llrd" w:colFirst="0" w:colLast="0"/>
      <w:bookmarkEnd w:id="82"/>
      <w:r w:rsidRPr="004F3117">
        <w:rPr>
          <w:rFonts w:ascii="Arial" w:eastAsia="Arial" w:hAnsi="Arial" w:cs="Arial"/>
          <w:color w:val="000000"/>
          <w:lang w:val="es-CO" w:eastAsia="es-CO"/>
        </w:rPr>
        <w:t>Si pierde algún módulo en el grado 11° y/o la práctica laboral, no se puede graduar como técnico laboral hasta el momento que haya cumplido con la aprobación del 100% de todos los módulos de formación. La normatividad vigente en el Decreto 1075 de 2015, parte 6, tiene establecido la obligatoriedad que los estudiantes sean competentes en todos los módulos, incluyendo la práctica laboral. La Secretaría de Educación de Medellín, la Institución Educativa y el ITM se acogen a la norma y da cumplimiento de ella.</w:t>
      </w:r>
    </w:p>
    <w:p w:rsidR="005E0737" w:rsidRPr="005E0737" w:rsidRDefault="005E0737" w:rsidP="005E0737">
      <w:pPr>
        <w:tabs>
          <w:tab w:val="left" w:pos="2175"/>
        </w:tabs>
        <w:jc w:val="both"/>
        <w:rPr>
          <w:rFonts w:ascii="Arial" w:hAnsi="Arial" w:cs="Arial"/>
          <w:b/>
          <w:lang w:val="es-CO"/>
        </w:rPr>
      </w:pPr>
      <w:r w:rsidRPr="005E0737">
        <w:rPr>
          <w:rFonts w:ascii="Arial" w:hAnsi="Arial" w:cs="Arial"/>
          <w:b/>
          <w:lang w:val="es-CO"/>
        </w:rPr>
        <w:t xml:space="preserve">ARTÍCULO </w:t>
      </w:r>
      <w:r w:rsidR="008325E6">
        <w:rPr>
          <w:rFonts w:ascii="Arial" w:hAnsi="Arial" w:cs="Arial"/>
          <w:b/>
          <w:lang w:val="es-CO"/>
        </w:rPr>
        <w:t>5</w:t>
      </w:r>
      <w:r w:rsidR="00942CC3">
        <w:rPr>
          <w:rFonts w:ascii="Arial" w:hAnsi="Arial" w:cs="Arial"/>
          <w:b/>
          <w:lang w:val="es-CO"/>
        </w:rPr>
        <w:t>5</w:t>
      </w:r>
      <w:r w:rsidR="008325E6">
        <w:rPr>
          <w:rFonts w:ascii="Arial" w:hAnsi="Arial" w:cs="Arial"/>
          <w:b/>
          <w:lang w:val="es-CO"/>
        </w:rPr>
        <w:t xml:space="preserve"> </w:t>
      </w:r>
      <w:r w:rsidRPr="005E0737">
        <w:rPr>
          <w:rFonts w:ascii="Arial" w:hAnsi="Arial" w:cs="Arial"/>
          <w:b/>
          <w:lang w:val="es-CO"/>
        </w:rPr>
        <w:t xml:space="preserve">             LOS CRITERIOS DE EVALUACIÓN Y PROMOCIÓN.</w:t>
      </w:r>
    </w:p>
    <w:p w:rsidR="005E0737" w:rsidRPr="005E0737" w:rsidRDefault="005E0737" w:rsidP="005E0737">
      <w:pPr>
        <w:tabs>
          <w:tab w:val="left" w:pos="2175"/>
        </w:tabs>
        <w:jc w:val="both"/>
        <w:rPr>
          <w:rFonts w:ascii="Arial" w:hAnsi="Arial" w:cs="Arial"/>
          <w:b/>
          <w:lang w:val="es-CO"/>
        </w:rPr>
      </w:pPr>
    </w:p>
    <w:p w:rsidR="005E0737" w:rsidRPr="005E0737" w:rsidRDefault="005E0737" w:rsidP="005E0737">
      <w:pPr>
        <w:tabs>
          <w:tab w:val="left" w:pos="2175"/>
        </w:tabs>
        <w:jc w:val="both"/>
        <w:rPr>
          <w:rFonts w:ascii="Arial" w:hAnsi="Arial" w:cs="Arial"/>
          <w:bCs/>
          <w:lang w:val="es-CO"/>
        </w:rPr>
      </w:pPr>
      <w:r w:rsidRPr="005E0737">
        <w:rPr>
          <w:rFonts w:ascii="Arial" w:hAnsi="Arial" w:cs="Arial"/>
          <w:bCs/>
          <w:lang w:val="es-CO"/>
        </w:rPr>
        <w:t xml:space="preserve">Los criterios de evaluación tienen que ver con los elementos a considerar dentro del proceso evaluativo que se lleva a cabo a nivel institucional, adoptados de igual forma por la Media </w:t>
      </w:r>
      <w:r w:rsidRPr="005E0737">
        <w:rPr>
          <w:rFonts w:ascii="Arial" w:hAnsi="Arial" w:cs="Arial"/>
          <w:bCs/>
          <w:lang w:val="es-CO"/>
        </w:rPr>
        <w:lastRenderedPageBreak/>
        <w:t>Técnica.   Entre los elementos están: actores y relaciones estable</w:t>
      </w:r>
      <w:r>
        <w:rPr>
          <w:rFonts w:ascii="Arial" w:hAnsi="Arial" w:cs="Arial"/>
          <w:bCs/>
          <w:lang w:val="es-CO"/>
        </w:rPr>
        <w:t xml:space="preserve">cidas entre ellos: </w:t>
      </w:r>
      <w:r w:rsidRPr="005E0737">
        <w:rPr>
          <w:rFonts w:ascii="Arial" w:hAnsi="Arial" w:cs="Arial"/>
          <w:bCs/>
          <w:lang w:val="es-CO"/>
        </w:rPr>
        <w:t>estudiante-docente-grupo-conocimiento.  Autoevaluación, heteroevaluación, coevaluación.</w:t>
      </w:r>
    </w:p>
    <w:p w:rsidR="005E0737" w:rsidRPr="005E0737" w:rsidRDefault="005E0737" w:rsidP="005E0737">
      <w:pPr>
        <w:tabs>
          <w:tab w:val="left" w:pos="2175"/>
        </w:tabs>
        <w:jc w:val="both"/>
        <w:rPr>
          <w:rFonts w:ascii="Arial" w:hAnsi="Arial" w:cs="Arial"/>
          <w:bCs/>
          <w:lang w:val="es-CO"/>
        </w:rPr>
      </w:pPr>
    </w:p>
    <w:p w:rsidR="005E0737" w:rsidRPr="005E0737" w:rsidRDefault="005E0737" w:rsidP="005E0737">
      <w:pPr>
        <w:tabs>
          <w:tab w:val="left" w:pos="2175"/>
        </w:tabs>
        <w:jc w:val="both"/>
        <w:rPr>
          <w:rFonts w:ascii="Arial" w:hAnsi="Arial" w:cs="Arial"/>
          <w:bCs/>
          <w:lang w:val="es-CO"/>
        </w:rPr>
      </w:pPr>
      <w:r w:rsidRPr="005E0737">
        <w:rPr>
          <w:rFonts w:ascii="Arial" w:hAnsi="Arial" w:cs="Arial"/>
          <w:bCs/>
          <w:lang w:val="es-CO"/>
        </w:rPr>
        <w:t>Tiempos de la evaluación: evaluación de proceso, evaluación de resultados, evaluación formativa, evaluación sumativa, períodos académicos.</w:t>
      </w:r>
    </w:p>
    <w:p w:rsidR="005E0737" w:rsidRPr="005E0737" w:rsidRDefault="005E0737" w:rsidP="005E0737">
      <w:pPr>
        <w:tabs>
          <w:tab w:val="left" w:pos="2175"/>
        </w:tabs>
        <w:jc w:val="both"/>
        <w:rPr>
          <w:rFonts w:ascii="Arial" w:hAnsi="Arial" w:cs="Arial"/>
          <w:bCs/>
          <w:lang w:val="es-CO"/>
        </w:rPr>
      </w:pPr>
    </w:p>
    <w:p w:rsidR="005E0737" w:rsidRPr="005E0737" w:rsidRDefault="005E0737" w:rsidP="005E0737">
      <w:pPr>
        <w:tabs>
          <w:tab w:val="left" w:pos="2175"/>
        </w:tabs>
        <w:jc w:val="both"/>
        <w:rPr>
          <w:rFonts w:ascii="Arial" w:hAnsi="Arial" w:cs="Arial"/>
          <w:bCs/>
          <w:lang w:val="es-CO"/>
        </w:rPr>
      </w:pPr>
      <w:r w:rsidRPr="005E0737">
        <w:rPr>
          <w:rFonts w:ascii="Arial" w:hAnsi="Arial" w:cs="Arial"/>
          <w:bCs/>
          <w:lang w:val="es-CO"/>
        </w:rPr>
        <w:t>Instrumentos de evaluación: pruebas objetivas, pruebas subjetivas, cuantitativos, cualitativos.</w:t>
      </w:r>
    </w:p>
    <w:p w:rsidR="005E0737" w:rsidRPr="005E0737" w:rsidRDefault="005E0737" w:rsidP="005E0737">
      <w:pPr>
        <w:tabs>
          <w:tab w:val="left" w:pos="2175"/>
        </w:tabs>
        <w:jc w:val="both"/>
        <w:rPr>
          <w:rFonts w:ascii="Arial" w:hAnsi="Arial" w:cs="Arial"/>
          <w:bCs/>
          <w:lang w:val="es-CO"/>
        </w:rPr>
      </w:pPr>
    </w:p>
    <w:p w:rsidR="005E0737" w:rsidRPr="005E0737" w:rsidRDefault="005E0737" w:rsidP="005E0737">
      <w:pPr>
        <w:tabs>
          <w:tab w:val="left" w:pos="2175"/>
        </w:tabs>
        <w:jc w:val="both"/>
        <w:rPr>
          <w:rFonts w:ascii="Arial" w:hAnsi="Arial" w:cs="Arial"/>
          <w:bCs/>
          <w:lang w:val="es-CO"/>
        </w:rPr>
      </w:pPr>
      <w:r w:rsidRPr="005E0737">
        <w:rPr>
          <w:rFonts w:ascii="Arial" w:hAnsi="Arial" w:cs="Arial"/>
          <w:bCs/>
          <w:lang w:val="es-CO"/>
        </w:rPr>
        <w:t>Dimensiones a evaluar: conocimientos de áreas y asignaturas (saber), actitudes (ser), prácticas y comportamientos (hacer), competencias (saber hacer).</w:t>
      </w:r>
    </w:p>
    <w:p w:rsidR="005E0737" w:rsidRPr="005E0737" w:rsidRDefault="005E0737" w:rsidP="005E0737">
      <w:pPr>
        <w:tabs>
          <w:tab w:val="left" w:pos="2175"/>
        </w:tabs>
        <w:jc w:val="both"/>
        <w:rPr>
          <w:rFonts w:ascii="Arial" w:hAnsi="Arial" w:cs="Arial"/>
          <w:bCs/>
          <w:lang w:val="es-CO"/>
        </w:rPr>
      </w:pPr>
    </w:p>
    <w:p w:rsidR="005E0737" w:rsidRPr="005E0737" w:rsidRDefault="005E0737" w:rsidP="005E0737">
      <w:pPr>
        <w:tabs>
          <w:tab w:val="left" w:pos="2175"/>
        </w:tabs>
        <w:jc w:val="both"/>
        <w:rPr>
          <w:rFonts w:ascii="Arial" w:hAnsi="Arial" w:cs="Arial"/>
          <w:bCs/>
          <w:lang w:val="es-CO"/>
        </w:rPr>
      </w:pPr>
      <w:r w:rsidRPr="005E0737">
        <w:rPr>
          <w:rFonts w:ascii="Arial" w:hAnsi="Arial" w:cs="Arial"/>
          <w:bCs/>
          <w:lang w:val="es-CO"/>
        </w:rPr>
        <w:t>Tipos de promoción: promoción anticipada, promoción automática, promoción regular.</w:t>
      </w:r>
    </w:p>
    <w:p w:rsidR="00BB3141" w:rsidRDefault="005E0737" w:rsidP="005E0737">
      <w:pPr>
        <w:tabs>
          <w:tab w:val="left" w:pos="2175"/>
        </w:tabs>
        <w:jc w:val="both"/>
        <w:rPr>
          <w:rFonts w:ascii="Arial" w:hAnsi="Arial" w:cs="Arial"/>
          <w:bCs/>
          <w:lang w:val="es-CO"/>
        </w:rPr>
      </w:pPr>
      <w:r w:rsidRPr="005E0737">
        <w:rPr>
          <w:rFonts w:ascii="Arial" w:hAnsi="Arial" w:cs="Arial"/>
          <w:bCs/>
          <w:lang w:val="es-CO"/>
        </w:rPr>
        <w:t>La Media Técnica no contempla la</w:t>
      </w:r>
      <w:r w:rsidR="00BB3141">
        <w:rPr>
          <w:rFonts w:ascii="Arial" w:hAnsi="Arial" w:cs="Arial"/>
          <w:bCs/>
          <w:lang w:val="es-CO"/>
        </w:rPr>
        <w:t xml:space="preserve"> promoción anticipada.         </w:t>
      </w:r>
    </w:p>
    <w:p w:rsidR="00BB3141" w:rsidRDefault="00BB3141" w:rsidP="005E0737">
      <w:pPr>
        <w:tabs>
          <w:tab w:val="left" w:pos="2175"/>
        </w:tabs>
        <w:jc w:val="both"/>
        <w:rPr>
          <w:rFonts w:ascii="Arial" w:hAnsi="Arial" w:cs="Arial"/>
          <w:bCs/>
          <w:lang w:val="es-CO"/>
        </w:rPr>
      </w:pPr>
    </w:p>
    <w:p w:rsidR="00BB3141" w:rsidRDefault="00BB3141" w:rsidP="005E0737">
      <w:pPr>
        <w:tabs>
          <w:tab w:val="left" w:pos="2175"/>
        </w:tabs>
        <w:jc w:val="both"/>
        <w:rPr>
          <w:rFonts w:ascii="Arial" w:hAnsi="Arial" w:cs="Arial"/>
          <w:bCs/>
          <w:lang w:val="es-CO"/>
        </w:rPr>
      </w:pPr>
    </w:p>
    <w:p w:rsidR="005E0737" w:rsidRPr="00BB3141" w:rsidRDefault="005E0737" w:rsidP="005E0737">
      <w:pPr>
        <w:tabs>
          <w:tab w:val="left" w:pos="2175"/>
        </w:tabs>
        <w:jc w:val="both"/>
        <w:rPr>
          <w:rFonts w:ascii="Arial" w:hAnsi="Arial" w:cs="Arial"/>
          <w:bCs/>
          <w:lang w:val="es-CO"/>
        </w:rPr>
      </w:pPr>
      <w:r w:rsidRPr="005E0737">
        <w:rPr>
          <w:rFonts w:ascii="Arial" w:hAnsi="Arial" w:cs="Arial"/>
          <w:b/>
          <w:lang w:val="es-CO"/>
        </w:rPr>
        <w:t>CRITERIOS DE PROMOCIÓN GRADO 10° EN LA MEDIA TÉCNICA</w:t>
      </w:r>
    </w:p>
    <w:p w:rsidR="005E0737" w:rsidRPr="005E0737" w:rsidRDefault="005E0737" w:rsidP="005E0737">
      <w:pPr>
        <w:tabs>
          <w:tab w:val="left" w:pos="2175"/>
        </w:tabs>
        <w:jc w:val="both"/>
        <w:rPr>
          <w:rFonts w:ascii="Arial" w:hAnsi="Arial" w:cs="Arial"/>
          <w:b/>
          <w:lang w:val="es-CO"/>
        </w:rPr>
      </w:pPr>
    </w:p>
    <w:p w:rsidR="005E0737" w:rsidRPr="005E0737" w:rsidRDefault="005E0737" w:rsidP="00D5635F">
      <w:pPr>
        <w:pStyle w:val="Prrafodelista"/>
        <w:numPr>
          <w:ilvl w:val="0"/>
          <w:numId w:val="104"/>
        </w:numPr>
        <w:tabs>
          <w:tab w:val="left" w:pos="2175"/>
        </w:tabs>
        <w:jc w:val="both"/>
        <w:rPr>
          <w:rFonts w:ascii="Arial" w:hAnsi="Arial" w:cs="Arial"/>
          <w:bCs/>
          <w:sz w:val="24"/>
          <w:szCs w:val="24"/>
        </w:rPr>
      </w:pPr>
      <w:r w:rsidRPr="005E0737">
        <w:rPr>
          <w:rFonts w:ascii="Arial" w:hAnsi="Arial" w:cs="Arial"/>
          <w:bCs/>
          <w:sz w:val="24"/>
          <w:szCs w:val="24"/>
        </w:rPr>
        <w:t>Aprobación de la formación modular asignada para el respectivo grado</w:t>
      </w:r>
    </w:p>
    <w:p w:rsidR="005E0737" w:rsidRPr="005E0737" w:rsidRDefault="005E0737" w:rsidP="005E0737">
      <w:pPr>
        <w:tabs>
          <w:tab w:val="left" w:pos="2175"/>
        </w:tabs>
        <w:jc w:val="both"/>
        <w:rPr>
          <w:rFonts w:ascii="Arial" w:hAnsi="Arial" w:cs="Arial"/>
          <w:bCs/>
          <w:lang w:val="es-CO"/>
        </w:rPr>
      </w:pPr>
    </w:p>
    <w:p w:rsidR="005E0737" w:rsidRPr="005E0737" w:rsidRDefault="005E0737" w:rsidP="00D5635F">
      <w:pPr>
        <w:pStyle w:val="Prrafodelista"/>
        <w:numPr>
          <w:ilvl w:val="0"/>
          <w:numId w:val="104"/>
        </w:numPr>
        <w:tabs>
          <w:tab w:val="left" w:pos="2175"/>
        </w:tabs>
        <w:jc w:val="both"/>
        <w:rPr>
          <w:rFonts w:ascii="Arial" w:hAnsi="Arial" w:cs="Arial"/>
          <w:bCs/>
          <w:sz w:val="24"/>
          <w:szCs w:val="24"/>
        </w:rPr>
      </w:pPr>
      <w:r w:rsidRPr="005E0737">
        <w:rPr>
          <w:rFonts w:ascii="Arial" w:hAnsi="Arial" w:cs="Arial"/>
          <w:bCs/>
          <w:sz w:val="24"/>
          <w:szCs w:val="24"/>
        </w:rPr>
        <w:t>Haber cursado la totalidad de los módulos asignados para el grado décimo.</w:t>
      </w:r>
    </w:p>
    <w:p w:rsidR="005E0737" w:rsidRPr="005E0737" w:rsidRDefault="005E0737" w:rsidP="005E0737">
      <w:pPr>
        <w:tabs>
          <w:tab w:val="left" w:pos="2175"/>
        </w:tabs>
        <w:jc w:val="both"/>
        <w:rPr>
          <w:rFonts w:ascii="Arial" w:hAnsi="Arial" w:cs="Arial"/>
          <w:bCs/>
          <w:lang w:val="es-CO"/>
        </w:rPr>
      </w:pPr>
    </w:p>
    <w:p w:rsidR="005E0737" w:rsidRPr="005E0737" w:rsidRDefault="005E0737" w:rsidP="00D5635F">
      <w:pPr>
        <w:pStyle w:val="Prrafodelista"/>
        <w:numPr>
          <w:ilvl w:val="0"/>
          <w:numId w:val="104"/>
        </w:numPr>
        <w:tabs>
          <w:tab w:val="left" w:pos="2175"/>
        </w:tabs>
        <w:jc w:val="both"/>
        <w:rPr>
          <w:rFonts w:ascii="Arial" w:hAnsi="Arial" w:cs="Arial"/>
          <w:bCs/>
          <w:color w:val="FF0000"/>
          <w:sz w:val="24"/>
          <w:szCs w:val="24"/>
        </w:rPr>
      </w:pPr>
      <w:r w:rsidRPr="005E0737">
        <w:rPr>
          <w:rFonts w:ascii="Arial" w:hAnsi="Arial" w:cs="Arial"/>
          <w:bCs/>
          <w:sz w:val="24"/>
          <w:szCs w:val="24"/>
        </w:rPr>
        <w:t xml:space="preserve">Para continuar en la formación modular en el grado 11°, el estudiante debe aprobar todos los módulos desarrollados en el año lectivo.  Los estudiantes que hayan presentado alguna dificultad de fuerza mayor, que no le permitió cursar uno hasta tres módulos o tuvo un ingreso extemporáneo a la institución educativa, puede continuar la formación, teniendo en cuenta el registro del compromiso firmado por el estudiante, los padres de familia con y la autorización del directivo de la institución.     </w:t>
      </w:r>
    </w:p>
    <w:p w:rsidR="005E0737" w:rsidRPr="005E0737" w:rsidRDefault="005E0737" w:rsidP="005E0737">
      <w:pPr>
        <w:tabs>
          <w:tab w:val="left" w:pos="2175"/>
        </w:tabs>
        <w:jc w:val="both"/>
        <w:rPr>
          <w:rFonts w:ascii="Arial" w:hAnsi="Arial" w:cs="Arial"/>
          <w:b/>
          <w:color w:val="FF0000"/>
        </w:rPr>
      </w:pPr>
    </w:p>
    <w:p w:rsidR="00BB3141" w:rsidRDefault="00BB3141" w:rsidP="005E0737">
      <w:pPr>
        <w:tabs>
          <w:tab w:val="left" w:pos="2175"/>
        </w:tabs>
        <w:jc w:val="both"/>
        <w:rPr>
          <w:rFonts w:ascii="Arial" w:hAnsi="Arial" w:cs="Arial"/>
          <w:b/>
          <w:lang w:val="es-CO"/>
        </w:rPr>
      </w:pPr>
    </w:p>
    <w:p w:rsidR="005E0737" w:rsidRPr="005E0737" w:rsidRDefault="005E0737" w:rsidP="005E0737">
      <w:pPr>
        <w:tabs>
          <w:tab w:val="left" w:pos="2175"/>
        </w:tabs>
        <w:jc w:val="both"/>
        <w:rPr>
          <w:rFonts w:ascii="Arial" w:hAnsi="Arial" w:cs="Arial"/>
          <w:b/>
          <w:lang w:val="es-CO"/>
        </w:rPr>
      </w:pPr>
      <w:r w:rsidRPr="005E0737">
        <w:rPr>
          <w:rFonts w:ascii="Arial" w:hAnsi="Arial" w:cs="Arial"/>
          <w:b/>
          <w:lang w:val="es-CO"/>
        </w:rPr>
        <w:t>CRITERIOS DE NO PROMOCIÓN GRADO 10°:</w:t>
      </w:r>
    </w:p>
    <w:p w:rsidR="005E0737" w:rsidRPr="005E0737" w:rsidRDefault="005E0737" w:rsidP="005E0737">
      <w:pPr>
        <w:tabs>
          <w:tab w:val="left" w:pos="2175"/>
        </w:tabs>
        <w:jc w:val="both"/>
        <w:rPr>
          <w:rFonts w:ascii="Arial" w:hAnsi="Arial" w:cs="Arial"/>
          <w:b/>
          <w:lang w:val="es-CO"/>
        </w:rPr>
      </w:pPr>
    </w:p>
    <w:p w:rsidR="005E0737" w:rsidRPr="005E0737" w:rsidRDefault="005E0737" w:rsidP="00D5635F">
      <w:pPr>
        <w:pStyle w:val="Prrafodelista"/>
        <w:numPr>
          <w:ilvl w:val="0"/>
          <w:numId w:val="105"/>
        </w:numPr>
        <w:tabs>
          <w:tab w:val="left" w:pos="2175"/>
        </w:tabs>
        <w:jc w:val="both"/>
        <w:rPr>
          <w:rFonts w:ascii="Arial" w:hAnsi="Arial" w:cs="Arial"/>
          <w:bCs/>
          <w:sz w:val="24"/>
          <w:szCs w:val="24"/>
        </w:rPr>
      </w:pPr>
      <w:r w:rsidRPr="005E0737">
        <w:rPr>
          <w:rFonts w:ascii="Arial" w:hAnsi="Arial" w:cs="Arial"/>
          <w:bCs/>
          <w:sz w:val="24"/>
          <w:szCs w:val="24"/>
        </w:rPr>
        <w:t>Tener más de 3 módulos sin aprobar.</w:t>
      </w:r>
    </w:p>
    <w:p w:rsidR="005E0737" w:rsidRPr="005E0737" w:rsidRDefault="005E0737" w:rsidP="005E0737">
      <w:pPr>
        <w:tabs>
          <w:tab w:val="left" w:pos="2175"/>
        </w:tabs>
        <w:jc w:val="both"/>
        <w:rPr>
          <w:rFonts w:ascii="Arial" w:hAnsi="Arial" w:cs="Arial"/>
          <w:bCs/>
          <w:lang w:val="es-CO"/>
        </w:rPr>
      </w:pPr>
    </w:p>
    <w:p w:rsidR="005E0737" w:rsidRPr="005E0737" w:rsidRDefault="005E0737" w:rsidP="00D5635F">
      <w:pPr>
        <w:pStyle w:val="Prrafodelista"/>
        <w:numPr>
          <w:ilvl w:val="0"/>
          <w:numId w:val="105"/>
        </w:numPr>
        <w:tabs>
          <w:tab w:val="left" w:pos="2175"/>
        </w:tabs>
        <w:jc w:val="both"/>
        <w:rPr>
          <w:rFonts w:ascii="Arial" w:hAnsi="Arial" w:cs="Arial"/>
          <w:bCs/>
          <w:sz w:val="24"/>
          <w:szCs w:val="24"/>
        </w:rPr>
      </w:pPr>
      <w:r w:rsidRPr="005E0737">
        <w:rPr>
          <w:rFonts w:ascii="Arial" w:hAnsi="Arial" w:cs="Arial"/>
          <w:bCs/>
          <w:sz w:val="24"/>
          <w:szCs w:val="24"/>
        </w:rPr>
        <w:t>No haber realizado ni aprobado los planes de mejoramiento.</w:t>
      </w:r>
    </w:p>
    <w:p w:rsidR="005E0737" w:rsidRPr="005E0737" w:rsidRDefault="005E0737" w:rsidP="005E0737">
      <w:pPr>
        <w:tabs>
          <w:tab w:val="left" w:pos="2175"/>
        </w:tabs>
        <w:jc w:val="both"/>
        <w:rPr>
          <w:rFonts w:ascii="Arial" w:hAnsi="Arial" w:cs="Arial"/>
          <w:bCs/>
          <w:lang w:val="es-CO"/>
        </w:rPr>
      </w:pPr>
    </w:p>
    <w:p w:rsidR="005E0737" w:rsidRPr="005E0737" w:rsidRDefault="005E0737" w:rsidP="00D5635F">
      <w:pPr>
        <w:pStyle w:val="Prrafodelista"/>
        <w:numPr>
          <w:ilvl w:val="0"/>
          <w:numId w:val="105"/>
        </w:numPr>
        <w:tabs>
          <w:tab w:val="left" w:pos="2175"/>
        </w:tabs>
        <w:jc w:val="both"/>
        <w:rPr>
          <w:rFonts w:ascii="Arial" w:hAnsi="Arial" w:cs="Arial"/>
          <w:bCs/>
          <w:sz w:val="24"/>
          <w:szCs w:val="24"/>
        </w:rPr>
      </w:pPr>
      <w:r w:rsidRPr="005E0737">
        <w:rPr>
          <w:rFonts w:ascii="Arial" w:hAnsi="Arial" w:cs="Arial"/>
          <w:bCs/>
          <w:sz w:val="24"/>
          <w:szCs w:val="24"/>
        </w:rPr>
        <w:t>Haber presentado inasistencia injustificada mayor al 20%.</w:t>
      </w:r>
    </w:p>
    <w:p w:rsidR="005E0737" w:rsidRPr="005E0737" w:rsidRDefault="005E0737" w:rsidP="005E0737">
      <w:pPr>
        <w:tabs>
          <w:tab w:val="left" w:pos="2175"/>
        </w:tabs>
        <w:jc w:val="both"/>
        <w:rPr>
          <w:rFonts w:ascii="Arial" w:hAnsi="Arial" w:cs="Arial"/>
          <w:bCs/>
          <w:lang w:val="es-CO"/>
        </w:rPr>
      </w:pPr>
    </w:p>
    <w:p w:rsidR="005E0737" w:rsidRPr="005E0737" w:rsidRDefault="005E0737" w:rsidP="00D5635F">
      <w:pPr>
        <w:pStyle w:val="Prrafodelista"/>
        <w:numPr>
          <w:ilvl w:val="0"/>
          <w:numId w:val="105"/>
        </w:numPr>
        <w:tabs>
          <w:tab w:val="left" w:pos="2175"/>
        </w:tabs>
        <w:jc w:val="both"/>
        <w:rPr>
          <w:rFonts w:ascii="Arial" w:hAnsi="Arial" w:cs="Arial"/>
          <w:bCs/>
          <w:color w:val="FF0000"/>
          <w:sz w:val="24"/>
          <w:szCs w:val="24"/>
        </w:rPr>
      </w:pPr>
      <w:r w:rsidRPr="005E0737">
        <w:rPr>
          <w:rFonts w:ascii="Arial" w:hAnsi="Arial" w:cs="Arial"/>
          <w:bCs/>
          <w:sz w:val="24"/>
          <w:szCs w:val="24"/>
        </w:rPr>
        <w:t>Tener más de 3 módulos sin cursar</w:t>
      </w:r>
    </w:p>
    <w:p w:rsidR="005E0737" w:rsidRPr="005E0737" w:rsidRDefault="005E0737" w:rsidP="005E0737">
      <w:pPr>
        <w:tabs>
          <w:tab w:val="left" w:pos="2175"/>
        </w:tabs>
        <w:jc w:val="both"/>
        <w:rPr>
          <w:rFonts w:ascii="Arial" w:hAnsi="Arial" w:cs="Arial"/>
          <w:b/>
          <w:color w:val="FF0000"/>
        </w:rPr>
      </w:pPr>
    </w:p>
    <w:p w:rsidR="005E0737" w:rsidRPr="005E0737" w:rsidRDefault="005E0737" w:rsidP="005E0737">
      <w:pPr>
        <w:tabs>
          <w:tab w:val="left" w:pos="2175"/>
        </w:tabs>
        <w:jc w:val="both"/>
        <w:rPr>
          <w:rFonts w:ascii="Arial" w:hAnsi="Arial" w:cs="Arial"/>
          <w:b/>
          <w:color w:val="000000" w:themeColor="text1"/>
        </w:rPr>
      </w:pPr>
      <w:r w:rsidRPr="005E0737">
        <w:rPr>
          <w:rFonts w:ascii="Arial" w:hAnsi="Arial" w:cs="Arial"/>
          <w:b/>
          <w:lang w:val="es-CO"/>
        </w:rPr>
        <w:t>CRITERIOS</w:t>
      </w:r>
      <w:r w:rsidRPr="005E0737">
        <w:rPr>
          <w:rFonts w:ascii="Arial" w:hAnsi="Arial" w:cs="Arial"/>
          <w:b/>
          <w:color w:val="000000" w:themeColor="text1"/>
        </w:rPr>
        <w:t xml:space="preserve"> DE PROMOCIÓN EN GRADO 11° DE MEDIA TÉCNICA</w:t>
      </w:r>
    </w:p>
    <w:p w:rsidR="005E0737" w:rsidRPr="005E0737" w:rsidRDefault="005E0737" w:rsidP="005E0737">
      <w:pPr>
        <w:tabs>
          <w:tab w:val="left" w:pos="2175"/>
        </w:tabs>
        <w:jc w:val="both"/>
        <w:rPr>
          <w:rFonts w:ascii="Arial" w:hAnsi="Arial" w:cs="Arial"/>
          <w:b/>
          <w:color w:val="000000" w:themeColor="text1"/>
        </w:rPr>
      </w:pPr>
    </w:p>
    <w:p w:rsidR="005E0737" w:rsidRPr="005E0737" w:rsidRDefault="005E0737" w:rsidP="00D5635F">
      <w:pPr>
        <w:pStyle w:val="Prrafodelista"/>
        <w:numPr>
          <w:ilvl w:val="0"/>
          <w:numId w:val="106"/>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t>Haber aprobado todas las áreas académicas contempladas en el plan de estudios</w:t>
      </w:r>
    </w:p>
    <w:p w:rsidR="005E0737" w:rsidRPr="005E0737" w:rsidRDefault="005E0737" w:rsidP="005E0737">
      <w:pPr>
        <w:tabs>
          <w:tab w:val="left" w:pos="2175"/>
        </w:tabs>
        <w:ind w:firstLine="60"/>
        <w:jc w:val="both"/>
        <w:rPr>
          <w:rFonts w:ascii="Arial" w:hAnsi="Arial" w:cs="Arial"/>
          <w:bCs/>
          <w:color w:val="000000" w:themeColor="text1"/>
        </w:rPr>
      </w:pPr>
    </w:p>
    <w:p w:rsidR="005E0737" w:rsidRPr="005E0737" w:rsidRDefault="005E0737" w:rsidP="00D5635F">
      <w:pPr>
        <w:pStyle w:val="Prrafodelista"/>
        <w:numPr>
          <w:ilvl w:val="0"/>
          <w:numId w:val="106"/>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lastRenderedPageBreak/>
        <w:t>Cursar la totalidad de los módulos (es obligatorio cursar y aprobar el 100% de los módulos)</w:t>
      </w:r>
    </w:p>
    <w:p w:rsidR="005E0737" w:rsidRPr="005E0737" w:rsidRDefault="005E0737" w:rsidP="005E0737">
      <w:pPr>
        <w:tabs>
          <w:tab w:val="left" w:pos="2175"/>
        </w:tabs>
        <w:jc w:val="both"/>
        <w:rPr>
          <w:rFonts w:ascii="Arial" w:hAnsi="Arial" w:cs="Arial"/>
          <w:bCs/>
          <w:color w:val="000000" w:themeColor="text1"/>
        </w:rPr>
      </w:pPr>
    </w:p>
    <w:p w:rsidR="005E0737" w:rsidRPr="005E0737" w:rsidRDefault="005E0737" w:rsidP="00D5635F">
      <w:pPr>
        <w:pStyle w:val="Prrafodelista"/>
        <w:numPr>
          <w:ilvl w:val="0"/>
          <w:numId w:val="106"/>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t>Aprobar la práctica laboral en las modalidades elegidas por el estudiante.</w:t>
      </w:r>
    </w:p>
    <w:p w:rsidR="005E0737" w:rsidRPr="005E0737" w:rsidRDefault="005E0737" w:rsidP="005E0737">
      <w:pPr>
        <w:tabs>
          <w:tab w:val="left" w:pos="2175"/>
        </w:tabs>
        <w:jc w:val="both"/>
        <w:rPr>
          <w:rFonts w:ascii="Arial" w:hAnsi="Arial" w:cs="Arial"/>
          <w:bCs/>
          <w:color w:val="000000" w:themeColor="text1"/>
        </w:rPr>
      </w:pPr>
    </w:p>
    <w:p w:rsidR="005E0737" w:rsidRPr="005E0737" w:rsidRDefault="005E0737" w:rsidP="005E0737">
      <w:pPr>
        <w:tabs>
          <w:tab w:val="left" w:pos="2175"/>
        </w:tabs>
        <w:jc w:val="both"/>
        <w:rPr>
          <w:rFonts w:ascii="Arial" w:hAnsi="Arial" w:cs="Arial"/>
          <w:b/>
          <w:color w:val="000000" w:themeColor="text1"/>
        </w:rPr>
      </w:pPr>
      <w:r w:rsidRPr="005E0737">
        <w:rPr>
          <w:rFonts w:ascii="Arial" w:hAnsi="Arial" w:cs="Arial"/>
          <w:b/>
          <w:lang w:val="es-CO"/>
        </w:rPr>
        <w:t>CRITERIOS</w:t>
      </w:r>
      <w:r w:rsidRPr="005E0737">
        <w:rPr>
          <w:rFonts w:ascii="Arial" w:hAnsi="Arial" w:cs="Arial"/>
          <w:b/>
          <w:color w:val="000000" w:themeColor="text1"/>
        </w:rPr>
        <w:t xml:space="preserve"> DE NO PROMOCIÓN GRADO 11°</w:t>
      </w:r>
    </w:p>
    <w:p w:rsidR="005E0737" w:rsidRPr="005E0737" w:rsidRDefault="005E0737" w:rsidP="005E0737">
      <w:pPr>
        <w:tabs>
          <w:tab w:val="left" w:pos="2175"/>
        </w:tabs>
        <w:jc w:val="both"/>
        <w:rPr>
          <w:rFonts w:ascii="Arial" w:hAnsi="Arial" w:cs="Arial"/>
          <w:b/>
          <w:color w:val="FF0000"/>
        </w:rPr>
      </w:pPr>
    </w:p>
    <w:p w:rsidR="005E0737" w:rsidRPr="005E0737" w:rsidRDefault="005E0737" w:rsidP="00D5635F">
      <w:pPr>
        <w:pStyle w:val="Prrafodelista"/>
        <w:numPr>
          <w:ilvl w:val="0"/>
          <w:numId w:val="107"/>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t>Tener pendiente módulos por cursar.</w:t>
      </w:r>
    </w:p>
    <w:p w:rsidR="005E0737" w:rsidRPr="005E0737" w:rsidRDefault="005E0737" w:rsidP="005E0737">
      <w:pPr>
        <w:tabs>
          <w:tab w:val="left" w:pos="2175"/>
        </w:tabs>
        <w:jc w:val="both"/>
        <w:rPr>
          <w:rFonts w:ascii="Arial" w:hAnsi="Arial" w:cs="Arial"/>
          <w:bCs/>
          <w:color w:val="000000" w:themeColor="text1"/>
        </w:rPr>
      </w:pPr>
    </w:p>
    <w:p w:rsidR="005E0737" w:rsidRPr="005E0737" w:rsidRDefault="005E0737" w:rsidP="00D5635F">
      <w:pPr>
        <w:pStyle w:val="Prrafodelista"/>
        <w:numPr>
          <w:ilvl w:val="0"/>
          <w:numId w:val="107"/>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t>No haber desarrollado las competencias correspondientes en algún módulo.</w:t>
      </w:r>
    </w:p>
    <w:p w:rsidR="005E0737" w:rsidRPr="005E0737" w:rsidRDefault="005E0737" w:rsidP="005E0737">
      <w:pPr>
        <w:tabs>
          <w:tab w:val="left" w:pos="2175"/>
        </w:tabs>
        <w:jc w:val="both"/>
        <w:rPr>
          <w:rFonts w:ascii="Arial" w:hAnsi="Arial" w:cs="Arial"/>
          <w:bCs/>
          <w:color w:val="000000" w:themeColor="text1"/>
        </w:rPr>
      </w:pPr>
    </w:p>
    <w:p w:rsidR="005E0737" w:rsidRPr="005E0737" w:rsidRDefault="005E0737" w:rsidP="00D5635F">
      <w:pPr>
        <w:pStyle w:val="Prrafodelista"/>
        <w:numPr>
          <w:ilvl w:val="0"/>
          <w:numId w:val="107"/>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t>No haber adquirido las competencias necesarias en la Práctica Laboral.</w:t>
      </w:r>
    </w:p>
    <w:p w:rsidR="005E0737" w:rsidRPr="005E0737" w:rsidRDefault="005E0737" w:rsidP="005E0737">
      <w:pPr>
        <w:tabs>
          <w:tab w:val="left" w:pos="2175"/>
        </w:tabs>
        <w:jc w:val="both"/>
        <w:rPr>
          <w:rFonts w:ascii="Arial" w:hAnsi="Arial" w:cs="Arial"/>
          <w:bCs/>
          <w:color w:val="000000" w:themeColor="text1"/>
        </w:rPr>
      </w:pPr>
    </w:p>
    <w:p w:rsidR="005E0737" w:rsidRPr="005E0737" w:rsidRDefault="005E0737" w:rsidP="00D5635F">
      <w:pPr>
        <w:pStyle w:val="Prrafodelista"/>
        <w:numPr>
          <w:ilvl w:val="0"/>
          <w:numId w:val="107"/>
        </w:numPr>
        <w:tabs>
          <w:tab w:val="left" w:pos="2175"/>
        </w:tabs>
        <w:jc w:val="both"/>
        <w:rPr>
          <w:rFonts w:ascii="Arial" w:hAnsi="Arial" w:cs="Arial"/>
          <w:bCs/>
          <w:color w:val="000000" w:themeColor="text1"/>
          <w:sz w:val="24"/>
          <w:szCs w:val="24"/>
        </w:rPr>
      </w:pPr>
      <w:r w:rsidRPr="005E0737">
        <w:rPr>
          <w:rFonts w:ascii="Arial" w:hAnsi="Arial" w:cs="Arial"/>
          <w:bCs/>
          <w:color w:val="000000" w:themeColor="text1"/>
          <w:sz w:val="24"/>
          <w:szCs w:val="24"/>
        </w:rPr>
        <w:t>No haber aprobado las áreas académicas correspondientes al plan de estudios</w:t>
      </w:r>
    </w:p>
    <w:p w:rsidR="005E0737" w:rsidRPr="005E0737" w:rsidRDefault="005E0737" w:rsidP="005E0737">
      <w:pPr>
        <w:tabs>
          <w:tab w:val="left" w:pos="2175"/>
        </w:tabs>
        <w:jc w:val="both"/>
        <w:rPr>
          <w:rFonts w:ascii="Arial" w:hAnsi="Arial" w:cs="Arial"/>
          <w:b/>
          <w:color w:val="FF0000"/>
        </w:rPr>
      </w:pPr>
    </w:p>
    <w:p w:rsidR="005E0737" w:rsidRPr="005E0737" w:rsidRDefault="005E0737" w:rsidP="005E0737">
      <w:pPr>
        <w:tabs>
          <w:tab w:val="left" w:pos="2175"/>
        </w:tabs>
        <w:jc w:val="both"/>
        <w:rPr>
          <w:rFonts w:ascii="Arial" w:hAnsi="Arial" w:cs="Arial"/>
          <w:bCs/>
          <w:color w:val="000000" w:themeColor="text1"/>
        </w:rPr>
      </w:pPr>
      <w:r w:rsidRPr="005E0737">
        <w:rPr>
          <w:rFonts w:ascii="Arial" w:hAnsi="Arial" w:cs="Arial"/>
          <w:b/>
          <w:color w:val="000000" w:themeColor="text1"/>
        </w:rPr>
        <w:t>PARÁGRAFO 1:</w:t>
      </w:r>
      <w:r w:rsidRPr="005E0737">
        <w:rPr>
          <w:rFonts w:ascii="Arial" w:hAnsi="Arial" w:cs="Arial"/>
          <w:bCs/>
          <w:color w:val="000000" w:themeColor="text1"/>
        </w:rPr>
        <w:t xml:space="preserve"> Cuando el estudiante reprueba la formación técnica y aprueba el año académico, la Institución educativa certifica al estudiante como Bachiller Académico.</w:t>
      </w:r>
    </w:p>
    <w:p w:rsidR="005E0737" w:rsidRPr="005E0737" w:rsidRDefault="005E0737" w:rsidP="005E0737">
      <w:pPr>
        <w:tabs>
          <w:tab w:val="left" w:pos="2175"/>
        </w:tabs>
        <w:jc w:val="both"/>
        <w:rPr>
          <w:rFonts w:ascii="Arial" w:hAnsi="Arial" w:cs="Arial"/>
          <w:b/>
          <w:color w:val="000000" w:themeColor="text1"/>
        </w:rPr>
      </w:pPr>
    </w:p>
    <w:p w:rsidR="005E0737" w:rsidRPr="005E0737" w:rsidRDefault="005E0737" w:rsidP="005E0737">
      <w:pPr>
        <w:tabs>
          <w:tab w:val="left" w:pos="2175"/>
        </w:tabs>
        <w:jc w:val="both"/>
        <w:rPr>
          <w:rFonts w:ascii="Arial" w:hAnsi="Arial" w:cs="Arial"/>
          <w:bCs/>
          <w:color w:val="000000" w:themeColor="text1"/>
        </w:rPr>
      </w:pPr>
      <w:r w:rsidRPr="005E0737">
        <w:rPr>
          <w:rFonts w:ascii="Arial" w:hAnsi="Arial" w:cs="Arial"/>
          <w:b/>
          <w:color w:val="000000" w:themeColor="text1"/>
        </w:rPr>
        <w:t>PARÁGRAFO 2:</w:t>
      </w:r>
      <w:r w:rsidRPr="005E0737">
        <w:rPr>
          <w:rFonts w:ascii="Arial" w:hAnsi="Arial" w:cs="Arial"/>
          <w:bCs/>
          <w:color w:val="000000" w:themeColor="text1"/>
        </w:rPr>
        <w:t xml:space="preserve"> Para los estudiantes del grado 11° que se certifican como bachilleres académicos, y tienen pendiente algún “módulo Aún No Competente” de la formación técnica, la entidad articuladora les brinda la oportunidad de repetirlos o cursarlos en la sede de la institución en el año posterior, con una inversión por módulo de acuerdo al costo establecido por la Secretaría de Educación y el descuento de asociado.</w:t>
      </w:r>
    </w:p>
    <w:p w:rsidR="00BB3141" w:rsidRDefault="00BB3141" w:rsidP="005E0737">
      <w:pPr>
        <w:tabs>
          <w:tab w:val="left" w:pos="2175"/>
        </w:tabs>
        <w:jc w:val="both"/>
        <w:rPr>
          <w:rFonts w:ascii="Arial" w:hAnsi="Arial" w:cs="Arial"/>
          <w:bCs/>
          <w:color w:val="000000" w:themeColor="text1"/>
        </w:rPr>
      </w:pPr>
    </w:p>
    <w:p w:rsidR="005E0737" w:rsidRPr="005E0737" w:rsidRDefault="005E0737" w:rsidP="005E0737">
      <w:pPr>
        <w:tabs>
          <w:tab w:val="left" w:pos="2175"/>
        </w:tabs>
        <w:jc w:val="both"/>
        <w:rPr>
          <w:rFonts w:ascii="Arial" w:hAnsi="Arial" w:cs="Arial"/>
          <w:bCs/>
          <w:color w:val="000000" w:themeColor="text1"/>
        </w:rPr>
      </w:pPr>
      <w:r w:rsidRPr="00BB3141">
        <w:rPr>
          <w:rFonts w:ascii="Arial" w:hAnsi="Arial" w:cs="Arial"/>
          <w:b/>
          <w:bCs/>
          <w:color w:val="000000" w:themeColor="text1"/>
        </w:rPr>
        <w:t>Modalidades de Práctica Laboral</w:t>
      </w:r>
      <w:r w:rsidRPr="005E0737">
        <w:rPr>
          <w:rFonts w:ascii="Arial" w:hAnsi="Arial" w:cs="Arial"/>
          <w:bCs/>
          <w:color w:val="000000" w:themeColor="text1"/>
        </w:rPr>
        <w:t>: Los estudiantes de Media Técnica, deben elegir como realizar su práctica laboral que hace parte de la formación, la entidad articuladora presenta las siguientes modalidades:</w:t>
      </w:r>
    </w:p>
    <w:p w:rsidR="005E0737" w:rsidRPr="00BB3141" w:rsidRDefault="00BB3141" w:rsidP="000A2EE2">
      <w:pPr>
        <w:tabs>
          <w:tab w:val="left" w:pos="2175"/>
        </w:tabs>
        <w:spacing w:line="276" w:lineRule="auto"/>
        <w:jc w:val="both"/>
        <w:rPr>
          <w:rFonts w:ascii="Arial" w:hAnsi="Arial" w:cs="Arial"/>
          <w:bCs/>
          <w:color w:val="000000" w:themeColor="text1"/>
        </w:rPr>
      </w:pPr>
      <w:r>
        <w:rPr>
          <w:rFonts w:ascii="Arial" w:hAnsi="Arial" w:cs="Arial"/>
          <w:bCs/>
          <w:color w:val="000000" w:themeColor="text1"/>
        </w:rPr>
        <w:t>Proyecto de AULA.</w:t>
      </w:r>
    </w:p>
    <w:p w:rsidR="00BB3141" w:rsidRDefault="005E0737" w:rsidP="000A2EE2">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Trabajo final con expos</w:t>
      </w:r>
      <w:r w:rsidR="00BB3141">
        <w:rPr>
          <w:rFonts w:ascii="Arial" w:hAnsi="Arial" w:cs="Arial"/>
          <w:bCs/>
          <w:color w:val="000000" w:themeColor="text1"/>
        </w:rPr>
        <w:t>ición a la comunidad educativa.</w:t>
      </w:r>
    </w:p>
    <w:p w:rsidR="005E0737" w:rsidRPr="005E0737" w:rsidRDefault="005E0737" w:rsidP="000A2EE2">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Exposición de trabajos en una feria Institucional</w:t>
      </w:r>
    </w:p>
    <w:p w:rsidR="005E0737" w:rsidRPr="005E0737" w:rsidRDefault="005E0737" w:rsidP="000A2EE2">
      <w:pPr>
        <w:tabs>
          <w:tab w:val="left" w:pos="2175"/>
        </w:tabs>
        <w:spacing w:line="276" w:lineRule="auto"/>
        <w:jc w:val="both"/>
        <w:rPr>
          <w:rFonts w:ascii="Arial" w:hAnsi="Arial" w:cs="Arial"/>
          <w:bCs/>
          <w:color w:val="000000" w:themeColor="text1"/>
        </w:rPr>
      </w:pPr>
    </w:p>
    <w:p w:rsidR="00BB3141" w:rsidRDefault="005E0737" w:rsidP="000A2EE2">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El decreto 1290 propone la construcción de un sistema institucional de evaluación que incluya las diferentes modalidades evaluativas (autoevaluación, coevaluación, hetero-evaluación), además de los factores cognitivo, procedimental, actitudinal, para lo cual se deben tener en cuenta los diferentes actores que intervienen en la valoración de los estudiantes. Hay consenso en la comunidad educativa sobre algunas características que debe tener el nuevo sistema: Que sea justo, equitativo, sencillo, democrático y participativo.</w:t>
      </w:r>
    </w:p>
    <w:p w:rsidR="005E0737" w:rsidRPr="005E0737" w:rsidRDefault="005E0737" w:rsidP="000A2EE2">
      <w:pPr>
        <w:tabs>
          <w:tab w:val="left" w:pos="2175"/>
        </w:tabs>
        <w:spacing w:line="276" w:lineRule="auto"/>
        <w:jc w:val="both"/>
        <w:rPr>
          <w:rFonts w:ascii="Arial" w:hAnsi="Arial" w:cs="Arial"/>
          <w:bCs/>
          <w:color w:val="000000" w:themeColor="text1"/>
        </w:rPr>
      </w:pPr>
      <w:r w:rsidRPr="005E0737">
        <w:rPr>
          <w:rFonts w:ascii="Arial" w:hAnsi="Arial" w:cs="Arial"/>
          <w:bCs/>
          <w:color w:val="000000" w:themeColor="text1"/>
        </w:rPr>
        <w:t>Por ello, en ese orden de ideas, dentro de los criterios para la construcción del sistema, deben tenerse en cuenta los siguientes aspectos:</w:t>
      </w:r>
    </w:p>
    <w:p w:rsidR="005E0737" w:rsidRPr="005E0737" w:rsidRDefault="005E0737" w:rsidP="000A2EE2">
      <w:pPr>
        <w:tabs>
          <w:tab w:val="left" w:pos="2175"/>
        </w:tabs>
        <w:spacing w:line="276" w:lineRule="auto"/>
        <w:jc w:val="both"/>
        <w:rPr>
          <w:rFonts w:ascii="Arial" w:hAnsi="Arial" w:cs="Arial"/>
          <w:bCs/>
          <w:color w:val="000000" w:themeColor="text1"/>
        </w:rPr>
      </w:pPr>
    </w:p>
    <w:p w:rsidR="005E0737" w:rsidRPr="005E0737" w:rsidRDefault="005E0737" w:rsidP="00D5635F">
      <w:pPr>
        <w:pStyle w:val="Prrafodelista"/>
        <w:numPr>
          <w:ilvl w:val="0"/>
          <w:numId w:val="108"/>
        </w:numPr>
        <w:tabs>
          <w:tab w:val="left" w:pos="2175"/>
        </w:tabs>
        <w:spacing w:line="276" w:lineRule="auto"/>
        <w:jc w:val="both"/>
        <w:rPr>
          <w:rFonts w:ascii="Arial" w:hAnsi="Arial" w:cs="Arial"/>
          <w:bCs/>
          <w:color w:val="000000" w:themeColor="text1"/>
          <w:sz w:val="24"/>
          <w:szCs w:val="24"/>
        </w:rPr>
      </w:pPr>
      <w:r w:rsidRPr="005E0737">
        <w:rPr>
          <w:rFonts w:ascii="Arial" w:hAnsi="Arial" w:cs="Arial"/>
          <w:bCs/>
          <w:color w:val="000000" w:themeColor="text1"/>
          <w:sz w:val="24"/>
          <w:szCs w:val="24"/>
        </w:rPr>
        <w:t>Auto evaluación.</w:t>
      </w:r>
    </w:p>
    <w:p w:rsidR="005E0737" w:rsidRPr="005E0737" w:rsidRDefault="005E0737" w:rsidP="00D5635F">
      <w:pPr>
        <w:pStyle w:val="Prrafodelista"/>
        <w:numPr>
          <w:ilvl w:val="0"/>
          <w:numId w:val="108"/>
        </w:numPr>
        <w:tabs>
          <w:tab w:val="left" w:pos="2175"/>
        </w:tabs>
        <w:spacing w:line="276" w:lineRule="auto"/>
        <w:jc w:val="both"/>
        <w:rPr>
          <w:rFonts w:ascii="Arial" w:hAnsi="Arial" w:cs="Arial"/>
          <w:bCs/>
          <w:color w:val="000000" w:themeColor="text1"/>
          <w:sz w:val="24"/>
          <w:szCs w:val="24"/>
        </w:rPr>
      </w:pPr>
      <w:r w:rsidRPr="005E0737">
        <w:rPr>
          <w:rFonts w:ascii="Arial" w:hAnsi="Arial" w:cs="Arial"/>
          <w:bCs/>
          <w:color w:val="000000" w:themeColor="text1"/>
          <w:sz w:val="24"/>
          <w:szCs w:val="24"/>
        </w:rPr>
        <w:lastRenderedPageBreak/>
        <w:t>Coevaluación.</w:t>
      </w:r>
    </w:p>
    <w:p w:rsidR="00BB3141" w:rsidRPr="00BB3141" w:rsidRDefault="005E0737" w:rsidP="00D5635F">
      <w:pPr>
        <w:pStyle w:val="Prrafodelista"/>
        <w:numPr>
          <w:ilvl w:val="0"/>
          <w:numId w:val="108"/>
        </w:numPr>
        <w:tabs>
          <w:tab w:val="left" w:pos="2175"/>
        </w:tabs>
        <w:spacing w:line="276" w:lineRule="auto"/>
        <w:jc w:val="both"/>
        <w:rPr>
          <w:rFonts w:ascii="Arial" w:hAnsi="Arial" w:cs="Arial"/>
          <w:bCs/>
          <w:color w:val="000000" w:themeColor="text1"/>
          <w:sz w:val="24"/>
          <w:szCs w:val="24"/>
        </w:rPr>
      </w:pPr>
      <w:r w:rsidRPr="005E0737">
        <w:rPr>
          <w:rFonts w:ascii="Arial" w:hAnsi="Arial" w:cs="Arial"/>
          <w:bCs/>
          <w:color w:val="000000" w:themeColor="text1"/>
          <w:sz w:val="24"/>
          <w:szCs w:val="24"/>
        </w:rPr>
        <w:t>Heteroevaluación.</w:t>
      </w:r>
    </w:p>
    <w:p w:rsidR="005E0737" w:rsidRPr="005E0737" w:rsidRDefault="005E0737" w:rsidP="000A2EE2">
      <w:pPr>
        <w:pStyle w:val="Textoindependiente"/>
        <w:spacing w:before="97" w:line="276" w:lineRule="auto"/>
        <w:ind w:left="115" w:right="121"/>
        <w:jc w:val="both"/>
        <w:rPr>
          <w:b w:val="0"/>
          <w:bCs w:val="0"/>
        </w:rPr>
      </w:pPr>
      <w:r w:rsidRPr="005E0737">
        <w:rPr>
          <w:b w:val="0"/>
          <w:bCs w:val="0"/>
        </w:rPr>
        <w:t>Además, para que la evaluación sea continua, integral y permanente, se debe garantizar a los estudiantes la evaluación en el saber (cognitiva), saber hacer (proc</w:t>
      </w:r>
      <w:r>
        <w:rPr>
          <w:b w:val="0"/>
          <w:bCs w:val="0"/>
        </w:rPr>
        <w:t>edimental) y ser (actitudinal).</w:t>
      </w:r>
    </w:p>
    <w:p w:rsidR="005E0737" w:rsidRDefault="005E0737" w:rsidP="000A2EE2">
      <w:pPr>
        <w:pStyle w:val="Textoindependiente"/>
        <w:spacing w:line="276" w:lineRule="auto"/>
        <w:ind w:right="121"/>
        <w:jc w:val="both"/>
        <w:rPr>
          <w:b w:val="0"/>
          <w:bCs w:val="0"/>
        </w:rPr>
      </w:pPr>
    </w:p>
    <w:p w:rsidR="005E0737" w:rsidRPr="005E0737" w:rsidRDefault="005E0737" w:rsidP="000A2EE2">
      <w:pPr>
        <w:pStyle w:val="Textoindependiente"/>
        <w:spacing w:line="276" w:lineRule="auto"/>
        <w:ind w:left="115" w:right="121"/>
        <w:jc w:val="both"/>
        <w:rPr>
          <w:b w:val="0"/>
          <w:bCs w:val="0"/>
        </w:rPr>
      </w:pPr>
      <w:r w:rsidRPr="005E0737">
        <w:rPr>
          <w:b w:val="0"/>
          <w:bCs w:val="0"/>
        </w:rPr>
        <w:t>Para la promoción del estudiante se deben tener en cuenta los niveles de desempeño en todas las áreas. Los estudiantes cancelan con inasistencia superior al 20% de faltas de asistencia.</w:t>
      </w:r>
    </w:p>
    <w:p w:rsidR="005E0737" w:rsidRPr="005E0737" w:rsidRDefault="005E0737" w:rsidP="000A2EE2">
      <w:pPr>
        <w:pStyle w:val="Textoindependiente"/>
        <w:spacing w:before="1" w:line="276" w:lineRule="auto"/>
        <w:jc w:val="both"/>
        <w:rPr>
          <w:b w:val="0"/>
          <w:bCs w:val="0"/>
        </w:rPr>
      </w:pPr>
    </w:p>
    <w:p w:rsidR="005E0737" w:rsidRPr="005E0737" w:rsidRDefault="005E0737" w:rsidP="000A2EE2">
      <w:pPr>
        <w:pStyle w:val="Textoindependiente"/>
        <w:spacing w:before="1"/>
        <w:jc w:val="both"/>
        <w:rPr>
          <w:bCs w:val="0"/>
        </w:rPr>
      </w:pPr>
      <w:r w:rsidRPr="005E0737">
        <w:rPr>
          <w:bCs w:val="0"/>
          <w:color w:val="000000" w:themeColor="text1"/>
        </w:rPr>
        <w:t xml:space="preserve">NOTA: </w:t>
      </w:r>
      <w:r w:rsidRPr="005E0737">
        <w:rPr>
          <w:b w:val="0"/>
          <w:color w:val="000000" w:themeColor="text1"/>
        </w:rPr>
        <w:t>La entidad articuladora (ITM) tienen su propio formato de notas y la Institución debe crear dentro del SIEE y el pc académico un área que se llama media técnica. En el momento que se haga corte para la entrega de notas el ITM enviara un archivo en Excel en el orden de los estudiantes como fue creado en el SIMAT. La entidad articuladora envía el archivo a la Institución y se trascribe en la base de datos del pc para que salga la nota en el boletín del estudiante. En el mismo boletín que tiene la Institución aparecerá la nota con la nueva área creada: media técnica</w:t>
      </w:r>
      <w:r>
        <w:rPr>
          <w:b w:val="0"/>
          <w:color w:val="000000" w:themeColor="text1"/>
        </w:rPr>
        <w:t>.</w:t>
      </w:r>
    </w:p>
    <w:p w:rsidR="005E0737" w:rsidRPr="005E0737" w:rsidRDefault="005E0737" w:rsidP="000A2EE2">
      <w:pPr>
        <w:pStyle w:val="Textoindependiente"/>
        <w:spacing w:before="1"/>
        <w:rPr>
          <w:b w:val="0"/>
          <w:bCs w:val="0"/>
        </w:rPr>
      </w:pPr>
    </w:p>
    <w:p w:rsidR="005E0737" w:rsidRDefault="005E0737" w:rsidP="000A2EE2">
      <w:pPr>
        <w:pStyle w:val="Textoindependiente"/>
        <w:ind w:right="117"/>
        <w:jc w:val="both"/>
        <w:rPr>
          <w:b w:val="0"/>
          <w:bCs w:val="0"/>
        </w:rPr>
      </w:pPr>
      <w:r w:rsidRPr="005E0737">
        <w:rPr>
          <w:b w:val="0"/>
          <w:bCs w:val="0"/>
        </w:rPr>
        <w:t xml:space="preserve">Promoción anticipada de grado. Estudiantes en condiciones de </w:t>
      </w:r>
      <w:r w:rsidR="005B1F5F" w:rsidRPr="005E0737">
        <w:rPr>
          <w:b w:val="0"/>
          <w:bCs w:val="0"/>
        </w:rPr>
        <w:t>extra edad</w:t>
      </w:r>
      <w:r w:rsidRPr="005E0737">
        <w:rPr>
          <w:b w:val="0"/>
          <w:bCs w:val="0"/>
        </w:rPr>
        <w:t xml:space="preserve"> con buen desempeño académico o estudiantes en condiciones de excepcionalidad establecidas por personal profesional podrán ser promovidos anticipadamente por el Consejo académico o las comisiones de promoción creadas para tal fin.</w:t>
      </w:r>
    </w:p>
    <w:p w:rsidR="000A2EE2" w:rsidRDefault="000A2EE2" w:rsidP="005E0737">
      <w:pPr>
        <w:pStyle w:val="Textoindependiente"/>
        <w:spacing w:line="247" w:lineRule="auto"/>
        <w:ind w:right="117"/>
        <w:jc w:val="both"/>
        <w:rPr>
          <w:b w:val="0"/>
          <w:bCs w:val="0"/>
        </w:rPr>
      </w:pPr>
    </w:p>
    <w:p w:rsidR="00BB3141" w:rsidRPr="00BB3141" w:rsidRDefault="00BB3141" w:rsidP="00BB3141">
      <w:pPr>
        <w:autoSpaceDE w:val="0"/>
        <w:autoSpaceDN w:val="0"/>
        <w:adjustRightInd w:val="0"/>
        <w:spacing w:line="276" w:lineRule="auto"/>
        <w:jc w:val="both"/>
        <w:rPr>
          <w:rFonts w:ascii="Arial" w:eastAsia="Calibri" w:hAnsi="Arial" w:cs="Arial"/>
          <w:b/>
          <w:color w:val="000000"/>
          <w:sz w:val="22"/>
          <w:szCs w:val="22"/>
          <w:lang w:val="es-CO" w:eastAsia="es-CO"/>
        </w:rPr>
      </w:pPr>
      <w:r w:rsidRPr="00BB3141">
        <w:rPr>
          <w:rFonts w:ascii="Arial" w:eastAsia="Calibri" w:hAnsi="Arial" w:cs="Arial"/>
          <w:b/>
          <w:color w:val="000000"/>
          <w:sz w:val="22"/>
          <w:szCs w:val="22"/>
          <w:lang w:val="es-CO" w:eastAsia="es-CO"/>
        </w:rPr>
        <w:t>CRITERIOS DE PROMOCIÓN PARA NIVEL DE EDUCACIÓN MEDIA TÉCNICA:</w:t>
      </w:r>
    </w:p>
    <w:p w:rsidR="00BB3141" w:rsidRPr="00BB3141" w:rsidRDefault="00BB3141" w:rsidP="00BB3141">
      <w:pPr>
        <w:autoSpaceDE w:val="0"/>
        <w:autoSpaceDN w:val="0"/>
        <w:adjustRightInd w:val="0"/>
        <w:spacing w:line="276" w:lineRule="auto"/>
        <w:jc w:val="both"/>
        <w:rPr>
          <w:rFonts w:ascii="Arial" w:eastAsia="Calibri" w:hAnsi="Arial" w:cs="Arial"/>
          <w:b/>
          <w:color w:val="000000"/>
          <w:sz w:val="22"/>
          <w:szCs w:val="22"/>
          <w:lang w:val="es-CO" w:eastAsia="es-CO"/>
        </w:rPr>
      </w:pPr>
      <w:r w:rsidRPr="00BB3141">
        <w:rPr>
          <w:rFonts w:ascii="Arial" w:eastAsia="Calibri" w:hAnsi="Arial" w:cs="Arial"/>
          <w:b/>
          <w:bCs/>
          <w:color w:val="000000"/>
          <w:sz w:val="22"/>
          <w:szCs w:val="22"/>
          <w:lang w:val="es-CO" w:eastAsia="es-CO"/>
        </w:rPr>
        <w:t xml:space="preserve">1. </w:t>
      </w:r>
      <w:r w:rsidRPr="00BB3141">
        <w:rPr>
          <w:rFonts w:ascii="Arial" w:eastAsia="Calibri" w:hAnsi="Arial" w:cs="Arial"/>
          <w:color w:val="000000"/>
          <w:sz w:val="22"/>
          <w:szCs w:val="22"/>
          <w:lang w:val="es-CO" w:eastAsia="es-CO"/>
        </w:rPr>
        <w:t>La promoción se define por áreas y Módulos</w:t>
      </w:r>
    </w:p>
    <w:p w:rsidR="00BB3141" w:rsidRPr="00BB3141" w:rsidRDefault="00BB3141" w:rsidP="00BB3141">
      <w:pPr>
        <w:autoSpaceDE w:val="0"/>
        <w:autoSpaceDN w:val="0"/>
        <w:adjustRightInd w:val="0"/>
        <w:spacing w:line="276" w:lineRule="auto"/>
        <w:jc w:val="both"/>
        <w:rPr>
          <w:rFonts w:ascii="Arial" w:eastAsia="Calibri" w:hAnsi="Arial" w:cs="Arial"/>
          <w:b/>
          <w:color w:val="000000"/>
          <w:sz w:val="22"/>
          <w:szCs w:val="22"/>
          <w:lang w:val="es-CO" w:eastAsia="es-CO"/>
        </w:rPr>
      </w:pPr>
      <w:r w:rsidRPr="00BB3141">
        <w:rPr>
          <w:rFonts w:ascii="Arial" w:eastAsia="Calibri" w:hAnsi="Arial" w:cs="Arial"/>
          <w:b/>
          <w:bCs/>
          <w:color w:val="000000"/>
          <w:sz w:val="22"/>
          <w:szCs w:val="22"/>
          <w:lang w:val="es-CO" w:eastAsia="es-CO"/>
        </w:rPr>
        <w:t xml:space="preserve">2. </w:t>
      </w:r>
      <w:r w:rsidRPr="00BB3141">
        <w:rPr>
          <w:rFonts w:ascii="Arial" w:eastAsia="Calibri" w:hAnsi="Arial" w:cs="Arial"/>
          <w:color w:val="000000"/>
          <w:sz w:val="22"/>
          <w:szCs w:val="22"/>
          <w:lang w:val="es-CO" w:eastAsia="es-CO"/>
        </w:rPr>
        <w:t>Cuando se finalice cada MÓDULO, el estudiante debe aprobar todas las áreas del mismo, sin tener ningún pendiente y según la nota cuantitativa que el ITM tenga propuesta para dicha aprobación.</w:t>
      </w:r>
    </w:p>
    <w:p w:rsidR="00BB3141" w:rsidRPr="00BB3141" w:rsidRDefault="00BB3141" w:rsidP="00BB3141">
      <w:pPr>
        <w:autoSpaceDE w:val="0"/>
        <w:autoSpaceDN w:val="0"/>
        <w:adjustRightInd w:val="0"/>
        <w:spacing w:line="276" w:lineRule="auto"/>
        <w:jc w:val="both"/>
        <w:rPr>
          <w:rFonts w:ascii="Arial" w:eastAsia="Calibri" w:hAnsi="Arial" w:cs="Arial"/>
          <w:b/>
          <w:color w:val="000000"/>
          <w:sz w:val="22"/>
          <w:szCs w:val="22"/>
          <w:lang w:val="es-CO" w:eastAsia="es-CO"/>
        </w:rPr>
      </w:pPr>
      <w:r w:rsidRPr="00BB3141">
        <w:rPr>
          <w:rFonts w:ascii="Arial" w:eastAsia="Calibri" w:hAnsi="Arial" w:cs="Arial"/>
          <w:b/>
          <w:bCs/>
          <w:color w:val="000000"/>
          <w:sz w:val="22"/>
          <w:szCs w:val="22"/>
          <w:lang w:val="es-CO" w:eastAsia="es-CO"/>
        </w:rPr>
        <w:t xml:space="preserve">3. </w:t>
      </w:r>
      <w:r w:rsidRPr="00BB3141">
        <w:rPr>
          <w:rFonts w:ascii="Arial" w:eastAsia="Calibri" w:hAnsi="Arial" w:cs="Arial"/>
          <w:color w:val="000000"/>
          <w:sz w:val="22"/>
          <w:szCs w:val="22"/>
          <w:lang w:val="es-CO" w:eastAsia="es-CO"/>
        </w:rPr>
        <w:t>Asistir al 100% de las clases de cada Módulo. En caso de no poder asistir debe avisar con anticipación y respaldarla con la debida justificación.</w:t>
      </w:r>
    </w:p>
    <w:p w:rsidR="00BB3141" w:rsidRPr="00BB3141" w:rsidRDefault="00BB3141" w:rsidP="00BB3141">
      <w:pPr>
        <w:autoSpaceDE w:val="0"/>
        <w:autoSpaceDN w:val="0"/>
        <w:adjustRightInd w:val="0"/>
        <w:spacing w:line="276" w:lineRule="auto"/>
        <w:jc w:val="both"/>
        <w:rPr>
          <w:rFonts w:ascii="Arial" w:eastAsia="Calibri" w:hAnsi="Arial" w:cs="Arial"/>
          <w:b/>
          <w:color w:val="000000"/>
          <w:sz w:val="22"/>
          <w:szCs w:val="22"/>
          <w:lang w:val="es-CO" w:eastAsia="es-CO"/>
        </w:rPr>
      </w:pPr>
      <w:r w:rsidRPr="00BB3141">
        <w:rPr>
          <w:rFonts w:ascii="Arial" w:eastAsia="Calibri" w:hAnsi="Arial" w:cs="Arial"/>
          <w:b/>
          <w:bCs/>
          <w:color w:val="000000"/>
          <w:sz w:val="22"/>
          <w:szCs w:val="22"/>
          <w:lang w:val="es-CO" w:eastAsia="es-CO"/>
        </w:rPr>
        <w:t xml:space="preserve">4. </w:t>
      </w:r>
      <w:r w:rsidRPr="00BB3141">
        <w:rPr>
          <w:rFonts w:ascii="Arial" w:eastAsia="Calibri" w:hAnsi="Arial" w:cs="Arial"/>
          <w:color w:val="000000"/>
          <w:sz w:val="22"/>
          <w:szCs w:val="22"/>
          <w:lang w:val="es-CO" w:eastAsia="es-CO"/>
        </w:rPr>
        <w:t>Para la CERTIFICACIÓN Y GRADUACIÓN del nivel MEDIA TÉCNICA EN: TÉCNICO LABORAL EN OPERACIÓN Y MANTENIMIENTO DE BASES DE DATOS, el estudiante debe haber APROBADO EL 100% DE LAS ÁREAS TANTO INSTITUCIONALES COMO LAS DE LOS 4 MÓDULOS DE TRABAJO</w:t>
      </w:r>
    </w:p>
    <w:p w:rsidR="009F43A4" w:rsidRDefault="009F43A4" w:rsidP="008063D5">
      <w:pPr>
        <w:pStyle w:val="Textoindependiente"/>
        <w:jc w:val="both"/>
      </w:pPr>
      <w:bookmarkStart w:id="83" w:name="_Hlk70331932"/>
    </w:p>
    <w:p w:rsidR="005B1F5F" w:rsidRDefault="005B1F5F" w:rsidP="008063D5">
      <w:pPr>
        <w:pStyle w:val="Textoindependiente"/>
        <w:jc w:val="both"/>
      </w:pPr>
    </w:p>
    <w:p w:rsidR="005B1F5F" w:rsidRDefault="005B1F5F" w:rsidP="008063D5">
      <w:pPr>
        <w:pStyle w:val="Textoindependiente"/>
        <w:jc w:val="both"/>
      </w:pPr>
    </w:p>
    <w:p w:rsidR="005B1F5F" w:rsidRDefault="005B1F5F" w:rsidP="008063D5">
      <w:pPr>
        <w:pStyle w:val="Textoindependiente"/>
        <w:jc w:val="both"/>
      </w:pPr>
    </w:p>
    <w:p w:rsidR="005E0737" w:rsidRPr="005E0737" w:rsidRDefault="005E0737" w:rsidP="005E0737">
      <w:pPr>
        <w:pStyle w:val="Textoindependiente"/>
        <w:ind w:left="115"/>
        <w:jc w:val="both"/>
      </w:pPr>
      <w:r w:rsidRPr="005E0737">
        <w:t>COMISIONES DE EVALUACIÓN Y PROMOCIÓN</w:t>
      </w:r>
    </w:p>
    <w:bookmarkEnd w:id="83"/>
    <w:p w:rsidR="005E0737" w:rsidRPr="005E0737" w:rsidRDefault="005E0737" w:rsidP="005E0737">
      <w:pPr>
        <w:pStyle w:val="Textoindependiente"/>
        <w:spacing w:before="1"/>
        <w:jc w:val="both"/>
        <w:rPr>
          <w:b w:val="0"/>
          <w:bCs w:val="0"/>
        </w:rPr>
      </w:pPr>
    </w:p>
    <w:p w:rsidR="005E0737" w:rsidRPr="005E0737" w:rsidRDefault="005E0737" w:rsidP="000A2EE2">
      <w:pPr>
        <w:pStyle w:val="Textoindependiente"/>
        <w:spacing w:line="276" w:lineRule="auto"/>
        <w:ind w:left="115" w:right="120"/>
        <w:jc w:val="both"/>
        <w:rPr>
          <w:b w:val="0"/>
          <w:bCs w:val="0"/>
        </w:rPr>
      </w:pPr>
      <w:r w:rsidRPr="005E0737">
        <w:rPr>
          <w:b w:val="0"/>
          <w:bCs w:val="0"/>
        </w:rPr>
        <w:t xml:space="preserve">Comisiones de evaluación y promoción como instancia del Consejo Académico para analizar los procesos y resultados de la evaluación implementada a nivel institucional y dar solución a </w:t>
      </w:r>
      <w:r w:rsidRPr="005E0737">
        <w:rPr>
          <w:b w:val="0"/>
          <w:bCs w:val="0"/>
        </w:rPr>
        <w:lastRenderedPageBreak/>
        <w:t>las situaciones y casos que se presenten. Las comisiones de promoción y evaluación se conformarán así:</w:t>
      </w:r>
    </w:p>
    <w:p w:rsidR="005E0737" w:rsidRPr="005E0737" w:rsidRDefault="005E0737" w:rsidP="000A2EE2">
      <w:pPr>
        <w:pStyle w:val="Textoindependiente"/>
        <w:spacing w:before="11" w:line="276" w:lineRule="auto"/>
        <w:jc w:val="both"/>
        <w:rPr>
          <w:b w:val="0"/>
          <w:bCs w:val="0"/>
        </w:rPr>
      </w:pPr>
    </w:p>
    <w:p w:rsidR="005E0737" w:rsidRPr="005E0737" w:rsidRDefault="005E0737" w:rsidP="000A2EE2">
      <w:pPr>
        <w:pStyle w:val="Textoindependiente"/>
        <w:spacing w:line="276" w:lineRule="auto"/>
        <w:ind w:left="115" w:right="2186"/>
        <w:jc w:val="both"/>
        <w:rPr>
          <w:b w:val="0"/>
          <w:bCs w:val="0"/>
        </w:rPr>
      </w:pPr>
      <w:r w:rsidRPr="005E0737">
        <w:rPr>
          <w:b w:val="0"/>
          <w:bCs w:val="0"/>
        </w:rPr>
        <w:t>Preescolar a tercero: Un docente y un padre de familia por cada grado. Cuarto a noveno: Un docente y un padre de familia por cada grado.</w:t>
      </w:r>
    </w:p>
    <w:p w:rsidR="005E0737" w:rsidRPr="005E0737" w:rsidRDefault="005E0737" w:rsidP="000A2EE2">
      <w:pPr>
        <w:pStyle w:val="Textoindependiente"/>
        <w:spacing w:before="3" w:line="276" w:lineRule="auto"/>
        <w:ind w:left="115"/>
        <w:jc w:val="both"/>
        <w:rPr>
          <w:b w:val="0"/>
          <w:bCs w:val="0"/>
        </w:rPr>
      </w:pPr>
      <w:r w:rsidRPr="005E0737">
        <w:rPr>
          <w:b w:val="0"/>
          <w:bCs w:val="0"/>
        </w:rPr>
        <w:t>Décimo y once: Un docente y un padre de familia por cada grado.</w:t>
      </w:r>
    </w:p>
    <w:p w:rsidR="005E0737" w:rsidRPr="005E0737" w:rsidRDefault="005E0737" w:rsidP="000A2EE2">
      <w:pPr>
        <w:pStyle w:val="Textoindependiente"/>
        <w:spacing w:line="276" w:lineRule="auto"/>
        <w:jc w:val="both"/>
        <w:rPr>
          <w:b w:val="0"/>
          <w:bCs w:val="0"/>
        </w:rPr>
      </w:pPr>
    </w:p>
    <w:p w:rsidR="005E0737" w:rsidRPr="005E0737" w:rsidRDefault="005E0737" w:rsidP="000A2EE2">
      <w:pPr>
        <w:pStyle w:val="Textoindependiente"/>
        <w:spacing w:before="1" w:line="276" w:lineRule="auto"/>
        <w:ind w:left="115" w:right="119"/>
        <w:jc w:val="both"/>
        <w:rPr>
          <w:b w:val="0"/>
          <w:bCs w:val="0"/>
        </w:rPr>
      </w:pPr>
      <w:r w:rsidRPr="005E0737">
        <w:rPr>
          <w:b w:val="0"/>
          <w:bCs w:val="0"/>
        </w:rPr>
        <w:t>Las comisiones de evaluación y promoción deberán reunirse a la terminación de cada periodo y serán las encargadas de velar por el cumplimiento de los criterios estipulados en el sistema de evaluación. Además, determinarán la promoción de grados y la promoción anticipada según el caso.</w:t>
      </w:r>
    </w:p>
    <w:p w:rsidR="005E0737" w:rsidRPr="005E0737" w:rsidRDefault="005E0737" w:rsidP="005E0737">
      <w:pPr>
        <w:tabs>
          <w:tab w:val="left" w:pos="2175"/>
        </w:tabs>
        <w:jc w:val="both"/>
        <w:rPr>
          <w:rFonts w:ascii="Arial" w:hAnsi="Arial" w:cs="Arial"/>
          <w:b/>
          <w:color w:val="000000" w:themeColor="text1"/>
        </w:rPr>
      </w:pPr>
    </w:p>
    <w:p w:rsidR="00BB3141" w:rsidRPr="000A2EE2" w:rsidRDefault="005E0737" w:rsidP="000A2EE2">
      <w:pPr>
        <w:tabs>
          <w:tab w:val="left" w:pos="495"/>
          <w:tab w:val="left" w:pos="2175"/>
        </w:tabs>
        <w:spacing w:line="276" w:lineRule="auto"/>
        <w:jc w:val="both"/>
        <w:rPr>
          <w:rFonts w:ascii="Arial" w:hAnsi="Arial" w:cs="Arial"/>
          <w:bCs/>
          <w:color w:val="000000" w:themeColor="text1"/>
        </w:rPr>
      </w:pPr>
      <w:r w:rsidRPr="005E0737">
        <w:rPr>
          <w:rFonts w:ascii="Arial" w:hAnsi="Arial" w:cs="Arial"/>
          <w:b/>
          <w:color w:val="000000" w:themeColor="text1"/>
        </w:rPr>
        <w:t>NOTA:</w:t>
      </w:r>
      <w:r>
        <w:rPr>
          <w:rFonts w:ascii="Arial" w:hAnsi="Arial" w:cs="Arial"/>
          <w:bCs/>
          <w:color w:val="000000" w:themeColor="text1"/>
        </w:rPr>
        <w:t xml:space="preserve"> L</w:t>
      </w:r>
      <w:r w:rsidRPr="005E0737">
        <w:rPr>
          <w:rFonts w:ascii="Arial" w:hAnsi="Arial" w:cs="Arial"/>
          <w:bCs/>
          <w:color w:val="000000" w:themeColor="text1"/>
        </w:rPr>
        <w:t xml:space="preserve">a escala de valoración Institucional las estrategias de valoración integral, las acciones de mejoramiento de los desempeños, los procesos de autoevaluación, las estrategias de apoyo, las acciones para garantizar que los directivos docentes y docentes cumplan con los procesos evaluativos, la periodicidad de entrega de informes, la estructura de informes de los estudiantes, la instancias procedimientos y mecanismos de atención y reclamación, y los mecanismos de participación de la comunidad educativa en la construcción del SIEE, los propósitos de la evaluación, síntesis de las características generales de los estudiantes, criterios de evaluación, escala de valoración, etc. Los encontramos en el capítulo 3 de evaluación y promoción de básica y de la media académica. </w:t>
      </w:r>
    </w:p>
    <w:p w:rsidR="005E0737" w:rsidRPr="005E0737" w:rsidRDefault="005E0737" w:rsidP="005E0737">
      <w:pPr>
        <w:tabs>
          <w:tab w:val="left" w:pos="2175"/>
        </w:tabs>
        <w:jc w:val="center"/>
        <w:rPr>
          <w:rFonts w:ascii="Arial" w:hAnsi="Arial" w:cs="Arial"/>
          <w:b/>
          <w:color w:val="000000" w:themeColor="text1"/>
        </w:rPr>
      </w:pPr>
    </w:p>
    <w:p w:rsidR="005E0737" w:rsidRPr="005E0737" w:rsidRDefault="005E0737" w:rsidP="005E0737">
      <w:pPr>
        <w:tabs>
          <w:tab w:val="left" w:pos="2175"/>
        </w:tabs>
        <w:rPr>
          <w:rFonts w:ascii="Arial" w:hAnsi="Arial" w:cs="Arial"/>
          <w:b/>
          <w:color w:val="000000" w:themeColor="text1"/>
        </w:rPr>
      </w:pPr>
      <w:r w:rsidRPr="005E0737">
        <w:rPr>
          <w:rFonts w:ascii="Arial" w:hAnsi="Arial" w:cs="Arial"/>
          <w:b/>
          <w:color w:val="000000" w:themeColor="text1"/>
        </w:rPr>
        <w:t xml:space="preserve">ARTÍCULO </w:t>
      </w:r>
      <w:r w:rsidR="008325E6">
        <w:rPr>
          <w:rFonts w:ascii="Arial" w:hAnsi="Arial" w:cs="Arial"/>
          <w:b/>
          <w:color w:val="000000" w:themeColor="text1"/>
        </w:rPr>
        <w:t>5</w:t>
      </w:r>
      <w:r w:rsidR="00A87531">
        <w:rPr>
          <w:rFonts w:ascii="Arial" w:hAnsi="Arial" w:cs="Arial"/>
          <w:b/>
          <w:color w:val="000000" w:themeColor="text1"/>
        </w:rPr>
        <w:t>5</w:t>
      </w:r>
      <w:r w:rsidR="008325E6">
        <w:rPr>
          <w:rFonts w:ascii="Arial" w:hAnsi="Arial" w:cs="Arial"/>
          <w:b/>
          <w:color w:val="000000" w:themeColor="text1"/>
        </w:rPr>
        <w:t xml:space="preserve"> </w:t>
      </w:r>
      <w:r w:rsidRPr="005E0737">
        <w:rPr>
          <w:rFonts w:ascii="Arial" w:hAnsi="Arial" w:cs="Arial"/>
          <w:b/>
          <w:color w:val="000000" w:themeColor="text1"/>
        </w:rPr>
        <w:t xml:space="preserve">                                          VIGENCIA</w:t>
      </w:r>
    </w:p>
    <w:p w:rsidR="005E0737" w:rsidRPr="005E0737" w:rsidRDefault="005E0737" w:rsidP="005E0737">
      <w:pPr>
        <w:tabs>
          <w:tab w:val="left" w:pos="2175"/>
        </w:tabs>
        <w:jc w:val="center"/>
        <w:rPr>
          <w:rFonts w:ascii="Arial" w:hAnsi="Arial" w:cs="Arial"/>
          <w:b/>
          <w:color w:val="FF0000"/>
        </w:rPr>
      </w:pPr>
    </w:p>
    <w:p w:rsidR="005E0737" w:rsidRPr="000A2EE2" w:rsidRDefault="005E0737" w:rsidP="005E0737">
      <w:pPr>
        <w:tabs>
          <w:tab w:val="left" w:pos="2175"/>
        </w:tabs>
        <w:jc w:val="both"/>
        <w:rPr>
          <w:rFonts w:ascii="Arial" w:hAnsi="Arial" w:cs="Arial"/>
          <w:bCs/>
        </w:rPr>
      </w:pPr>
      <w:r w:rsidRPr="000A2EE2">
        <w:rPr>
          <w:rFonts w:ascii="Arial" w:hAnsi="Arial" w:cs="Arial"/>
          <w:bCs/>
        </w:rPr>
        <w:t>La resolución número 01, por medio de la cual se adoptan unos ajustes al Sistema Institucional de Evaluación (SIE), rige a partir de su publicación y deroga todas las normas de carácter interno basadas en el decreto 0230 y 3055 de 2002 y las demás disposiciones que le sean contrarias a partir de esta fecha.</w:t>
      </w:r>
    </w:p>
    <w:p w:rsidR="005E0737" w:rsidRPr="00DC6B3F" w:rsidRDefault="005E0737" w:rsidP="005E0737">
      <w:pPr>
        <w:tabs>
          <w:tab w:val="left" w:pos="2175"/>
        </w:tabs>
        <w:jc w:val="center"/>
        <w:rPr>
          <w:rFonts w:ascii="Arial" w:hAnsi="Arial" w:cs="Arial"/>
          <w:bCs/>
          <w:color w:val="FF0000"/>
        </w:rPr>
      </w:pPr>
    </w:p>
    <w:p w:rsidR="005E0737" w:rsidRPr="000A2EE2" w:rsidRDefault="006365DF" w:rsidP="005E0737">
      <w:pPr>
        <w:tabs>
          <w:tab w:val="left" w:pos="2175"/>
        </w:tabs>
        <w:jc w:val="center"/>
        <w:rPr>
          <w:rFonts w:ascii="Arial" w:hAnsi="Arial" w:cs="Arial"/>
          <w:bCs/>
        </w:rPr>
      </w:pPr>
      <w:r w:rsidRPr="000A2EE2">
        <w:rPr>
          <w:rFonts w:ascii="Arial" w:hAnsi="Arial" w:cs="Arial"/>
          <w:bCs/>
        </w:rPr>
        <w:t xml:space="preserve">Dado en Medellín a los </w:t>
      </w:r>
      <w:r w:rsidR="00293F15" w:rsidRPr="000A2EE2">
        <w:rPr>
          <w:rFonts w:ascii="Arial" w:hAnsi="Arial" w:cs="Arial"/>
          <w:bCs/>
        </w:rPr>
        <w:t>11 días</w:t>
      </w:r>
      <w:r w:rsidR="005E0737" w:rsidRPr="000A2EE2">
        <w:rPr>
          <w:rFonts w:ascii="Arial" w:hAnsi="Arial" w:cs="Arial"/>
          <w:bCs/>
        </w:rPr>
        <w:t xml:space="preserve"> del mes de agosto de 2021</w:t>
      </w:r>
    </w:p>
    <w:p w:rsidR="005E0737" w:rsidRPr="005E0737" w:rsidRDefault="005E0737" w:rsidP="005E0737">
      <w:pPr>
        <w:tabs>
          <w:tab w:val="left" w:pos="2175"/>
        </w:tabs>
        <w:jc w:val="center"/>
        <w:rPr>
          <w:rFonts w:ascii="Arial" w:hAnsi="Arial" w:cs="Arial"/>
          <w:bCs/>
          <w:color w:val="000000" w:themeColor="text1"/>
        </w:rPr>
      </w:pPr>
    </w:p>
    <w:p w:rsidR="005E0737" w:rsidRPr="005E0737" w:rsidRDefault="005E0737" w:rsidP="005E0737">
      <w:pPr>
        <w:tabs>
          <w:tab w:val="left" w:pos="2175"/>
        </w:tabs>
        <w:jc w:val="center"/>
        <w:rPr>
          <w:rFonts w:ascii="Arial" w:hAnsi="Arial" w:cs="Arial"/>
          <w:bCs/>
          <w:color w:val="000000" w:themeColor="text1"/>
        </w:rPr>
      </w:pPr>
    </w:p>
    <w:p w:rsidR="005E0737" w:rsidRPr="00BA1B3D" w:rsidRDefault="005E0737" w:rsidP="005E0737">
      <w:pPr>
        <w:tabs>
          <w:tab w:val="left" w:pos="2175"/>
        </w:tabs>
        <w:jc w:val="center"/>
        <w:rPr>
          <w:rFonts w:ascii="Arial" w:hAnsi="Arial" w:cs="Arial"/>
          <w:b/>
          <w:bCs/>
          <w:color w:val="000000" w:themeColor="text1"/>
        </w:rPr>
      </w:pPr>
      <w:r w:rsidRPr="00BA1B3D">
        <w:rPr>
          <w:rFonts w:ascii="Arial" w:hAnsi="Arial" w:cs="Arial"/>
          <w:b/>
          <w:bCs/>
          <w:color w:val="000000" w:themeColor="text1"/>
        </w:rPr>
        <w:t>COMUNIQUESE Y CUMPLASE</w:t>
      </w:r>
    </w:p>
    <w:p w:rsidR="005E0737" w:rsidRDefault="005E0737" w:rsidP="000D358F">
      <w:pPr>
        <w:tabs>
          <w:tab w:val="left" w:pos="2175"/>
        </w:tabs>
        <w:jc w:val="center"/>
        <w:rPr>
          <w:rFonts w:ascii="Arial" w:hAnsi="Arial" w:cs="Arial"/>
          <w:b/>
        </w:rPr>
      </w:pPr>
    </w:p>
    <w:p w:rsidR="006C6617" w:rsidRDefault="006C6617" w:rsidP="006C6617">
      <w:pPr>
        <w:widowControl w:val="0"/>
        <w:autoSpaceDE w:val="0"/>
        <w:autoSpaceDN w:val="0"/>
        <w:adjustRightInd w:val="0"/>
        <w:rPr>
          <w:rFonts w:ascii="Arial" w:hAnsi="Arial" w:cs="Arial"/>
          <w:b/>
          <w:bCs/>
          <w:sz w:val="28"/>
          <w:szCs w:val="28"/>
          <w:lang w:val="es-CO" w:eastAsia="es-CO"/>
        </w:rPr>
      </w:pPr>
    </w:p>
    <w:p w:rsidR="005D7BB1" w:rsidRDefault="005D7BB1" w:rsidP="005D7BB1">
      <w:pPr>
        <w:tabs>
          <w:tab w:val="right" w:leader="underscore" w:pos="8505"/>
          <w:tab w:val="right" w:leader="dot" w:pos="9072"/>
        </w:tabs>
        <w:spacing w:line="276" w:lineRule="auto"/>
        <w:jc w:val="center"/>
        <w:rPr>
          <w:rFonts w:ascii="Arial" w:hAnsi="Arial" w:cs="Arial"/>
          <w:b/>
          <w:bCs/>
          <w:lang w:val="es-CO" w:eastAsia="es-CO"/>
        </w:rPr>
      </w:pPr>
      <w:r w:rsidRPr="005D7BB1">
        <w:rPr>
          <w:rFonts w:ascii="Arial" w:hAnsi="Arial" w:cs="Arial"/>
          <w:b/>
          <w:bCs/>
          <w:lang w:val="es-CO" w:eastAsia="es-CO"/>
        </w:rPr>
        <w:t>6. PROYECTOS PEDAGÓGICOS</w:t>
      </w:r>
    </w:p>
    <w:p w:rsidR="005D7BB1" w:rsidRDefault="005D7BB1" w:rsidP="005D7BB1">
      <w:pPr>
        <w:tabs>
          <w:tab w:val="right" w:leader="underscore" w:pos="8505"/>
          <w:tab w:val="right" w:leader="dot" w:pos="9072"/>
        </w:tabs>
        <w:spacing w:line="276" w:lineRule="auto"/>
        <w:jc w:val="center"/>
        <w:rPr>
          <w:rFonts w:ascii="Arial" w:hAnsi="Arial" w:cs="Arial"/>
          <w:b/>
          <w:bCs/>
          <w:lang w:val="es-CO" w:eastAsia="es-CO"/>
        </w:rPr>
      </w:pPr>
    </w:p>
    <w:p w:rsidR="00D145A8" w:rsidRPr="00D145A8" w:rsidRDefault="00D145A8" w:rsidP="005D7BB1">
      <w:pPr>
        <w:tabs>
          <w:tab w:val="right" w:leader="underscore" w:pos="8505"/>
          <w:tab w:val="right" w:leader="dot" w:pos="9072"/>
        </w:tabs>
        <w:spacing w:line="276" w:lineRule="auto"/>
        <w:jc w:val="both"/>
        <w:rPr>
          <w:rFonts w:ascii="Arial" w:hAnsi="Arial" w:cs="Arial"/>
          <w:bCs/>
          <w:lang w:val="es-CO" w:eastAsia="es-CO"/>
        </w:rPr>
      </w:pPr>
      <w:r w:rsidRPr="00D145A8">
        <w:rPr>
          <w:rFonts w:ascii="Arial" w:hAnsi="Arial" w:cs="Arial"/>
          <w:bCs/>
          <w:lang w:val="es-CO" w:eastAsia="es-CO"/>
        </w:rPr>
        <w:t>Los proyectos obligatorios en la ciudad de Medellín se encuentran establecidos</w:t>
      </w:r>
      <w:r>
        <w:rPr>
          <w:rFonts w:ascii="Arial" w:hAnsi="Arial" w:cs="Arial"/>
          <w:bCs/>
          <w:lang w:val="es-CO" w:eastAsia="es-CO"/>
        </w:rPr>
        <w:t xml:space="preserve"> </w:t>
      </w:r>
      <w:r w:rsidRPr="00D145A8">
        <w:rPr>
          <w:rFonts w:ascii="Arial" w:hAnsi="Arial" w:cs="Arial"/>
          <w:bCs/>
          <w:lang w:val="es-CO" w:eastAsia="es-CO"/>
        </w:rPr>
        <w:t>de acuerdo a los lineamientos fijados por el Decreto 1075 de 2015, incluyendo la</w:t>
      </w:r>
      <w:r>
        <w:rPr>
          <w:rFonts w:ascii="Arial" w:hAnsi="Arial" w:cs="Arial"/>
          <w:bCs/>
          <w:lang w:val="es-CO" w:eastAsia="es-CO"/>
        </w:rPr>
        <w:t xml:space="preserve"> </w:t>
      </w:r>
      <w:r w:rsidRPr="00D145A8">
        <w:rPr>
          <w:rFonts w:ascii="Arial" w:hAnsi="Arial" w:cs="Arial"/>
          <w:bCs/>
          <w:lang w:val="es-CO" w:eastAsia="es-CO"/>
        </w:rPr>
        <w:t xml:space="preserve">Cátedra de la Paz, artículos </w:t>
      </w:r>
      <w:r w:rsidRPr="00D145A8">
        <w:rPr>
          <w:rFonts w:ascii="Arial" w:hAnsi="Arial" w:cs="Arial"/>
          <w:bCs/>
          <w:lang w:val="es-CO" w:eastAsia="es-CO"/>
        </w:rPr>
        <w:lastRenderedPageBreak/>
        <w:t>del 2.3.3.4.5.1 al 2.3.3.4.5.9 y el proyecto sobre Educación</w:t>
      </w:r>
      <w:r>
        <w:rPr>
          <w:rFonts w:ascii="Arial" w:hAnsi="Arial" w:cs="Arial"/>
          <w:bCs/>
          <w:lang w:val="es-CO" w:eastAsia="es-CO"/>
        </w:rPr>
        <w:t xml:space="preserve"> </w:t>
      </w:r>
      <w:r w:rsidRPr="00D145A8">
        <w:rPr>
          <w:rFonts w:ascii="Arial" w:hAnsi="Arial" w:cs="Arial"/>
          <w:bCs/>
          <w:lang w:val="es-CO" w:eastAsia="es-CO"/>
        </w:rPr>
        <w:t>Económica y Financiera conforme a lo establecido en la Ley 115 de 1994, artículo 5</w:t>
      </w:r>
      <w:r>
        <w:rPr>
          <w:rFonts w:ascii="Arial" w:hAnsi="Arial" w:cs="Arial"/>
          <w:bCs/>
          <w:lang w:val="es-CO" w:eastAsia="es-CO"/>
        </w:rPr>
        <w:t xml:space="preserve"> </w:t>
      </w:r>
      <w:r w:rsidRPr="00D145A8">
        <w:rPr>
          <w:rFonts w:ascii="Arial" w:hAnsi="Arial" w:cs="Arial"/>
          <w:bCs/>
          <w:lang w:val="es-CO" w:eastAsia="es-CO"/>
        </w:rPr>
        <w:t>numerales 3 y 9; Ley 1450 de 2011, Decreto 457 de 2014 y el Documento Número 26</w:t>
      </w:r>
      <w:r>
        <w:rPr>
          <w:rFonts w:ascii="Arial" w:hAnsi="Arial" w:cs="Arial"/>
          <w:bCs/>
          <w:lang w:val="es-CO" w:eastAsia="es-CO"/>
        </w:rPr>
        <w:t xml:space="preserve"> </w:t>
      </w:r>
      <w:r w:rsidRPr="00D145A8">
        <w:rPr>
          <w:rFonts w:ascii="Arial" w:hAnsi="Arial" w:cs="Arial"/>
          <w:bCs/>
          <w:lang w:val="es-CO" w:eastAsia="es-CO"/>
        </w:rPr>
        <w:t>del Ministerio de Educación Nacional.</w:t>
      </w:r>
    </w:p>
    <w:p w:rsidR="00D145A8" w:rsidRDefault="00D145A8" w:rsidP="005D7BB1">
      <w:pPr>
        <w:tabs>
          <w:tab w:val="right" w:leader="underscore" w:pos="8505"/>
          <w:tab w:val="right" w:leader="dot" w:pos="9072"/>
        </w:tabs>
        <w:spacing w:line="276" w:lineRule="auto"/>
        <w:jc w:val="both"/>
        <w:rPr>
          <w:rFonts w:ascii="Arial" w:hAnsi="Arial" w:cs="Arial"/>
          <w:b/>
          <w:bCs/>
          <w:lang w:val="es-CO" w:eastAsia="es-CO"/>
        </w:rPr>
      </w:pPr>
    </w:p>
    <w:p w:rsidR="005D7BB1" w:rsidRPr="003A04BC" w:rsidRDefault="005D7BB1" w:rsidP="00A751FD">
      <w:pPr>
        <w:tabs>
          <w:tab w:val="right" w:leader="underscore" w:pos="8505"/>
          <w:tab w:val="right" w:leader="dot" w:pos="9072"/>
        </w:tabs>
        <w:jc w:val="both"/>
        <w:rPr>
          <w:rFonts w:ascii="Arial" w:hAnsi="Arial" w:cs="Arial"/>
          <w:b/>
          <w:bCs/>
          <w:lang w:val="es-CO" w:eastAsia="es-CO"/>
        </w:rPr>
      </w:pPr>
      <w:r w:rsidRPr="003A04BC">
        <w:rPr>
          <w:rFonts w:ascii="Arial" w:hAnsi="Arial" w:cs="Arial"/>
          <w:b/>
          <w:bCs/>
          <w:lang w:val="es-CO" w:eastAsia="es-CO"/>
        </w:rPr>
        <w:t>6.1. El estudio, la comprensión y la práctica de la constitución y la instrucción cívica.</w:t>
      </w:r>
    </w:p>
    <w:p w:rsidR="003A04BC" w:rsidRDefault="003A04BC" w:rsidP="00A751FD">
      <w:pPr>
        <w:tabs>
          <w:tab w:val="right" w:leader="underscore" w:pos="8505"/>
          <w:tab w:val="right" w:leader="dot" w:pos="9072"/>
        </w:tabs>
        <w:jc w:val="both"/>
        <w:rPr>
          <w:rFonts w:ascii="Arial" w:hAnsi="Arial" w:cs="Arial"/>
          <w:bCs/>
          <w:lang w:val="es-CO" w:eastAsia="es-CO"/>
        </w:rPr>
      </w:pPr>
    </w:p>
    <w:p w:rsidR="007C6186" w:rsidRPr="003A04BC" w:rsidRDefault="003A04BC" w:rsidP="00A751FD">
      <w:pPr>
        <w:tabs>
          <w:tab w:val="right" w:leader="underscore" w:pos="8505"/>
          <w:tab w:val="right" w:leader="dot" w:pos="9072"/>
        </w:tabs>
        <w:jc w:val="both"/>
        <w:rPr>
          <w:rFonts w:ascii="Arial" w:hAnsi="Arial" w:cs="Arial"/>
          <w:bCs/>
          <w:lang w:val="es-CO" w:eastAsia="es-CO"/>
        </w:rPr>
      </w:pPr>
      <w:r>
        <w:rPr>
          <w:rFonts w:ascii="Arial" w:hAnsi="Arial" w:cs="Arial"/>
          <w:bCs/>
          <w:lang w:val="es-CO" w:eastAsia="es-CO"/>
        </w:rPr>
        <w:t>D</w:t>
      </w:r>
      <w:r w:rsidR="007C6186" w:rsidRPr="003A04BC">
        <w:rPr>
          <w:rFonts w:ascii="Arial" w:hAnsi="Arial" w:cs="Arial"/>
          <w:bCs/>
          <w:lang w:val="es-CO" w:eastAsia="es-CO"/>
        </w:rPr>
        <w:t>e conformidad con el artículo 41 de la Constitución Política.</w:t>
      </w:r>
    </w:p>
    <w:p w:rsidR="007C6186" w:rsidRPr="003A04BC" w:rsidRDefault="007C6186" w:rsidP="00A751FD">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De acuerdo con el artículo 14 de la Ley 115 de 1994, en todos los establecimientos</w:t>
      </w:r>
      <w:r w:rsidR="003A04BC">
        <w:rPr>
          <w:rFonts w:ascii="Arial" w:hAnsi="Arial" w:cs="Arial"/>
          <w:bCs/>
          <w:lang w:val="es-CO" w:eastAsia="es-CO"/>
        </w:rPr>
        <w:t xml:space="preserve"> </w:t>
      </w:r>
      <w:r w:rsidRPr="003A04BC">
        <w:rPr>
          <w:rFonts w:ascii="Arial" w:hAnsi="Arial" w:cs="Arial"/>
          <w:bCs/>
          <w:lang w:val="es-CO" w:eastAsia="es-CO"/>
        </w:rPr>
        <w:t>oficiales o privados que ofrezcan educación formal es obligatorio en los niveles de la</w:t>
      </w:r>
      <w:r w:rsidR="003A04BC">
        <w:rPr>
          <w:rFonts w:ascii="Arial" w:hAnsi="Arial" w:cs="Arial"/>
          <w:bCs/>
          <w:lang w:val="es-CO" w:eastAsia="es-CO"/>
        </w:rPr>
        <w:t xml:space="preserve"> </w:t>
      </w:r>
      <w:r w:rsidRPr="003A04BC">
        <w:rPr>
          <w:rFonts w:ascii="Arial" w:hAnsi="Arial" w:cs="Arial"/>
          <w:bCs/>
          <w:lang w:val="es-CO" w:eastAsia="es-CO"/>
        </w:rPr>
        <w:t>educación preescolar, básica y media, cumplir con (literal A) el Proyecto pedagógico</w:t>
      </w:r>
      <w:r w:rsidR="003A04BC">
        <w:rPr>
          <w:rFonts w:ascii="Arial" w:hAnsi="Arial" w:cs="Arial"/>
          <w:bCs/>
          <w:lang w:val="es-CO" w:eastAsia="es-CO"/>
        </w:rPr>
        <w:t xml:space="preserve"> </w:t>
      </w:r>
      <w:r w:rsidRPr="003A04BC">
        <w:rPr>
          <w:rFonts w:ascii="Arial" w:hAnsi="Arial" w:cs="Arial"/>
          <w:bCs/>
          <w:lang w:val="es-CO" w:eastAsia="es-CO"/>
        </w:rPr>
        <w:t>sobre el estudio, la comprensión y la práctica de la constitución y la instrucción cívica,</w:t>
      </w:r>
      <w:r w:rsidR="003A04BC">
        <w:rPr>
          <w:rFonts w:ascii="Arial" w:hAnsi="Arial" w:cs="Arial"/>
          <w:bCs/>
          <w:lang w:val="es-CO" w:eastAsia="es-CO"/>
        </w:rPr>
        <w:t xml:space="preserve"> </w:t>
      </w:r>
      <w:r w:rsidRPr="003A04BC">
        <w:rPr>
          <w:rFonts w:ascii="Arial" w:hAnsi="Arial" w:cs="Arial"/>
          <w:bCs/>
          <w:lang w:val="es-CO" w:eastAsia="es-CO"/>
        </w:rPr>
        <w:t>incorporándose a un área y/o asignatura y/o dimensión específica. Para definir su</w:t>
      </w:r>
      <w:r w:rsidR="003A04BC">
        <w:rPr>
          <w:rFonts w:ascii="Arial" w:hAnsi="Arial" w:cs="Arial"/>
          <w:bCs/>
          <w:lang w:val="es-CO" w:eastAsia="es-CO"/>
        </w:rPr>
        <w:t xml:space="preserve"> </w:t>
      </w:r>
      <w:r w:rsidRPr="003A04BC">
        <w:rPr>
          <w:rFonts w:ascii="Arial" w:hAnsi="Arial" w:cs="Arial"/>
          <w:bCs/>
          <w:lang w:val="es-CO" w:eastAsia="es-CO"/>
        </w:rPr>
        <w:t>estructura, se modifica este artículo mediante la Ley 1029 de 2006. En el artículo</w:t>
      </w:r>
      <w:r w:rsidR="003A04BC">
        <w:rPr>
          <w:rFonts w:ascii="Arial" w:hAnsi="Arial" w:cs="Arial"/>
          <w:bCs/>
          <w:lang w:val="es-CO" w:eastAsia="es-CO"/>
        </w:rPr>
        <w:t xml:space="preserve"> </w:t>
      </w:r>
      <w:r w:rsidRPr="003A04BC">
        <w:rPr>
          <w:rFonts w:ascii="Arial" w:hAnsi="Arial" w:cs="Arial"/>
          <w:bCs/>
          <w:lang w:val="es-CO" w:eastAsia="es-CO"/>
        </w:rPr>
        <w:t>1, literal A de dicha Ley, se añade que dentro de la capacitación deberán impartirse</w:t>
      </w:r>
      <w:r w:rsidR="003A04BC">
        <w:rPr>
          <w:rFonts w:ascii="Arial" w:hAnsi="Arial" w:cs="Arial"/>
          <w:bCs/>
          <w:lang w:val="es-CO" w:eastAsia="es-CO"/>
        </w:rPr>
        <w:t xml:space="preserve"> </w:t>
      </w:r>
      <w:r w:rsidRPr="003A04BC">
        <w:rPr>
          <w:rFonts w:ascii="Arial" w:hAnsi="Arial" w:cs="Arial"/>
          <w:bCs/>
          <w:lang w:val="es-CO" w:eastAsia="es-CO"/>
        </w:rPr>
        <w:t>nociones básicas sobre jurisdicción de paz, mecanismos alternativos de solución de</w:t>
      </w:r>
      <w:r w:rsidR="003A04BC">
        <w:rPr>
          <w:rFonts w:ascii="Arial" w:hAnsi="Arial" w:cs="Arial"/>
          <w:bCs/>
          <w:lang w:val="es-CO" w:eastAsia="es-CO"/>
        </w:rPr>
        <w:t xml:space="preserve"> </w:t>
      </w:r>
      <w:r w:rsidRPr="003A04BC">
        <w:rPr>
          <w:rFonts w:ascii="Arial" w:hAnsi="Arial" w:cs="Arial"/>
          <w:bCs/>
          <w:lang w:val="es-CO" w:eastAsia="es-CO"/>
        </w:rPr>
        <w:t>conflictos, derecho de familia, derecho laboral y contratos más usuales.</w:t>
      </w:r>
    </w:p>
    <w:p w:rsidR="003A04BC" w:rsidRDefault="003A04BC" w:rsidP="00A751FD">
      <w:pPr>
        <w:tabs>
          <w:tab w:val="right" w:leader="underscore" w:pos="8505"/>
          <w:tab w:val="right" w:leader="dot" w:pos="9072"/>
        </w:tabs>
        <w:jc w:val="both"/>
        <w:rPr>
          <w:rFonts w:ascii="Arial" w:hAnsi="Arial" w:cs="Arial"/>
          <w:bCs/>
          <w:lang w:val="es-CO" w:eastAsia="es-CO"/>
        </w:rPr>
      </w:pPr>
    </w:p>
    <w:p w:rsidR="007C6186" w:rsidRPr="003A04BC" w:rsidRDefault="007C6186" w:rsidP="00A751FD">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Articulación institucional: De acuerdo con la ley en mención, este proyecto debe</w:t>
      </w:r>
      <w:r w:rsidR="003A04BC">
        <w:rPr>
          <w:rFonts w:ascii="Arial" w:hAnsi="Arial" w:cs="Arial"/>
          <w:bCs/>
          <w:lang w:val="es-CO" w:eastAsia="es-CO"/>
        </w:rPr>
        <w:t xml:space="preserve"> </w:t>
      </w:r>
      <w:r w:rsidRPr="003A04BC">
        <w:rPr>
          <w:rFonts w:ascii="Arial" w:hAnsi="Arial" w:cs="Arial"/>
          <w:bCs/>
          <w:lang w:val="es-CO" w:eastAsia="es-CO"/>
        </w:rPr>
        <w:t>incorporarse al currículo y desarrollarse en el pl</w:t>
      </w:r>
      <w:r w:rsidR="000C45AE">
        <w:rPr>
          <w:rFonts w:ascii="Arial" w:hAnsi="Arial" w:cs="Arial"/>
          <w:bCs/>
          <w:lang w:val="es-CO" w:eastAsia="es-CO"/>
        </w:rPr>
        <w:t xml:space="preserve">an de estudios, </w:t>
      </w:r>
      <w:r w:rsidR="00293F15">
        <w:rPr>
          <w:rFonts w:ascii="Arial" w:hAnsi="Arial" w:cs="Arial"/>
          <w:bCs/>
          <w:lang w:val="es-CO" w:eastAsia="es-CO"/>
        </w:rPr>
        <w:t>en la</w:t>
      </w:r>
      <w:r w:rsidR="000C45AE">
        <w:rPr>
          <w:rFonts w:ascii="Arial" w:hAnsi="Arial" w:cs="Arial"/>
          <w:bCs/>
          <w:lang w:val="es-CO" w:eastAsia="es-CO"/>
        </w:rPr>
        <w:t xml:space="preserve"> dimensión social en prescolar, en el área de Ciencias Sociales de básica primaria, b</w:t>
      </w:r>
      <w:r w:rsidR="00A751FD">
        <w:rPr>
          <w:rFonts w:ascii="Arial" w:hAnsi="Arial" w:cs="Arial"/>
          <w:bCs/>
          <w:lang w:val="es-CO" w:eastAsia="es-CO"/>
        </w:rPr>
        <w:t xml:space="preserve">ásica secundaria, </w:t>
      </w:r>
      <w:r w:rsidR="000C45AE">
        <w:rPr>
          <w:rFonts w:ascii="Arial" w:hAnsi="Arial" w:cs="Arial"/>
          <w:bCs/>
          <w:lang w:val="es-CO" w:eastAsia="es-CO"/>
        </w:rPr>
        <w:t>media académica</w:t>
      </w:r>
      <w:r w:rsidR="00A751FD">
        <w:rPr>
          <w:rFonts w:ascii="Arial" w:hAnsi="Arial" w:cs="Arial"/>
          <w:bCs/>
          <w:lang w:val="es-CO" w:eastAsia="es-CO"/>
        </w:rPr>
        <w:t xml:space="preserve"> y media técnica.</w:t>
      </w:r>
    </w:p>
    <w:p w:rsidR="003A04BC" w:rsidRDefault="003A04BC" w:rsidP="00A751FD">
      <w:pPr>
        <w:tabs>
          <w:tab w:val="right" w:leader="underscore" w:pos="8505"/>
          <w:tab w:val="right" w:leader="dot" w:pos="9072"/>
        </w:tabs>
        <w:jc w:val="both"/>
        <w:rPr>
          <w:rFonts w:ascii="Arial" w:hAnsi="Arial" w:cs="Arial"/>
          <w:bCs/>
          <w:lang w:val="es-CO" w:eastAsia="es-CO"/>
        </w:rPr>
      </w:pPr>
    </w:p>
    <w:p w:rsidR="007C6186" w:rsidRPr="003A04BC" w:rsidRDefault="007C6186" w:rsidP="00A751FD">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Nota de interés: El nombre que se dio a este proyecto en el artículo 14 de la Ley 115 de 1994, fue modificado por la Ley 1013 de 2006 y, posteriormente, su definición</w:t>
      </w:r>
      <w:r w:rsidR="003A04BC">
        <w:rPr>
          <w:rFonts w:ascii="Arial" w:hAnsi="Arial" w:cs="Arial"/>
          <w:bCs/>
          <w:lang w:val="es-CO" w:eastAsia="es-CO"/>
        </w:rPr>
        <w:t xml:space="preserve"> </w:t>
      </w:r>
      <w:r w:rsidRPr="003A04BC">
        <w:rPr>
          <w:rFonts w:ascii="Arial" w:hAnsi="Arial" w:cs="Arial"/>
          <w:bCs/>
          <w:lang w:val="es-CO" w:eastAsia="es-CO"/>
        </w:rPr>
        <w:t>fue establecida en la Ley 1029 del mismo año, siendo presidente del senado de la</w:t>
      </w:r>
      <w:r w:rsidR="003A04BC">
        <w:rPr>
          <w:rFonts w:ascii="Arial" w:hAnsi="Arial" w:cs="Arial"/>
          <w:bCs/>
          <w:lang w:val="es-CO" w:eastAsia="es-CO"/>
        </w:rPr>
        <w:t xml:space="preserve"> </w:t>
      </w:r>
      <w:r w:rsidRPr="003A04BC">
        <w:rPr>
          <w:rFonts w:ascii="Arial" w:hAnsi="Arial" w:cs="Arial"/>
          <w:bCs/>
          <w:lang w:val="es-CO" w:eastAsia="es-CO"/>
        </w:rPr>
        <w:t>república la s</w:t>
      </w:r>
      <w:r w:rsidR="00CB4F7F">
        <w:rPr>
          <w:rFonts w:ascii="Arial" w:hAnsi="Arial" w:cs="Arial"/>
          <w:bCs/>
          <w:lang w:val="es-CO" w:eastAsia="es-CO"/>
        </w:rPr>
        <w:t xml:space="preserve">eñora Claudia </w:t>
      </w:r>
      <w:r w:rsidRPr="003A04BC">
        <w:rPr>
          <w:rFonts w:ascii="Arial" w:hAnsi="Arial" w:cs="Arial"/>
          <w:bCs/>
          <w:lang w:val="es-CO" w:eastAsia="es-CO"/>
        </w:rPr>
        <w:t>Blum.</w:t>
      </w:r>
    </w:p>
    <w:p w:rsidR="007C6186" w:rsidRPr="007C6186" w:rsidRDefault="007C6186" w:rsidP="00A751FD">
      <w:pPr>
        <w:tabs>
          <w:tab w:val="right" w:leader="underscore" w:pos="8505"/>
          <w:tab w:val="right" w:leader="dot" w:pos="9072"/>
        </w:tabs>
        <w:jc w:val="both"/>
        <w:rPr>
          <w:rFonts w:ascii="Arial" w:hAnsi="Arial" w:cs="Arial"/>
          <w:b/>
          <w:bCs/>
          <w:color w:val="FF0000"/>
          <w:lang w:val="es-CO" w:eastAsia="es-CO"/>
        </w:rPr>
      </w:pPr>
    </w:p>
    <w:p w:rsidR="005D7BB1" w:rsidRPr="003A04BC" w:rsidRDefault="005D7BB1" w:rsidP="00A751FD">
      <w:pPr>
        <w:tabs>
          <w:tab w:val="right" w:leader="underscore" w:pos="8505"/>
          <w:tab w:val="right" w:leader="dot" w:pos="9072"/>
        </w:tabs>
        <w:jc w:val="both"/>
        <w:rPr>
          <w:rFonts w:ascii="Arial" w:hAnsi="Arial" w:cs="Arial"/>
          <w:b/>
          <w:bCs/>
          <w:lang w:val="es-CO" w:eastAsia="es-CO"/>
        </w:rPr>
      </w:pPr>
      <w:r w:rsidRPr="003A04BC">
        <w:rPr>
          <w:rFonts w:ascii="Arial" w:hAnsi="Arial" w:cs="Arial"/>
          <w:b/>
          <w:bCs/>
          <w:lang w:val="es-CO" w:eastAsia="es-CO"/>
        </w:rPr>
        <w:t xml:space="preserve">6.2. El aprovechamiento del tiempo libre, el fomento de las diversas </w:t>
      </w:r>
      <w:r w:rsidR="00297D08" w:rsidRPr="003A04BC">
        <w:rPr>
          <w:rFonts w:ascii="Arial" w:hAnsi="Arial" w:cs="Arial"/>
          <w:b/>
          <w:bCs/>
          <w:lang w:val="es-CO" w:eastAsia="es-CO"/>
        </w:rPr>
        <w:t>culturas, la</w:t>
      </w:r>
      <w:r w:rsidRPr="003A04BC">
        <w:rPr>
          <w:rFonts w:ascii="Arial" w:hAnsi="Arial" w:cs="Arial"/>
          <w:b/>
          <w:bCs/>
          <w:lang w:val="es-CO" w:eastAsia="es-CO"/>
        </w:rPr>
        <w:t xml:space="preserve"> práctica de la educación física, la recreación y el deporte formativo.</w:t>
      </w:r>
    </w:p>
    <w:p w:rsidR="003A04BC" w:rsidRDefault="003A04BC" w:rsidP="00A751FD">
      <w:pPr>
        <w:tabs>
          <w:tab w:val="right" w:leader="underscore" w:pos="8505"/>
          <w:tab w:val="right" w:leader="dot" w:pos="9072"/>
        </w:tabs>
        <w:jc w:val="both"/>
        <w:rPr>
          <w:rFonts w:ascii="Arial" w:hAnsi="Arial" w:cs="Arial"/>
          <w:b/>
          <w:bCs/>
          <w:color w:val="FF0000"/>
          <w:lang w:val="es-CO" w:eastAsia="es-CO"/>
        </w:rPr>
      </w:pPr>
    </w:p>
    <w:p w:rsidR="003A04BC" w:rsidRDefault="003A04BC" w:rsidP="00A751FD">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El literal B, del artículo 1, de la Ley 1029 de 2006, hace referencia a este proyecto</w:t>
      </w:r>
      <w:r>
        <w:rPr>
          <w:rFonts w:ascii="Arial" w:hAnsi="Arial" w:cs="Arial"/>
          <w:bCs/>
          <w:lang w:val="es-CO" w:eastAsia="es-CO"/>
        </w:rPr>
        <w:t xml:space="preserve"> </w:t>
      </w:r>
      <w:r w:rsidRPr="003A04BC">
        <w:rPr>
          <w:rFonts w:ascii="Arial" w:hAnsi="Arial" w:cs="Arial"/>
          <w:bCs/>
          <w:lang w:val="es-CO" w:eastAsia="es-CO"/>
        </w:rPr>
        <w:t>e indica que el Gobierno promoverá y estimulará su difusión y desarrollo. Este</w:t>
      </w:r>
      <w:r>
        <w:rPr>
          <w:rFonts w:ascii="Arial" w:hAnsi="Arial" w:cs="Arial"/>
          <w:bCs/>
          <w:lang w:val="es-CO" w:eastAsia="es-CO"/>
        </w:rPr>
        <w:t xml:space="preserve"> </w:t>
      </w:r>
      <w:r w:rsidRPr="003A04BC">
        <w:rPr>
          <w:rFonts w:ascii="Arial" w:hAnsi="Arial" w:cs="Arial"/>
          <w:bCs/>
          <w:lang w:val="es-CO" w:eastAsia="es-CO"/>
        </w:rPr>
        <w:t>proyecto se apoya además en un área del currículo (parágrafo 1) y, de acuerdo con el</w:t>
      </w:r>
      <w:r>
        <w:rPr>
          <w:rFonts w:ascii="Arial" w:hAnsi="Arial" w:cs="Arial"/>
          <w:bCs/>
          <w:lang w:val="es-CO" w:eastAsia="es-CO"/>
        </w:rPr>
        <w:t xml:space="preserve"> </w:t>
      </w:r>
      <w:r w:rsidRPr="003A04BC">
        <w:rPr>
          <w:rFonts w:ascii="Arial" w:hAnsi="Arial" w:cs="Arial"/>
          <w:bCs/>
          <w:lang w:val="es-CO" w:eastAsia="es-CO"/>
        </w:rPr>
        <w:t>parágrafo 2 de la ley en mención, los programas de este artículo serán presentados</w:t>
      </w:r>
      <w:r>
        <w:rPr>
          <w:rFonts w:ascii="Arial" w:hAnsi="Arial" w:cs="Arial"/>
          <w:bCs/>
          <w:lang w:val="es-CO" w:eastAsia="es-CO"/>
        </w:rPr>
        <w:t xml:space="preserve"> </w:t>
      </w:r>
      <w:r w:rsidRPr="003A04BC">
        <w:rPr>
          <w:rFonts w:ascii="Arial" w:hAnsi="Arial" w:cs="Arial"/>
          <w:bCs/>
          <w:lang w:val="es-CO" w:eastAsia="es-CO"/>
        </w:rPr>
        <w:t>por los establecimientos estatales a la secretaría de educación certificada, para que lo</w:t>
      </w:r>
      <w:r>
        <w:rPr>
          <w:rFonts w:ascii="Arial" w:hAnsi="Arial" w:cs="Arial"/>
          <w:bCs/>
          <w:lang w:val="es-CO" w:eastAsia="es-CO"/>
        </w:rPr>
        <w:t xml:space="preserve"> </w:t>
      </w:r>
      <w:r w:rsidRPr="003A04BC">
        <w:rPr>
          <w:rFonts w:ascii="Arial" w:hAnsi="Arial" w:cs="Arial"/>
          <w:bCs/>
          <w:lang w:val="es-CO" w:eastAsia="es-CO"/>
        </w:rPr>
        <w:t>financie con cargo a la participación de ingresos corrientes de la Nación destinados</w:t>
      </w:r>
      <w:r>
        <w:rPr>
          <w:rFonts w:ascii="Arial" w:hAnsi="Arial" w:cs="Arial"/>
          <w:bCs/>
          <w:lang w:val="es-CO" w:eastAsia="es-CO"/>
        </w:rPr>
        <w:t xml:space="preserve"> </w:t>
      </w:r>
      <w:r w:rsidRPr="003A04BC">
        <w:rPr>
          <w:rFonts w:ascii="Arial" w:hAnsi="Arial" w:cs="Arial"/>
          <w:bCs/>
          <w:lang w:val="es-CO" w:eastAsia="es-CO"/>
        </w:rPr>
        <w:t>por la ley para efectuar la inversión correspondiente.</w:t>
      </w:r>
    </w:p>
    <w:p w:rsidR="003A04BC" w:rsidRPr="003A04BC" w:rsidRDefault="003A04BC" w:rsidP="007D3B14">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Según el artículo 2 de la ley 934 de 2004, “todo establecimiento educativo del país</w:t>
      </w:r>
      <w:r>
        <w:rPr>
          <w:rFonts w:ascii="Arial" w:hAnsi="Arial" w:cs="Arial"/>
          <w:bCs/>
          <w:lang w:val="es-CO" w:eastAsia="es-CO"/>
        </w:rPr>
        <w:t xml:space="preserve"> </w:t>
      </w:r>
      <w:r w:rsidRPr="003A04BC">
        <w:rPr>
          <w:rFonts w:ascii="Arial" w:hAnsi="Arial" w:cs="Arial"/>
          <w:bCs/>
          <w:lang w:val="es-CO" w:eastAsia="es-CO"/>
        </w:rPr>
        <w:t>deberá proyectar en su PEI, además del plan integral del área de la Educación Física,</w:t>
      </w:r>
      <w:r>
        <w:rPr>
          <w:rFonts w:ascii="Arial" w:hAnsi="Arial" w:cs="Arial"/>
          <w:bCs/>
          <w:lang w:val="es-CO" w:eastAsia="es-CO"/>
        </w:rPr>
        <w:t xml:space="preserve"> </w:t>
      </w:r>
      <w:r w:rsidRPr="003A04BC">
        <w:rPr>
          <w:rFonts w:ascii="Arial" w:hAnsi="Arial" w:cs="Arial"/>
          <w:bCs/>
          <w:lang w:val="es-CO" w:eastAsia="es-CO"/>
        </w:rPr>
        <w:t>Recreación y Deporte, las acciones o proyectos pedagógicos complementarios de área.</w:t>
      </w:r>
    </w:p>
    <w:p w:rsidR="003A04BC" w:rsidRPr="003A04BC" w:rsidRDefault="003A04BC" w:rsidP="007D3B14">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Dichos proyectos se desarrollarán en todos los niveles educativos con que cuenta la</w:t>
      </w:r>
      <w:r>
        <w:rPr>
          <w:rFonts w:ascii="Arial" w:hAnsi="Arial" w:cs="Arial"/>
          <w:bCs/>
          <w:lang w:val="es-CO" w:eastAsia="es-CO"/>
        </w:rPr>
        <w:t xml:space="preserve"> </w:t>
      </w:r>
      <w:r w:rsidRPr="003A04BC">
        <w:rPr>
          <w:rFonts w:ascii="Arial" w:hAnsi="Arial" w:cs="Arial"/>
          <w:bCs/>
          <w:lang w:val="es-CO" w:eastAsia="es-CO"/>
        </w:rPr>
        <w:t>institución y propenderá a la integra</w:t>
      </w:r>
      <w:r w:rsidR="00A751FD">
        <w:rPr>
          <w:rFonts w:ascii="Arial" w:hAnsi="Arial" w:cs="Arial"/>
          <w:bCs/>
          <w:lang w:val="es-CO" w:eastAsia="es-CO"/>
        </w:rPr>
        <w:t>ción de la comunidad educativa”, por tal razón serán desarrollados desde prescolar, básica primaria, básica secundaria, media académica y media técnica.</w:t>
      </w:r>
    </w:p>
    <w:p w:rsidR="003A04BC" w:rsidRDefault="003A04BC" w:rsidP="007D3B14">
      <w:pPr>
        <w:tabs>
          <w:tab w:val="right" w:leader="underscore" w:pos="8505"/>
          <w:tab w:val="right" w:leader="dot" w:pos="9072"/>
        </w:tabs>
        <w:jc w:val="both"/>
        <w:rPr>
          <w:rFonts w:ascii="Arial" w:hAnsi="Arial" w:cs="Arial"/>
          <w:bCs/>
          <w:lang w:val="es-CO" w:eastAsia="es-CO"/>
        </w:rPr>
      </w:pPr>
    </w:p>
    <w:p w:rsidR="003A04BC" w:rsidRPr="003A04BC" w:rsidRDefault="003A04BC" w:rsidP="007D3B14">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t>La Ley 181 de 1995 dicta las disposiciones para el fomento del deporte, la recreación,</w:t>
      </w:r>
      <w:r>
        <w:rPr>
          <w:rFonts w:ascii="Arial" w:hAnsi="Arial" w:cs="Arial"/>
          <w:bCs/>
          <w:lang w:val="es-CO" w:eastAsia="es-CO"/>
        </w:rPr>
        <w:t xml:space="preserve"> </w:t>
      </w:r>
      <w:r w:rsidRPr="003A04BC">
        <w:rPr>
          <w:rFonts w:ascii="Arial" w:hAnsi="Arial" w:cs="Arial"/>
          <w:bCs/>
          <w:lang w:val="es-CO" w:eastAsia="es-CO"/>
        </w:rPr>
        <w:t>el aprovechamiento del tiempo libre y la Educación Física, para lo cual crea el</w:t>
      </w:r>
    </w:p>
    <w:p w:rsidR="003A04BC" w:rsidRPr="003A04BC" w:rsidRDefault="003A04BC" w:rsidP="007D3B14">
      <w:pPr>
        <w:tabs>
          <w:tab w:val="right" w:leader="underscore" w:pos="8505"/>
          <w:tab w:val="right" w:leader="dot" w:pos="9072"/>
        </w:tabs>
        <w:jc w:val="both"/>
        <w:rPr>
          <w:rFonts w:ascii="Arial" w:hAnsi="Arial" w:cs="Arial"/>
          <w:bCs/>
          <w:lang w:val="es-CO" w:eastAsia="es-CO"/>
        </w:rPr>
      </w:pPr>
      <w:r w:rsidRPr="003A04BC">
        <w:rPr>
          <w:rFonts w:ascii="Arial" w:hAnsi="Arial" w:cs="Arial"/>
          <w:bCs/>
          <w:lang w:val="es-CO" w:eastAsia="es-CO"/>
        </w:rPr>
        <w:lastRenderedPageBreak/>
        <w:t>Sistema Nacional del Deporte. En su artículo 5, define los términos recreación,</w:t>
      </w:r>
      <w:r>
        <w:rPr>
          <w:rFonts w:ascii="Arial" w:hAnsi="Arial" w:cs="Arial"/>
          <w:bCs/>
          <w:lang w:val="es-CO" w:eastAsia="es-CO"/>
        </w:rPr>
        <w:t xml:space="preserve"> </w:t>
      </w:r>
      <w:r w:rsidRPr="003A04BC">
        <w:rPr>
          <w:rFonts w:ascii="Arial" w:hAnsi="Arial" w:cs="Arial"/>
          <w:bCs/>
          <w:lang w:val="es-CO" w:eastAsia="es-CO"/>
        </w:rPr>
        <w:t>aprovechamiento del tiempo libre y educación extraescolar así:</w:t>
      </w:r>
    </w:p>
    <w:p w:rsidR="003A04BC" w:rsidRPr="003A04BC" w:rsidRDefault="003A04BC" w:rsidP="007D3B14">
      <w:pPr>
        <w:autoSpaceDE w:val="0"/>
        <w:autoSpaceDN w:val="0"/>
        <w:adjustRightInd w:val="0"/>
        <w:jc w:val="both"/>
        <w:rPr>
          <w:rFonts w:ascii="Arial" w:eastAsiaTheme="minorHAnsi" w:hAnsi="Arial" w:cs="Arial"/>
          <w:b/>
          <w:bCs/>
          <w:color w:val="6D6D6D"/>
          <w:lang w:val="es-CO" w:eastAsia="en-US"/>
        </w:rPr>
      </w:pPr>
    </w:p>
    <w:p w:rsidR="003A04BC" w:rsidRPr="003A04BC" w:rsidRDefault="003A04BC" w:rsidP="007D3B14">
      <w:pPr>
        <w:autoSpaceDE w:val="0"/>
        <w:autoSpaceDN w:val="0"/>
        <w:adjustRightInd w:val="0"/>
        <w:jc w:val="both"/>
        <w:rPr>
          <w:rFonts w:ascii="Arial" w:eastAsiaTheme="minorHAnsi" w:hAnsi="Arial" w:cs="Arial"/>
          <w:color w:val="000000"/>
          <w:lang w:val="es-CO" w:eastAsia="en-US"/>
        </w:rPr>
      </w:pPr>
      <w:r w:rsidRPr="003A04BC">
        <w:rPr>
          <w:rFonts w:ascii="Arial" w:eastAsiaTheme="minorHAnsi" w:hAnsi="Arial" w:cs="Arial"/>
          <w:b/>
          <w:bCs/>
          <w:color w:val="000000"/>
          <w:lang w:val="es-CO" w:eastAsia="en-US"/>
        </w:rPr>
        <w:t xml:space="preserve">La recreación. </w:t>
      </w:r>
      <w:r w:rsidRPr="003A04BC">
        <w:rPr>
          <w:rFonts w:ascii="Arial" w:eastAsiaTheme="minorHAnsi" w:hAnsi="Arial" w:cs="Arial"/>
          <w:color w:val="000000"/>
          <w:lang w:val="es-CO" w:eastAsia="en-US"/>
        </w:rPr>
        <w:t>Es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003A04BC" w:rsidRPr="003A04BC" w:rsidRDefault="003A04BC" w:rsidP="007D3B14">
      <w:pPr>
        <w:autoSpaceDE w:val="0"/>
        <w:autoSpaceDN w:val="0"/>
        <w:adjustRightInd w:val="0"/>
        <w:jc w:val="both"/>
        <w:rPr>
          <w:rFonts w:ascii="Arial" w:eastAsiaTheme="minorHAnsi" w:hAnsi="Arial" w:cs="Arial"/>
          <w:b/>
          <w:bCs/>
          <w:color w:val="000000"/>
          <w:lang w:val="es-CO" w:eastAsia="en-US"/>
        </w:rPr>
      </w:pPr>
    </w:p>
    <w:p w:rsidR="003A04BC" w:rsidRPr="003A04BC" w:rsidRDefault="003A04BC" w:rsidP="007D3B14">
      <w:pPr>
        <w:autoSpaceDE w:val="0"/>
        <w:autoSpaceDN w:val="0"/>
        <w:adjustRightInd w:val="0"/>
        <w:jc w:val="both"/>
        <w:rPr>
          <w:rFonts w:ascii="Arial" w:eastAsiaTheme="minorHAnsi" w:hAnsi="Arial" w:cs="Arial"/>
          <w:color w:val="000000"/>
          <w:lang w:val="es-CO" w:eastAsia="en-US"/>
        </w:rPr>
      </w:pPr>
      <w:r w:rsidRPr="003A04BC">
        <w:rPr>
          <w:rFonts w:ascii="Arial" w:eastAsiaTheme="minorHAnsi" w:hAnsi="Arial" w:cs="Arial"/>
          <w:b/>
          <w:bCs/>
          <w:color w:val="000000"/>
          <w:lang w:val="es-CO" w:eastAsia="en-US"/>
        </w:rPr>
        <w:t xml:space="preserve">El aprovechamiento del tiempo libre. </w:t>
      </w:r>
      <w:r w:rsidRPr="003A04BC">
        <w:rPr>
          <w:rFonts w:ascii="Arial" w:eastAsiaTheme="minorHAnsi" w:hAnsi="Arial" w:cs="Arial"/>
          <w:color w:val="000000"/>
          <w:lang w:val="es-CO" w:eastAsia="en-US"/>
        </w:rPr>
        <w:t>Es el uso constructivo que el ser humano hace de él, en beneficio de su enriquecimiento personal y del disfrute de la vida en forma individual o colectiva. Tiene como funciones básicas el descanso, la diversión, el complemento de la formación, la socialización, la creatividad, el desarrollo personal, la liberación en el trabajo y la recuperación Sico biológica.</w:t>
      </w:r>
    </w:p>
    <w:p w:rsidR="003A04BC" w:rsidRPr="003A04BC" w:rsidRDefault="003A04BC" w:rsidP="007D3B14">
      <w:pPr>
        <w:autoSpaceDE w:val="0"/>
        <w:autoSpaceDN w:val="0"/>
        <w:adjustRightInd w:val="0"/>
        <w:jc w:val="both"/>
        <w:rPr>
          <w:rFonts w:ascii="Arial" w:eastAsiaTheme="minorHAnsi" w:hAnsi="Arial" w:cs="Arial"/>
          <w:b/>
          <w:bCs/>
          <w:color w:val="000000"/>
          <w:lang w:val="es-CO" w:eastAsia="en-US"/>
        </w:rPr>
      </w:pPr>
    </w:p>
    <w:p w:rsidR="003A04BC" w:rsidRPr="003A04BC" w:rsidRDefault="003A04BC" w:rsidP="007D3B14">
      <w:pPr>
        <w:autoSpaceDE w:val="0"/>
        <w:autoSpaceDN w:val="0"/>
        <w:adjustRightInd w:val="0"/>
        <w:jc w:val="both"/>
        <w:rPr>
          <w:rFonts w:ascii="Arial" w:eastAsiaTheme="minorHAnsi" w:hAnsi="Arial" w:cs="Arial"/>
          <w:color w:val="000000"/>
          <w:lang w:val="es-CO" w:eastAsia="en-US"/>
        </w:rPr>
      </w:pPr>
      <w:r w:rsidRPr="003A04BC">
        <w:rPr>
          <w:rFonts w:ascii="Arial" w:eastAsiaTheme="minorHAnsi" w:hAnsi="Arial" w:cs="Arial"/>
          <w:b/>
          <w:bCs/>
          <w:color w:val="000000"/>
          <w:lang w:val="es-CO" w:eastAsia="en-US"/>
        </w:rPr>
        <w:t xml:space="preserve">La educación extraescolar. </w:t>
      </w:r>
      <w:r w:rsidRPr="003A04BC">
        <w:rPr>
          <w:rFonts w:ascii="Arial" w:eastAsiaTheme="minorHAnsi" w:hAnsi="Arial" w:cs="Arial"/>
          <w:color w:val="000000"/>
          <w:lang w:val="es-CO" w:eastAsia="en-US"/>
        </w:rPr>
        <w:t>Es la que utiliza el tiempo libre, la recreación y el deporte como instrumentos fundamentales para la formación integral de la niñez y de los jóvenes y para la transformación del mundo juvenil con el propósito de que éste incorpore sus ideas, valores y su propio dinamismo interno al proceso de desarrollo de la Nación. Esta educación complementa la brindada por la familia y la escuela y se realiza por medio de organizaciones, asociaciones o movimientos para la niñez o de la juventud e instituciones sin ánimo de lucro que tengan como objetivo prestar este servicio a las nuevas generaciones.</w:t>
      </w:r>
      <w:r w:rsidR="00A751FD">
        <w:rPr>
          <w:rFonts w:ascii="Arial" w:eastAsiaTheme="minorHAnsi" w:hAnsi="Arial" w:cs="Arial"/>
          <w:color w:val="000000"/>
          <w:lang w:val="es-CO" w:eastAsia="en-US"/>
        </w:rPr>
        <w:t xml:space="preserve"> </w:t>
      </w:r>
    </w:p>
    <w:p w:rsidR="003A04BC" w:rsidRDefault="003A04BC" w:rsidP="007D3B14">
      <w:pPr>
        <w:autoSpaceDE w:val="0"/>
        <w:autoSpaceDN w:val="0"/>
        <w:adjustRightInd w:val="0"/>
        <w:rPr>
          <w:rFonts w:ascii="Aleo-Light" w:eastAsiaTheme="minorHAnsi" w:hAnsi="Aleo-Light" w:cs="Aleo-Light"/>
          <w:sz w:val="22"/>
          <w:szCs w:val="22"/>
          <w:lang w:val="es-CO" w:eastAsia="en-US"/>
        </w:rPr>
      </w:pPr>
    </w:p>
    <w:p w:rsidR="003A04BC" w:rsidRDefault="003A04BC" w:rsidP="007D3B14">
      <w:pPr>
        <w:autoSpaceDE w:val="0"/>
        <w:autoSpaceDN w:val="0"/>
        <w:adjustRightInd w:val="0"/>
        <w:jc w:val="both"/>
        <w:rPr>
          <w:rFonts w:ascii="Arial" w:eastAsiaTheme="minorHAnsi" w:hAnsi="Arial" w:cs="Arial"/>
          <w:lang w:val="es-CO" w:eastAsia="en-US"/>
        </w:rPr>
      </w:pPr>
      <w:r w:rsidRPr="003A04BC">
        <w:rPr>
          <w:rFonts w:ascii="Arial" w:eastAsiaTheme="minorHAnsi" w:hAnsi="Arial" w:cs="Arial"/>
          <w:lang w:val="es-CO" w:eastAsia="en-US"/>
        </w:rPr>
        <w:t>Así mismo, su artículo 11 indica que corresponde al Ministerio de Educación Nacional la responsabilidad de dirigir, orientar, capacitar y controlar el desarr</w:t>
      </w:r>
      <w:r w:rsidR="00CC2469">
        <w:rPr>
          <w:rFonts w:ascii="Arial" w:eastAsiaTheme="minorHAnsi" w:hAnsi="Arial" w:cs="Arial"/>
          <w:lang w:val="es-CO" w:eastAsia="en-US"/>
        </w:rPr>
        <w:t xml:space="preserve">ollo de los currículos del </w:t>
      </w:r>
      <w:r w:rsidR="00297D08">
        <w:rPr>
          <w:rFonts w:ascii="Arial" w:eastAsiaTheme="minorHAnsi" w:hAnsi="Arial" w:cs="Arial"/>
          <w:lang w:val="es-CO" w:eastAsia="en-US"/>
        </w:rPr>
        <w:t>área de</w:t>
      </w:r>
      <w:r w:rsidRPr="003A04BC">
        <w:rPr>
          <w:rFonts w:ascii="Arial" w:eastAsiaTheme="minorHAnsi" w:hAnsi="Arial" w:cs="Arial"/>
          <w:lang w:val="es-CO" w:eastAsia="en-US"/>
        </w:rPr>
        <w:t xml:space="preserve"> Educación Física de los niveles de </w:t>
      </w:r>
      <w:r w:rsidR="00293F15" w:rsidRPr="003A04BC">
        <w:rPr>
          <w:rFonts w:ascii="Arial" w:eastAsiaTheme="minorHAnsi" w:hAnsi="Arial" w:cs="Arial"/>
          <w:lang w:val="es-CO" w:eastAsia="en-US"/>
        </w:rPr>
        <w:t>Preescolar</w:t>
      </w:r>
      <w:r w:rsidRPr="003A04BC">
        <w:rPr>
          <w:rFonts w:ascii="Arial" w:eastAsiaTheme="minorHAnsi" w:hAnsi="Arial" w:cs="Arial"/>
          <w:lang w:val="es-CO" w:eastAsia="en-US"/>
        </w:rPr>
        <w:t>, Básica Primaria, Educación Secundaria e instituciones escolares especializadas para personas con discapacidades físicas, psíquicas y sensoriales, y determinar las estrategias de capacitación y perfeccionamiento profesional del recurso humano.</w:t>
      </w:r>
    </w:p>
    <w:p w:rsidR="00CC2469" w:rsidRPr="003A04BC" w:rsidRDefault="00CC2469" w:rsidP="007D3B14">
      <w:pPr>
        <w:autoSpaceDE w:val="0"/>
        <w:autoSpaceDN w:val="0"/>
        <w:adjustRightInd w:val="0"/>
        <w:jc w:val="both"/>
        <w:rPr>
          <w:rFonts w:ascii="Arial" w:eastAsiaTheme="minorHAnsi" w:hAnsi="Arial" w:cs="Arial"/>
          <w:lang w:val="es-CO" w:eastAsia="en-US"/>
        </w:rPr>
      </w:pPr>
    </w:p>
    <w:p w:rsidR="007D3B14" w:rsidRDefault="003A04BC" w:rsidP="00CC2469">
      <w:pPr>
        <w:autoSpaceDE w:val="0"/>
        <w:autoSpaceDN w:val="0"/>
        <w:adjustRightInd w:val="0"/>
        <w:jc w:val="both"/>
        <w:rPr>
          <w:rFonts w:ascii="Arial" w:eastAsiaTheme="minorHAnsi" w:hAnsi="Arial" w:cs="Arial"/>
          <w:color w:val="000000"/>
          <w:lang w:val="es-CO" w:eastAsia="en-US"/>
        </w:rPr>
      </w:pPr>
      <w:r w:rsidRPr="003A04BC">
        <w:rPr>
          <w:rFonts w:ascii="Arial" w:eastAsiaTheme="minorHAnsi" w:hAnsi="Arial" w:cs="Arial"/>
          <w:lang w:val="es-CO" w:eastAsia="en-US"/>
        </w:rPr>
        <w:t xml:space="preserve">Articulación institucional: Dentro de este proyecto, se propone a las instituciones educativas articular algunas actividades complementarias que se llevan a cabo en articulación con el INDER. Así mismo, el proyecto puede ser orientado desde el área de educación de física, a través de la programación de las jornadas deportivas </w:t>
      </w:r>
      <w:r w:rsidR="00293F15" w:rsidRPr="003A04BC">
        <w:rPr>
          <w:rFonts w:ascii="Arial" w:eastAsiaTheme="minorHAnsi" w:hAnsi="Arial" w:cs="Arial"/>
          <w:lang w:val="es-CO" w:eastAsia="en-US"/>
        </w:rPr>
        <w:t>Inter clases</w:t>
      </w:r>
      <w:r w:rsidRPr="003A04BC">
        <w:rPr>
          <w:rFonts w:ascii="Arial" w:eastAsiaTheme="minorHAnsi" w:hAnsi="Arial" w:cs="Arial"/>
          <w:lang w:val="es-CO" w:eastAsia="en-US"/>
        </w:rPr>
        <w:t>, así como de la participación institucional en los programas que el gobierno vigente tenga propuestos.</w:t>
      </w:r>
      <w:r w:rsidR="00CC2469">
        <w:rPr>
          <w:rFonts w:ascii="Arial" w:eastAsiaTheme="minorHAnsi" w:hAnsi="Arial" w:cs="Arial"/>
          <w:lang w:val="es-CO" w:eastAsia="en-US"/>
        </w:rPr>
        <w:t xml:space="preserve"> </w:t>
      </w:r>
      <w:r w:rsidR="00293F15">
        <w:rPr>
          <w:rFonts w:ascii="Arial" w:eastAsiaTheme="minorHAnsi" w:hAnsi="Arial" w:cs="Arial"/>
          <w:lang w:val="es-CO" w:eastAsia="en-US"/>
        </w:rPr>
        <w:t>Además,</w:t>
      </w:r>
      <w:r w:rsidR="00CC2469">
        <w:rPr>
          <w:rFonts w:ascii="Arial" w:eastAsiaTheme="minorHAnsi" w:hAnsi="Arial" w:cs="Arial"/>
          <w:lang w:val="es-CO" w:eastAsia="en-US"/>
        </w:rPr>
        <w:t xml:space="preserve"> </w:t>
      </w:r>
      <w:r w:rsidR="00CC2469">
        <w:rPr>
          <w:rFonts w:ascii="Arial" w:eastAsiaTheme="minorHAnsi" w:hAnsi="Arial" w:cs="Arial"/>
          <w:color w:val="000000"/>
          <w:lang w:val="es-CO" w:eastAsia="en-US"/>
        </w:rPr>
        <w:t>se brinda la jornada extracurricular para los estudiantes los grados décimo y undécimo por medio de la articulación con la media técnica en Técnico Laboral en Asistente de Soporte, Mantenimiento y Visualización de Bases de datos de la especialidad Informática, con el ITM.</w:t>
      </w:r>
    </w:p>
    <w:p w:rsidR="00CC2469" w:rsidRPr="00CC2469" w:rsidRDefault="00CC2469" w:rsidP="00CC2469">
      <w:pPr>
        <w:autoSpaceDE w:val="0"/>
        <w:autoSpaceDN w:val="0"/>
        <w:adjustRightInd w:val="0"/>
        <w:jc w:val="both"/>
        <w:rPr>
          <w:rFonts w:ascii="Arial" w:eastAsiaTheme="minorHAnsi" w:hAnsi="Arial" w:cs="Arial"/>
          <w:lang w:val="es-CO" w:eastAsia="en-US"/>
        </w:rPr>
      </w:pPr>
    </w:p>
    <w:p w:rsidR="005D7BB1" w:rsidRPr="007D3B14"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7D3B14">
        <w:rPr>
          <w:rFonts w:ascii="Arial" w:hAnsi="Arial" w:cs="Arial"/>
          <w:b/>
          <w:bCs/>
          <w:lang w:val="es-CO" w:eastAsia="es-CO"/>
        </w:rPr>
        <w:t>6.3. La protección del ambiente, la ecología y la preservación de los recursos naturales.</w:t>
      </w:r>
    </w:p>
    <w:p w:rsidR="007D3B14" w:rsidRDefault="007D3B14"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7D3B14" w:rsidRPr="007D3B14" w:rsidRDefault="007D3B14" w:rsidP="007D3B14">
      <w:pPr>
        <w:tabs>
          <w:tab w:val="right" w:leader="underscore" w:pos="8505"/>
          <w:tab w:val="right" w:leader="dot" w:pos="9072"/>
        </w:tabs>
        <w:spacing w:line="276" w:lineRule="auto"/>
        <w:jc w:val="both"/>
        <w:rPr>
          <w:rFonts w:ascii="Arial" w:hAnsi="Arial" w:cs="Arial"/>
          <w:bCs/>
          <w:lang w:val="es-CO" w:eastAsia="es-CO"/>
        </w:rPr>
      </w:pPr>
      <w:r w:rsidRPr="007D3B14">
        <w:rPr>
          <w:rFonts w:ascii="Arial" w:hAnsi="Arial" w:cs="Arial"/>
          <w:bCs/>
          <w:lang w:val="es-CO" w:eastAsia="es-CO"/>
        </w:rPr>
        <w:t>En el literal C del artículo 1 de la Ley 1029 de 2006, se indica que toda institución</w:t>
      </w:r>
      <w:r>
        <w:rPr>
          <w:rFonts w:ascii="Arial" w:hAnsi="Arial" w:cs="Arial"/>
          <w:bCs/>
          <w:lang w:val="es-CO" w:eastAsia="es-CO"/>
        </w:rPr>
        <w:t xml:space="preserve"> </w:t>
      </w:r>
      <w:r w:rsidRPr="007D3B14">
        <w:rPr>
          <w:rFonts w:ascii="Arial" w:hAnsi="Arial" w:cs="Arial"/>
          <w:bCs/>
          <w:lang w:val="es-CO" w:eastAsia="es-CO"/>
        </w:rPr>
        <w:t>educativa debe cumplir con la enseñanza de la protección del ambiente, la ecología y la</w:t>
      </w:r>
      <w:r>
        <w:rPr>
          <w:rFonts w:ascii="Arial" w:hAnsi="Arial" w:cs="Arial"/>
          <w:bCs/>
          <w:lang w:val="es-CO" w:eastAsia="es-CO"/>
        </w:rPr>
        <w:t xml:space="preserve"> </w:t>
      </w:r>
      <w:r w:rsidRPr="007D3B14">
        <w:rPr>
          <w:rFonts w:ascii="Arial" w:hAnsi="Arial" w:cs="Arial"/>
          <w:bCs/>
          <w:lang w:val="es-CO" w:eastAsia="es-CO"/>
        </w:rPr>
        <w:t xml:space="preserve">preservación de </w:t>
      </w:r>
      <w:r w:rsidRPr="007D3B14">
        <w:rPr>
          <w:rFonts w:ascii="Arial" w:hAnsi="Arial" w:cs="Arial"/>
          <w:bCs/>
          <w:lang w:val="es-CO" w:eastAsia="es-CO"/>
        </w:rPr>
        <w:lastRenderedPageBreak/>
        <w:t>los recursos naturales, de conformidad con lo establecido en el artículo</w:t>
      </w:r>
      <w:r>
        <w:rPr>
          <w:rFonts w:ascii="Arial" w:hAnsi="Arial" w:cs="Arial"/>
          <w:bCs/>
          <w:lang w:val="es-CO" w:eastAsia="es-CO"/>
        </w:rPr>
        <w:t xml:space="preserve"> </w:t>
      </w:r>
      <w:r w:rsidRPr="007D3B14">
        <w:rPr>
          <w:rFonts w:ascii="Arial" w:hAnsi="Arial" w:cs="Arial"/>
          <w:bCs/>
          <w:lang w:val="es-CO" w:eastAsia="es-CO"/>
        </w:rPr>
        <w:t>67 de la Constitución Política.</w:t>
      </w:r>
      <w:r>
        <w:rPr>
          <w:rFonts w:ascii="Arial" w:hAnsi="Arial" w:cs="Arial"/>
          <w:bCs/>
          <w:lang w:val="es-CO" w:eastAsia="es-CO"/>
        </w:rPr>
        <w:t xml:space="preserve"> </w:t>
      </w:r>
      <w:r w:rsidRPr="007D3B14">
        <w:rPr>
          <w:rFonts w:ascii="Arial" w:hAnsi="Arial" w:cs="Arial"/>
          <w:bCs/>
          <w:lang w:val="es-CO" w:eastAsia="es-CO"/>
        </w:rPr>
        <w:t>El Decreto 1075 de 2015 artículos 2.3.3.4.1.1.1 al 2.3.3.4.1.3.10 por los cuales se instituye el</w:t>
      </w:r>
      <w:r>
        <w:rPr>
          <w:rFonts w:ascii="Arial" w:hAnsi="Arial" w:cs="Arial"/>
          <w:bCs/>
          <w:lang w:val="es-CO" w:eastAsia="es-CO"/>
        </w:rPr>
        <w:t xml:space="preserve"> </w:t>
      </w:r>
      <w:r w:rsidRPr="007D3B14">
        <w:rPr>
          <w:rFonts w:ascii="Arial" w:hAnsi="Arial" w:cs="Arial"/>
          <w:bCs/>
          <w:lang w:val="es-CO" w:eastAsia="es-CO"/>
        </w:rPr>
        <w:t>Proyecto de Educación Ambiental para todos los niveles de educación formal, fija criterios</w:t>
      </w:r>
      <w:r>
        <w:rPr>
          <w:rFonts w:ascii="Arial" w:hAnsi="Arial" w:cs="Arial"/>
          <w:bCs/>
          <w:lang w:val="es-CO" w:eastAsia="es-CO"/>
        </w:rPr>
        <w:t xml:space="preserve"> </w:t>
      </w:r>
      <w:r w:rsidRPr="007D3B14">
        <w:rPr>
          <w:rFonts w:ascii="Arial" w:hAnsi="Arial" w:cs="Arial"/>
          <w:bCs/>
          <w:lang w:val="es-CO" w:eastAsia="es-CO"/>
        </w:rPr>
        <w:t>para la promoción de la educación ambiental no formal e informal, y se establecen los</w:t>
      </w:r>
      <w:r>
        <w:rPr>
          <w:rFonts w:ascii="Arial" w:hAnsi="Arial" w:cs="Arial"/>
          <w:bCs/>
          <w:lang w:val="es-CO" w:eastAsia="es-CO"/>
        </w:rPr>
        <w:t xml:space="preserve"> </w:t>
      </w:r>
      <w:r w:rsidRPr="007D3B14">
        <w:rPr>
          <w:rFonts w:ascii="Arial" w:hAnsi="Arial" w:cs="Arial"/>
          <w:bCs/>
          <w:lang w:val="es-CO" w:eastAsia="es-CO"/>
        </w:rPr>
        <w:t>mecanismos de coordinación entre el Ministerio de Educación Nacional y el Ministerio</w:t>
      </w:r>
      <w:r>
        <w:rPr>
          <w:rFonts w:ascii="Arial" w:hAnsi="Arial" w:cs="Arial"/>
          <w:bCs/>
          <w:lang w:val="es-CO" w:eastAsia="es-CO"/>
        </w:rPr>
        <w:t xml:space="preserve"> </w:t>
      </w:r>
      <w:r w:rsidRPr="007D3B14">
        <w:rPr>
          <w:rFonts w:ascii="Arial" w:hAnsi="Arial" w:cs="Arial"/>
          <w:bCs/>
          <w:lang w:val="es-CO" w:eastAsia="es-CO"/>
        </w:rPr>
        <w:t>del Medio Ambiente. En sus artículos 1 y 2 ofrece las directrices para el desarrollo del proyecto ambiental en la institución. En esa misma Ley se establece la responsabilidad de la comunidad educativa frente al desarrollo del Proyecto Ambiental Escolar.</w:t>
      </w:r>
    </w:p>
    <w:p w:rsidR="007D3B14" w:rsidRPr="007D3B14" w:rsidRDefault="007D3B14" w:rsidP="007D3B14">
      <w:pPr>
        <w:tabs>
          <w:tab w:val="right" w:leader="underscore" w:pos="8505"/>
          <w:tab w:val="right" w:leader="dot" w:pos="9072"/>
        </w:tabs>
        <w:spacing w:line="276" w:lineRule="auto"/>
        <w:jc w:val="both"/>
        <w:rPr>
          <w:rFonts w:ascii="Arial" w:hAnsi="Arial" w:cs="Arial"/>
          <w:bCs/>
          <w:lang w:val="es-CO" w:eastAsia="es-CO"/>
        </w:rPr>
      </w:pPr>
    </w:p>
    <w:p w:rsidR="007D3B14" w:rsidRPr="007D3B14" w:rsidRDefault="007D3B14" w:rsidP="007D3B14">
      <w:pPr>
        <w:tabs>
          <w:tab w:val="right" w:leader="underscore" w:pos="8505"/>
          <w:tab w:val="right" w:leader="dot" w:pos="9072"/>
        </w:tabs>
        <w:spacing w:line="276" w:lineRule="auto"/>
        <w:jc w:val="both"/>
        <w:rPr>
          <w:rFonts w:ascii="Arial" w:hAnsi="Arial" w:cs="Arial"/>
          <w:bCs/>
          <w:lang w:val="es-CO" w:eastAsia="es-CO"/>
        </w:rPr>
      </w:pPr>
      <w:r w:rsidRPr="007D3B14">
        <w:rPr>
          <w:rFonts w:ascii="Arial" w:hAnsi="Arial" w:cs="Arial"/>
          <w:bCs/>
          <w:lang w:val="es-CO" w:eastAsia="es-CO"/>
        </w:rPr>
        <w:t>Articulación institucional: Este proyecto puede estar orientado por el equipo de docentes de ciencias naturales, quienes pueden articularse con los proyectos de sexualidad y prevención de la drogadicción y prevención y atención de desastres y emergencias. Como proyectos de apoyo a la comunidad desde la gestión de calidad, que lleva este nombre, y bajo el componente de Prevención de Riesgos físicos y psicosociales, se puede proponer un proyecto integrador y transversal a las diferentes áreas del conocimiento</w:t>
      </w:r>
      <w:r w:rsidR="004A6097">
        <w:rPr>
          <w:rFonts w:ascii="Arial" w:hAnsi="Arial" w:cs="Arial"/>
          <w:bCs/>
          <w:lang w:val="es-CO" w:eastAsia="es-CO"/>
        </w:rPr>
        <w:t xml:space="preserve"> y para los diferentes niveles de educación que ofrece la institución; preescolar, básica primaria, básica secundaria, media académica y media técnica, </w:t>
      </w:r>
      <w:r w:rsidRPr="007D3B14">
        <w:rPr>
          <w:rFonts w:ascii="Arial" w:hAnsi="Arial" w:cs="Arial"/>
          <w:bCs/>
          <w:lang w:val="es-CO" w:eastAsia="es-CO"/>
        </w:rPr>
        <w:t xml:space="preserve"> en las </w:t>
      </w:r>
      <w:r w:rsidR="004A6097">
        <w:rPr>
          <w:rFonts w:ascii="Arial" w:hAnsi="Arial" w:cs="Arial"/>
          <w:bCs/>
          <w:lang w:val="es-CO" w:eastAsia="es-CO"/>
        </w:rPr>
        <w:t>cuales s participe</w:t>
      </w:r>
      <w:r w:rsidRPr="007D3B14">
        <w:rPr>
          <w:rFonts w:ascii="Arial" w:hAnsi="Arial" w:cs="Arial"/>
          <w:bCs/>
          <w:lang w:val="es-CO" w:eastAsia="es-CO"/>
        </w:rPr>
        <w:t xml:space="preserve"> con el empleo de guías temáticas, carruseles de la salud y el medio ambiente, la semana de la prevención y otras estrategias propias de las dinámicas institucionales.</w:t>
      </w:r>
    </w:p>
    <w:p w:rsidR="007D3B14" w:rsidRDefault="007D3B14"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5D7BB1" w:rsidRPr="007D3B14"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7D3B14">
        <w:rPr>
          <w:rFonts w:ascii="Arial" w:hAnsi="Arial" w:cs="Arial"/>
          <w:b/>
          <w:bCs/>
          <w:lang w:val="es-CO" w:eastAsia="es-CO"/>
        </w:rPr>
        <w:t>6.4. La educación para la justicia, la paz, la democracia, la solidaridad, la confraternidad, el cooperativismo y en gene</w:t>
      </w:r>
      <w:r w:rsidR="007C6186" w:rsidRPr="007D3B14">
        <w:rPr>
          <w:rFonts w:ascii="Arial" w:hAnsi="Arial" w:cs="Arial"/>
          <w:b/>
          <w:bCs/>
          <w:lang w:val="es-CO" w:eastAsia="es-CO"/>
        </w:rPr>
        <w:t xml:space="preserve">ral la formación de los valores </w:t>
      </w:r>
      <w:r w:rsidRPr="007D3B14">
        <w:rPr>
          <w:rFonts w:ascii="Arial" w:hAnsi="Arial" w:cs="Arial"/>
          <w:b/>
          <w:bCs/>
          <w:lang w:val="es-CO" w:eastAsia="es-CO"/>
        </w:rPr>
        <w:t>humanos.</w:t>
      </w:r>
    </w:p>
    <w:p w:rsidR="007D3B14" w:rsidRDefault="007D3B14"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7D3B14" w:rsidRPr="007D3B14" w:rsidRDefault="007D3B14" w:rsidP="007D3B14">
      <w:pPr>
        <w:autoSpaceDE w:val="0"/>
        <w:autoSpaceDN w:val="0"/>
        <w:adjustRightInd w:val="0"/>
        <w:jc w:val="both"/>
        <w:rPr>
          <w:rFonts w:ascii="Arial" w:eastAsiaTheme="minorHAnsi" w:hAnsi="Arial" w:cs="Arial"/>
          <w:lang w:val="es-CO" w:eastAsia="en-US"/>
        </w:rPr>
      </w:pPr>
      <w:r w:rsidRPr="007D3B14">
        <w:rPr>
          <w:rFonts w:ascii="Arial" w:eastAsiaTheme="minorHAnsi" w:hAnsi="Arial" w:cs="Arial"/>
          <w:lang w:val="es-CO" w:eastAsia="en-US"/>
        </w:rPr>
        <w:t>En el literal D, artículo 1 de la Ley 1029 de 2006, se indica que toda institución educativa</w:t>
      </w:r>
      <w:r>
        <w:rPr>
          <w:rFonts w:ascii="Arial" w:eastAsiaTheme="minorHAnsi" w:hAnsi="Arial" w:cs="Arial"/>
          <w:lang w:val="es-CO" w:eastAsia="en-US"/>
        </w:rPr>
        <w:t xml:space="preserve"> </w:t>
      </w:r>
      <w:r w:rsidRPr="007D3B14">
        <w:rPr>
          <w:rFonts w:ascii="Arial" w:eastAsiaTheme="minorHAnsi" w:hAnsi="Arial" w:cs="Arial"/>
          <w:lang w:val="es-CO" w:eastAsia="en-US"/>
        </w:rPr>
        <w:t>debe cumplir con la educación para la justicia, la paz, la</w:t>
      </w:r>
      <w:r>
        <w:rPr>
          <w:rFonts w:ascii="Arial" w:eastAsiaTheme="minorHAnsi" w:hAnsi="Arial" w:cs="Arial"/>
          <w:lang w:val="es-CO" w:eastAsia="en-US"/>
        </w:rPr>
        <w:t xml:space="preserve"> democracia, la solidaridad, la </w:t>
      </w:r>
      <w:r w:rsidRPr="007D3B14">
        <w:rPr>
          <w:rFonts w:ascii="Arial" w:eastAsiaTheme="minorHAnsi" w:hAnsi="Arial" w:cs="Arial"/>
          <w:lang w:val="es-CO" w:eastAsia="en-US"/>
        </w:rPr>
        <w:t>confraternidad, el cooperativismo y, en general, la formación de los valores humanos.</w:t>
      </w:r>
    </w:p>
    <w:p w:rsidR="007D3B14" w:rsidRPr="007D3B14" w:rsidRDefault="007D3B14" w:rsidP="007D3B14">
      <w:pPr>
        <w:autoSpaceDE w:val="0"/>
        <w:autoSpaceDN w:val="0"/>
        <w:adjustRightInd w:val="0"/>
        <w:jc w:val="both"/>
        <w:rPr>
          <w:rFonts w:ascii="Arial" w:eastAsiaTheme="minorHAnsi" w:hAnsi="Arial" w:cs="Arial"/>
          <w:lang w:val="es-CO" w:eastAsia="en-US"/>
        </w:rPr>
      </w:pPr>
      <w:r w:rsidRPr="007D3B14">
        <w:rPr>
          <w:rFonts w:ascii="Arial" w:eastAsiaTheme="minorHAnsi" w:hAnsi="Arial" w:cs="Arial"/>
          <w:lang w:val="es-CO" w:eastAsia="en-US"/>
        </w:rPr>
        <w:t>Para dar cumplimiento a este proyecto, muchas inst</w:t>
      </w:r>
      <w:r>
        <w:rPr>
          <w:rFonts w:ascii="Arial" w:eastAsiaTheme="minorHAnsi" w:hAnsi="Arial" w:cs="Arial"/>
          <w:lang w:val="es-CO" w:eastAsia="en-US"/>
        </w:rPr>
        <w:t xml:space="preserve">ituciones educativas han decido </w:t>
      </w:r>
      <w:r w:rsidRPr="007D3B14">
        <w:rPr>
          <w:rFonts w:ascii="Arial" w:eastAsiaTheme="minorHAnsi" w:hAnsi="Arial" w:cs="Arial"/>
          <w:lang w:val="es-CO" w:eastAsia="en-US"/>
        </w:rPr>
        <w:t>transversalizar los contenidos, dado que no está asociado a un área específica.</w:t>
      </w:r>
    </w:p>
    <w:p w:rsidR="007D3B14" w:rsidRDefault="007D3B14" w:rsidP="007D3B14">
      <w:pPr>
        <w:autoSpaceDE w:val="0"/>
        <w:autoSpaceDN w:val="0"/>
        <w:adjustRightInd w:val="0"/>
        <w:jc w:val="both"/>
        <w:rPr>
          <w:rFonts w:ascii="Arial" w:eastAsiaTheme="minorHAnsi" w:hAnsi="Arial" w:cs="Arial"/>
          <w:lang w:val="es-CO" w:eastAsia="en-US"/>
        </w:rPr>
      </w:pPr>
    </w:p>
    <w:p w:rsidR="007D3B14" w:rsidRPr="007D3B14" w:rsidRDefault="007D3B14" w:rsidP="007D3B14">
      <w:pPr>
        <w:autoSpaceDE w:val="0"/>
        <w:autoSpaceDN w:val="0"/>
        <w:adjustRightInd w:val="0"/>
        <w:jc w:val="both"/>
        <w:rPr>
          <w:rFonts w:ascii="Arial" w:eastAsiaTheme="minorHAnsi" w:hAnsi="Arial" w:cs="Arial"/>
          <w:lang w:val="es-CO" w:eastAsia="en-US"/>
        </w:rPr>
      </w:pPr>
      <w:r w:rsidRPr="007D3B14">
        <w:rPr>
          <w:rFonts w:ascii="Arial" w:eastAsiaTheme="minorHAnsi" w:hAnsi="Arial" w:cs="Arial"/>
          <w:lang w:val="es-CO" w:eastAsia="en-US"/>
        </w:rPr>
        <w:t>Articulación institucional: Muchas instituciones orientan el desarro</w:t>
      </w:r>
      <w:r>
        <w:rPr>
          <w:rFonts w:ascii="Arial" w:eastAsiaTheme="minorHAnsi" w:hAnsi="Arial" w:cs="Arial"/>
          <w:lang w:val="es-CO" w:eastAsia="en-US"/>
        </w:rPr>
        <w:t xml:space="preserve">llo de este proyecto </w:t>
      </w:r>
      <w:r w:rsidRPr="007D3B14">
        <w:rPr>
          <w:rFonts w:ascii="Arial" w:eastAsiaTheme="minorHAnsi" w:hAnsi="Arial" w:cs="Arial"/>
          <w:lang w:val="es-CO" w:eastAsia="en-US"/>
        </w:rPr>
        <w:t>a partir de la propuesta de un proyecto de vida, de manera</w:t>
      </w:r>
      <w:r>
        <w:rPr>
          <w:rFonts w:ascii="Arial" w:eastAsiaTheme="minorHAnsi" w:hAnsi="Arial" w:cs="Arial"/>
          <w:lang w:val="es-CO" w:eastAsia="en-US"/>
        </w:rPr>
        <w:t xml:space="preserve"> que se cumpla el perfil de los </w:t>
      </w:r>
      <w:r w:rsidRPr="007D3B14">
        <w:rPr>
          <w:rFonts w:ascii="Arial" w:eastAsiaTheme="minorHAnsi" w:hAnsi="Arial" w:cs="Arial"/>
          <w:lang w:val="es-CO" w:eastAsia="en-US"/>
        </w:rPr>
        <w:t xml:space="preserve">estudiantes que sugieren en su horizonte institucional, </w:t>
      </w:r>
      <w:r>
        <w:rPr>
          <w:rFonts w:ascii="Arial" w:eastAsiaTheme="minorHAnsi" w:hAnsi="Arial" w:cs="Arial"/>
          <w:lang w:val="es-CO" w:eastAsia="en-US"/>
        </w:rPr>
        <w:t xml:space="preserve">así como con los requerimientos </w:t>
      </w:r>
      <w:r w:rsidRPr="007D3B14">
        <w:rPr>
          <w:rFonts w:ascii="Arial" w:eastAsiaTheme="minorHAnsi" w:hAnsi="Arial" w:cs="Arial"/>
          <w:lang w:val="es-CO" w:eastAsia="en-US"/>
        </w:rPr>
        <w:t>de Ley.</w:t>
      </w:r>
      <w:r w:rsidR="004A6097">
        <w:rPr>
          <w:rFonts w:ascii="Arial" w:eastAsiaTheme="minorHAnsi" w:hAnsi="Arial" w:cs="Arial"/>
          <w:lang w:val="es-CO" w:eastAsia="en-US"/>
        </w:rPr>
        <w:t xml:space="preserve"> En la institución este proyecto cuenta con el concurso de todos los estudiantes y la participación de los diferentes miembros de la comunidad educativa desde prescolar hasta el grado undécimo, incluidos los estudiantes de la media técnica.</w:t>
      </w:r>
    </w:p>
    <w:p w:rsidR="007D3B14" w:rsidRDefault="007D3B14" w:rsidP="007D3B14">
      <w:pPr>
        <w:autoSpaceDE w:val="0"/>
        <w:autoSpaceDN w:val="0"/>
        <w:adjustRightInd w:val="0"/>
        <w:jc w:val="both"/>
        <w:rPr>
          <w:rFonts w:ascii="Arial" w:eastAsiaTheme="minorHAnsi" w:hAnsi="Arial" w:cs="Arial"/>
          <w:lang w:val="es-CO" w:eastAsia="en-US"/>
        </w:rPr>
      </w:pPr>
    </w:p>
    <w:p w:rsidR="007D3B14" w:rsidRPr="007D3B14" w:rsidRDefault="007D3B14" w:rsidP="007D3B14">
      <w:pPr>
        <w:autoSpaceDE w:val="0"/>
        <w:autoSpaceDN w:val="0"/>
        <w:adjustRightInd w:val="0"/>
        <w:jc w:val="both"/>
        <w:rPr>
          <w:rFonts w:ascii="Arial" w:eastAsiaTheme="minorHAnsi" w:hAnsi="Arial" w:cs="Arial"/>
          <w:lang w:val="es-CO" w:eastAsia="en-US"/>
        </w:rPr>
      </w:pPr>
      <w:r w:rsidRPr="007D3B14">
        <w:rPr>
          <w:rFonts w:ascii="Arial" w:eastAsiaTheme="minorHAnsi" w:hAnsi="Arial" w:cs="Arial"/>
          <w:lang w:val="es-CO" w:eastAsia="en-US"/>
        </w:rPr>
        <w:t>Adicionalmente, las instituciones enmarcan la ele</w:t>
      </w:r>
      <w:r>
        <w:rPr>
          <w:rFonts w:ascii="Arial" w:eastAsiaTheme="minorHAnsi" w:hAnsi="Arial" w:cs="Arial"/>
          <w:lang w:val="es-CO" w:eastAsia="en-US"/>
        </w:rPr>
        <w:t xml:space="preserve">cción de los representantes al </w:t>
      </w:r>
      <w:r w:rsidRPr="007D3B14">
        <w:rPr>
          <w:rFonts w:ascii="Arial" w:eastAsiaTheme="minorHAnsi" w:hAnsi="Arial" w:cs="Arial"/>
          <w:lang w:val="es-CO" w:eastAsia="en-US"/>
        </w:rPr>
        <w:t>Gobierno Escolar a través de este proyecto. Es por ello que éste en su primera etapa</w:t>
      </w:r>
      <w:r>
        <w:rPr>
          <w:rFonts w:ascii="Arial" w:eastAsiaTheme="minorHAnsi" w:hAnsi="Arial" w:cs="Arial"/>
          <w:lang w:val="es-CO" w:eastAsia="en-US"/>
        </w:rPr>
        <w:t xml:space="preserve"> </w:t>
      </w:r>
      <w:r w:rsidRPr="007D3B14">
        <w:rPr>
          <w:rFonts w:ascii="Arial" w:eastAsiaTheme="minorHAnsi" w:hAnsi="Arial" w:cs="Arial"/>
          <w:lang w:val="es-CO" w:eastAsia="en-US"/>
        </w:rPr>
        <w:t xml:space="preserve">incluye conceptos como democracia, Personería, </w:t>
      </w:r>
      <w:r>
        <w:rPr>
          <w:rFonts w:ascii="Arial" w:eastAsiaTheme="minorHAnsi" w:hAnsi="Arial" w:cs="Arial"/>
          <w:lang w:val="es-CO" w:eastAsia="en-US"/>
        </w:rPr>
        <w:t xml:space="preserve">Contraloría, Consejo Académico, </w:t>
      </w:r>
      <w:r w:rsidRPr="007D3B14">
        <w:rPr>
          <w:rFonts w:ascii="Arial" w:eastAsiaTheme="minorHAnsi" w:hAnsi="Arial" w:cs="Arial"/>
          <w:lang w:val="es-CO" w:eastAsia="en-US"/>
        </w:rPr>
        <w:t xml:space="preserve">Consejo directivo, Consejo de </w:t>
      </w:r>
      <w:r w:rsidRPr="007D3B14">
        <w:rPr>
          <w:rFonts w:ascii="Arial" w:eastAsiaTheme="minorHAnsi" w:hAnsi="Arial" w:cs="Arial"/>
          <w:lang w:val="es-CO" w:eastAsia="en-US"/>
        </w:rPr>
        <w:lastRenderedPageBreak/>
        <w:t>Estudiantes y Consejo de Padres</w:t>
      </w:r>
      <w:r>
        <w:rPr>
          <w:rFonts w:ascii="Arial" w:eastAsiaTheme="minorHAnsi" w:hAnsi="Arial" w:cs="Arial"/>
          <w:lang w:val="es-CO" w:eastAsia="en-US"/>
        </w:rPr>
        <w:t xml:space="preserve"> de familia, elementos </w:t>
      </w:r>
      <w:r w:rsidRPr="007D3B14">
        <w:rPr>
          <w:rFonts w:ascii="Arial" w:eastAsiaTheme="minorHAnsi" w:hAnsi="Arial" w:cs="Arial"/>
          <w:lang w:val="es-CO" w:eastAsia="en-US"/>
        </w:rPr>
        <w:t>que son la base del Gobierno Escolar. Este proyecto p</w:t>
      </w:r>
      <w:r>
        <w:rPr>
          <w:rFonts w:ascii="Arial" w:eastAsiaTheme="minorHAnsi" w:hAnsi="Arial" w:cs="Arial"/>
          <w:lang w:val="es-CO" w:eastAsia="en-US"/>
        </w:rPr>
        <w:t xml:space="preserve">uede articularse con el área de </w:t>
      </w:r>
      <w:r w:rsidRPr="007D3B14">
        <w:rPr>
          <w:rFonts w:ascii="Arial" w:eastAsiaTheme="minorHAnsi" w:hAnsi="Arial" w:cs="Arial"/>
          <w:lang w:val="es-CO" w:eastAsia="en-US"/>
        </w:rPr>
        <w:t>sociales.</w:t>
      </w:r>
    </w:p>
    <w:p w:rsidR="007D3B14" w:rsidRDefault="007D3B14"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5D7BB1" w:rsidRPr="002516D1"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2516D1">
        <w:rPr>
          <w:rFonts w:ascii="Arial" w:hAnsi="Arial" w:cs="Arial"/>
          <w:b/>
          <w:bCs/>
          <w:lang w:val="es-CO" w:eastAsia="es-CO"/>
        </w:rPr>
        <w:t>6.5. La educación sexual.</w:t>
      </w:r>
    </w:p>
    <w:p w:rsidR="007D3B14" w:rsidRDefault="007D3B14"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7D3B14" w:rsidRPr="007D3B14" w:rsidRDefault="007D3B14" w:rsidP="00287CFC">
      <w:pPr>
        <w:tabs>
          <w:tab w:val="right" w:leader="underscore" w:pos="8505"/>
          <w:tab w:val="right" w:leader="dot" w:pos="9072"/>
        </w:tabs>
        <w:spacing w:line="276" w:lineRule="auto"/>
        <w:jc w:val="both"/>
        <w:rPr>
          <w:rFonts w:ascii="Arial" w:hAnsi="Arial" w:cs="Arial"/>
          <w:bCs/>
          <w:lang w:val="es-CO" w:eastAsia="es-CO"/>
        </w:rPr>
      </w:pPr>
      <w:r w:rsidRPr="007D3B14">
        <w:rPr>
          <w:rFonts w:ascii="Arial" w:hAnsi="Arial" w:cs="Arial"/>
          <w:bCs/>
          <w:lang w:val="es-CO" w:eastAsia="es-CO"/>
        </w:rPr>
        <w:t>En el literal E, artículo 1 de La ley 1029 de 2006, se indica que la educación sexual</w:t>
      </w:r>
      <w:r>
        <w:rPr>
          <w:rFonts w:ascii="Arial" w:hAnsi="Arial" w:cs="Arial"/>
          <w:bCs/>
          <w:lang w:val="es-CO" w:eastAsia="es-CO"/>
        </w:rPr>
        <w:t xml:space="preserve"> </w:t>
      </w:r>
      <w:r w:rsidRPr="007D3B14">
        <w:rPr>
          <w:rFonts w:ascii="Arial" w:hAnsi="Arial" w:cs="Arial"/>
          <w:bCs/>
          <w:lang w:val="es-CO" w:eastAsia="es-CO"/>
        </w:rPr>
        <w:t>debe ser impartida en toda institución educativa de acuerdo con las necesidades</w:t>
      </w:r>
      <w:r>
        <w:rPr>
          <w:rFonts w:ascii="Arial" w:hAnsi="Arial" w:cs="Arial"/>
          <w:bCs/>
          <w:lang w:val="es-CO" w:eastAsia="es-CO"/>
        </w:rPr>
        <w:t xml:space="preserve"> </w:t>
      </w:r>
      <w:r w:rsidRPr="007D3B14">
        <w:rPr>
          <w:rFonts w:ascii="Arial" w:hAnsi="Arial" w:cs="Arial"/>
          <w:bCs/>
          <w:lang w:val="es-CO" w:eastAsia="es-CO"/>
        </w:rPr>
        <w:t>psíquicas, físicas y afectivas de los educandos según su edad. A través de la resolución</w:t>
      </w:r>
      <w:r>
        <w:rPr>
          <w:rFonts w:ascii="Arial" w:hAnsi="Arial" w:cs="Arial"/>
          <w:bCs/>
          <w:lang w:val="es-CO" w:eastAsia="es-CO"/>
        </w:rPr>
        <w:t xml:space="preserve"> </w:t>
      </w:r>
      <w:r w:rsidRPr="007D3B14">
        <w:rPr>
          <w:rFonts w:ascii="Arial" w:hAnsi="Arial" w:cs="Arial"/>
          <w:bCs/>
          <w:lang w:val="es-CO" w:eastAsia="es-CO"/>
        </w:rPr>
        <w:t>número 3353 del 2 de julio de 1993, se establece el desarrollo de programas y proyectos</w:t>
      </w:r>
      <w:r>
        <w:rPr>
          <w:rFonts w:ascii="Arial" w:hAnsi="Arial" w:cs="Arial"/>
          <w:bCs/>
          <w:lang w:val="es-CO" w:eastAsia="es-CO"/>
        </w:rPr>
        <w:t xml:space="preserve"> </w:t>
      </w:r>
      <w:r w:rsidRPr="007D3B14">
        <w:rPr>
          <w:rFonts w:ascii="Arial" w:hAnsi="Arial" w:cs="Arial"/>
          <w:bCs/>
          <w:lang w:val="es-CO" w:eastAsia="es-CO"/>
        </w:rPr>
        <w:t>institucionales de Educación sexual en la educación Básica del país.</w:t>
      </w:r>
    </w:p>
    <w:p w:rsidR="007D3B14" w:rsidRDefault="007D3B14" w:rsidP="00287CFC">
      <w:pPr>
        <w:tabs>
          <w:tab w:val="right" w:leader="underscore" w:pos="8505"/>
          <w:tab w:val="right" w:leader="dot" w:pos="9072"/>
        </w:tabs>
        <w:spacing w:line="276" w:lineRule="auto"/>
        <w:jc w:val="both"/>
        <w:rPr>
          <w:rFonts w:ascii="Arial" w:hAnsi="Arial" w:cs="Arial"/>
          <w:bCs/>
          <w:lang w:val="es-CO" w:eastAsia="es-CO"/>
        </w:rPr>
      </w:pPr>
    </w:p>
    <w:p w:rsidR="007D3B14" w:rsidRPr="002516D1" w:rsidRDefault="007D3B14" w:rsidP="00287CFC">
      <w:pPr>
        <w:tabs>
          <w:tab w:val="right" w:leader="underscore" w:pos="8505"/>
          <w:tab w:val="right" w:leader="dot" w:pos="9072"/>
        </w:tabs>
        <w:spacing w:line="276" w:lineRule="auto"/>
        <w:jc w:val="both"/>
        <w:rPr>
          <w:rFonts w:ascii="Arial" w:hAnsi="Arial" w:cs="Arial"/>
          <w:bCs/>
          <w:lang w:val="es-CO" w:eastAsia="es-CO"/>
        </w:rPr>
      </w:pPr>
      <w:r w:rsidRPr="007D3B14">
        <w:rPr>
          <w:rFonts w:ascii="Arial" w:hAnsi="Arial" w:cs="Arial"/>
          <w:bCs/>
          <w:lang w:val="es-CO" w:eastAsia="es-CO"/>
        </w:rPr>
        <w:t>Desde el MEN el Proyecto Pedagógico de Educación para la Sexualidad y Construcción</w:t>
      </w:r>
      <w:r>
        <w:rPr>
          <w:rFonts w:ascii="Arial" w:hAnsi="Arial" w:cs="Arial"/>
          <w:bCs/>
          <w:lang w:val="es-CO" w:eastAsia="es-CO"/>
        </w:rPr>
        <w:t xml:space="preserve"> </w:t>
      </w:r>
      <w:r w:rsidRPr="007D3B14">
        <w:rPr>
          <w:rFonts w:ascii="Arial" w:hAnsi="Arial" w:cs="Arial"/>
          <w:bCs/>
          <w:lang w:val="es-CO" w:eastAsia="es-CO"/>
        </w:rPr>
        <w:t>de Ciudadanía se define como un proceso deliberado e intencionado, desarrollado</w:t>
      </w:r>
      <w:r>
        <w:rPr>
          <w:rFonts w:ascii="Arial" w:hAnsi="Arial" w:cs="Arial"/>
          <w:bCs/>
          <w:lang w:val="es-CO" w:eastAsia="es-CO"/>
        </w:rPr>
        <w:t xml:space="preserve"> </w:t>
      </w:r>
      <w:r w:rsidRPr="007D3B14">
        <w:rPr>
          <w:rFonts w:ascii="Arial" w:hAnsi="Arial" w:cs="Arial"/>
          <w:bCs/>
          <w:lang w:val="es-CO" w:eastAsia="es-CO"/>
        </w:rPr>
        <w:t>participativamente por cada institución educativa para hacer cotidiano el ejercicio de</w:t>
      </w:r>
      <w:r>
        <w:rPr>
          <w:rFonts w:ascii="Arial" w:hAnsi="Arial" w:cs="Arial"/>
          <w:bCs/>
          <w:lang w:val="es-CO" w:eastAsia="es-CO"/>
        </w:rPr>
        <w:t xml:space="preserve"> </w:t>
      </w:r>
      <w:r w:rsidRPr="007D3B14">
        <w:rPr>
          <w:rFonts w:ascii="Arial" w:hAnsi="Arial" w:cs="Arial"/>
          <w:bCs/>
          <w:lang w:val="es-CO" w:eastAsia="es-CO"/>
        </w:rPr>
        <w:t>los derechos humanos sexuales y reproductivos, la igualdad entre los hombres y las</w:t>
      </w:r>
      <w:r>
        <w:rPr>
          <w:rFonts w:ascii="Arial" w:hAnsi="Arial" w:cs="Arial"/>
          <w:bCs/>
          <w:lang w:val="es-CO" w:eastAsia="es-CO"/>
        </w:rPr>
        <w:t xml:space="preserve"> </w:t>
      </w:r>
      <w:r w:rsidRPr="007D3B14">
        <w:rPr>
          <w:rFonts w:ascii="Arial" w:hAnsi="Arial" w:cs="Arial"/>
          <w:bCs/>
          <w:lang w:val="es-CO" w:eastAsia="es-CO"/>
        </w:rPr>
        <w:t>mujeres, y una vivencia de la sexualidad que enriquezca el proyecto de vida de cada</w:t>
      </w:r>
      <w:r>
        <w:rPr>
          <w:rFonts w:ascii="Arial" w:hAnsi="Arial" w:cs="Arial"/>
          <w:bCs/>
          <w:lang w:val="es-CO" w:eastAsia="es-CO"/>
        </w:rPr>
        <w:t xml:space="preserve"> </w:t>
      </w:r>
      <w:r w:rsidRPr="007D3B14">
        <w:rPr>
          <w:rFonts w:ascii="Arial" w:hAnsi="Arial" w:cs="Arial"/>
          <w:bCs/>
          <w:lang w:val="es-CO" w:eastAsia="es-CO"/>
        </w:rPr>
        <w:t>una de las personas de la comunidad educativa. Es por esto que a cada institución</w:t>
      </w:r>
      <w:r>
        <w:rPr>
          <w:rFonts w:ascii="Arial" w:hAnsi="Arial" w:cs="Arial"/>
          <w:bCs/>
          <w:lang w:val="es-CO" w:eastAsia="es-CO"/>
        </w:rPr>
        <w:t xml:space="preserve"> </w:t>
      </w:r>
      <w:r w:rsidRPr="007D3B14">
        <w:rPr>
          <w:rFonts w:ascii="Arial" w:hAnsi="Arial" w:cs="Arial"/>
          <w:bCs/>
          <w:lang w:val="es-CO" w:eastAsia="es-CO"/>
        </w:rPr>
        <w:t>educativa de la ciudad fue enviada la maleta pedagógica de sexualidad para que se</w:t>
      </w:r>
      <w:r w:rsidR="002516D1">
        <w:rPr>
          <w:rFonts w:ascii="Arial" w:hAnsi="Arial" w:cs="Arial"/>
          <w:bCs/>
          <w:lang w:val="es-CO" w:eastAsia="es-CO"/>
        </w:rPr>
        <w:t xml:space="preserve"> </w:t>
      </w:r>
      <w:r w:rsidRPr="002516D1">
        <w:rPr>
          <w:rFonts w:ascii="Arial" w:eastAsiaTheme="minorHAnsi" w:hAnsi="Arial" w:cs="Arial"/>
          <w:lang w:val="es-CO" w:eastAsia="en-US"/>
        </w:rPr>
        <w:t>fortalezca el proyecto.</w:t>
      </w:r>
    </w:p>
    <w:p w:rsidR="002516D1" w:rsidRDefault="002516D1" w:rsidP="002516D1">
      <w:pPr>
        <w:autoSpaceDE w:val="0"/>
        <w:autoSpaceDN w:val="0"/>
        <w:adjustRightInd w:val="0"/>
        <w:jc w:val="both"/>
        <w:rPr>
          <w:rFonts w:ascii="Arial" w:eastAsiaTheme="minorHAnsi" w:hAnsi="Arial" w:cs="Arial"/>
          <w:lang w:val="es-CO" w:eastAsia="en-US"/>
        </w:rPr>
      </w:pPr>
    </w:p>
    <w:p w:rsidR="007D3B14" w:rsidRPr="002516D1" w:rsidRDefault="007D3B14" w:rsidP="002516D1">
      <w:pPr>
        <w:autoSpaceDE w:val="0"/>
        <w:autoSpaceDN w:val="0"/>
        <w:adjustRightInd w:val="0"/>
        <w:jc w:val="both"/>
        <w:rPr>
          <w:rFonts w:ascii="Arial" w:eastAsiaTheme="minorHAnsi" w:hAnsi="Arial" w:cs="Arial"/>
          <w:lang w:val="es-CO" w:eastAsia="en-US"/>
        </w:rPr>
      </w:pPr>
      <w:r w:rsidRPr="002516D1">
        <w:rPr>
          <w:rFonts w:ascii="Arial" w:eastAsiaTheme="minorHAnsi" w:hAnsi="Arial" w:cs="Arial"/>
          <w:lang w:val="es-CO" w:eastAsia="en-US"/>
        </w:rPr>
        <w:t>Así mismo, la Ley 1620 de 2013, en su artículo 1, de</w:t>
      </w:r>
      <w:r w:rsidR="002516D1">
        <w:rPr>
          <w:rFonts w:ascii="Arial" w:eastAsiaTheme="minorHAnsi" w:hAnsi="Arial" w:cs="Arial"/>
          <w:lang w:val="es-CO" w:eastAsia="en-US"/>
        </w:rPr>
        <w:t xml:space="preserve">termina la creación del sistema </w:t>
      </w:r>
      <w:r w:rsidRPr="002516D1">
        <w:rPr>
          <w:rFonts w:ascii="Arial" w:eastAsiaTheme="minorHAnsi" w:hAnsi="Arial" w:cs="Arial"/>
          <w:lang w:val="es-CO" w:eastAsia="en-US"/>
        </w:rPr>
        <w:t>nacional de convivencia escolar y formación para l</w:t>
      </w:r>
      <w:r w:rsidR="002516D1">
        <w:rPr>
          <w:rFonts w:ascii="Arial" w:eastAsiaTheme="minorHAnsi" w:hAnsi="Arial" w:cs="Arial"/>
          <w:lang w:val="es-CO" w:eastAsia="en-US"/>
        </w:rPr>
        <w:t xml:space="preserve">os derechos humanos, sexuales y </w:t>
      </w:r>
      <w:r w:rsidRPr="002516D1">
        <w:rPr>
          <w:rFonts w:ascii="Arial" w:eastAsiaTheme="minorHAnsi" w:hAnsi="Arial" w:cs="Arial"/>
          <w:lang w:val="es-CO" w:eastAsia="en-US"/>
        </w:rPr>
        <w:t>reproductivos de los estudiantes de los niveles educativo</w:t>
      </w:r>
      <w:r w:rsidR="002516D1">
        <w:rPr>
          <w:rFonts w:ascii="Arial" w:eastAsiaTheme="minorHAnsi" w:hAnsi="Arial" w:cs="Arial"/>
          <w:lang w:val="es-CO" w:eastAsia="en-US"/>
        </w:rPr>
        <w:t xml:space="preserve">s de preescolar, básica y media </w:t>
      </w:r>
      <w:r w:rsidRPr="002516D1">
        <w:rPr>
          <w:rFonts w:ascii="Arial" w:eastAsiaTheme="minorHAnsi" w:hAnsi="Arial" w:cs="Arial"/>
          <w:lang w:val="es-CO" w:eastAsia="en-US"/>
        </w:rPr>
        <w:t>y prevenga y mitigue la violencia escolar y el embarazo adolescente.</w:t>
      </w:r>
    </w:p>
    <w:p w:rsidR="002516D1" w:rsidRDefault="002516D1" w:rsidP="002516D1">
      <w:pPr>
        <w:autoSpaceDE w:val="0"/>
        <w:autoSpaceDN w:val="0"/>
        <w:adjustRightInd w:val="0"/>
        <w:jc w:val="both"/>
        <w:rPr>
          <w:rFonts w:ascii="Arial" w:eastAsiaTheme="minorHAnsi" w:hAnsi="Arial" w:cs="Arial"/>
          <w:lang w:val="es-CO" w:eastAsia="en-US"/>
        </w:rPr>
      </w:pPr>
    </w:p>
    <w:p w:rsidR="007D3B14" w:rsidRPr="002516D1" w:rsidRDefault="007D3B14" w:rsidP="00287CFC">
      <w:pPr>
        <w:autoSpaceDE w:val="0"/>
        <w:autoSpaceDN w:val="0"/>
        <w:adjustRightInd w:val="0"/>
        <w:spacing w:line="276" w:lineRule="auto"/>
        <w:jc w:val="both"/>
        <w:rPr>
          <w:rFonts w:ascii="Arial" w:eastAsiaTheme="minorHAnsi" w:hAnsi="Arial" w:cs="Arial"/>
          <w:lang w:val="es-CO" w:eastAsia="en-US"/>
        </w:rPr>
      </w:pPr>
      <w:r w:rsidRPr="002516D1">
        <w:rPr>
          <w:rFonts w:ascii="Arial" w:eastAsiaTheme="minorHAnsi" w:hAnsi="Arial" w:cs="Arial"/>
          <w:lang w:val="es-CO" w:eastAsia="en-US"/>
        </w:rPr>
        <w:t>Esta misma Ley en su artículo 2, define la educación pa</w:t>
      </w:r>
      <w:r w:rsidR="002516D1">
        <w:rPr>
          <w:rFonts w:ascii="Arial" w:eastAsiaTheme="minorHAnsi" w:hAnsi="Arial" w:cs="Arial"/>
          <w:lang w:val="es-CO" w:eastAsia="en-US"/>
        </w:rPr>
        <w:t xml:space="preserve">ra el ejercicio de los derechos </w:t>
      </w:r>
      <w:r w:rsidRPr="002516D1">
        <w:rPr>
          <w:rFonts w:ascii="Arial" w:eastAsiaTheme="minorHAnsi" w:hAnsi="Arial" w:cs="Arial"/>
          <w:lang w:val="es-CO" w:eastAsia="en-US"/>
        </w:rPr>
        <w:t>humanos, sexuales y reproductivos como: “aque</w:t>
      </w:r>
      <w:r w:rsidR="002516D1">
        <w:rPr>
          <w:rFonts w:ascii="Arial" w:eastAsiaTheme="minorHAnsi" w:hAnsi="Arial" w:cs="Arial"/>
          <w:lang w:val="es-CO" w:eastAsia="en-US"/>
        </w:rPr>
        <w:t xml:space="preserve">lla orientada a formar personas </w:t>
      </w:r>
      <w:r w:rsidRPr="002516D1">
        <w:rPr>
          <w:rFonts w:ascii="Arial" w:eastAsiaTheme="minorHAnsi" w:hAnsi="Arial" w:cs="Arial"/>
          <w:lang w:val="es-CO" w:eastAsia="en-US"/>
        </w:rPr>
        <w:t>capaces de reconocerse como sujetos activos titulares</w:t>
      </w:r>
      <w:r w:rsidR="002516D1">
        <w:rPr>
          <w:rFonts w:ascii="Arial" w:eastAsiaTheme="minorHAnsi" w:hAnsi="Arial" w:cs="Arial"/>
          <w:lang w:val="es-CO" w:eastAsia="en-US"/>
        </w:rPr>
        <w:t xml:space="preserve"> de derechos humanos sexuales y </w:t>
      </w:r>
      <w:r w:rsidRPr="002516D1">
        <w:rPr>
          <w:rFonts w:ascii="Arial" w:eastAsiaTheme="minorHAnsi" w:hAnsi="Arial" w:cs="Arial"/>
          <w:lang w:val="es-CO" w:eastAsia="en-US"/>
        </w:rPr>
        <w:t xml:space="preserve">reproductivos con la cual desarrollarán competencias </w:t>
      </w:r>
      <w:r w:rsidR="002516D1">
        <w:rPr>
          <w:rFonts w:ascii="Arial" w:eastAsiaTheme="minorHAnsi" w:hAnsi="Arial" w:cs="Arial"/>
          <w:lang w:val="es-CO" w:eastAsia="en-US"/>
        </w:rPr>
        <w:t xml:space="preserve">para relacionarse consigo mismo </w:t>
      </w:r>
      <w:r w:rsidRPr="002516D1">
        <w:rPr>
          <w:rFonts w:ascii="Arial" w:eastAsiaTheme="minorHAnsi" w:hAnsi="Arial" w:cs="Arial"/>
          <w:lang w:val="es-CO" w:eastAsia="en-US"/>
        </w:rPr>
        <w:t>y con los demás, con criterios de respeto por sí mismo, po</w:t>
      </w:r>
      <w:r w:rsidR="002516D1">
        <w:rPr>
          <w:rFonts w:ascii="Arial" w:eastAsiaTheme="minorHAnsi" w:hAnsi="Arial" w:cs="Arial"/>
          <w:lang w:val="es-CO" w:eastAsia="en-US"/>
        </w:rPr>
        <w:t xml:space="preserve">r el otro y por el entorno, con </w:t>
      </w:r>
      <w:r w:rsidRPr="002516D1">
        <w:rPr>
          <w:rFonts w:ascii="Arial" w:eastAsiaTheme="minorHAnsi" w:hAnsi="Arial" w:cs="Arial"/>
          <w:lang w:val="es-CO" w:eastAsia="en-US"/>
        </w:rPr>
        <w:t>el fin de poder alcanzar un estado de bienestar físico, men</w:t>
      </w:r>
      <w:r w:rsidR="002516D1">
        <w:rPr>
          <w:rFonts w:ascii="Arial" w:eastAsiaTheme="minorHAnsi" w:hAnsi="Arial" w:cs="Arial"/>
          <w:lang w:val="es-CO" w:eastAsia="en-US"/>
        </w:rPr>
        <w:t xml:space="preserve">tal y social que les posibilite </w:t>
      </w:r>
      <w:r w:rsidRPr="002516D1">
        <w:rPr>
          <w:rFonts w:ascii="Arial" w:eastAsiaTheme="minorHAnsi" w:hAnsi="Arial" w:cs="Arial"/>
          <w:lang w:val="es-CO" w:eastAsia="en-US"/>
        </w:rPr>
        <w:t>tomar decisiones asertivas, informadas y autónomas para ejercer una sexualidad libre</w:t>
      </w:r>
      <w:r w:rsidR="002516D1">
        <w:rPr>
          <w:rFonts w:ascii="Arial" w:eastAsiaTheme="minorHAnsi" w:hAnsi="Arial" w:cs="Arial"/>
          <w:lang w:val="es-CO" w:eastAsia="en-US"/>
        </w:rPr>
        <w:t xml:space="preserve">, </w:t>
      </w:r>
      <w:r w:rsidRPr="002516D1">
        <w:rPr>
          <w:rFonts w:ascii="Arial" w:eastAsiaTheme="minorHAnsi" w:hAnsi="Arial" w:cs="Arial"/>
          <w:lang w:val="es-CO" w:eastAsia="en-US"/>
        </w:rPr>
        <w:t>satisfactoria, responsable y sana; en torno a la construc</w:t>
      </w:r>
      <w:r w:rsidR="002516D1">
        <w:rPr>
          <w:rFonts w:ascii="Arial" w:eastAsiaTheme="minorHAnsi" w:hAnsi="Arial" w:cs="Arial"/>
          <w:lang w:val="es-CO" w:eastAsia="en-US"/>
        </w:rPr>
        <w:t xml:space="preserve">ción de su proyecto de vida y a </w:t>
      </w:r>
      <w:r w:rsidRPr="002516D1">
        <w:rPr>
          <w:rFonts w:ascii="Arial" w:eastAsiaTheme="minorHAnsi" w:hAnsi="Arial" w:cs="Arial"/>
          <w:lang w:val="es-CO" w:eastAsia="en-US"/>
        </w:rPr>
        <w:t>la transformación de las dinámicas sociales, hacia el es</w:t>
      </w:r>
      <w:r w:rsidR="002516D1">
        <w:rPr>
          <w:rFonts w:ascii="Arial" w:eastAsiaTheme="minorHAnsi" w:hAnsi="Arial" w:cs="Arial"/>
          <w:lang w:val="es-CO" w:eastAsia="en-US"/>
        </w:rPr>
        <w:t xml:space="preserve">tablecimiento de relaciones más </w:t>
      </w:r>
      <w:r w:rsidRPr="002516D1">
        <w:rPr>
          <w:rFonts w:ascii="Arial" w:eastAsiaTheme="minorHAnsi" w:hAnsi="Arial" w:cs="Arial"/>
          <w:lang w:val="es-CO" w:eastAsia="en-US"/>
        </w:rPr>
        <w:t>justas democráticas y responsables.”</w:t>
      </w:r>
    </w:p>
    <w:p w:rsidR="002516D1" w:rsidRDefault="002516D1" w:rsidP="00287CFC">
      <w:pPr>
        <w:autoSpaceDE w:val="0"/>
        <w:autoSpaceDN w:val="0"/>
        <w:adjustRightInd w:val="0"/>
        <w:spacing w:line="276" w:lineRule="auto"/>
        <w:jc w:val="both"/>
        <w:rPr>
          <w:rFonts w:ascii="Arial" w:eastAsiaTheme="minorHAnsi" w:hAnsi="Arial" w:cs="Arial"/>
          <w:lang w:val="es-CO" w:eastAsia="en-US"/>
        </w:rPr>
      </w:pPr>
    </w:p>
    <w:p w:rsidR="007D3B14" w:rsidRPr="002516D1" w:rsidRDefault="007D3B14" w:rsidP="00287CFC">
      <w:pPr>
        <w:autoSpaceDE w:val="0"/>
        <w:autoSpaceDN w:val="0"/>
        <w:adjustRightInd w:val="0"/>
        <w:spacing w:line="276" w:lineRule="auto"/>
        <w:jc w:val="both"/>
        <w:rPr>
          <w:rFonts w:ascii="Arial" w:eastAsiaTheme="minorHAnsi" w:hAnsi="Arial" w:cs="Arial"/>
          <w:lang w:val="es-CO" w:eastAsia="en-US"/>
        </w:rPr>
      </w:pPr>
      <w:r w:rsidRPr="002516D1">
        <w:rPr>
          <w:rFonts w:ascii="Arial" w:eastAsiaTheme="minorHAnsi" w:hAnsi="Arial" w:cs="Arial"/>
          <w:lang w:val="es-CO" w:eastAsia="en-US"/>
        </w:rPr>
        <w:t>En la Ley 1098 de 2006, Ley de infancia y adolescenc</w:t>
      </w:r>
      <w:r w:rsidR="002516D1">
        <w:rPr>
          <w:rFonts w:ascii="Arial" w:eastAsiaTheme="minorHAnsi" w:hAnsi="Arial" w:cs="Arial"/>
          <w:lang w:val="es-CO" w:eastAsia="en-US"/>
        </w:rPr>
        <w:t xml:space="preserve">ia, artículo 41, numeral 26, el </w:t>
      </w:r>
      <w:r w:rsidRPr="002516D1">
        <w:rPr>
          <w:rFonts w:ascii="Arial" w:eastAsiaTheme="minorHAnsi" w:hAnsi="Arial" w:cs="Arial"/>
          <w:lang w:val="es-CO" w:eastAsia="en-US"/>
        </w:rPr>
        <w:t xml:space="preserve">estado busca prevenir y atender la violencia sexual, las </w:t>
      </w:r>
      <w:r w:rsidR="002516D1">
        <w:rPr>
          <w:rFonts w:ascii="Arial" w:eastAsiaTheme="minorHAnsi" w:hAnsi="Arial" w:cs="Arial"/>
          <w:lang w:val="es-CO" w:eastAsia="en-US"/>
        </w:rPr>
        <w:t xml:space="preserve">violencias dentro de la familia </w:t>
      </w:r>
      <w:r w:rsidRPr="002516D1">
        <w:rPr>
          <w:rFonts w:ascii="Arial" w:eastAsiaTheme="minorHAnsi" w:hAnsi="Arial" w:cs="Arial"/>
          <w:lang w:val="es-CO" w:eastAsia="en-US"/>
        </w:rPr>
        <w:t>y el maltrato infantil, y promover la difusión de los derechos sexuales y reproductivos.</w:t>
      </w:r>
    </w:p>
    <w:p w:rsidR="002516D1" w:rsidRDefault="002516D1" w:rsidP="00287CFC">
      <w:pPr>
        <w:autoSpaceDE w:val="0"/>
        <w:autoSpaceDN w:val="0"/>
        <w:adjustRightInd w:val="0"/>
        <w:spacing w:line="276" w:lineRule="auto"/>
        <w:jc w:val="both"/>
        <w:rPr>
          <w:rFonts w:ascii="Arial" w:eastAsiaTheme="minorHAnsi" w:hAnsi="Arial" w:cs="Arial"/>
          <w:lang w:val="es-CO" w:eastAsia="en-US"/>
        </w:rPr>
      </w:pPr>
    </w:p>
    <w:p w:rsidR="002516D1" w:rsidRDefault="007D3B14" w:rsidP="00287CFC">
      <w:pPr>
        <w:autoSpaceDE w:val="0"/>
        <w:autoSpaceDN w:val="0"/>
        <w:adjustRightInd w:val="0"/>
        <w:spacing w:line="276" w:lineRule="auto"/>
        <w:jc w:val="both"/>
        <w:rPr>
          <w:rFonts w:ascii="Arial" w:eastAsiaTheme="minorHAnsi" w:hAnsi="Arial" w:cs="Arial"/>
          <w:lang w:val="es-CO" w:eastAsia="en-US"/>
        </w:rPr>
      </w:pPr>
      <w:r w:rsidRPr="002516D1">
        <w:rPr>
          <w:rFonts w:ascii="Arial" w:eastAsiaTheme="minorHAnsi" w:hAnsi="Arial" w:cs="Arial"/>
          <w:lang w:val="es-CO" w:eastAsia="en-US"/>
        </w:rPr>
        <w:lastRenderedPageBreak/>
        <w:t>Articulación institucional: En este marco de ideas, el pr</w:t>
      </w:r>
      <w:r w:rsidR="002516D1">
        <w:rPr>
          <w:rFonts w:ascii="Arial" w:eastAsiaTheme="minorHAnsi" w:hAnsi="Arial" w:cs="Arial"/>
          <w:lang w:val="es-CO" w:eastAsia="en-US"/>
        </w:rPr>
        <w:t xml:space="preserve">oyecto de sexualidad se adhiere </w:t>
      </w:r>
      <w:r w:rsidRPr="002516D1">
        <w:rPr>
          <w:rFonts w:ascii="Arial" w:eastAsiaTheme="minorHAnsi" w:hAnsi="Arial" w:cs="Arial"/>
          <w:lang w:val="es-CO" w:eastAsia="en-US"/>
        </w:rPr>
        <w:t>a la gestión comunitaria, y aprovecha la articulación c</w:t>
      </w:r>
      <w:r w:rsidR="002516D1">
        <w:rPr>
          <w:rFonts w:ascii="Arial" w:eastAsiaTheme="minorHAnsi" w:hAnsi="Arial" w:cs="Arial"/>
          <w:lang w:val="es-CO" w:eastAsia="en-US"/>
        </w:rPr>
        <w:t xml:space="preserve">on otras entidades que atienden </w:t>
      </w:r>
      <w:r w:rsidRPr="002516D1">
        <w:rPr>
          <w:rFonts w:ascii="Arial" w:eastAsiaTheme="minorHAnsi" w:hAnsi="Arial" w:cs="Arial"/>
          <w:lang w:val="es-CO" w:eastAsia="en-US"/>
        </w:rPr>
        <w:t>el componente de prevención de riesgos físicos y psicoso</w:t>
      </w:r>
      <w:r w:rsidR="002516D1">
        <w:rPr>
          <w:rFonts w:ascii="Arial" w:eastAsiaTheme="minorHAnsi" w:hAnsi="Arial" w:cs="Arial"/>
          <w:lang w:val="es-CO" w:eastAsia="en-US"/>
        </w:rPr>
        <w:t xml:space="preserve">ciales para suplir la necesidad </w:t>
      </w:r>
      <w:r w:rsidRPr="002516D1">
        <w:rPr>
          <w:rFonts w:ascii="Arial" w:eastAsiaTheme="minorHAnsi" w:hAnsi="Arial" w:cs="Arial"/>
          <w:lang w:val="es-CO" w:eastAsia="en-US"/>
        </w:rPr>
        <w:t>que cada institución educativa presente en la atención a</w:t>
      </w:r>
      <w:r w:rsidR="002516D1">
        <w:rPr>
          <w:rFonts w:ascii="Arial" w:eastAsiaTheme="minorHAnsi" w:hAnsi="Arial" w:cs="Arial"/>
          <w:lang w:val="es-CO" w:eastAsia="en-US"/>
        </w:rPr>
        <w:t xml:space="preserve"> estas necesidades. El proyecto </w:t>
      </w:r>
      <w:r w:rsidRPr="002516D1">
        <w:rPr>
          <w:rFonts w:ascii="Arial" w:eastAsiaTheme="minorHAnsi" w:hAnsi="Arial" w:cs="Arial"/>
          <w:lang w:val="es-CO" w:eastAsia="en-US"/>
        </w:rPr>
        <w:t>de sexualidad puede articularse al proyecto ambiental es</w:t>
      </w:r>
      <w:r w:rsidR="002516D1">
        <w:rPr>
          <w:rFonts w:ascii="Arial" w:eastAsiaTheme="minorHAnsi" w:hAnsi="Arial" w:cs="Arial"/>
          <w:lang w:val="es-CO" w:eastAsia="en-US"/>
        </w:rPr>
        <w:t xml:space="preserve">colar, toda vez que se sustente </w:t>
      </w:r>
      <w:r w:rsidRPr="002516D1">
        <w:rPr>
          <w:rFonts w:ascii="Arial" w:eastAsiaTheme="minorHAnsi" w:hAnsi="Arial" w:cs="Arial"/>
          <w:lang w:val="es-CO" w:eastAsia="en-US"/>
        </w:rPr>
        <w:t>su articulación desde el componente de prevención de r</w:t>
      </w:r>
      <w:r w:rsidR="002516D1">
        <w:rPr>
          <w:rFonts w:ascii="Arial" w:eastAsiaTheme="minorHAnsi" w:hAnsi="Arial" w:cs="Arial"/>
          <w:lang w:val="es-CO" w:eastAsia="en-US"/>
        </w:rPr>
        <w:t xml:space="preserve">iesgos físicos y psicosociales, </w:t>
      </w:r>
      <w:r w:rsidRPr="002516D1">
        <w:rPr>
          <w:rFonts w:ascii="Arial" w:eastAsiaTheme="minorHAnsi" w:hAnsi="Arial" w:cs="Arial"/>
          <w:lang w:val="es-CO" w:eastAsia="en-US"/>
        </w:rPr>
        <w:t>y se acompañe de la Maleta Pedagógica, nombre con el que se conoce al programa de</w:t>
      </w:r>
      <w:r w:rsidR="002516D1">
        <w:rPr>
          <w:rFonts w:ascii="Arial" w:eastAsiaTheme="minorHAnsi" w:hAnsi="Arial" w:cs="Arial"/>
          <w:lang w:val="es-CO" w:eastAsia="en-US"/>
        </w:rPr>
        <w:t xml:space="preserve"> </w:t>
      </w:r>
      <w:r w:rsidRPr="002516D1">
        <w:rPr>
          <w:rFonts w:ascii="Arial" w:eastAsiaTheme="minorHAnsi" w:hAnsi="Arial" w:cs="Arial"/>
          <w:lang w:val="es-CO" w:eastAsia="en-US"/>
        </w:rPr>
        <w:t>sexualidad que orienta el MEN desde la Sec</w:t>
      </w:r>
      <w:r w:rsidR="002516D1">
        <w:rPr>
          <w:rFonts w:ascii="Arial" w:eastAsiaTheme="minorHAnsi" w:hAnsi="Arial" w:cs="Arial"/>
          <w:lang w:val="es-CO" w:eastAsia="en-US"/>
        </w:rPr>
        <w:t>retaría de Educación Municipal.</w:t>
      </w:r>
    </w:p>
    <w:p w:rsidR="007D3B14" w:rsidRDefault="007D3B14" w:rsidP="00287CFC">
      <w:pPr>
        <w:tabs>
          <w:tab w:val="right" w:leader="underscore" w:pos="8505"/>
          <w:tab w:val="right" w:leader="dot" w:pos="9072"/>
        </w:tabs>
        <w:spacing w:line="276" w:lineRule="auto"/>
        <w:jc w:val="both"/>
        <w:rPr>
          <w:rFonts w:ascii="Arial" w:eastAsiaTheme="minorHAnsi" w:hAnsi="Arial" w:cs="Arial"/>
          <w:lang w:val="es-CO" w:eastAsia="en-US"/>
        </w:rPr>
      </w:pPr>
      <w:r w:rsidRPr="002516D1">
        <w:rPr>
          <w:rFonts w:ascii="Arial" w:eastAsiaTheme="minorHAnsi" w:hAnsi="Arial" w:cs="Arial"/>
          <w:lang w:val="es-CO" w:eastAsia="en-US"/>
        </w:rPr>
        <w:t>El proyecto de sexualidad puede trabajarse de manera transversal en todas las áreas.</w:t>
      </w:r>
      <w:r w:rsidR="004A6097">
        <w:rPr>
          <w:rFonts w:ascii="Arial" w:eastAsiaTheme="minorHAnsi" w:hAnsi="Arial" w:cs="Arial"/>
          <w:lang w:val="es-CO" w:eastAsia="en-US"/>
        </w:rPr>
        <w:t xml:space="preserve"> Y en los diferentes grados y niveles que ofrece la institución; </w:t>
      </w:r>
      <w:r w:rsidR="004A6097">
        <w:rPr>
          <w:rFonts w:ascii="Arial" w:hAnsi="Arial" w:cs="Arial"/>
          <w:bCs/>
          <w:lang w:val="es-CO" w:eastAsia="es-CO"/>
        </w:rPr>
        <w:t>preescolar, básica primaria, básica secundaria, media académica y media técnica</w:t>
      </w:r>
      <w:r w:rsidR="00131BBE">
        <w:rPr>
          <w:rFonts w:ascii="Arial" w:hAnsi="Arial" w:cs="Arial"/>
          <w:bCs/>
          <w:lang w:val="es-CO" w:eastAsia="es-CO"/>
        </w:rPr>
        <w:t>.</w:t>
      </w:r>
    </w:p>
    <w:p w:rsidR="00075B0B" w:rsidRDefault="00075B0B" w:rsidP="002516D1">
      <w:pPr>
        <w:tabs>
          <w:tab w:val="right" w:leader="underscore" w:pos="8505"/>
          <w:tab w:val="right" w:leader="dot" w:pos="9072"/>
        </w:tabs>
        <w:jc w:val="both"/>
        <w:rPr>
          <w:rFonts w:ascii="Arial" w:hAnsi="Arial" w:cs="Arial"/>
          <w:b/>
          <w:bCs/>
          <w:color w:val="FF0000"/>
          <w:lang w:val="es-CO" w:eastAsia="es-CO"/>
        </w:rPr>
      </w:pPr>
    </w:p>
    <w:p w:rsidR="005D7BB1" w:rsidRPr="002516D1"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2516D1">
        <w:rPr>
          <w:rFonts w:ascii="Arial" w:hAnsi="Arial" w:cs="Arial"/>
          <w:b/>
          <w:bCs/>
          <w:lang w:val="es-CO" w:eastAsia="es-CO"/>
        </w:rPr>
        <w:t>6.6. El desarrollo de conductas y hábitos seguro</w:t>
      </w:r>
      <w:r w:rsidR="007C6186" w:rsidRPr="002516D1">
        <w:rPr>
          <w:rFonts w:ascii="Arial" w:hAnsi="Arial" w:cs="Arial"/>
          <w:b/>
          <w:bCs/>
          <w:lang w:val="es-CO" w:eastAsia="es-CO"/>
        </w:rPr>
        <w:t xml:space="preserve">s en materia de seguridad </w:t>
      </w:r>
      <w:r w:rsidR="00293F15" w:rsidRPr="002516D1">
        <w:rPr>
          <w:rFonts w:ascii="Arial" w:hAnsi="Arial" w:cs="Arial"/>
          <w:b/>
          <w:bCs/>
          <w:lang w:val="es-CO" w:eastAsia="es-CO"/>
        </w:rPr>
        <w:t>vial y</w:t>
      </w:r>
      <w:r w:rsidRPr="002516D1">
        <w:rPr>
          <w:rFonts w:ascii="Arial" w:hAnsi="Arial" w:cs="Arial"/>
          <w:b/>
          <w:bCs/>
          <w:lang w:val="es-CO" w:eastAsia="es-CO"/>
        </w:rPr>
        <w:t xml:space="preserve"> la formación de criterios para evaluar las conse</w:t>
      </w:r>
      <w:r w:rsidR="007C6186" w:rsidRPr="002516D1">
        <w:rPr>
          <w:rFonts w:ascii="Arial" w:hAnsi="Arial" w:cs="Arial"/>
          <w:b/>
          <w:bCs/>
          <w:lang w:val="es-CO" w:eastAsia="es-CO"/>
        </w:rPr>
        <w:t xml:space="preserve">cuencias que para su </w:t>
      </w:r>
      <w:r w:rsidR="00293F15" w:rsidRPr="002516D1">
        <w:rPr>
          <w:rFonts w:ascii="Arial" w:hAnsi="Arial" w:cs="Arial"/>
          <w:b/>
          <w:bCs/>
          <w:lang w:val="es-CO" w:eastAsia="es-CO"/>
        </w:rPr>
        <w:t>seguridad integral</w:t>
      </w:r>
      <w:r w:rsidRPr="002516D1">
        <w:rPr>
          <w:rFonts w:ascii="Arial" w:hAnsi="Arial" w:cs="Arial"/>
          <w:b/>
          <w:bCs/>
          <w:lang w:val="es-CO" w:eastAsia="es-CO"/>
        </w:rPr>
        <w:t xml:space="preserve"> tienen las situaciones riesgosas a las</w:t>
      </w:r>
      <w:r w:rsidR="007C6186" w:rsidRPr="002516D1">
        <w:rPr>
          <w:rFonts w:ascii="Arial" w:hAnsi="Arial" w:cs="Arial"/>
          <w:b/>
          <w:bCs/>
          <w:lang w:val="es-CO" w:eastAsia="es-CO"/>
        </w:rPr>
        <w:t xml:space="preserve"> que se exponen como </w:t>
      </w:r>
      <w:r w:rsidR="00293F15" w:rsidRPr="002516D1">
        <w:rPr>
          <w:rFonts w:ascii="Arial" w:hAnsi="Arial" w:cs="Arial"/>
          <w:b/>
          <w:bCs/>
          <w:lang w:val="es-CO" w:eastAsia="es-CO"/>
        </w:rPr>
        <w:t>peatones, pasajeros</w:t>
      </w:r>
      <w:r w:rsidRPr="002516D1">
        <w:rPr>
          <w:rFonts w:ascii="Arial" w:hAnsi="Arial" w:cs="Arial"/>
          <w:b/>
          <w:bCs/>
          <w:lang w:val="es-CO" w:eastAsia="es-CO"/>
        </w:rPr>
        <w:t xml:space="preserve"> y conductores.</w:t>
      </w:r>
    </w:p>
    <w:p w:rsidR="002516D1" w:rsidRDefault="002516D1"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La Ley 1503 de 2011 fue creada con el objeto de promover la formación de hábitos,</w:t>
      </w:r>
      <w:r>
        <w:rPr>
          <w:rFonts w:ascii="Arial" w:hAnsi="Arial" w:cs="Arial"/>
          <w:bCs/>
          <w:lang w:val="es-CO" w:eastAsia="es-CO"/>
        </w:rPr>
        <w:t xml:space="preserve"> </w:t>
      </w:r>
      <w:r w:rsidRPr="00BC028C">
        <w:rPr>
          <w:rFonts w:ascii="Arial" w:hAnsi="Arial" w:cs="Arial"/>
          <w:bCs/>
          <w:lang w:val="es-CO" w:eastAsia="es-CO"/>
        </w:rPr>
        <w:t>comportamientos y conductas seguros en la vía. En su artículo 1 se definen los</w:t>
      </w:r>
      <w:r>
        <w:rPr>
          <w:rFonts w:ascii="Arial" w:hAnsi="Arial" w:cs="Arial"/>
          <w:bCs/>
          <w:lang w:val="es-CO" w:eastAsia="es-CO"/>
        </w:rPr>
        <w:t xml:space="preserve"> </w:t>
      </w:r>
      <w:r w:rsidRPr="00BC028C">
        <w:rPr>
          <w:rFonts w:ascii="Arial" w:hAnsi="Arial" w:cs="Arial"/>
          <w:bCs/>
          <w:lang w:val="es-CO" w:eastAsia="es-CO"/>
        </w:rPr>
        <w:t>lineamientos generales en educación, responsabilidad social empresarial y acciones</w:t>
      </w:r>
      <w:r>
        <w:rPr>
          <w:rFonts w:ascii="Arial" w:hAnsi="Arial" w:cs="Arial"/>
          <w:bCs/>
          <w:lang w:val="es-CO" w:eastAsia="es-CO"/>
        </w:rPr>
        <w:t xml:space="preserve"> </w:t>
      </w:r>
      <w:r w:rsidRPr="00BC028C">
        <w:rPr>
          <w:rFonts w:ascii="Arial" w:hAnsi="Arial" w:cs="Arial"/>
          <w:bCs/>
          <w:lang w:val="es-CO" w:eastAsia="es-CO"/>
        </w:rPr>
        <w:t>estatales y comunitarias para promover en las personas la formación de hábitos,</w:t>
      </w:r>
      <w:r>
        <w:rPr>
          <w:rFonts w:ascii="Arial" w:hAnsi="Arial" w:cs="Arial"/>
          <w:bCs/>
          <w:lang w:val="es-CO" w:eastAsia="es-CO"/>
        </w:rPr>
        <w:t xml:space="preserve"> </w:t>
      </w:r>
      <w:r w:rsidRPr="00BC028C">
        <w:rPr>
          <w:rFonts w:ascii="Arial" w:hAnsi="Arial" w:cs="Arial"/>
          <w:bCs/>
          <w:lang w:val="es-CO" w:eastAsia="es-CO"/>
        </w:rPr>
        <w:t>comportamientos y conductas seguros en la vía y, en consecuencia, la formación de</w:t>
      </w:r>
      <w:r>
        <w:rPr>
          <w:rFonts w:ascii="Arial" w:hAnsi="Arial" w:cs="Arial"/>
          <w:bCs/>
          <w:lang w:val="es-CO" w:eastAsia="es-CO"/>
        </w:rPr>
        <w:t xml:space="preserve"> </w:t>
      </w:r>
      <w:r w:rsidRPr="00BC028C">
        <w:rPr>
          <w:rFonts w:ascii="Arial" w:hAnsi="Arial" w:cs="Arial"/>
          <w:bCs/>
          <w:lang w:val="es-CO" w:eastAsia="es-CO"/>
        </w:rPr>
        <w:t>criterios autónomos, solidarios y prudentes para la toma de decisiones en situaciones</w:t>
      </w:r>
      <w:r>
        <w:rPr>
          <w:rFonts w:ascii="Arial" w:hAnsi="Arial" w:cs="Arial"/>
          <w:bCs/>
          <w:lang w:val="es-CO" w:eastAsia="es-CO"/>
        </w:rPr>
        <w:t xml:space="preserve"> </w:t>
      </w:r>
      <w:r w:rsidRPr="00BC028C">
        <w:rPr>
          <w:rFonts w:ascii="Arial" w:hAnsi="Arial" w:cs="Arial"/>
          <w:bCs/>
          <w:lang w:val="es-CO" w:eastAsia="es-CO"/>
        </w:rPr>
        <w:t>de desplazamiento o de uso de la vía pública. Se espera que con la aplicación de esta ley:</w:t>
      </w:r>
    </w:p>
    <w:p w:rsidR="00BC028C" w:rsidRDefault="00BC028C" w:rsidP="00131BBE">
      <w:pPr>
        <w:tabs>
          <w:tab w:val="right" w:leader="underscore" w:pos="8505"/>
          <w:tab w:val="right" w:leader="dot" w:pos="9072"/>
        </w:tabs>
        <w:jc w:val="both"/>
        <w:rPr>
          <w:rFonts w:ascii="Arial" w:hAnsi="Arial" w:cs="Arial"/>
          <w:bCs/>
          <w:lang w:val="es-CO" w:eastAsia="es-CO"/>
        </w:rPr>
      </w:pPr>
    </w:p>
    <w:p w:rsid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a) Se contribuya a que la educación en seguridad vial y la responsabilidad como</w:t>
      </w:r>
      <w:r>
        <w:rPr>
          <w:rFonts w:ascii="Arial" w:hAnsi="Arial" w:cs="Arial"/>
          <w:bCs/>
          <w:lang w:val="es-CO" w:eastAsia="es-CO"/>
        </w:rPr>
        <w:t xml:space="preserve"> </w:t>
      </w:r>
      <w:r w:rsidRPr="00BC028C">
        <w:rPr>
          <w:rFonts w:ascii="Arial" w:hAnsi="Arial" w:cs="Arial"/>
          <w:bCs/>
          <w:lang w:val="es-CO" w:eastAsia="es-CO"/>
        </w:rPr>
        <w:t>actores de la vía sean asuntos de interés público y objeto de debate entre los</w:t>
      </w:r>
      <w:r>
        <w:rPr>
          <w:rFonts w:ascii="Arial" w:hAnsi="Arial" w:cs="Arial"/>
          <w:bCs/>
          <w:lang w:val="es-CO" w:eastAsia="es-CO"/>
        </w:rPr>
        <w:t xml:space="preserve"> </w:t>
      </w:r>
      <w:r w:rsidRPr="00BC028C">
        <w:rPr>
          <w:rFonts w:ascii="Arial" w:hAnsi="Arial" w:cs="Arial"/>
          <w:bCs/>
          <w:lang w:val="es-CO" w:eastAsia="es-CO"/>
        </w:rPr>
        <w:t>ciudadanos;</w:t>
      </w:r>
      <w:r>
        <w:rPr>
          <w:rFonts w:ascii="Arial" w:hAnsi="Arial" w:cs="Arial"/>
          <w:bCs/>
          <w:lang w:val="es-CO" w:eastAsia="es-CO"/>
        </w:rPr>
        <w:t xml:space="preserve"> </w:t>
      </w:r>
    </w:p>
    <w:p w:rsidR="00BC028C" w:rsidRDefault="00BC028C" w:rsidP="00131BBE">
      <w:pPr>
        <w:tabs>
          <w:tab w:val="right" w:leader="underscore" w:pos="8505"/>
          <w:tab w:val="right" w:leader="dot" w:pos="9072"/>
        </w:tabs>
        <w:jc w:val="both"/>
        <w:rPr>
          <w:rFonts w:ascii="Arial" w:hAnsi="Arial" w:cs="Arial"/>
          <w:bCs/>
          <w:lang w:val="es-CO" w:eastAsia="es-CO"/>
        </w:rPr>
      </w:pP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b) Se impulsen y apoyen campañas formativas e informativas de los proyectos de</w:t>
      </w:r>
      <w:r>
        <w:rPr>
          <w:rFonts w:ascii="Arial" w:hAnsi="Arial" w:cs="Arial"/>
          <w:bCs/>
          <w:lang w:val="es-CO" w:eastAsia="es-CO"/>
        </w:rPr>
        <w:t xml:space="preserve"> </w:t>
      </w:r>
      <w:r w:rsidRPr="00BC028C">
        <w:rPr>
          <w:rFonts w:ascii="Arial" w:hAnsi="Arial" w:cs="Arial"/>
          <w:bCs/>
          <w:lang w:val="es-CO" w:eastAsia="es-CO"/>
        </w:rPr>
        <w:t>investigación y de desarrollo sobre seguridad vial;</w:t>
      </w:r>
    </w:p>
    <w:p w:rsidR="00BC028C" w:rsidRDefault="00BC028C" w:rsidP="00131BBE">
      <w:pPr>
        <w:tabs>
          <w:tab w:val="right" w:leader="underscore" w:pos="8505"/>
          <w:tab w:val="right" w:leader="dot" w:pos="9072"/>
        </w:tabs>
        <w:jc w:val="both"/>
        <w:rPr>
          <w:rFonts w:ascii="Arial" w:hAnsi="Arial" w:cs="Arial"/>
          <w:bCs/>
          <w:lang w:val="es-CO" w:eastAsia="es-CO"/>
        </w:rPr>
      </w:pPr>
    </w:p>
    <w:p w:rsid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c) Se concientice a peatones, pasajeros y conductores sobre la necesidad de lograr</w:t>
      </w:r>
      <w:r>
        <w:rPr>
          <w:rFonts w:ascii="Arial" w:hAnsi="Arial" w:cs="Arial"/>
          <w:bCs/>
          <w:lang w:val="es-CO" w:eastAsia="es-CO"/>
        </w:rPr>
        <w:t xml:space="preserve"> </w:t>
      </w:r>
      <w:r w:rsidRPr="00BC028C">
        <w:rPr>
          <w:rFonts w:ascii="Arial" w:hAnsi="Arial" w:cs="Arial"/>
          <w:bCs/>
          <w:lang w:val="es-CO" w:eastAsia="es-CO"/>
        </w:rPr>
        <w:t>una movilidad racional y sostenible;</w:t>
      </w: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d) Se concientice a autoridades, entidades, organizaciones y ciudadanos de que la</w:t>
      </w:r>
      <w:r>
        <w:rPr>
          <w:rFonts w:ascii="Arial" w:hAnsi="Arial" w:cs="Arial"/>
          <w:bCs/>
          <w:lang w:val="es-CO" w:eastAsia="es-CO"/>
        </w:rPr>
        <w:t xml:space="preserve"> </w:t>
      </w:r>
      <w:r w:rsidRPr="00BC028C">
        <w:rPr>
          <w:rFonts w:ascii="Arial" w:hAnsi="Arial" w:cs="Arial"/>
          <w:bCs/>
          <w:lang w:val="es-CO" w:eastAsia="es-CO"/>
        </w:rPr>
        <w:t>educación vial no se basa solo en el conocimiento de normas y reglamentaciones,</w:t>
      </w:r>
      <w:r>
        <w:rPr>
          <w:rFonts w:ascii="Arial" w:hAnsi="Arial" w:cs="Arial"/>
          <w:bCs/>
          <w:lang w:val="es-CO" w:eastAsia="es-CO"/>
        </w:rPr>
        <w:t xml:space="preserve"> </w:t>
      </w:r>
      <w:r w:rsidRPr="00BC028C">
        <w:rPr>
          <w:rFonts w:ascii="Arial" w:hAnsi="Arial" w:cs="Arial"/>
          <w:bCs/>
          <w:lang w:val="es-CO" w:eastAsia="es-CO"/>
        </w:rPr>
        <w:t>sino también en hábitos comportamientos y conductas;</w:t>
      </w:r>
    </w:p>
    <w:p w:rsidR="00BC028C" w:rsidRDefault="00BC028C" w:rsidP="00131BBE">
      <w:pPr>
        <w:tabs>
          <w:tab w:val="right" w:leader="underscore" w:pos="8505"/>
          <w:tab w:val="right" w:leader="dot" w:pos="9072"/>
        </w:tabs>
        <w:jc w:val="both"/>
        <w:rPr>
          <w:rFonts w:ascii="Arial" w:hAnsi="Arial" w:cs="Arial"/>
          <w:bCs/>
          <w:lang w:val="es-CO" w:eastAsia="es-CO"/>
        </w:rPr>
      </w:pP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e) Se establezca una relación e identidad entre el conocimiento teórico sobre las</w:t>
      </w:r>
      <w:r>
        <w:rPr>
          <w:rFonts w:ascii="Arial" w:hAnsi="Arial" w:cs="Arial"/>
          <w:bCs/>
          <w:lang w:val="es-CO" w:eastAsia="es-CO"/>
        </w:rPr>
        <w:t xml:space="preserve"> </w:t>
      </w:r>
      <w:r w:rsidRPr="00BC028C">
        <w:rPr>
          <w:rFonts w:ascii="Arial" w:hAnsi="Arial" w:cs="Arial"/>
          <w:bCs/>
          <w:lang w:val="es-CO" w:eastAsia="es-CO"/>
        </w:rPr>
        <w:t>normas de tránsito y el comportamiento en la vía.</w:t>
      </w:r>
    </w:p>
    <w:p w:rsidR="00BC028C" w:rsidRDefault="00BC028C" w:rsidP="00131BBE">
      <w:pPr>
        <w:tabs>
          <w:tab w:val="right" w:leader="underscore" w:pos="8505"/>
          <w:tab w:val="right" w:leader="dot" w:pos="9072"/>
        </w:tabs>
        <w:jc w:val="both"/>
        <w:rPr>
          <w:rFonts w:ascii="Arial" w:hAnsi="Arial" w:cs="Arial"/>
          <w:bCs/>
          <w:lang w:val="es-CO" w:eastAsia="es-CO"/>
        </w:rPr>
      </w:pP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lastRenderedPageBreak/>
        <w:t>Adicionalmente, en la Ley 769 de 2002, se presentan los elementos que hacen parte</w:t>
      </w:r>
      <w:r>
        <w:rPr>
          <w:rFonts w:ascii="Arial" w:hAnsi="Arial" w:cs="Arial"/>
          <w:bCs/>
          <w:lang w:val="es-CO" w:eastAsia="es-CO"/>
        </w:rPr>
        <w:t xml:space="preserve"> </w:t>
      </w:r>
      <w:r w:rsidRPr="00BC028C">
        <w:rPr>
          <w:rFonts w:ascii="Arial" w:hAnsi="Arial" w:cs="Arial"/>
          <w:bCs/>
          <w:lang w:val="es-CO" w:eastAsia="es-CO"/>
        </w:rPr>
        <w:t>del sistema vial; además en su artículo 56 se establece como obligación en la educación</w:t>
      </w:r>
      <w:r>
        <w:rPr>
          <w:rFonts w:ascii="Arial" w:hAnsi="Arial" w:cs="Arial"/>
          <w:bCs/>
          <w:lang w:val="es-CO" w:eastAsia="es-CO"/>
        </w:rPr>
        <w:t xml:space="preserve"> </w:t>
      </w:r>
      <w:r w:rsidRPr="00BC028C">
        <w:rPr>
          <w:rFonts w:ascii="Arial" w:hAnsi="Arial" w:cs="Arial"/>
          <w:bCs/>
          <w:lang w:val="es-CO" w:eastAsia="es-CO"/>
        </w:rPr>
        <w:t>preescolar, básica primaria, básica secundaria y media vocacional, impartir los cursos</w:t>
      </w:r>
      <w:r>
        <w:rPr>
          <w:rFonts w:ascii="Arial" w:hAnsi="Arial" w:cs="Arial"/>
          <w:bCs/>
          <w:lang w:val="es-CO" w:eastAsia="es-CO"/>
        </w:rPr>
        <w:t xml:space="preserve"> </w:t>
      </w:r>
      <w:r w:rsidRPr="00BC028C">
        <w:rPr>
          <w:rFonts w:ascii="Arial" w:hAnsi="Arial" w:cs="Arial"/>
          <w:bCs/>
          <w:lang w:val="es-CO" w:eastAsia="es-CO"/>
        </w:rPr>
        <w:t>de tránsito y seguridad vial previamente diseñados por el Gobierno Nacional. Por otra</w:t>
      </w:r>
      <w:r>
        <w:rPr>
          <w:rFonts w:ascii="Arial" w:hAnsi="Arial" w:cs="Arial"/>
          <w:bCs/>
          <w:lang w:val="es-CO" w:eastAsia="es-CO"/>
        </w:rPr>
        <w:t xml:space="preserve"> </w:t>
      </w:r>
      <w:r w:rsidRPr="00BC028C">
        <w:rPr>
          <w:rFonts w:ascii="Arial" w:hAnsi="Arial" w:cs="Arial"/>
          <w:bCs/>
          <w:lang w:val="es-CO" w:eastAsia="es-CO"/>
        </w:rPr>
        <w:t>parte, la Directiva Ministerial 013 del 14 de agosto de 2003, presenta el propósito de la</w:t>
      </w:r>
      <w:r>
        <w:rPr>
          <w:rFonts w:ascii="Arial" w:hAnsi="Arial" w:cs="Arial"/>
          <w:bCs/>
          <w:lang w:val="es-CO" w:eastAsia="es-CO"/>
        </w:rPr>
        <w:t xml:space="preserve"> </w:t>
      </w:r>
      <w:r w:rsidRPr="00BC028C">
        <w:rPr>
          <w:rFonts w:ascii="Arial" w:hAnsi="Arial" w:cs="Arial"/>
          <w:bCs/>
          <w:lang w:val="es-CO" w:eastAsia="es-CO"/>
        </w:rPr>
        <w:t>educación vial el desarrollo de conocimientos, habilidades y destrezas que le permitan</w:t>
      </w:r>
      <w:r>
        <w:rPr>
          <w:rFonts w:ascii="Arial" w:hAnsi="Arial" w:cs="Arial"/>
          <w:bCs/>
          <w:lang w:val="es-CO" w:eastAsia="es-CO"/>
        </w:rPr>
        <w:t xml:space="preserve"> </w:t>
      </w:r>
      <w:r w:rsidRPr="00BC028C">
        <w:rPr>
          <w:rFonts w:ascii="Arial" w:hAnsi="Arial" w:cs="Arial"/>
          <w:bCs/>
          <w:lang w:val="es-CO" w:eastAsia="es-CO"/>
        </w:rPr>
        <w:t>a niños, niñas y jóvenes ejercer su derecho a la movilidad libre y segura, conocer y</w:t>
      </w:r>
      <w:r>
        <w:rPr>
          <w:rFonts w:ascii="Arial" w:hAnsi="Arial" w:cs="Arial"/>
          <w:bCs/>
          <w:lang w:val="es-CO" w:eastAsia="es-CO"/>
        </w:rPr>
        <w:t xml:space="preserve"> </w:t>
      </w:r>
      <w:r w:rsidRPr="00BC028C">
        <w:rPr>
          <w:rFonts w:ascii="Arial" w:hAnsi="Arial" w:cs="Arial"/>
          <w:bCs/>
          <w:lang w:val="es-CO" w:eastAsia="es-CO"/>
        </w:rPr>
        <w:t>respetar las normas del tránsito, y respetar los derechos de los demás en los espacios</w:t>
      </w:r>
      <w:r>
        <w:rPr>
          <w:rFonts w:ascii="Arial" w:hAnsi="Arial" w:cs="Arial"/>
          <w:bCs/>
          <w:lang w:val="es-CO" w:eastAsia="es-CO"/>
        </w:rPr>
        <w:t xml:space="preserve"> </w:t>
      </w:r>
      <w:r w:rsidRPr="00BC028C">
        <w:rPr>
          <w:rFonts w:ascii="Arial" w:hAnsi="Arial" w:cs="Arial"/>
          <w:bCs/>
          <w:lang w:val="es-CO" w:eastAsia="es-CO"/>
        </w:rPr>
        <w:t>públicos.</w:t>
      </w:r>
    </w:p>
    <w:p w:rsidR="00BC028C" w:rsidRDefault="00BC028C" w:rsidP="00131BBE">
      <w:pPr>
        <w:tabs>
          <w:tab w:val="right" w:leader="underscore" w:pos="8505"/>
          <w:tab w:val="right" w:leader="dot" w:pos="9072"/>
        </w:tabs>
        <w:jc w:val="both"/>
        <w:rPr>
          <w:rFonts w:ascii="Arial" w:hAnsi="Arial" w:cs="Arial"/>
          <w:bCs/>
          <w:lang w:val="es-CO" w:eastAsia="es-CO"/>
        </w:rPr>
      </w:pP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Articulación institucional: En las Instituciones Educativas el proyecto de seguridad vial</w:t>
      </w:r>
      <w:r>
        <w:rPr>
          <w:rFonts w:ascii="Arial" w:hAnsi="Arial" w:cs="Arial"/>
          <w:bCs/>
          <w:lang w:val="es-CO" w:eastAsia="es-CO"/>
        </w:rPr>
        <w:t xml:space="preserve"> </w:t>
      </w:r>
      <w:r w:rsidRPr="00BC028C">
        <w:rPr>
          <w:rFonts w:ascii="Arial" w:hAnsi="Arial" w:cs="Arial"/>
          <w:bCs/>
          <w:lang w:val="es-CO" w:eastAsia="es-CO"/>
        </w:rPr>
        <w:t>también hace parte del componente de prevención de riesgos físicos y psicosociales.</w:t>
      </w:r>
    </w:p>
    <w:p w:rsidR="00BC028C" w:rsidRPr="00BC028C" w:rsidRDefault="00BC028C" w:rsidP="00131BBE">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Por ello este proyecto debe estar liderado desde la gestión de la comunidad, y puede ser</w:t>
      </w:r>
      <w:r>
        <w:rPr>
          <w:rFonts w:ascii="Arial" w:hAnsi="Arial" w:cs="Arial"/>
          <w:bCs/>
          <w:lang w:val="es-CO" w:eastAsia="es-CO"/>
        </w:rPr>
        <w:t xml:space="preserve"> </w:t>
      </w:r>
      <w:r w:rsidRPr="00BC028C">
        <w:rPr>
          <w:rFonts w:ascii="Arial" w:hAnsi="Arial" w:cs="Arial"/>
          <w:bCs/>
          <w:lang w:val="es-CO" w:eastAsia="es-CO"/>
        </w:rPr>
        <w:t>transversal o puede estar acompañado por el área de ciencias naturales. Para el caso de</w:t>
      </w:r>
      <w:r>
        <w:rPr>
          <w:rFonts w:ascii="Arial" w:hAnsi="Arial" w:cs="Arial"/>
          <w:bCs/>
          <w:lang w:val="es-CO" w:eastAsia="es-CO"/>
        </w:rPr>
        <w:t xml:space="preserve"> </w:t>
      </w:r>
      <w:r w:rsidRPr="00BC028C">
        <w:rPr>
          <w:rFonts w:ascii="Arial" w:hAnsi="Arial" w:cs="Arial"/>
          <w:bCs/>
          <w:lang w:val="es-CO" w:eastAsia="es-CO"/>
        </w:rPr>
        <w:t>preescolar puede estar asociado a una dimensión. La determinación de quién o cuál área</w:t>
      </w:r>
      <w:r>
        <w:rPr>
          <w:rFonts w:ascii="Arial" w:hAnsi="Arial" w:cs="Arial"/>
          <w:bCs/>
          <w:lang w:val="es-CO" w:eastAsia="es-CO"/>
        </w:rPr>
        <w:t xml:space="preserve"> </w:t>
      </w:r>
      <w:r w:rsidRPr="00BC028C">
        <w:rPr>
          <w:rFonts w:ascii="Arial" w:hAnsi="Arial" w:cs="Arial"/>
          <w:bCs/>
          <w:lang w:val="es-CO" w:eastAsia="es-CO"/>
        </w:rPr>
        <w:t>desarrolla las actividades de este proyecto depende del nivel de articulación que realice</w:t>
      </w:r>
      <w:r>
        <w:rPr>
          <w:rFonts w:ascii="Arial" w:hAnsi="Arial" w:cs="Arial"/>
          <w:bCs/>
          <w:lang w:val="es-CO" w:eastAsia="es-CO"/>
        </w:rPr>
        <w:t xml:space="preserve"> </w:t>
      </w:r>
      <w:r w:rsidRPr="00BC028C">
        <w:rPr>
          <w:rFonts w:ascii="Arial" w:hAnsi="Arial" w:cs="Arial"/>
          <w:bCs/>
          <w:lang w:val="es-CO" w:eastAsia="es-CO"/>
        </w:rPr>
        <w:t>la institución a su interior. Asimismo, depende de las necesidades y posibilidades de</w:t>
      </w:r>
      <w:r>
        <w:rPr>
          <w:rFonts w:ascii="Arial" w:hAnsi="Arial" w:cs="Arial"/>
          <w:bCs/>
          <w:lang w:val="es-CO" w:eastAsia="es-CO"/>
        </w:rPr>
        <w:t xml:space="preserve"> </w:t>
      </w:r>
      <w:r w:rsidRPr="00BC028C">
        <w:rPr>
          <w:rFonts w:ascii="Arial" w:hAnsi="Arial" w:cs="Arial"/>
          <w:bCs/>
          <w:lang w:val="es-CO" w:eastAsia="es-CO"/>
        </w:rPr>
        <w:t>acción de la institución educativa con relación a los escenarios de ciudad que implican</w:t>
      </w:r>
      <w:r>
        <w:rPr>
          <w:rFonts w:ascii="Arial" w:hAnsi="Arial" w:cs="Arial"/>
          <w:bCs/>
          <w:lang w:val="es-CO" w:eastAsia="es-CO"/>
        </w:rPr>
        <w:t xml:space="preserve"> </w:t>
      </w:r>
      <w:r w:rsidRPr="00BC028C">
        <w:rPr>
          <w:rFonts w:ascii="Arial" w:hAnsi="Arial" w:cs="Arial"/>
          <w:bCs/>
          <w:lang w:val="es-CO" w:eastAsia="es-CO"/>
        </w:rPr>
        <w:t>por parte de su comunidad educativa el manejo adecuado de la normatividad de</w:t>
      </w:r>
      <w:r>
        <w:rPr>
          <w:rFonts w:ascii="Arial" w:hAnsi="Arial" w:cs="Arial"/>
          <w:bCs/>
          <w:lang w:val="es-CO" w:eastAsia="es-CO"/>
        </w:rPr>
        <w:t xml:space="preserve"> </w:t>
      </w:r>
      <w:r w:rsidRPr="00BC028C">
        <w:rPr>
          <w:rFonts w:ascii="Arial" w:hAnsi="Arial" w:cs="Arial"/>
          <w:bCs/>
          <w:lang w:val="es-CO" w:eastAsia="es-CO"/>
        </w:rPr>
        <w:t>tránsito y el comportamiento en la vía. La Secretaría de Movilidad y Transporte de la</w:t>
      </w:r>
      <w:r>
        <w:rPr>
          <w:rFonts w:ascii="Arial" w:hAnsi="Arial" w:cs="Arial"/>
          <w:bCs/>
          <w:lang w:val="es-CO" w:eastAsia="es-CO"/>
        </w:rPr>
        <w:t xml:space="preserve"> </w:t>
      </w:r>
      <w:r w:rsidRPr="00BC028C">
        <w:rPr>
          <w:rFonts w:ascii="Arial" w:hAnsi="Arial" w:cs="Arial"/>
          <w:bCs/>
          <w:lang w:val="es-CO" w:eastAsia="es-CO"/>
        </w:rPr>
        <w:t>ciudad cuenta con personal que facilita la orientación a las instituciones educativas en</w:t>
      </w:r>
      <w:r>
        <w:rPr>
          <w:rFonts w:ascii="Arial" w:hAnsi="Arial" w:cs="Arial"/>
          <w:bCs/>
          <w:lang w:val="es-CO" w:eastAsia="es-CO"/>
        </w:rPr>
        <w:t xml:space="preserve"> </w:t>
      </w:r>
      <w:r w:rsidRPr="00BC028C">
        <w:rPr>
          <w:rFonts w:ascii="Arial" w:hAnsi="Arial" w:cs="Arial"/>
          <w:bCs/>
          <w:lang w:val="es-CO" w:eastAsia="es-CO"/>
        </w:rPr>
        <w:t>relación con el desarrollo de este proyecto, así como una guía o manual con actividades</w:t>
      </w:r>
      <w:r>
        <w:rPr>
          <w:rFonts w:ascii="Arial" w:hAnsi="Arial" w:cs="Arial"/>
          <w:bCs/>
          <w:lang w:val="es-CO" w:eastAsia="es-CO"/>
        </w:rPr>
        <w:t xml:space="preserve"> </w:t>
      </w:r>
      <w:r w:rsidRPr="00BC028C">
        <w:rPr>
          <w:rFonts w:ascii="Arial" w:hAnsi="Arial" w:cs="Arial"/>
          <w:bCs/>
          <w:lang w:val="es-CO" w:eastAsia="es-CO"/>
        </w:rPr>
        <w:t>para el mismo.</w:t>
      </w:r>
      <w:r w:rsidR="004A6097">
        <w:rPr>
          <w:rFonts w:ascii="Arial" w:hAnsi="Arial" w:cs="Arial"/>
          <w:bCs/>
          <w:lang w:val="es-CO" w:eastAsia="es-CO"/>
        </w:rPr>
        <w:t xml:space="preserve"> Este proyecto </w:t>
      </w:r>
      <w:r w:rsidR="00131BBE">
        <w:rPr>
          <w:rFonts w:ascii="Arial" w:hAnsi="Arial" w:cs="Arial"/>
          <w:bCs/>
          <w:lang w:val="es-CO" w:eastAsia="es-CO"/>
        </w:rPr>
        <w:t>incluye</w:t>
      </w:r>
      <w:r w:rsidR="004A6097">
        <w:rPr>
          <w:rFonts w:ascii="Arial" w:hAnsi="Arial" w:cs="Arial"/>
          <w:bCs/>
          <w:lang w:val="es-CO" w:eastAsia="es-CO"/>
        </w:rPr>
        <w:t xml:space="preserve"> </w:t>
      </w:r>
      <w:r w:rsidR="00131BBE">
        <w:rPr>
          <w:rFonts w:ascii="Arial" w:hAnsi="Arial" w:cs="Arial"/>
          <w:bCs/>
          <w:lang w:val="es-CO" w:eastAsia="es-CO"/>
        </w:rPr>
        <w:t>e</w:t>
      </w:r>
      <w:r w:rsidR="004A6097">
        <w:rPr>
          <w:rFonts w:ascii="Arial" w:hAnsi="Arial" w:cs="Arial"/>
          <w:bCs/>
          <w:lang w:val="es-CO" w:eastAsia="es-CO"/>
        </w:rPr>
        <w:t xml:space="preserve">l trabajo con todos los estudiantes de la institución educativa; </w:t>
      </w:r>
      <w:r w:rsidR="00131BBE">
        <w:rPr>
          <w:rFonts w:ascii="Arial" w:hAnsi="Arial" w:cs="Arial"/>
          <w:bCs/>
          <w:lang w:val="es-CO" w:eastAsia="es-CO"/>
        </w:rPr>
        <w:t>preescolar, básica primaria, básica secundaria, media académica y media técnica.</w:t>
      </w:r>
    </w:p>
    <w:p w:rsidR="002516D1" w:rsidRDefault="002516D1"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5D7BB1" w:rsidRPr="00BC028C"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BC028C">
        <w:rPr>
          <w:rFonts w:ascii="Arial" w:hAnsi="Arial" w:cs="Arial"/>
          <w:b/>
          <w:bCs/>
          <w:lang w:val="es-CO" w:eastAsia="es-CO"/>
        </w:rPr>
        <w:t>6.7. Cátedra de emprendimiento.</w:t>
      </w:r>
    </w:p>
    <w:p w:rsidR="00BC028C" w:rsidRDefault="00BC028C"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BC028C" w:rsidRPr="00BC028C" w:rsidRDefault="00BC028C" w:rsidP="005B1F5F">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La Ley 1014 de 2006 de fomento a la cultura del emprendimiento, presenta en su artículo</w:t>
      </w:r>
      <w:r>
        <w:rPr>
          <w:rFonts w:ascii="Arial" w:hAnsi="Arial" w:cs="Arial"/>
          <w:bCs/>
          <w:lang w:val="es-CO" w:eastAsia="es-CO"/>
        </w:rPr>
        <w:t xml:space="preserve"> </w:t>
      </w:r>
      <w:r w:rsidRPr="00BC028C">
        <w:rPr>
          <w:rFonts w:ascii="Arial" w:hAnsi="Arial" w:cs="Arial"/>
          <w:bCs/>
          <w:lang w:val="es-CO" w:eastAsia="es-CO"/>
        </w:rPr>
        <w:t>2, literal a y literal e, la cultura del emprendimiento en la sociedad colombiana a partir</w:t>
      </w:r>
      <w:r>
        <w:rPr>
          <w:rFonts w:ascii="Arial" w:hAnsi="Arial" w:cs="Arial"/>
          <w:bCs/>
          <w:lang w:val="es-CO" w:eastAsia="es-CO"/>
        </w:rPr>
        <w:t xml:space="preserve"> </w:t>
      </w:r>
      <w:r w:rsidRPr="00BC028C">
        <w:rPr>
          <w:rFonts w:ascii="Arial" w:hAnsi="Arial" w:cs="Arial"/>
          <w:bCs/>
          <w:lang w:val="es-CO" w:eastAsia="es-CO"/>
        </w:rPr>
        <w:t>de la promoción del espíritu emprendedor en todos los establecimientos educativos del</w:t>
      </w:r>
      <w:r>
        <w:rPr>
          <w:rFonts w:ascii="Arial" w:hAnsi="Arial" w:cs="Arial"/>
          <w:bCs/>
          <w:lang w:val="es-CO" w:eastAsia="es-CO"/>
        </w:rPr>
        <w:t xml:space="preserve"> </w:t>
      </w:r>
      <w:r w:rsidRPr="00BC028C">
        <w:rPr>
          <w:rFonts w:ascii="Arial" w:hAnsi="Arial" w:cs="Arial"/>
          <w:bCs/>
          <w:lang w:val="es-CO" w:eastAsia="es-CO"/>
        </w:rPr>
        <w:t xml:space="preserve">país, en </w:t>
      </w:r>
      <w:r w:rsidR="00293F15" w:rsidRPr="00BC028C">
        <w:rPr>
          <w:rFonts w:ascii="Arial" w:hAnsi="Arial" w:cs="Arial"/>
          <w:bCs/>
          <w:lang w:val="es-CO" w:eastAsia="es-CO"/>
        </w:rPr>
        <w:t xml:space="preserve">el </w:t>
      </w:r>
      <w:r w:rsidR="00293F15">
        <w:rPr>
          <w:rFonts w:ascii="Arial" w:hAnsi="Arial" w:cs="Arial"/>
          <w:bCs/>
          <w:lang w:val="es-CO" w:eastAsia="es-CO"/>
        </w:rPr>
        <w:t>cual</w:t>
      </w:r>
      <w:r w:rsidRPr="00BC028C">
        <w:rPr>
          <w:rFonts w:ascii="Arial" w:hAnsi="Arial" w:cs="Arial"/>
          <w:bCs/>
          <w:lang w:val="es-CO" w:eastAsia="es-CO"/>
        </w:rPr>
        <w:t xml:space="preserve"> propenda y trabaje conjuntamente sobre los principios y valores que</w:t>
      </w:r>
      <w:r>
        <w:rPr>
          <w:rFonts w:ascii="Arial" w:hAnsi="Arial" w:cs="Arial"/>
          <w:bCs/>
          <w:lang w:val="es-CO" w:eastAsia="es-CO"/>
        </w:rPr>
        <w:t xml:space="preserve"> </w:t>
      </w:r>
      <w:r w:rsidRPr="00BC028C">
        <w:rPr>
          <w:rFonts w:ascii="Arial" w:hAnsi="Arial" w:cs="Arial"/>
          <w:bCs/>
          <w:lang w:val="es-CO" w:eastAsia="es-CO"/>
        </w:rPr>
        <w:t>establece la Constitución y la ley.</w:t>
      </w:r>
    </w:p>
    <w:p w:rsidR="00BC028C" w:rsidRDefault="00BC028C" w:rsidP="005B1F5F">
      <w:pPr>
        <w:tabs>
          <w:tab w:val="right" w:leader="underscore" w:pos="8505"/>
          <w:tab w:val="right" w:leader="dot" w:pos="9072"/>
        </w:tabs>
        <w:jc w:val="both"/>
        <w:rPr>
          <w:rFonts w:ascii="Arial" w:hAnsi="Arial" w:cs="Arial"/>
          <w:bCs/>
          <w:lang w:val="es-CO" w:eastAsia="es-CO"/>
        </w:rPr>
      </w:pPr>
    </w:p>
    <w:p w:rsid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BC028C">
        <w:rPr>
          <w:rFonts w:ascii="Arial" w:hAnsi="Arial" w:cs="Arial"/>
          <w:bCs/>
          <w:lang w:val="es-CO" w:eastAsia="es-CO"/>
        </w:rPr>
        <w:t>Para el diseño de este proyecto al interior de la institución, se debe tener en cuenta el</w:t>
      </w:r>
      <w:r>
        <w:rPr>
          <w:rFonts w:ascii="Arial" w:hAnsi="Arial" w:cs="Arial"/>
          <w:bCs/>
          <w:lang w:val="es-CO" w:eastAsia="es-CO"/>
        </w:rPr>
        <w:t xml:space="preserve"> </w:t>
      </w:r>
      <w:r w:rsidRPr="00BC028C">
        <w:rPr>
          <w:rFonts w:ascii="Arial" w:hAnsi="Arial" w:cs="Arial"/>
          <w:bCs/>
          <w:lang w:val="es-CO" w:eastAsia="es-CO"/>
        </w:rPr>
        <w:t>artículo 13, Enseñanza obligatoria:</w:t>
      </w:r>
    </w:p>
    <w:p w:rsid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BC028C">
        <w:rPr>
          <w:rFonts w:ascii="Arial" w:hAnsi="Arial" w:cs="Arial"/>
          <w:bCs/>
          <w:lang w:val="es-CO" w:eastAsia="es-CO"/>
        </w:rPr>
        <w:t>“En todos los establecimientos oficiales o privados que ofrezcan educación formal es</w:t>
      </w:r>
      <w:r>
        <w:rPr>
          <w:rFonts w:ascii="Arial" w:hAnsi="Arial" w:cs="Arial"/>
          <w:bCs/>
          <w:lang w:val="es-CO" w:eastAsia="es-CO"/>
        </w:rPr>
        <w:t xml:space="preserve"> </w:t>
      </w:r>
      <w:r w:rsidRPr="00BC028C">
        <w:rPr>
          <w:rFonts w:ascii="Arial" w:hAnsi="Arial" w:cs="Arial"/>
          <w:bCs/>
          <w:lang w:val="es-CO" w:eastAsia="es-CO"/>
        </w:rPr>
        <w:t>obligatorio en los niveles de la educación preescolar, educación básica, educación básica</w:t>
      </w:r>
      <w:r>
        <w:rPr>
          <w:rFonts w:ascii="Arial" w:hAnsi="Arial" w:cs="Arial"/>
          <w:bCs/>
          <w:lang w:val="es-CO" w:eastAsia="es-CO"/>
        </w:rPr>
        <w:t xml:space="preserve"> </w:t>
      </w:r>
      <w:r w:rsidRPr="00BC028C">
        <w:rPr>
          <w:rFonts w:ascii="Arial" w:hAnsi="Arial" w:cs="Arial"/>
          <w:bCs/>
          <w:lang w:val="es-CO" w:eastAsia="es-CO"/>
        </w:rPr>
        <w:t>primaria, educación básica secundaria, y la educación media, cumplir con:</w:t>
      </w:r>
    </w:p>
    <w:p w:rsidR="00BC028C" w:rsidRPr="00BC028C" w:rsidRDefault="00BC028C" w:rsidP="005B1F5F">
      <w:pPr>
        <w:tabs>
          <w:tab w:val="right" w:leader="underscore" w:pos="8505"/>
          <w:tab w:val="right" w:leader="dot" w:pos="9072"/>
        </w:tabs>
        <w:spacing w:line="276" w:lineRule="auto"/>
        <w:jc w:val="both"/>
        <w:rPr>
          <w:rFonts w:ascii="Arial" w:hAnsi="Arial" w:cs="Arial"/>
          <w:bCs/>
          <w:lang w:val="es-CO" w:eastAsia="es-CO"/>
        </w:rPr>
      </w:pPr>
    </w:p>
    <w:p w:rsidR="00BC028C" w:rsidRP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5B1F5F">
        <w:rPr>
          <w:rFonts w:ascii="Arial" w:hAnsi="Arial" w:cs="Arial"/>
          <w:b/>
          <w:lang w:val="es-CO" w:eastAsia="es-CO"/>
        </w:rPr>
        <w:t>1.</w:t>
      </w:r>
      <w:r w:rsidRPr="00BC028C">
        <w:rPr>
          <w:rFonts w:ascii="Arial" w:hAnsi="Arial" w:cs="Arial"/>
          <w:bCs/>
          <w:lang w:val="es-CO" w:eastAsia="es-CO"/>
        </w:rPr>
        <w:t xml:space="preserve"> Definición de un área específica de formación para el emprendimiento y la generación</w:t>
      </w:r>
      <w:r w:rsidR="00CE30AE">
        <w:rPr>
          <w:rFonts w:ascii="Arial" w:hAnsi="Arial" w:cs="Arial"/>
          <w:bCs/>
          <w:lang w:val="es-CO" w:eastAsia="es-CO"/>
        </w:rPr>
        <w:t xml:space="preserve"> </w:t>
      </w:r>
      <w:r w:rsidRPr="00BC028C">
        <w:rPr>
          <w:rFonts w:ascii="Arial" w:hAnsi="Arial" w:cs="Arial"/>
          <w:bCs/>
          <w:lang w:val="es-CO" w:eastAsia="es-CO"/>
        </w:rPr>
        <w:t>de empresas, la cual debe incorporarse al currículo y de</w:t>
      </w:r>
      <w:r w:rsidR="00CE30AE">
        <w:rPr>
          <w:rFonts w:ascii="Arial" w:hAnsi="Arial" w:cs="Arial"/>
          <w:bCs/>
          <w:lang w:val="es-CO" w:eastAsia="es-CO"/>
        </w:rPr>
        <w:t xml:space="preserve">sarrollarse a través de todo el </w:t>
      </w:r>
      <w:r w:rsidRPr="00BC028C">
        <w:rPr>
          <w:rFonts w:ascii="Arial" w:hAnsi="Arial" w:cs="Arial"/>
          <w:bCs/>
          <w:lang w:val="es-CO" w:eastAsia="es-CO"/>
        </w:rPr>
        <w:t>plan de estudios.</w:t>
      </w:r>
    </w:p>
    <w:p w:rsidR="005B1F5F" w:rsidRDefault="005B1F5F" w:rsidP="005B1F5F">
      <w:pPr>
        <w:tabs>
          <w:tab w:val="right" w:leader="underscore" w:pos="8505"/>
          <w:tab w:val="right" w:leader="dot" w:pos="9072"/>
        </w:tabs>
        <w:spacing w:line="276" w:lineRule="auto"/>
        <w:jc w:val="both"/>
        <w:rPr>
          <w:rFonts w:ascii="Arial" w:hAnsi="Arial" w:cs="Arial"/>
          <w:b/>
          <w:lang w:val="es-CO" w:eastAsia="es-CO"/>
        </w:rPr>
      </w:pPr>
    </w:p>
    <w:p w:rsidR="00BC028C" w:rsidRP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5B1F5F">
        <w:rPr>
          <w:rFonts w:ascii="Arial" w:hAnsi="Arial" w:cs="Arial"/>
          <w:b/>
          <w:lang w:val="es-CO" w:eastAsia="es-CO"/>
        </w:rPr>
        <w:t>2.</w:t>
      </w:r>
      <w:r w:rsidRPr="00BC028C">
        <w:rPr>
          <w:rFonts w:ascii="Arial" w:hAnsi="Arial" w:cs="Arial"/>
          <w:bCs/>
          <w:lang w:val="es-CO" w:eastAsia="es-CO"/>
        </w:rPr>
        <w:t xml:space="preserve"> Transmitir en todos los niveles escolares conocim</w:t>
      </w:r>
      <w:r w:rsidR="00CE30AE">
        <w:rPr>
          <w:rFonts w:ascii="Arial" w:hAnsi="Arial" w:cs="Arial"/>
          <w:bCs/>
          <w:lang w:val="es-CO" w:eastAsia="es-CO"/>
        </w:rPr>
        <w:t xml:space="preserve">iento, formar actitud favorable </w:t>
      </w:r>
      <w:r w:rsidRPr="00BC028C">
        <w:rPr>
          <w:rFonts w:ascii="Arial" w:hAnsi="Arial" w:cs="Arial"/>
          <w:bCs/>
          <w:lang w:val="es-CO" w:eastAsia="es-CO"/>
        </w:rPr>
        <w:t>al emprendimiento, la innovación y la creatividad y desarrollar competencias</w:t>
      </w:r>
      <w:r w:rsidR="00CE30AE">
        <w:rPr>
          <w:rFonts w:ascii="Arial" w:hAnsi="Arial" w:cs="Arial"/>
          <w:bCs/>
          <w:lang w:val="es-CO" w:eastAsia="es-CO"/>
        </w:rPr>
        <w:t xml:space="preserve"> para </w:t>
      </w:r>
      <w:r w:rsidRPr="00BC028C">
        <w:rPr>
          <w:rFonts w:ascii="Arial" w:hAnsi="Arial" w:cs="Arial"/>
          <w:bCs/>
          <w:lang w:val="es-CO" w:eastAsia="es-CO"/>
        </w:rPr>
        <w:t>generar empresas.</w:t>
      </w:r>
    </w:p>
    <w:p w:rsidR="005B1F5F" w:rsidRDefault="005B1F5F" w:rsidP="005B1F5F">
      <w:pPr>
        <w:tabs>
          <w:tab w:val="right" w:leader="underscore" w:pos="8505"/>
          <w:tab w:val="right" w:leader="dot" w:pos="9072"/>
        </w:tabs>
        <w:spacing w:line="276" w:lineRule="auto"/>
        <w:jc w:val="both"/>
        <w:rPr>
          <w:rFonts w:ascii="Arial" w:hAnsi="Arial" w:cs="Arial"/>
          <w:b/>
          <w:lang w:val="es-CO" w:eastAsia="es-CO"/>
        </w:rPr>
      </w:pPr>
    </w:p>
    <w:p w:rsid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5B1F5F">
        <w:rPr>
          <w:rFonts w:ascii="Arial" w:hAnsi="Arial" w:cs="Arial"/>
          <w:b/>
          <w:lang w:val="es-CO" w:eastAsia="es-CO"/>
        </w:rPr>
        <w:t>3.</w:t>
      </w:r>
      <w:r w:rsidRPr="00BC028C">
        <w:rPr>
          <w:rFonts w:ascii="Arial" w:hAnsi="Arial" w:cs="Arial"/>
          <w:bCs/>
          <w:lang w:val="es-CO" w:eastAsia="es-CO"/>
        </w:rPr>
        <w:t xml:space="preserve"> Diseñar y divulgar módulos específicos sobre </w:t>
      </w:r>
      <w:r w:rsidR="00CE30AE">
        <w:rPr>
          <w:rFonts w:ascii="Arial" w:hAnsi="Arial" w:cs="Arial"/>
          <w:bCs/>
          <w:lang w:val="es-CO" w:eastAsia="es-CO"/>
        </w:rPr>
        <w:t xml:space="preserve">temas empresariales denominados </w:t>
      </w:r>
      <w:r w:rsidRPr="00BC028C">
        <w:rPr>
          <w:rFonts w:ascii="Arial" w:hAnsi="Arial" w:cs="Arial"/>
          <w:bCs/>
          <w:lang w:val="es-CO" w:eastAsia="es-CO"/>
        </w:rPr>
        <w:t>“Cátedra Empresarial” que constituyan un sopor</w:t>
      </w:r>
      <w:r w:rsidR="00CE30AE">
        <w:rPr>
          <w:rFonts w:ascii="Arial" w:hAnsi="Arial" w:cs="Arial"/>
          <w:bCs/>
          <w:lang w:val="es-CO" w:eastAsia="es-CO"/>
        </w:rPr>
        <w:t xml:space="preserve">te fundamental de los programas </w:t>
      </w:r>
      <w:r w:rsidRPr="00BC028C">
        <w:rPr>
          <w:rFonts w:ascii="Arial" w:hAnsi="Arial" w:cs="Arial"/>
          <w:bCs/>
          <w:lang w:val="es-CO" w:eastAsia="es-CO"/>
        </w:rPr>
        <w:t xml:space="preserve">educativos de la enseñanza preescolar, educación básica, educación básica </w:t>
      </w:r>
      <w:r w:rsidR="00CE30AE">
        <w:rPr>
          <w:rFonts w:ascii="Arial" w:hAnsi="Arial" w:cs="Arial"/>
          <w:bCs/>
          <w:lang w:val="es-CO" w:eastAsia="es-CO"/>
        </w:rPr>
        <w:t xml:space="preserve">primaria, </w:t>
      </w:r>
      <w:r w:rsidRPr="00BC028C">
        <w:rPr>
          <w:rFonts w:ascii="Arial" w:hAnsi="Arial" w:cs="Arial"/>
          <w:bCs/>
          <w:lang w:val="es-CO" w:eastAsia="es-CO"/>
        </w:rPr>
        <w:t>educación básica secundaria, y la educación media, con el</w:t>
      </w:r>
      <w:r w:rsidR="00CE30AE">
        <w:rPr>
          <w:rFonts w:ascii="Arial" w:hAnsi="Arial" w:cs="Arial"/>
          <w:bCs/>
          <w:lang w:val="es-CO" w:eastAsia="es-CO"/>
        </w:rPr>
        <w:t xml:space="preserve"> fin de capacitar al estudiante </w:t>
      </w:r>
      <w:r w:rsidRPr="00BC028C">
        <w:rPr>
          <w:rFonts w:ascii="Arial" w:hAnsi="Arial" w:cs="Arial"/>
          <w:bCs/>
          <w:lang w:val="es-CO" w:eastAsia="es-CO"/>
        </w:rPr>
        <w:t>en el desarrollo de capacidades emprendedoras para generar empresas con una visión</w:t>
      </w:r>
      <w:r w:rsidR="00CE30AE">
        <w:rPr>
          <w:rFonts w:ascii="Arial" w:hAnsi="Arial" w:cs="Arial"/>
          <w:bCs/>
          <w:lang w:val="es-CO" w:eastAsia="es-CO"/>
        </w:rPr>
        <w:t xml:space="preserve"> </w:t>
      </w:r>
      <w:r w:rsidRPr="00BC028C">
        <w:rPr>
          <w:rFonts w:ascii="Arial" w:hAnsi="Arial" w:cs="Arial"/>
          <w:bCs/>
          <w:lang w:val="es-CO" w:eastAsia="es-CO"/>
        </w:rPr>
        <w:t>clara de su entorno que le permita asumir retos y responsabilidades.</w:t>
      </w:r>
    </w:p>
    <w:p w:rsidR="00287CFC" w:rsidRPr="00BC028C" w:rsidRDefault="00287CFC" w:rsidP="005B1F5F">
      <w:pPr>
        <w:tabs>
          <w:tab w:val="right" w:leader="underscore" w:pos="8505"/>
          <w:tab w:val="right" w:leader="dot" w:pos="9072"/>
        </w:tabs>
        <w:spacing w:line="276" w:lineRule="auto"/>
        <w:jc w:val="both"/>
        <w:rPr>
          <w:rFonts w:ascii="Arial" w:hAnsi="Arial" w:cs="Arial"/>
          <w:bCs/>
          <w:lang w:val="es-CO" w:eastAsia="es-CO"/>
        </w:rPr>
      </w:pPr>
    </w:p>
    <w:p w:rsidR="00CE30AE"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5B1F5F">
        <w:rPr>
          <w:rFonts w:ascii="Arial" w:hAnsi="Arial" w:cs="Arial"/>
          <w:b/>
          <w:lang w:val="es-CO" w:eastAsia="es-CO"/>
        </w:rPr>
        <w:t>4.</w:t>
      </w:r>
      <w:r w:rsidRPr="00BC028C">
        <w:rPr>
          <w:rFonts w:ascii="Arial" w:hAnsi="Arial" w:cs="Arial"/>
          <w:bCs/>
          <w:lang w:val="es-CO" w:eastAsia="es-CO"/>
        </w:rPr>
        <w:t xml:space="preserve"> Promover actividades como ferias empresariales, for</w:t>
      </w:r>
      <w:r w:rsidR="00CE30AE">
        <w:rPr>
          <w:rFonts w:ascii="Arial" w:hAnsi="Arial" w:cs="Arial"/>
          <w:bCs/>
          <w:lang w:val="es-CO" w:eastAsia="es-CO"/>
        </w:rPr>
        <w:t xml:space="preserve">os, seminarios, macro-ruedas de </w:t>
      </w:r>
      <w:r w:rsidRPr="00BC028C">
        <w:rPr>
          <w:rFonts w:ascii="Arial" w:hAnsi="Arial" w:cs="Arial"/>
          <w:bCs/>
          <w:lang w:val="es-CO" w:eastAsia="es-CO"/>
        </w:rPr>
        <w:t xml:space="preserve">negocios, concursos y demás actividades orientadas a </w:t>
      </w:r>
      <w:r w:rsidR="00CE30AE">
        <w:rPr>
          <w:rFonts w:ascii="Arial" w:hAnsi="Arial" w:cs="Arial"/>
          <w:bCs/>
          <w:lang w:val="es-CO" w:eastAsia="es-CO"/>
        </w:rPr>
        <w:t xml:space="preserve">la promoción de la cultura para </w:t>
      </w:r>
      <w:r w:rsidRPr="00BC028C">
        <w:rPr>
          <w:rFonts w:ascii="Arial" w:hAnsi="Arial" w:cs="Arial"/>
          <w:bCs/>
          <w:lang w:val="es-CO" w:eastAsia="es-CO"/>
        </w:rPr>
        <w:t>el emprendimiento de acuerdo a los parámetros establec</w:t>
      </w:r>
      <w:r w:rsidR="00CE30AE">
        <w:rPr>
          <w:rFonts w:ascii="Arial" w:hAnsi="Arial" w:cs="Arial"/>
          <w:bCs/>
          <w:lang w:val="es-CO" w:eastAsia="es-CO"/>
        </w:rPr>
        <w:t xml:space="preserve">idos en esta ley y con el apoyo </w:t>
      </w:r>
      <w:r w:rsidRPr="00BC028C">
        <w:rPr>
          <w:rFonts w:ascii="Arial" w:hAnsi="Arial" w:cs="Arial"/>
          <w:bCs/>
          <w:lang w:val="es-CO" w:eastAsia="es-CO"/>
        </w:rPr>
        <w:t>de las Asociaciones de Padres de Familia (si existe).</w:t>
      </w:r>
    </w:p>
    <w:p w:rsidR="005B1F5F" w:rsidRDefault="005B1F5F" w:rsidP="005B1F5F">
      <w:pPr>
        <w:tabs>
          <w:tab w:val="right" w:leader="underscore" w:pos="8505"/>
          <w:tab w:val="right" w:leader="dot" w:pos="9072"/>
        </w:tabs>
        <w:spacing w:line="276" w:lineRule="auto"/>
        <w:jc w:val="both"/>
        <w:rPr>
          <w:rFonts w:ascii="Arial" w:hAnsi="Arial" w:cs="Arial"/>
          <w:bCs/>
          <w:lang w:val="es-CO" w:eastAsia="es-CO"/>
        </w:rPr>
      </w:pPr>
    </w:p>
    <w:p w:rsid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5B1F5F">
        <w:rPr>
          <w:rFonts w:ascii="Arial" w:hAnsi="Arial" w:cs="Arial"/>
          <w:b/>
          <w:lang w:val="es-CO" w:eastAsia="es-CO"/>
        </w:rPr>
        <w:t>PARÁGRAFO.</w:t>
      </w:r>
      <w:r w:rsidRPr="00BC028C">
        <w:rPr>
          <w:rFonts w:ascii="Arial" w:hAnsi="Arial" w:cs="Arial"/>
          <w:bCs/>
          <w:lang w:val="es-CO" w:eastAsia="es-CO"/>
        </w:rPr>
        <w:t xml:space="preserve"> Para cumplir con lo establecido en este art</w:t>
      </w:r>
      <w:r w:rsidR="00CE30AE">
        <w:rPr>
          <w:rFonts w:ascii="Arial" w:hAnsi="Arial" w:cs="Arial"/>
          <w:bCs/>
          <w:lang w:val="es-CO" w:eastAsia="es-CO"/>
        </w:rPr>
        <w:t xml:space="preserve">ículo, las entidades educativas </w:t>
      </w:r>
      <w:r w:rsidRPr="00BC028C">
        <w:rPr>
          <w:rFonts w:ascii="Arial" w:hAnsi="Arial" w:cs="Arial"/>
          <w:bCs/>
          <w:lang w:val="es-CO" w:eastAsia="es-CO"/>
        </w:rPr>
        <w:t>de educación básica primaria, básica secundaria y me</w:t>
      </w:r>
      <w:r w:rsidR="00CE30AE">
        <w:rPr>
          <w:rFonts w:ascii="Arial" w:hAnsi="Arial" w:cs="Arial"/>
          <w:bCs/>
          <w:lang w:val="es-CO" w:eastAsia="es-CO"/>
        </w:rPr>
        <w:t xml:space="preserve">dia vocacional acreditadas ante </w:t>
      </w:r>
      <w:r w:rsidRPr="00BC028C">
        <w:rPr>
          <w:rFonts w:ascii="Arial" w:hAnsi="Arial" w:cs="Arial"/>
          <w:bCs/>
          <w:lang w:val="es-CO" w:eastAsia="es-CO"/>
        </w:rPr>
        <w:t>el Ministerio de Educación Nacional, deberán arm</w:t>
      </w:r>
      <w:r w:rsidR="00CE30AE">
        <w:rPr>
          <w:rFonts w:ascii="Arial" w:hAnsi="Arial" w:cs="Arial"/>
          <w:bCs/>
          <w:lang w:val="es-CO" w:eastAsia="es-CO"/>
        </w:rPr>
        <w:t xml:space="preserve">onizar los Proyectos Educativos </w:t>
      </w:r>
      <w:r w:rsidRPr="00BC028C">
        <w:rPr>
          <w:rFonts w:ascii="Arial" w:hAnsi="Arial" w:cs="Arial"/>
          <w:bCs/>
          <w:lang w:val="es-CO" w:eastAsia="es-CO"/>
        </w:rPr>
        <w:t>Institucionales (PEI) pertinentes de acuerdo con lo estab</w:t>
      </w:r>
      <w:r w:rsidR="00CE30AE">
        <w:rPr>
          <w:rFonts w:ascii="Arial" w:hAnsi="Arial" w:cs="Arial"/>
          <w:bCs/>
          <w:lang w:val="es-CO" w:eastAsia="es-CO"/>
        </w:rPr>
        <w:t xml:space="preserve">lecido en la Ley 115 General de </w:t>
      </w:r>
      <w:r w:rsidRPr="00BC028C">
        <w:rPr>
          <w:rFonts w:ascii="Arial" w:hAnsi="Arial" w:cs="Arial"/>
          <w:bCs/>
          <w:lang w:val="es-CO" w:eastAsia="es-CO"/>
        </w:rPr>
        <w:t>Educación”.</w:t>
      </w:r>
    </w:p>
    <w:p w:rsidR="00CE30AE" w:rsidRPr="00BC028C" w:rsidRDefault="00CE30AE" w:rsidP="005B1F5F">
      <w:pPr>
        <w:tabs>
          <w:tab w:val="right" w:leader="underscore" w:pos="8505"/>
          <w:tab w:val="right" w:leader="dot" w:pos="9072"/>
        </w:tabs>
        <w:spacing w:line="276" w:lineRule="auto"/>
        <w:jc w:val="both"/>
        <w:rPr>
          <w:rFonts w:ascii="Arial" w:hAnsi="Arial" w:cs="Arial"/>
          <w:bCs/>
          <w:lang w:val="es-CO" w:eastAsia="es-CO"/>
        </w:rPr>
      </w:pPr>
    </w:p>
    <w:p w:rsidR="00BC028C" w:rsidRPr="00BC028C" w:rsidRDefault="00BC028C" w:rsidP="005B1F5F">
      <w:pPr>
        <w:tabs>
          <w:tab w:val="right" w:leader="underscore" w:pos="8505"/>
          <w:tab w:val="right" w:leader="dot" w:pos="9072"/>
        </w:tabs>
        <w:spacing w:line="276" w:lineRule="auto"/>
        <w:jc w:val="both"/>
        <w:rPr>
          <w:rFonts w:ascii="Arial" w:hAnsi="Arial" w:cs="Arial"/>
          <w:bCs/>
          <w:lang w:val="es-CO" w:eastAsia="es-CO"/>
        </w:rPr>
      </w:pPr>
      <w:r w:rsidRPr="00BC028C">
        <w:rPr>
          <w:rFonts w:ascii="Arial" w:hAnsi="Arial" w:cs="Arial"/>
          <w:bCs/>
          <w:lang w:val="es-CO" w:eastAsia="es-CO"/>
        </w:rPr>
        <w:t>Articulación institucional: Para la aplicación de este proy</w:t>
      </w:r>
      <w:r w:rsidR="00CE30AE">
        <w:rPr>
          <w:rFonts w:ascii="Arial" w:hAnsi="Arial" w:cs="Arial"/>
          <w:bCs/>
          <w:lang w:val="es-CO" w:eastAsia="es-CO"/>
        </w:rPr>
        <w:t xml:space="preserve">ecto la institución puede hacer </w:t>
      </w:r>
      <w:r w:rsidRPr="00BC028C">
        <w:rPr>
          <w:rFonts w:ascii="Arial" w:hAnsi="Arial" w:cs="Arial"/>
          <w:bCs/>
          <w:lang w:val="es-CO" w:eastAsia="es-CO"/>
        </w:rPr>
        <w:t>uso de la caja de herramientas para el fomento de la cu</w:t>
      </w:r>
      <w:r w:rsidR="00CE30AE">
        <w:rPr>
          <w:rFonts w:ascii="Arial" w:hAnsi="Arial" w:cs="Arial"/>
          <w:bCs/>
          <w:lang w:val="es-CO" w:eastAsia="es-CO"/>
        </w:rPr>
        <w:t xml:space="preserve">ltura emprendedora que facilita </w:t>
      </w:r>
      <w:r w:rsidRPr="00BC028C">
        <w:rPr>
          <w:rFonts w:ascii="Arial" w:hAnsi="Arial" w:cs="Arial"/>
          <w:bCs/>
          <w:lang w:val="es-CO" w:eastAsia="es-CO"/>
        </w:rPr>
        <w:t>el MEN a cada una de las instituciones educativas. A</w:t>
      </w:r>
      <w:r w:rsidR="00CE30AE">
        <w:rPr>
          <w:rFonts w:ascii="Arial" w:hAnsi="Arial" w:cs="Arial"/>
          <w:bCs/>
          <w:lang w:val="es-CO" w:eastAsia="es-CO"/>
        </w:rPr>
        <w:t xml:space="preserve">simismo, en cada institución se </w:t>
      </w:r>
      <w:r w:rsidRPr="00BC028C">
        <w:rPr>
          <w:rFonts w:ascii="Arial" w:hAnsi="Arial" w:cs="Arial"/>
          <w:bCs/>
          <w:lang w:val="es-CO" w:eastAsia="es-CO"/>
        </w:rPr>
        <w:t xml:space="preserve">debe plantear en el consejo académico la creación </w:t>
      </w:r>
      <w:r w:rsidR="00CE30AE">
        <w:rPr>
          <w:rFonts w:ascii="Arial" w:hAnsi="Arial" w:cs="Arial"/>
          <w:bCs/>
          <w:lang w:val="es-CO" w:eastAsia="es-CO"/>
        </w:rPr>
        <w:t xml:space="preserve">del área de emprendimiento y la </w:t>
      </w:r>
      <w:r w:rsidRPr="00BC028C">
        <w:rPr>
          <w:rFonts w:ascii="Arial" w:hAnsi="Arial" w:cs="Arial"/>
          <w:bCs/>
          <w:lang w:val="es-CO" w:eastAsia="es-CO"/>
        </w:rPr>
        <w:t>estructuración de su malla curricular con el fin de atender los lineamientos de ley.</w:t>
      </w:r>
    </w:p>
    <w:p w:rsidR="00CE30AE" w:rsidRDefault="00CE30AE" w:rsidP="005B1F5F">
      <w:pPr>
        <w:tabs>
          <w:tab w:val="right" w:leader="underscore" w:pos="8505"/>
          <w:tab w:val="right" w:leader="dot" w:pos="9072"/>
        </w:tabs>
        <w:jc w:val="both"/>
        <w:rPr>
          <w:rFonts w:ascii="Arial" w:hAnsi="Arial" w:cs="Arial"/>
          <w:bCs/>
          <w:lang w:val="es-CO" w:eastAsia="es-CO"/>
        </w:rPr>
      </w:pPr>
    </w:p>
    <w:p w:rsidR="00BC028C" w:rsidRPr="00BC028C" w:rsidRDefault="00BC028C" w:rsidP="005B1F5F">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Si bien La Ley 1014 de 2006 propone la obligatoriedad, n</w:t>
      </w:r>
      <w:r w:rsidR="00CE30AE">
        <w:rPr>
          <w:rFonts w:ascii="Arial" w:hAnsi="Arial" w:cs="Arial"/>
          <w:bCs/>
          <w:lang w:val="es-CO" w:eastAsia="es-CO"/>
        </w:rPr>
        <w:t xml:space="preserve">o define la creación de un área </w:t>
      </w:r>
      <w:r w:rsidRPr="00BC028C">
        <w:rPr>
          <w:rFonts w:ascii="Arial" w:hAnsi="Arial" w:cs="Arial"/>
          <w:bCs/>
          <w:lang w:val="es-CO" w:eastAsia="es-CO"/>
        </w:rPr>
        <w:t xml:space="preserve">fundamental y obligatoria como bien lo podría indicar </w:t>
      </w:r>
      <w:r w:rsidR="00CE30AE">
        <w:rPr>
          <w:rFonts w:ascii="Arial" w:hAnsi="Arial" w:cs="Arial"/>
          <w:bCs/>
          <w:lang w:val="es-CO" w:eastAsia="es-CO"/>
        </w:rPr>
        <w:t xml:space="preserve">el artículo 23 de la Ley 115 de </w:t>
      </w:r>
      <w:r w:rsidRPr="00BC028C">
        <w:rPr>
          <w:rFonts w:ascii="Arial" w:hAnsi="Arial" w:cs="Arial"/>
          <w:bCs/>
          <w:lang w:val="es-CO" w:eastAsia="es-CO"/>
        </w:rPr>
        <w:t>1994, el cual define las áreas como de Conocimiento, no</w:t>
      </w:r>
      <w:r w:rsidR="00CE30AE">
        <w:rPr>
          <w:rFonts w:ascii="Arial" w:hAnsi="Arial" w:cs="Arial"/>
          <w:bCs/>
          <w:lang w:val="es-CO" w:eastAsia="es-CO"/>
        </w:rPr>
        <w:t xml:space="preserve"> de formación. Por lo tanto, se </w:t>
      </w:r>
      <w:r w:rsidRPr="00BC028C">
        <w:rPr>
          <w:rFonts w:ascii="Arial" w:hAnsi="Arial" w:cs="Arial"/>
          <w:bCs/>
          <w:lang w:val="es-CO" w:eastAsia="es-CO"/>
        </w:rPr>
        <w:t xml:space="preserve">entiende que el deber de las entidades educativas es </w:t>
      </w:r>
      <w:r w:rsidR="00CE30AE">
        <w:rPr>
          <w:rFonts w:ascii="Arial" w:hAnsi="Arial" w:cs="Arial"/>
          <w:bCs/>
          <w:lang w:val="es-CO" w:eastAsia="es-CO"/>
        </w:rPr>
        <w:t xml:space="preserve">el de impartir obligatoriamente </w:t>
      </w:r>
      <w:r w:rsidRPr="00BC028C">
        <w:rPr>
          <w:rFonts w:ascii="Arial" w:hAnsi="Arial" w:cs="Arial"/>
          <w:bCs/>
          <w:lang w:val="es-CO" w:eastAsia="es-CO"/>
        </w:rPr>
        <w:t>dentro de un área específica, que podría ser determi</w:t>
      </w:r>
      <w:r w:rsidR="00CE30AE">
        <w:rPr>
          <w:rFonts w:ascii="Arial" w:hAnsi="Arial" w:cs="Arial"/>
          <w:bCs/>
          <w:lang w:val="es-CO" w:eastAsia="es-CO"/>
        </w:rPr>
        <w:t xml:space="preserve">nada en el PEI (entiéndase como </w:t>
      </w:r>
      <w:r w:rsidRPr="00BC028C">
        <w:rPr>
          <w:rFonts w:ascii="Arial" w:hAnsi="Arial" w:cs="Arial"/>
          <w:bCs/>
          <w:lang w:val="es-CO" w:eastAsia="es-CO"/>
        </w:rPr>
        <w:t xml:space="preserve">indicarla, señalarla y adicionar los aspectos de la </w:t>
      </w:r>
      <w:r w:rsidR="00CE30AE">
        <w:rPr>
          <w:rFonts w:ascii="Arial" w:hAnsi="Arial" w:cs="Arial"/>
          <w:bCs/>
          <w:lang w:val="es-CO" w:eastAsia="es-CO"/>
        </w:rPr>
        <w:t xml:space="preserve">cultura del emprendimiento), de </w:t>
      </w:r>
      <w:r w:rsidRPr="00BC028C">
        <w:rPr>
          <w:rFonts w:ascii="Arial" w:hAnsi="Arial" w:cs="Arial"/>
          <w:bCs/>
          <w:lang w:val="es-CO" w:eastAsia="es-CO"/>
        </w:rPr>
        <w:t>manera clara y evidenciable en relación con el plan de estudios.</w:t>
      </w:r>
    </w:p>
    <w:p w:rsidR="00CE30AE" w:rsidRDefault="00CE30AE" w:rsidP="005B1F5F">
      <w:pPr>
        <w:tabs>
          <w:tab w:val="right" w:leader="underscore" w:pos="8505"/>
          <w:tab w:val="right" w:leader="dot" w:pos="9072"/>
        </w:tabs>
        <w:jc w:val="both"/>
        <w:rPr>
          <w:rFonts w:ascii="Arial" w:hAnsi="Arial" w:cs="Arial"/>
          <w:bCs/>
          <w:lang w:val="es-CO" w:eastAsia="es-CO"/>
        </w:rPr>
      </w:pPr>
    </w:p>
    <w:p w:rsidR="00BC028C" w:rsidRPr="00BC028C" w:rsidRDefault="00BC028C" w:rsidP="005B1F5F">
      <w:pPr>
        <w:tabs>
          <w:tab w:val="right" w:leader="underscore" w:pos="8505"/>
          <w:tab w:val="right" w:leader="dot" w:pos="9072"/>
        </w:tabs>
        <w:jc w:val="both"/>
        <w:rPr>
          <w:rFonts w:ascii="Arial" w:hAnsi="Arial" w:cs="Arial"/>
          <w:bCs/>
          <w:lang w:val="es-CO" w:eastAsia="es-CO"/>
        </w:rPr>
      </w:pPr>
      <w:r w:rsidRPr="00BC028C">
        <w:rPr>
          <w:rFonts w:ascii="Arial" w:hAnsi="Arial" w:cs="Arial"/>
          <w:bCs/>
          <w:lang w:val="es-CO" w:eastAsia="es-CO"/>
        </w:rPr>
        <w:t>Hasta el momento el equipo de Supervisión de la SEM</w:t>
      </w:r>
      <w:r w:rsidR="00CE30AE">
        <w:rPr>
          <w:rFonts w:ascii="Arial" w:hAnsi="Arial" w:cs="Arial"/>
          <w:bCs/>
          <w:lang w:val="es-CO" w:eastAsia="es-CO"/>
        </w:rPr>
        <w:t xml:space="preserve"> ha interpretado que la cátedra </w:t>
      </w:r>
      <w:r w:rsidRPr="00BC028C">
        <w:rPr>
          <w:rFonts w:ascii="Arial" w:hAnsi="Arial" w:cs="Arial"/>
          <w:bCs/>
          <w:lang w:val="es-CO" w:eastAsia="es-CO"/>
        </w:rPr>
        <w:t>de emprendimiento exige ser incorporada en un área espe</w:t>
      </w:r>
      <w:r w:rsidR="00CE30AE">
        <w:rPr>
          <w:rFonts w:ascii="Arial" w:hAnsi="Arial" w:cs="Arial"/>
          <w:bCs/>
          <w:lang w:val="es-CO" w:eastAsia="es-CO"/>
        </w:rPr>
        <w:t xml:space="preserve">cífica, o si la institución así </w:t>
      </w:r>
      <w:r w:rsidRPr="00BC028C">
        <w:rPr>
          <w:rFonts w:ascii="Arial" w:hAnsi="Arial" w:cs="Arial"/>
          <w:bCs/>
          <w:lang w:val="es-CO" w:eastAsia="es-CO"/>
        </w:rPr>
        <w:t>lo considera, puede crear una asignatura puntual en la c</w:t>
      </w:r>
      <w:r w:rsidR="00CE30AE">
        <w:rPr>
          <w:rFonts w:ascii="Arial" w:hAnsi="Arial" w:cs="Arial"/>
          <w:bCs/>
          <w:lang w:val="es-CO" w:eastAsia="es-CO"/>
        </w:rPr>
        <w:t xml:space="preserve">ual sea desarrollada la cátedra </w:t>
      </w:r>
      <w:r w:rsidRPr="00BC028C">
        <w:rPr>
          <w:rFonts w:ascii="Arial" w:hAnsi="Arial" w:cs="Arial"/>
          <w:bCs/>
          <w:lang w:val="es-CO" w:eastAsia="es-CO"/>
        </w:rPr>
        <w:t xml:space="preserve">incorporando ésta en </w:t>
      </w:r>
      <w:r w:rsidRPr="00BC028C">
        <w:rPr>
          <w:rFonts w:ascii="Arial" w:hAnsi="Arial" w:cs="Arial"/>
          <w:bCs/>
          <w:lang w:val="es-CO" w:eastAsia="es-CO"/>
        </w:rPr>
        <w:lastRenderedPageBreak/>
        <w:t>el currículo y el plan de estudios. D</w:t>
      </w:r>
      <w:r w:rsidR="00CE30AE">
        <w:rPr>
          <w:rFonts w:ascii="Arial" w:hAnsi="Arial" w:cs="Arial"/>
          <w:bCs/>
          <w:lang w:val="es-CO" w:eastAsia="es-CO"/>
        </w:rPr>
        <w:t xml:space="preserve">icho esto, sería la institución </w:t>
      </w:r>
      <w:r w:rsidRPr="00BC028C">
        <w:rPr>
          <w:rFonts w:ascii="Arial" w:hAnsi="Arial" w:cs="Arial"/>
          <w:bCs/>
          <w:lang w:val="es-CO" w:eastAsia="es-CO"/>
        </w:rPr>
        <w:t>quien tendría que tomar la decisión, caso en el cual de</w:t>
      </w:r>
      <w:r w:rsidR="00CE30AE">
        <w:rPr>
          <w:rFonts w:ascii="Arial" w:hAnsi="Arial" w:cs="Arial"/>
          <w:bCs/>
          <w:lang w:val="es-CO" w:eastAsia="es-CO"/>
        </w:rPr>
        <w:t xml:space="preserve">berá incluirse en el boletín de </w:t>
      </w:r>
      <w:r w:rsidRPr="00BC028C">
        <w:rPr>
          <w:rFonts w:ascii="Arial" w:hAnsi="Arial" w:cs="Arial"/>
          <w:bCs/>
          <w:lang w:val="es-CO" w:eastAsia="es-CO"/>
        </w:rPr>
        <w:t>calificaciones, ligada a una de las áreas fundamentales</w:t>
      </w:r>
      <w:r w:rsidR="00CE30AE">
        <w:rPr>
          <w:rFonts w:ascii="Arial" w:hAnsi="Arial" w:cs="Arial"/>
          <w:bCs/>
          <w:lang w:val="es-CO" w:eastAsia="es-CO"/>
        </w:rPr>
        <w:t xml:space="preserve"> existentes. No obstante, es de </w:t>
      </w:r>
      <w:r w:rsidRPr="00BC028C">
        <w:rPr>
          <w:rFonts w:ascii="Arial" w:hAnsi="Arial" w:cs="Arial"/>
          <w:bCs/>
          <w:lang w:val="es-CO" w:eastAsia="es-CO"/>
        </w:rPr>
        <w:t>aclarar que legalmente no se ha estipulado limitació</w:t>
      </w:r>
      <w:r w:rsidR="00CE30AE">
        <w:rPr>
          <w:rFonts w:ascii="Arial" w:hAnsi="Arial" w:cs="Arial"/>
          <w:bCs/>
          <w:lang w:val="es-CO" w:eastAsia="es-CO"/>
        </w:rPr>
        <w:t xml:space="preserve">n relacionada con la intensidad </w:t>
      </w:r>
      <w:r w:rsidRPr="00BC028C">
        <w:rPr>
          <w:rFonts w:ascii="Arial" w:hAnsi="Arial" w:cs="Arial"/>
          <w:bCs/>
          <w:lang w:val="es-CO" w:eastAsia="es-CO"/>
        </w:rPr>
        <w:t>horaria.</w:t>
      </w:r>
    </w:p>
    <w:p w:rsidR="00BC028C" w:rsidRDefault="00BC028C" w:rsidP="005B1F5F">
      <w:pPr>
        <w:tabs>
          <w:tab w:val="right" w:leader="underscore" w:pos="8505"/>
          <w:tab w:val="right" w:leader="dot" w:pos="9072"/>
        </w:tabs>
        <w:jc w:val="both"/>
        <w:rPr>
          <w:rFonts w:ascii="Arial" w:hAnsi="Arial" w:cs="Arial"/>
          <w:b/>
          <w:bCs/>
          <w:color w:val="FF0000"/>
          <w:lang w:val="es-CO" w:eastAsia="es-CO"/>
        </w:rPr>
      </w:pPr>
    </w:p>
    <w:p w:rsidR="00075B0B" w:rsidRDefault="00CE30AE" w:rsidP="005B1F5F">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En caso de incorporar la temática a una asignatura existente, su valoración debe ser</w:t>
      </w:r>
      <w:r>
        <w:rPr>
          <w:rFonts w:ascii="Arial" w:hAnsi="Arial" w:cs="Arial"/>
          <w:bCs/>
          <w:lang w:val="es-CO" w:eastAsia="es-CO"/>
        </w:rPr>
        <w:t xml:space="preserve"> </w:t>
      </w:r>
      <w:r w:rsidRPr="00CE30AE">
        <w:rPr>
          <w:rFonts w:ascii="Arial" w:hAnsi="Arial" w:cs="Arial"/>
          <w:bCs/>
          <w:lang w:val="es-CO" w:eastAsia="es-CO"/>
        </w:rPr>
        <w:t>estipulada por la institución a través de las instancias correspondientes, al igual que la</w:t>
      </w:r>
      <w:r>
        <w:rPr>
          <w:rFonts w:ascii="Arial" w:hAnsi="Arial" w:cs="Arial"/>
          <w:bCs/>
          <w:lang w:val="es-CO" w:eastAsia="es-CO"/>
        </w:rPr>
        <w:t xml:space="preserve"> </w:t>
      </w:r>
      <w:r w:rsidRPr="00CE30AE">
        <w:rPr>
          <w:rFonts w:ascii="Arial" w:hAnsi="Arial" w:cs="Arial"/>
          <w:bCs/>
          <w:lang w:val="es-CO" w:eastAsia="es-CO"/>
        </w:rPr>
        <w:t>manera en la que se desarrolla la cátedra dentro de la mencionada área o asignatura, con</w:t>
      </w:r>
      <w:r>
        <w:rPr>
          <w:rFonts w:ascii="Arial" w:hAnsi="Arial" w:cs="Arial"/>
          <w:bCs/>
          <w:lang w:val="es-CO" w:eastAsia="es-CO"/>
        </w:rPr>
        <w:t xml:space="preserve"> </w:t>
      </w:r>
      <w:r w:rsidRPr="00CE30AE">
        <w:rPr>
          <w:rFonts w:ascii="Arial" w:hAnsi="Arial" w:cs="Arial"/>
          <w:bCs/>
          <w:lang w:val="es-CO" w:eastAsia="es-CO"/>
        </w:rPr>
        <w:t>el fin de que sea visible, evidenciable y verificable, cumpliendo con los requerimientos</w:t>
      </w:r>
      <w:r>
        <w:rPr>
          <w:rFonts w:ascii="Arial" w:hAnsi="Arial" w:cs="Arial"/>
          <w:bCs/>
          <w:lang w:val="es-CO" w:eastAsia="es-CO"/>
        </w:rPr>
        <w:t xml:space="preserve"> </w:t>
      </w:r>
      <w:r w:rsidRPr="00CE30AE">
        <w:rPr>
          <w:rFonts w:ascii="Arial" w:hAnsi="Arial" w:cs="Arial"/>
          <w:bCs/>
          <w:lang w:val="es-CO" w:eastAsia="es-CO"/>
        </w:rPr>
        <w:t>legales en cuanto a las temáticas exigidas.</w:t>
      </w:r>
    </w:p>
    <w:p w:rsidR="005B1F5F" w:rsidRPr="00CE30AE" w:rsidRDefault="005B1F5F" w:rsidP="005B1F5F">
      <w:pPr>
        <w:tabs>
          <w:tab w:val="right" w:leader="underscore" w:pos="8505"/>
          <w:tab w:val="right" w:leader="dot" w:pos="9072"/>
        </w:tabs>
        <w:jc w:val="both"/>
        <w:rPr>
          <w:rFonts w:ascii="Arial" w:hAnsi="Arial" w:cs="Arial"/>
          <w:bCs/>
          <w:lang w:val="es-CO" w:eastAsia="es-CO"/>
        </w:rPr>
      </w:pPr>
    </w:p>
    <w:p w:rsidR="005D7BB1" w:rsidRPr="00CE30AE" w:rsidRDefault="005D7BB1" w:rsidP="00131BBE">
      <w:pPr>
        <w:tabs>
          <w:tab w:val="right" w:leader="underscore" w:pos="8505"/>
          <w:tab w:val="right" w:leader="dot" w:pos="9072"/>
        </w:tabs>
        <w:jc w:val="both"/>
        <w:rPr>
          <w:rFonts w:ascii="Arial" w:hAnsi="Arial" w:cs="Arial"/>
          <w:b/>
          <w:bCs/>
          <w:lang w:val="es-CO" w:eastAsia="es-CO"/>
        </w:rPr>
      </w:pPr>
      <w:r w:rsidRPr="00CE30AE">
        <w:rPr>
          <w:rFonts w:ascii="Arial" w:hAnsi="Arial" w:cs="Arial"/>
          <w:b/>
          <w:bCs/>
          <w:lang w:val="es-CO" w:eastAsia="es-CO"/>
        </w:rPr>
        <w:t>6.8. Estudio de la Cons</w:t>
      </w:r>
      <w:r w:rsidR="00CE30AE">
        <w:rPr>
          <w:rFonts w:ascii="Arial" w:hAnsi="Arial" w:cs="Arial"/>
          <w:b/>
          <w:bCs/>
          <w:lang w:val="es-CO" w:eastAsia="es-CO"/>
        </w:rPr>
        <w:t xml:space="preserve">titución y la Democracia </w:t>
      </w:r>
      <w:r w:rsidR="00CE30AE" w:rsidRPr="00CE30AE">
        <w:rPr>
          <w:rFonts w:ascii="Arial" w:hAnsi="Arial" w:cs="Arial"/>
          <w:b/>
          <w:bCs/>
          <w:lang w:val="es-CO" w:eastAsia="es-CO"/>
        </w:rPr>
        <w:t>(50h)</w:t>
      </w:r>
      <w:r w:rsidR="00CE30AE">
        <w:rPr>
          <w:rFonts w:ascii="Arial" w:hAnsi="Arial" w:cs="Arial"/>
          <w:b/>
          <w:bCs/>
          <w:lang w:val="es-CO" w:eastAsia="es-CO"/>
        </w:rPr>
        <w:t xml:space="preserve"> </w:t>
      </w:r>
    </w:p>
    <w:p w:rsidR="00CE30AE" w:rsidRDefault="00CE30AE" w:rsidP="00131BBE">
      <w:pPr>
        <w:tabs>
          <w:tab w:val="right" w:leader="underscore" w:pos="8505"/>
          <w:tab w:val="right" w:leader="dot" w:pos="9072"/>
        </w:tabs>
        <w:jc w:val="both"/>
        <w:rPr>
          <w:rFonts w:ascii="Arial" w:hAnsi="Arial" w:cs="Arial"/>
          <w:b/>
          <w:bCs/>
          <w:color w:val="FF0000"/>
          <w:lang w:val="es-CO" w:eastAsia="es-CO"/>
        </w:rPr>
      </w:pPr>
    </w:p>
    <w:p w:rsidR="00CE30AE" w:rsidRPr="00CE30AE" w:rsidRDefault="00CE30AE" w:rsidP="005B1F5F">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Este proyecto se crea con el objetivo de fortalecer, en los estudiantes del último año de</w:t>
      </w:r>
      <w:r>
        <w:rPr>
          <w:rFonts w:ascii="Arial" w:hAnsi="Arial" w:cs="Arial"/>
          <w:bCs/>
          <w:lang w:val="es-CO" w:eastAsia="es-CO"/>
        </w:rPr>
        <w:t xml:space="preserve"> </w:t>
      </w:r>
      <w:r w:rsidRPr="00CE30AE">
        <w:rPr>
          <w:rFonts w:ascii="Arial" w:hAnsi="Arial" w:cs="Arial"/>
          <w:bCs/>
          <w:lang w:val="es-CO" w:eastAsia="es-CO"/>
        </w:rPr>
        <w:t>Educación Media, sus conocimientos sobre los derechos fundamentales, los valores y</w:t>
      </w:r>
      <w:r>
        <w:rPr>
          <w:rFonts w:ascii="Arial" w:hAnsi="Arial" w:cs="Arial"/>
          <w:bCs/>
          <w:lang w:val="es-CO" w:eastAsia="es-CO"/>
        </w:rPr>
        <w:t xml:space="preserve"> </w:t>
      </w:r>
      <w:r w:rsidRPr="00CE30AE">
        <w:rPr>
          <w:rFonts w:ascii="Arial" w:hAnsi="Arial" w:cs="Arial"/>
          <w:bCs/>
          <w:lang w:val="es-CO" w:eastAsia="es-CO"/>
        </w:rPr>
        <w:t>los mecanismos de participación ciudadana. En el artículo 1 de la Ley 0107 de 1994, se</w:t>
      </w:r>
      <w:r>
        <w:rPr>
          <w:rFonts w:ascii="Arial" w:hAnsi="Arial" w:cs="Arial"/>
          <w:bCs/>
          <w:lang w:val="es-CO" w:eastAsia="es-CO"/>
        </w:rPr>
        <w:t xml:space="preserve"> </w:t>
      </w:r>
      <w:r w:rsidRPr="00CE30AE">
        <w:rPr>
          <w:rFonts w:ascii="Arial" w:hAnsi="Arial" w:cs="Arial"/>
          <w:bCs/>
          <w:lang w:val="es-CO" w:eastAsia="es-CO"/>
        </w:rPr>
        <w:t>establece como requisito para todo aspirante a recibir el título de bachiller 50 horas de</w:t>
      </w:r>
      <w:r>
        <w:rPr>
          <w:rFonts w:ascii="Arial" w:hAnsi="Arial" w:cs="Arial"/>
          <w:bCs/>
          <w:lang w:val="es-CO" w:eastAsia="es-CO"/>
        </w:rPr>
        <w:t xml:space="preserve"> </w:t>
      </w:r>
      <w:r w:rsidRPr="00CE30AE">
        <w:rPr>
          <w:rFonts w:ascii="Arial" w:hAnsi="Arial" w:cs="Arial"/>
          <w:bCs/>
          <w:lang w:val="es-CO" w:eastAsia="es-CO"/>
        </w:rPr>
        <w:t>Estudios Constitucionales.</w:t>
      </w:r>
    </w:p>
    <w:p w:rsidR="00CE30AE" w:rsidRDefault="00CE30AE" w:rsidP="005B1F5F">
      <w:pPr>
        <w:tabs>
          <w:tab w:val="right" w:leader="underscore" w:pos="8505"/>
          <w:tab w:val="right" w:leader="dot" w:pos="9072"/>
        </w:tabs>
        <w:jc w:val="both"/>
        <w:rPr>
          <w:rFonts w:ascii="Arial" w:hAnsi="Arial" w:cs="Arial"/>
          <w:bCs/>
          <w:lang w:val="es-CO" w:eastAsia="es-CO"/>
        </w:rPr>
      </w:pPr>
    </w:p>
    <w:p w:rsidR="00CE30AE" w:rsidRPr="00CE30AE" w:rsidRDefault="00CE30AE" w:rsidP="005B1F5F">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Se resalta entonces que este proyecto pedagógico solo aplica para el nivel de educación</w:t>
      </w:r>
      <w:r>
        <w:rPr>
          <w:rFonts w:ascii="Arial" w:hAnsi="Arial" w:cs="Arial"/>
          <w:bCs/>
          <w:lang w:val="es-CO" w:eastAsia="es-CO"/>
        </w:rPr>
        <w:t xml:space="preserve"> </w:t>
      </w:r>
      <w:r w:rsidRPr="00CE30AE">
        <w:rPr>
          <w:rFonts w:ascii="Arial" w:hAnsi="Arial" w:cs="Arial"/>
          <w:bCs/>
          <w:lang w:val="es-CO" w:eastAsia="es-CO"/>
        </w:rPr>
        <w:t>media.</w:t>
      </w:r>
    </w:p>
    <w:p w:rsidR="00CE30AE" w:rsidRDefault="00CE30AE" w:rsidP="005B1F5F">
      <w:pPr>
        <w:tabs>
          <w:tab w:val="right" w:leader="underscore" w:pos="8505"/>
          <w:tab w:val="right" w:leader="dot" w:pos="9072"/>
        </w:tabs>
        <w:jc w:val="both"/>
        <w:rPr>
          <w:rFonts w:ascii="Arial" w:hAnsi="Arial" w:cs="Arial"/>
          <w:bCs/>
          <w:lang w:val="es-CO" w:eastAsia="es-CO"/>
        </w:rPr>
      </w:pPr>
    </w:p>
    <w:p w:rsidR="00CE30AE" w:rsidRPr="00CE30AE" w:rsidRDefault="00CE30AE" w:rsidP="005B1F5F">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Articulación institucional: La metodología de trabajo para llevar a cabo esta iniciativa</w:t>
      </w:r>
      <w:r>
        <w:rPr>
          <w:rFonts w:ascii="Arial" w:hAnsi="Arial" w:cs="Arial"/>
          <w:bCs/>
          <w:lang w:val="es-CO" w:eastAsia="es-CO"/>
        </w:rPr>
        <w:t xml:space="preserve"> </w:t>
      </w:r>
      <w:r w:rsidRPr="00CE30AE">
        <w:rPr>
          <w:rFonts w:ascii="Arial" w:hAnsi="Arial" w:cs="Arial"/>
          <w:bCs/>
          <w:lang w:val="es-CO" w:eastAsia="es-CO"/>
        </w:rPr>
        <w:t>gubernamental no está incluida en una asignatura o área específica del plan de estudios</w:t>
      </w:r>
      <w:r>
        <w:rPr>
          <w:rFonts w:ascii="Arial" w:hAnsi="Arial" w:cs="Arial"/>
          <w:bCs/>
          <w:lang w:val="es-CO" w:eastAsia="es-CO"/>
        </w:rPr>
        <w:t xml:space="preserve"> </w:t>
      </w:r>
      <w:r w:rsidRPr="00CE30AE">
        <w:rPr>
          <w:rFonts w:ascii="Arial" w:hAnsi="Arial" w:cs="Arial"/>
          <w:bCs/>
          <w:lang w:val="es-CO" w:eastAsia="es-CO"/>
        </w:rPr>
        <w:t>de undécimo grado, sino que debe ser planteada de manera independiente. Para ello,</w:t>
      </w:r>
      <w:r>
        <w:rPr>
          <w:rFonts w:ascii="Arial" w:hAnsi="Arial" w:cs="Arial"/>
          <w:bCs/>
          <w:lang w:val="es-CO" w:eastAsia="es-CO"/>
        </w:rPr>
        <w:t xml:space="preserve"> </w:t>
      </w:r>
      <w:r w:rsidRPr="00CE30AE">
        <w:rPr>
          <w:rFonts w:ascii="Arial" w:hAnsi="Arial" w:cs="Arial"/>
          <w:bCs/>
          <w:lang w:val="es-CO" w:eastAsia="es-CO"/>
        </w:rPr>
        <w:t>las personerías locales y regionales, así como la Defensoría del Pueblo, cuentan con</w:t>
      </w:r>
      <w:r>
        <w:rPr>
          <w:rFonts w:ascii="Arial" w:hAnsi="Arial" w:cs="Arial"/>
          <w:bCs/>
          <w:lang w:val="es-CO" w:eastAsia="es-CO"/>
        </w:rPr>
        <w:t xml:space="preserve"> </w:t>
      </w:r>
      <w:r w:rsidRPr="00CE30AE">
        <w:rPr>
          <w:rFonts w:ascii="Arial" w:hAnsi="Arial" w:cs="Arial"/>
          <w:bCs/>
          <w:lang w:val="es-CO" w:eastAsia="es-CO"/>
        </w:rPr>
        <w:t>encuentros regionales para acompañar con orientaciones específicas.</w:t>
      </w:r>
    </w:p>
    <w:p w:rsidR="00CE30AE" w:rsidRDefault="00CE30AE" w:rsidP="005B1F5F">
      <w:pPr>
        <w:tabs>
          <w:tab w:val="right" w:leader="underscore" w:pos="8505"/>
          <w:tab w:val="right" w:leader="dot" w:pos="9072"/>
        </w:tabs>
        <w:jc w:val="both"/>
        <w:rPr>
          <w:rFonts w:ascii="Arial" w:hAnsi="Arial" w:cs="Arial"/>
          <w:bCs/>
          <w:lang w:val="es-CO" w:eastAsia="es-CO"/>
        </w:rPr>
      </w:pPr>
    </w:p>
    <w:p w:rsidR="00CE30AE" w:rsidRDefault="00CE30AE" w:rsidP="005B1F5F">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En el caso de la ciudad de Medellín la Personería cuenta con el texto “Lo que todo</w:t>
      </w:r>
      <w:r>
        <w:rPr>
          <w:rFonts w:ascii="Arial" w:hAnsi="Arial" w:cs="Arial"/>
          <w:bCs/>
          <w:lang w:val="es-CO" w:eastAsia="es-CO"/>
        </w:rPr>
        <w:t xml:space="preserve"> </w:t>
      </w:r>
      <w:r w:rsidRPr="00CE30AE">
        <w:rPr>
          <w:rFonts w:ascii="Arial" w:hAnsi="Arial" w:cs="Arial"/>
          <w:bCs/>
          <w:lang w:val="es-CO" w:eastAsia="es-CO"/>
        </w:rPr>
        <w:t>ciudadano debe conocer”, de difusión gratuita, el cual orienta a la comunidad en relación</w:t>
      </w:r>
      <w:r>
        <w:rPr>
          <w:rFonts w:ascii="Arial" w:hAnsi="Arial" w:cs="Arial"/>
          <w:bCs/>
          <w:lang w:val="es-CO" w:eastAsia="es-CO"/>
        </w:rPr>
        <w:t xml:space="preserve"> </w:t>
      </w:r>
      <w:r w:rsidRPr="00CE30AE">
        <w:rPr>
          <w:rFonts w:ascii="Arial" w:hAnsi="Arial" w:cs="Arial"/>
          <w:bCs/>
          <w:lang w:val="es-CO" w:eastAsia="es-CO"/>
        </w:rPr>
        <w:t>con los mecanismos de participación.</w:t>
      </w:r>
    </w:p>
    <w:p w:rsidR="00131BBE" w:rsidRDefault="00131BBE" w:rsidP="005B1F5F">
      <w:pPr>
        <w:tabs>
          <w:tab w:val="right" w:leader="underscore" w:pos="8505"/>
          <w:tab w:val="right" w:leader="dot" w:pos="9072"/>
        </w:tabs>
        <w:jc w:val="both"/>
        <w:rPr>
          <w:rFonts w:ascii="Arial" w:hAnsi="Arial" w:cs="Arial"/>
          <w:bCs/>
          <w:lang w:val="es-CO" w:eastAsia="es-CO"/>
        </w:rPr>
      </w:pPr>
    </w:p>
    <w:p w:rsidR="00CE30AE" w:rsidRDefault="00CE30AE" w:rsidP="005B1F5F">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 xml:space="preserve">Este </w:t>
      </w:r>
      <w:r w:rsidR="00293F15" w:rsidRPr="00CE30AE">
        <w:rPr>
          <w:rFonts w:ascii="Arial" w:hAnsi="Arial" w:cs="Arial"/>
          <w:bCs/>
          <w:lang w:val="es-CO" w:eastAsia="es-CO"/>
        </w:rPr>
        <w:t>proyecto,</w:t>
      </w:r>
      <w:r w:rsidRPr="00CE30AE">
        <w:rPr>
          <w:rFonts w:ascii="Arial" w:hAnsi="Arial" w:cs="Arial"/>
          <w:bCs/>
          <w:lang w:val="es-CO" w:eastAsia="es-CO"/>
        </w:rPr>
        <w:t xml:space="preserve"> así como su metodología de trabajo y actividades deben quedar claramente</w:t>
      </w:r>
      <w:r>
        <w:rPr>
          <w:rFonts w:ascii="Arial" w:hAnsi="Arial" w:cs="Arial"/>
          <w:bCs/>
          <w:lang w:val="es-CO" w:eastAsia="es-CO"/>
        </w:rPr>
        <w:t xml:space="preserve"> </w:t>
      </w:r>
      <w:r w:rsidRPr="00CE30AE">
        <w:rPr>
          <w:rFonts w:ascii="Arial" w:hAnsi="Arial" w:cs="Arial"/>
          <w:bCs/>
          <w:lang w:val="es-CO" w:eastAsia="es-CO"/>
        </w:rPr>
        <w:t>establecidos dentro del PEI.</w:t>
      </w:r>
    </w:p>
    <w:p w:rsidR="00131BBE" w:rsidRPr="00CE30AE" w:rsidRDefault="00131BBE" w:rsidP="00CE30AE">
      <w:pPr>
        <w:tabs>
          <w:tab w:val="right" w:leader="underscore" w:pos="8505"/>
          <w:tab w:val="right" w:leader="dot" w:pos="9072"/>
        </w:tabs>
        <w:spacing w:line="276" w:lineRule="auto"/>
        <w:jc w:val="both"/>
        <w:rPr>
          <w:rFonts w:ascii="Arial" w:hAnsi="Arial" w:cs="Arial"/>
          <w:bCs/>
          <w:lang w:val="es-CO" w:eastAsia="es-CO"/>
        </w:rPr>
      </w:pPr>
    </w:p>
    <w:p w:rsidR="005D7BB1" w:rsidRPr="00CE30AE"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CE30AE">
        <w:rPr>
          <w:rFonts w:ascii="Arial" w:hAnsi="Arial" w:cs="Arial"/>
          <w:b/>
          <w:bCs/>
          <w:lang w:val="es-CO" w:eastAsia="es-CO"/>
        </w:rPr>
        <w:t>6.9. Cátedra de estudios afrocolombianos.</w:t>
      </w:r>
    </w:p>
    <w:p w:rsidR="00CE30AE" w:rsidRDefault="00CE30AE"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CE30AE" w:rsidRDefault="00CE30AE" w:rsidP="00287CFC">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En 1993 surge la Ley 70 o Ley de las comunidades negras, la cual tiene por objeto el</w:t>
      </w:r>
      <w:r>
        <w:rPr>
          <w:rFonts w:ascii="Arial" w:hAnsi="Arial" w:cs="Arial"/>
          <w:bCs/>
          <w:lang w:val="es-CO" w:eastAsia="es-CO"/>
        </w:rPr>
        <w:t xml:space="preserve"> </w:t>
      </w:r>
      <w:r w:rsidRPr="00CE30AE">
        <w:rPr>
          <w:rFonts w:ascii="Arial" w:hAnsi="Arial" w:cs="Arial"/>
          <w:bCs/>
          <w:lang w:val="es-CO" w:eastAsia="es-CO"/>
        </w:rPr>
        <w:t>reconocimiento las comunidades que han venido ocupando las zonas rurales ribereñas</w:t>
      </w:r>
      <w:r>
        <w:rPr>
          <w:rFonts w:ascii="Arial" w:hAnsi="Arial" w:cs="Arial"/>
          <w:bCs/>
          <w:lang w:val="es-CO" w:eastAsia="es-CO"/>
        </w:rPr>
        <w:t xml:space="preserve"> </w:t>
      </w:r>
      <w:r w:rsidRPr="00CE30AE">
        <w:rPr>
          <w:rFonts w:ascii="Arial" w:hAnsi="Arial" w:cs="Arial"/>
          <w:bCs/>
          <w:lang w:val="es-CO" w:eastAsia="es-CO"/>
        </w:rPr>
        <w:t>de los ríos de la Cuenca del Pacífico, con el propósito de establecer los mecanismos para</w:t>
      </w:r>
      <w:r>
        <w:rPr>
          <w:rFonts w:ascii="Arial" w:hAnsi="Arial" w:cs="Arial"/>
          <w:bCs/>
          <w:lang w:val="es-CO" w:eastAsia="es-CO"/>
        </w:rPr>
        <w:t xml:space="preserve"> </w:t>
      </w:r>
      <w:r w:rsidRPr="00CE30AE">
        <w:rPr>
          <w:rFonts w:ascii="Arial" w:hAnsi="Arial" w:cs="Arial"/>
          <w:bCs/>
          <w:lang w:val="es-CO" w:eastAsia="es-CO"/>
        </w:rPr>
        <w:t>su protección de la identidad cultural y de los derechos de las comunidades negras de</w:t>
      </w:r>
      <w:r>
        <w:rPr>
          <w:rFonts w:ascii="Arial" w:hAnsi="Arial" w:cs="Arial"/>
          <w:bCs/>
          <w:lang w:val="es-CO" w:eastAsia="es-CO"/>
        </w:rPr>
        <w:t xml:space="preserve"> </w:t>
      </w:r>
      <w:r w:rsidRPr="00CE30AE">
        <w:rPr>
          <w:rFonts w:ascii="Arial" w:hAnsi="Arial" w:cs="Arial"/>
          <w:bCs/>
          <w:lang w:val="es-CO" w:eastAsia="es-CO"/>
        </w:rPr>
        <w:t>Colombia como grupo étnico.</w:t>
      </w:r>
    </w:p>
    <w:p w:rsidR="00CE30AE" w:rsidRPr="00CE30AE" w:rsidRDefault="00CE30AE" w:rsidP="00287CFC">
      <w:pPr>
        <w:tabs>
          <w:tab w:val="right" w:leader="underscore" w:pos="8505"/>
          <w:tab w:val="right" w:leader="dot" w:pos="9072"/>
        </w:tabs>
        <w:jc w:val="both"/>
        <w:rPr>
          <w:rFonts w:ascii="Arial" w:hAnsi="Arial" w:cs="Arial"/>
          <w:bCs/>
          <w:lang w:val="es-CO" w:eastAsia="es-CO"/>
        </w:rPr>
      </w:pPr>
    </w:p>
    <w:p w:rsidR="00CE30AE" w:rsidRPr="00CE30AE" w:rsidRDefault="00CE30AE" w:rsidP="00287CFC">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lastRenderedPageBreak/>
        <w:t>El decreto 1075 de 2015 sección 2, habla del desarrollo de la cátedra de estudios</w:t>
      </w:r>
      <w:r>
        <w:rPr>
          <w:rFonts w:ascii="Arial" w:hAnsi="Arial" w:cs="Arial"/>
          <w:bCs/>
          <w:lang w:val="es-CO" w:eastAsia="es-CO"/>
        </w:rPr>
        <w:t xml:space="preserve"> </w:t>
      </w:r>
      <w:r w:rsidRPr="00CE30AE">
        <w:rPr>
          <w:rFonts w:ascii="Arial" w:hAnsi="Arial" w:cs="Arial"/>
          <w:bCs/>
          <w:lang w:val="es-CO" w:eastAsia="es-CO"/>
        </w:rPr>
        <w:t>Afrocolombianos en todos los establecimientos de educación formal del país,</w:t>
      </w:r>
      <w:r>
        <w:rPr>
          <w:rFonts w:ascii="Arial" w:hAnsi="Arial" w:cs="Arial"/>
          <w:bCs/>
          <w:lang w:val="es-CO" w:eastAsia="es-CO"/>
        </w:rPr>
        <w:t xml:space="preserve"> </w:t>
      </w:r>
      <w:r w:rsidRPr="00CE30AE">
        <w:rPr>
          <w:rFonts w:ascii="Arial" w:hAnsi="Arial" w:cs="Arial"/>
          <w:bCs/>
          <w:lang w:val="es-CO" w:eastAsia="es-CO"/>
        </w:rPr>
        <w:t>estableciendo en sus artículos 2.3.3.4.2.1 y 2.3.3.4.2.2 los lineamientos para que ejecute</w:t>
      </w:r>
      <w:r>
        <w:rPr>
          <w:rFonts w:ascii="Arial" w:hAnsi="Arial" w:cs="Arial"/>
          <w:bCs/>
          <w:lang w:val="es-CO" w:eastAsia="es-CO"/>
        </w:rPr>
        <w:t xml:space="preserve"> </w:t>
      </w:r>
      <w:r w:rsidRPr="00CE30AE">
        <w:rPr>
          <w:rFonts w:ascii="Arial" w:hAnsi="Arial" w:cs="Arial"/>
          <w:bCs/>
          <w:lang w:val="es-CO" w:eastAsia="es-CO"/>
        </w:rPr>
        <w:t xml:space="preserve">este proyecto pedagógico. A </w:t>
      </w:r>
      <w:r w:rsidR="00293F15" w:rsidRPr="00CE30AE">
        <w:rPr>
          <w:rFonts w:ascii="Arial" w:hAnsi="Arial" w:cs="Arial"/>
          <w:bCs/>
          <w:lang w:val="es-CO" w:eastAsia="es-CO"/>
        </w:rPr>
        <w:t>continuación,</w:t>
      </w:r>
      <w:r w:rsidRPr="00CE30AE">
        <w:rPr>
          <w:rFonts w:ascii="Arial" w:hAnsi="Arial" w:cs="Arial"/>
          <w:bCs/>
          <w:lang w:val="es-CO" w:eastAsia="es-CO"/>
        </w:rPr>
        <w:t xml:space="preserve"> se presentan los artículos en mención:</w:t>
      </w:r>
    </w:p>
    <w:p w:rsidR="00CE30AE" w:rsidRDefault="00CE30AE" w:rsidP="00287CFC">
      <w:pPr>
        <w:tabs>
          <w:tab w:val="right" w:leader="underscore" w:pos="8505"/>
          <w:tab w:val="right" w:leader="dot" w:pos="9072"/>
        </w:tabs>
        <w:jc w:val="both"/>
        <w:rPr>
          <w:rFonts w:ascii="Arial" w:hAnsi="Arial" w:cs="Arial"/>
          <w:bCs/>
          <w:lang w:val="es-CO" w:eastAsia="es-CO"/>
        </w:rPr>
      </w:pPr>
    </w:p>
    <w:p w:rsidR="00CE30AE" w:rsidRPr="00287CFC" w:rsidRDefault="00CE30AE" w:rsidP="00131BBE">
      <w:pPr>
        <w:tabs>
          <w:tab w:val="right" w:leader="underscore" w:pos="8505"/>
          <w:tab w:val="right" w:leader="dot" w:pos="9072"/>
        </w:tabs>
        <w:jc w:val="both"/>
        <w:rPr>
          <w:rFonts w:ascii="Arial" w:hAnsi="Arial" w:cs="Arial"/>
          <w:bCs/>
          <w:lang w:val="es-CO" w:eastAsia="es-CO"/>
        </w:rPr>
      </w:pPr>
      <w:r w:rsidRPr="00CE30AE">
        <w:rPr>
          <w:rFonts w:ascii="Arial" w:hAnsi="Arial" w:cs="Arial"/>
          <w:bCs/>
          <w:lang w:val="es-CO" w:eastAsia="es-CO"/>
        </w:rPr>
        <w:t>Artículo 2.3.3.4.2.1. Todos los establecimientos estatales y privados de educación</w:t>
      </w:r>
      <w:r w:rsidR="004F16A3">
        <w:rPr>
          <w:rFonts w:ascii="Arial" w:hAnsi="Arial" w:cs="Arial"/>
          <w:bCs/>
          <w:lang w:val="es-CO" w:eastAsia="es-CO"/>
        </w:rPr>
        <w:t xml:space="preserve"> </w:t>
      </w:r>
      <w:r w:rsidRPr="00CE30AE">
        <w:rPr>
          <w:rFonts w:ascii="Arial" w:hAnsi="Arial" w:cs="Arial"/>
          <w:bCs/>
          <w:lang w:val="es-CO" w:eastAsia="es-CO"/>
        </w:rPr>
        <w:t>formal que ofrezcan los niveles de preescolar, básica y media, incluirán en</w:t>
      </w:r>
      <w:r w:rsidR="004F16A3">
        <w:rPr>
          <w:rFonts w:ascii="Arial" w:hAnsi="Arial" w:cs="Arial"/>
          <w:bCs/>
          <w:lang w:val="es-CO" w:eastAsia="es-CO"/>
        </w:rPr>
        <w:t xml:space="preserve"> </w:t>
      </w:r>
      <w:r w:rsidRPr="00CE30AE">
        <w:rPr>
          <w:rFonts w:ascii="Arial" w:hAnsi="Arial" w:cs="Arial"/>
          <w:bCs/>
          <w:lang w:val="es-CO" w:eastAsia="es-CO"/>
        </w:rPr>
        <w:t>sus respectivos proyectos educativos institucionales la Cátedra de Estudios</w:t>
      </w:r>
      <w:r w:rsidR="004F16A3">
        <w:rPr>
          <w:rFonts w:ascii="Arial" w:hAnsi="Arial" w:cs="Arial"/>
          <w:bCs/>
          <w:lang w:val="es-CO" w:eastAsia="es-CO"/>
        </w:rPr>
        <w:t xml:space="preserve"> </w:t>
      </w:r>
      <w:r w:rsidRPr="00CE30AE">
        <w:rPr>
          <w:rFonts w:ascii="Arial" w:hAnsi="Arial" w:cs="Arial"/>
          <w:bCs/>
          <w:lang w:val="es-CO" w:eastAsia="es-CO"/>
        </w:rPr>
        <w:t>Afrocolombianos, atendiendo lo dispuesto en el artículo 39 de la Ley 70 de 1993 y</w:t>
      </w:r>
      <w:r w:rsidR="004F16A3">
        <w:rPr>
          <w:rFonts w:ascii="Arial" w:hAnsi="Arial" w:cs="Arial"/>
          <w:bCs/>
          <w:lang w:val="es-CO" w:eastAsia="es-CO"/>
        </w:rPr>
        <w:t xml:space="preserve"> </w:t>
      </w:r>
      <w:r w:rsidRPr="00CE30AE">
        <w:rPr>
          <w:rFonts w:ascii="Arial" w:hAnsi="Arial" w:cs="Arial"/>
          <w:bCs/>
          <w:lang w:val="es-CO" w:eastAsia="es-CO"/>
        </w:rPr>
        <w:t>lo establecido en el presente decreto.</w:t>
      </w:r>
    </w:p>
    <w:p w:rsid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Artículo 2.3.3.4.2.2. La Cátedra de Estudios Afrocolombianos comprenderá un</w:t>
      </w:r>
      <w:r>
        <w:rPr>
          <w:rFonts w:ascii="Arial" w:hAnsi="Arial" w:cs="Arial"/>
          <w:bCs/>
          <w:lang w:val="es-CO" w:eastAsia="es-CO"/>
        </w:rPr>
        <w:t xml:space="preserve"> </w:t>
      </w:r>
      <w:r w:rsidRPr="004F16A3">
        <w:rPr>
          <w:rFonts w:ascii="Arial" w:hAnsi="Arial" w:cs="Arial"/>
          <w:bCs/>
          <w:lang w:val="es-CO" w:eastAsia="es-CO"/>
        </w:rPr>
        <w:t>conjunto de temas, problemas y actividades pedagógicas relativos a la cultura</w:t>
      </w:r>
      <w:r>
        <w:rPr>
          <w:rFonts w:ascii="Arial" w:hAnsi="Arial" w:cs="Arial"/>
          <w:bCs/>
          <w:lang w:val="es-CO" w:eastAsia="es-CO"/>
        </w:rPr>
        <w:t xml:space="preserve"> </w:t>
      </w:r>
      <w:r w:rsidRPr="004F16A3">
        <w:rPr>
          <w:rFonts w:ascii="Arial" w:hAnsi="Arial" w:cs="Arial"/>
          <w:bCs/>
          <w:lang w:val="es-CO" w:eastAsia="es-CO"/>
        </w:rPr>
        <w:t>propia de las comunidades negras, y se desarrollarán como parte integral de los</w:t>
      </w:r>
      <w:r>
        <w:rPr>
          <w:rFonts w:ascii="Arial" w:hAnsi="Arial" w:cs="Arial"/>
          <w:bCs/>
          <w:lang w:val="es-CO" w:eastAsia="es-CO"/>
        </w:rPr>
        <w:t xml:space="preserve"> </w:t>
      </w:r>
      <w:r w:rsidRPr="004F16A3">
        <w:rPr>
          <w:rFonts w:ascii="Arial" w:hAnsi="Arial" w:cs="Arial"/>
          <w:bCs/>
          <w:lang w:val="es-CO" w:eastAsia="es-CO"/>
        </w:rPr>
        <w:t>procesos curriculares del segundo grupo de áreas obligatorias y fundamentales</w:t>
      </w:r>
      <w:r>
        <w:rPr>
          <w:rFonts w:ascii="Arial" w:hAnsi="Arial" w:cs="Arial"/>
          <w:bCs/>
          <w:lang w:val="es-CO" w:eastAsia="es-CO"/>
        </w:rPr>
        <w:t xml:space="preserve"> </w:t>
      </w:r>
      <w:r w:rsidRPr="004F16A3">
        <w:rPr>
          <w:rFonts w:ascii="Arial" w:hAnsi="Arial" w:cs="Arial"/>
          <w:bCs/>
          <w:lang w:val="es-CO" w:eastAsia="es-CO"/>
        </w:rPr>
        <w:t>establecidas en el artículo 23 de la Ley 115 de 1994, correspondiente a ciencias</w:t>
      </w:r>
      <w:r>
        <w:rPr>
          <w:rFonts w:ascii="Arial" w:hAnsi="Arial" w:cs="Arial"/>
          <w:bCs/>
          <w:lang w:val="es-CO" w:eastAsia="es-CO"/>
        </w:rPr>
        <w:t xml:space="preserve"> </w:t>
      </w:r>
      <w:r w:rsidRPr="004F16A3">
        <w:rPr>
          <w:rFonts w:ascii="Arial" w:hAnsi="Arial" w:cs="Arial"/>
          <w:bCs/>
          <w:lang w:val="es-CO" w:eastAsia="es-CO"/>
        </w:rPr>
        <w:t>sociales, historia, geografía, constitución política y democracia.</w:t>
      </w: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También podrá efectuarse mediante proyectos pedagógicos que permitan</w:t>
      </w:r>
      <w:r>
        <w:rPr>
          <w:rFonts w:ascii="Arial" w:hAnsi="Arial" w:cs="Arial"/>
          <w:bCs/>
          <w:lang w:val="es-CO" w:eastAsia="es-CO"/>
        </w:rPr>
        <w:t xml:space="preserve"> </w:t>
      </w:r>
      <w:r w:rsidRPr="004F16A3">
        <w:rPr>
          <w:rFonts w:ascii="Arial" w:hAnsi="Arial" w:cs="Arial"/>
          <w:bCs/>
          <w:lang w:val="es-CO" w:eastAsia="es-CO"/>
        </w:rPr>
        <w:t>correlacionar e integrar procesos culturales propios de las comunidades negras</w:t>
      </w:r>
      <w:r>
        <w:rPr>
          <w:rFonts w:ascii="Arial" w:hAnsi="Arial" w:cs="Arial"/>
          <w:bCs/>
          <w:lang w:val="es-CO" w:eastAsia="es-CO"/>
        </w:rPr>
        <w:t xml:space="preserve"> </w:t>
      </w:r>
      <w:r w:rsidRPr="004F16A3">
        <w:rPr>
          <w:rFonts w:ascii="Arial" w:hAnsi="Arial" w:cs="Arial"/>
          <w:bCs/>
          <w:lang w:val="es-CO" w:eastAsia="es-CO"/>
        </w:rPr>
        <w:t>con experiencias, conocimientos y actitudes generados en las áreas y asignaturas</w:t>
      </w:r>
      <w:r>
        <w:rPr>
          <w:rFonts w:ascii="Arial" w:hAnsi="Arial" w:cs="Arial"/>
          <w:bCs/>
          <w:lang w:val="es-CO" w:eastAsia="es-CO"/>
        </w:rPr>
        <w:t xml:space="preserve"> </w:t>
      </w:r>
      <w:r w:rsidRPr="004F16A3">
        <w:rPr>
          <w:rFonts w:ascii="Arial" w:hAnsi="Arial" w:cs="Arial"/>
          <w:bCs/>
          <w:lang w:val="es-CO" w:eastAsia="es-CO"/>
        </w:rPr>
        <w:t>del plan de estudios del respectivo establecimiento educativo.</w:t>
      </w:r>
    </w:p>
    <w:p w:rsidR="004F16A3" w:rsidRDefault="004F16A3" w:rsidP="00287CFC">
      <w:pPr>
        <w:tabs>
          <w:tab w:val="right" w:leader="underscore" w:pos="8505"/>
          <w:tab w:val="right" w:leader="dot" w:pos="9072"/>
        </w:tabs>
        <w:jc w:val="both"/>
        <w:rPr>
          <w:rFonts w:ascii="Arial" w:hAnsi="Arial" w:cs="Arial"/>
          <w:bCs/>
          <w:lang w:val="es-CO" w:eastAsia="es-CO"/>
        </w:rPr>
      </w:pP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De manera articulada con los demás procesos gubernamentales, la Ley 1098 de 2006,</w:t>
      </w:r>
      <w:r>
        <w:rPr>
          <w:rFonts w:ascii="Arial" w:hAnsi="Arial" w:cs="Arial"/>
          <w:bCs/>
          <w:lang w:val="es-CO" w:eastAsia="es-CO"/>
        </w:rPr>
        <w:t xml:space="preserve"> </w:t>
      </w:r>
      <w:r w:rsidRPr="004F16A3">
        <w:rPr>
          <w:rFonts w:ascii="Arial" w:hAnsi="Arial" w:cs="Arial"/>
          <w:bCs/>
          <w:lang w:val="es-CO" w:eastAsia="es-CO"/>
        </w:rPr>
        <w:t>Ley de infancia y adolescencia, en su artículo 41 numeral 22, indica que el Estado debe</w:t>
      </w:r>
      <w:r>
        <w:rPr>
          <w:rFonts w:ascii="Arial" w:hAnsi="Arial" w:cs="Arial"/>
          <w:bCs/>
          <w:lang w:val="es-CO" w:eastAsia="es-CO"/>
        </w:rPr>
        <w:t xml:space="preserve"> garantizar la </w:t>
      </w:r>
      <w:r w:rsidRPr="004F16A3">
        <w:rPr>
          <w:rFonts w:ascii="Arial" w:hAnsi="Arial" w:cs="Arial"/>
          <w:bCs/>
          <w:lang w:val="es-CO" w:eastAsia="es-CO"/>
        </w:rPr>
        <w:t>etnoeducación para los niños, las niñas y los adolescentes indígenas y de</w:t>
      </w:r>
      <w:r>
        <w:rPr>
          <w:rFonts w:ascii="Arial" w:hAnsi="Arial" w:cs="Arial"/>
          <w:bCs/>
          <w:lang w:val="es-CO" w:eastAsia="es-CO"/>
        </w:rPr>
        <w:t xml:space="preserve"> </w:t>
      </w:r>
      <w:r w:rsidRPr="004F16A3">
        <w:rPr>
          <w:rFonts w:ascii="Arial" w:hAnsi="Arial" w:cs="Arial"/>
          <w:bCs/>
          <w:lang w:val="es-CO" w:eastAsia="es-CO"/>
        </w:rPr>
        <w:t>otros grupos étnicos, de conformidad con la Constitución Política y la ley que regule la</w:t>
      </w:r>
      <w:r>
        <w:rPr>
          <w:rFonts w:ascii="Arial" w:hAnsi="Arial" w:cs="Arial"/>
          <w:bCs/>
          <w:lang w:val="es-CO" w:eastAsia="es-CO"/>
        </w:rPr>
        <w:t xml:space="preserve"> </w:t>
      </w:r>
      <w:r w:rsidRPr="004F16A3">
        <w:rPr>
          <w:rFonts w:ascii="Arial" w:hAnsi="Arial" w:cs="Arial"/>
          <w:bCs/>
          <w:lang w:val="es-CO" w:eastAsia="es-CO"/>
        </w:rPr>
        <w:t>materia.</w:t>
      </w:r>
    </w:p>
    <w:p w:rsidR="004F16A3" w:rsidRDefault="004F16A3" w:rsidP="00287CFC">
      <w:pPr>
        <w:tabs>
          <w:tab w:val="right" w:leader="underscore" w:pos="8505"/>
          <w:tab w:val="right" w:leader="dot" w:pos="9072"/>
        </w:tabs>
        <w:jc w:val="both"/>
        <w:rPr>
          <w:rFonts w:ascii="Arial" w:hAnsi="Arial" w:cs="Arial"/>
          <w:bCs/>
          <w:lang w:val="es-CO" w:eastAsia="es-CO"/>
        </w:rPr>
      </w:pPr>
    </w:p>
    <w:p w:rsidR="00CE30AE" w:rsidRPr="005B1F5F" w:rsidRDefault="004F16A3" w:rsidP="005B1F5F">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Articulación institucional: La incorporación de este proyecto en las instituciones</w:t>
      </w:r>
      <w:r>
        <w:rPr>
          <w:rFonts w:ascii="Arial" w:hAnsi="Arial" w:cs="Arial"/>
          <w:bCs/>
          <w:lang w:val="es-CO" w:eastAsia="es-CO"/>
        </w:rPr>
        <w:t xml:space="preserve"> </w:t>
      </w:r>
      <w:r w:rsidRPr="004F16A3">
        <w:rPr>
          <w:rFonts w:ascii="Arial" w:hAnsi="Arial" w:cs="Arial"/>
          <w:bCs/>
          <w:lang w:val="es-CO" w:eastAsia="es-CO"/>
        </w:rPr>
        <w:t>educativas puede hacerse desde el área de ciencias sociales, a través de actividades</w:t>
      </w:r>
      <w:r>
        <w:rPr>
          <w:rFonts w:ascii="Arial" w:hAnsi="Arial" w:cs="Arial"/>
          <w:bCs/>
          <w:lang w:val="es-CO" w:eastAsia="es-CO"/>
        </w:rPr>
        <w:t xml:space="preserve"> </w:t>
      </w:r>
      <w:r w:rsidRPr="004F16A3">
        <w:rPr>
          <w:rFonts w:ascii="Arial" w:hAnsi="Arial" w:cs="Arial"/>
          <w:bCs/>
          <w:lang w:val="es-CO" w:eastAsia="es-CO"/>
        </w:rPr>
        <w:t>de sensibilización y desarrollo que faciliten la comprensión de las características de la</w:t>
      </w:r>
      <w:r>
        <w:rPr>
          <w:rFonts w:ascii="Arial" w:hAnsi="Arial" w:cs="Arial"/>
          <w:bCs/>
          <w:lang w:val="es-CO" w:eastAsia="es-CO"/>
        </w:rPr>
        <w:t xml:space="preserve"> </w:t>
      </w:r>
      <w:r w:rsidRPr="004F16A3">
        <w:rPr>
          <w:rFonts w:ascii="Arial" w:hAnsi="Arial" w:cs="Arial"/>
          <w:bCs/>
          <w:lang w:val="es-CO" w:eastAsia="es-CO"/>
        </w:rPr>
        <w:t>población afrocolombiana y raizal del país. En la definición del proyecto debe aparecer</w:t>
      </w:r>
      <w:r>
        <w:rPr>
          <w:rFonts w:ascii="Arial" w:hAnsi="Arial" w:cs="Arial"/>
          <w:bCs/>
          <w:lang w:val="es-CO" w:eastAsia="es-CO"/>
        </w:rPr>
        <w:t xml:space="preserve"> </w:t>
      </w:r>
      <w:r w:rsidRPr="004F16A3">
        <w:rPr>
          <w:rFonts w:ascii="Arial" w:hAnsi="Arial" w:cs="Arial"/>
          <w:bCs/>
          <w:lang w:val="es-CO" w:eastAsia="es-CO"/>
        </w:rPr>
        <w:t>de manera explícita la metodología de trabajo del mismo así este se incluya en el área</w:t>
      </w:r>
      <w:r>
        <w:rPr>
          <w:rFonts w:ascii="Arial" w:hAnsi="Arial" w:cs="Arial"/>
          <w:bCs/>
          <w:lang w:val="es-CO" w:eastAsia="es-CO"/>
        </w:rPr>
        <w:t xml:space="preserve"> </w:t>
      </w:r>
      <w:r w:rsidR="00131BBE">
        <w:rPr>
          <w:rFonts w:ascii="Arial" w:hAnsi="Arial" w:cs="Arial"/>
          <w:bCs/>
          <w:lang w:val="es-CO" w:eastAsia="es-CO"/>
        </w:rPr>
        <w:t>antes mencionada, al igual que los diferentes grados y niveles que ofrece la institución; preescolar, básica primaria, básica secundaria, media académica y media técnica.</w:t>
      </w:r>
    </w:p>
    <w:p w:rsidR="005D7BB1" w:rsidRPr="004F16A3"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4F16A3">
        <w:rPr>
          <w:rFonts w:ascii="Arial" w:hAnsi="Arial" w:cs="Arial"/>
          <w:b/>
          <w:bCs/>
          <w:lang w:val="es-CO" w:eastAsia="es-CO"/>
        </w:rPr>
        <w:t>6.10. Prevención de la drogadicción.</w:t>
      </w:r>
    </w:p>
    <w:p w:rsidR="004F16A3" w:rsidRDefault="004F16A3"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De acuerdo con el Decreto 1108 de 1994, artículo 12, todo establecimiento educativo,</w:t>
      </w:r>
      <w:r>
        <w:rPr>
          <w:rFonts w:ascii="Arial" w:hAnsi="Arial" w:cs="Arial"/>
          <w:bCs/>
          <w:lang w:val="es-CO" w:eastAsia="es-CO"/>
        </w:rPr>
        <w:t xml:space="preserve"> </w:t>
      </w:r>
      <w:r w:rsidRPr="004F16A3">
        <w:rPr>
          <w:rFonts w:ascii="Arial" w:hAnsi="Arial" w:cs="Arial"/>
          <w:bCs/>
          <w:lang w:val="es-CO" w:eastAsia="es-CO"/>
        </w:rPr>
        <w:t>estatal o privado deberá incluir en su Proyecto Educativo Institucional procesos de</w:t>
      </w:r>
      <w:r>
        <w:rPr>
          <w:rFonts w:ascii="Arial" w:hAnsi="Arial" w:cs="Arial"/>
          <w:bCs/>
          <w:lang w:val="es-CO" w:eastAsia="es-CO"/>
        </w:rPr>
        <w:t xml:space="preserve"> </w:t>
      </w:r>
      <w:r w:rsidRPr="004F16A3">
        <w:rPr>
          <w:rFonts w:ascii="Arial" w:hAnsi="Arial" w:cs="Arial"/>
          <w:bCs/>
          <w:lang w:val="es-CO" w:eastAsia="es-CO"/>
        </w:rPr>
        <w:t>prevención integral, de conformidad con lo dispuesto en el artículo 44 del mismo</w:t>
      </w:r>
      <w:r>
        <w:rPr>
          <w:rFonts w:ascii="Arial" w:hAnsi="Arial" w:cs="Arial"/>
          <w:bCs/>
          <w:lang w:val="es-CO" w:eastAsia="es-CO"/>
        </w:rPr>
        <w:t xml:space="preserve"> </w:t>
      </w:r>
      <w:r w:rsidRPr="004F16A3">
        <w:rPr>
          <w:rFonts w:ascii="Arial" w:hAnsi="Arial" w:cs="Arial"/>
          <w:bCs/>
          <w:lang w:val="es-CO" w:eastAsia="es-CO"/>
        </w:rPr>
        <w:t>Decreto.</w:t>
      </w:r>
    </w:p>
    <w:p w:rsidR="004F16A3" w:rsidRDefault="004F16A3" w:rsidP="00287CFC">
      <w:pPr>
        <w:tabs>
          <w:tab w:val="right" w:leader="underscore" w:pos="8505"/>
          <w:tab w:val="right" w:leader="dot" w:pos="9072"/>
        </w:tabs>
        <w:jc w:val="both"/>
        <w:rPr>
          <w:rFonts w:ascii="Arial" w:hAnsi="Arial" w:cs="Arial"/>
          <w:bCs/>
          <w:lang w:val="es-CO" w:eastAsia="es-CO"/>
        </w:rPr>
      </w:pP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Para tal efecto se desarrollarán en las instituciones educativas planes de formación</w:t>
      </w:r>
      <w:r>
        <w:rPr>
          <w:rFonts w:ascii="Arial" w:hAnsi="Arial" w:cs="Arial"/>
          <w:bCs/>
          <w:lang w:val="es-CO" w:eastAsia="es-CO"/>
        </w:rPr>
        <w:t xml:space="preserve"> </w:t>
      </w:r>
      <w:r w:rsidRPr="004F16A3">
        <w:rPr>
          <w:rFonts w:ascii="Arial" w:hAnsi="Arial" w:cs="Arial"/>
          <w:bCs/>
          <w:lang w:val="es-CO" w:eastAsia="es-CO"/>
        </w:rPr>
        <w:t>a través de seminarios, talleres, encuentros, eventos especiales, foros, pasantías,</w:t>
      </w:r>
      <w:r>
        <w:rPr>
          <w:rFonts w:ascii="Arial" w:hAnsi="Arial" w:cs="Arial"/>
          <w:bCs/>
          <w:lang w:val="es-CO" w:eastAsia="es-CO"/>
        </w:rPr>
        <w:t xml:space="preserve"> </w:t>
      </w:r>
      <w:r w:rsidRPr="004F16A3">
        <w:rPr>
          <w:rFonts w:ascii="Arial" w:hAnsi="Arial" w:cs="Arial"/>
          <w:bCs/>
          <w:lang w:val="es-CO" w:eastAsia="es-CO"/>
        </w:rPr>
        <w:t>que posibiliten la reflexión, movilización, participación y organización en torno al</w:t>
      </w:r>
      <w:r>
        <w:rPr>
          <w:rFonts w:ascii="Arial" w:hAnsi="Arial" w:cs="Arial"/>
          <w:bCs/>
          <w:lang w:val="es-CO" w:eastAsia="es-CO"/>
        </w:rPr>
        <w:t xml:space="preserve"> </w:t>
      </w:r>
      <w:r w:rsidRPr="004F16A3">
        <w:rPr>
          <w:rFonts w:ascii="Arial" w:hAnsi="Arial" w:cs="Arial"/>
          <w:bCs/>
          <w:lang w:val="es-CO" w:eastAsia="es-CO"/>
        </w:rPr>
        <w:t>fenómeno cultural de las drogas y el desarrollo de propuestas y proyectos escolares y</w:t>
      </w:r>
      <w:r>
        <w:rPr>
          <w:rFonts w:ascii="Arial" w:hAnsi="Arial" w:cs="Arial"/>
          <w:bCs/>
          <w:lang w:val="es-CO" w:eastAsia="es-CO"/>
        </w:rPr>
        <w:t xml:space="preserve"> </w:t>
      </w:r>
      <w:r w:rsidRPr="004F16A3">
        <w:rPr>
          <w:rFonts w:ascii="Arial" w:hAnsi="Arial" w:cs="Arial"/>
          <w:bCs/>
          <w:lang w:val="es-CO" w:eastAsia="es-CO"/>
        </w:rPr>
        <w:t>comunitarios como alternativas de prevención integral.</w:t>
      </w:r>
    </w:p>
    <w:p w:rsidR="004F16A3" w:rsidRDefault="004F16A3" w:rsidP="00287CFC">
      <w:pPr>
        <w:tabs>
          <w:tab w:val="right" w:leader="underscore" w:pos="8505"/>
          <w:tab w:val="right" w:leader="dot" w:pos="9072"/>
        </w:tabs>
        <w:jc w:val="both"/>
        <w:rPr>
          <w:rFonts w:ascii="Arial" w:hAnsi="Arial" w:cs="Arial"/>
          <w:bCs/>
          <w:lang w:val="es-CO" w:eastAsia="es-CO"/>
        </w:rPr>
      </w:pPr>
    </w:p>
    <w:p w:rsid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lastRenderedPageBreak/>
        <w:t>En relación con este tema de la prevención integral, el artículo 44 plantea la prevención</w:t>
      </w:r>
      <w:r>
        <w:rPr>
          <w:rFonts w:ascii="Arial" w:hAnsi="Arial" w:cs="Arial"/>
          <w:bCs/>
          <w:lang w:val="es-CO" w:eastAsia="es-CO"/>
        </w:rPr>
        <w:t xml:space="preserve"> </w:t>
      </w:r>
      <w:r w:rsidRPr="004F16A3">
        <w:rPr>
          <w:rFonts w:ascii="Arial" w:hAnsi="Arial" w:cs="Arial"/>
          <w:bCs/>
          <w:lang w:val="es-CO" w:eastAsia="es-CO"/>
        </w:rPr>
        <w:t>integral como el proceso de promoción y desarrollo humano y social a través de la</w:t>
      </w:r>
      <w:r>
        <w:rPr>
          <w:rFonts w:ascii="Arial" w:hAnsi="Arial" w:cs="Arial"/>
          <w:bCs/>
          <w:lang w:val="es-CO" w:eastAsia="es-CO"/>
        </w:rPr>
        <w:t xml:space="preserve"> formulación </w:t>
      </w:r>
      <w:r w:rsidRPr="004F16A3">
        <w:rPr>
          <w:rFonts w:ascii="Arial" w:hAnsi="Arial" w:cs="Arial"/>
          <w:bCs/>
          <w:lang w:val="es-CO" w:eastAsia="es-CO"/>
        </w:rPr>
        <w:t>y ejecución de un conjunto de políticas y estrategias tendientes a evitar,</w:t>
      </w:r>
      <w:r>
        <w:rPr>
          <w:rFonts w:ascii="Arial" w:hAnsi="Arial" w:cs="Arial"/>
          <w:bCs/>
          <w:lang w:val="es-CO" w:eastAsia="es-CO"/>
        </w:rPr>
        <w:t xml:space="preserve"> </w:t>
      </w:r>
      <w:r w:rsidRPr="004F16A3">
        <w:rPr>
          <w:rFonts w:ascii="Arial" w:hAnsi="Arial" w:cs="Arial"/>
          <w:bCs/>
          <w:lang w:val="es-CO" w:eastAsia="es-CO"/>
        </w:rPr>
        <w:t>precaver y contrarrestar las causas y consecuencias del problema de la droga.</w:t>
      </w:r>
    </w:p>
    <w:p w:rsidR="004F16A3" w:rsidRPr="004F16A3" w:rsidRDefault="004F16A3" w:rsidP="004F16A3">
      <w:pPr>
        <w:tabs>
          <w:tab w:val="right" w:leader="underscore" w:pos="8505"/>
          <w:tab w:val="right" w:leader="dot" w:pos="9072"/>
        </w:tabs>
        <w:spacing w:line="276" w:lineRule="auto"/>
        <w:jc w:val="both"/>
        <w:rPr>
          <w:rFonts w:ascii="Arial" w:hAnsi="Arial" w:cs="Arial"/>
          <w:bCs/>
          <w:lang w:val="es-CO" w:eastAsia="es-CO"/>
        </w:rPr>
      </w:pPr>
      <w:r w:rsidRPr="004F16A3">
        <w:rPr>
          <w:rFonts w:ascii="Arial" w:hAnsi="Arial" w:cs="Arial"/>
          <w:bCs/>
          <w:lang w:val="es-CO" w:eastAsia="es-CO"/>
        </w:rPr>
        <w:t>En el artículo 6 de la Ley 1566 del 31 julio de 2012, se propende por la promoción de</w:t>
      </w:r>
      <w:r>
        <w:rPr>
          <w:rFonts w:ascii="Arial" w:hAnsi="Arial" w:cs="Arial"/>
          <w:bCs/>
          <w:lang w:val="es-CO" w:eastAsia="es-CO"/>
        </w:rPr>
        <w:t xml:space="preserve"> </w:t>
      </w:r>
      <w:r w:rsidRPr="004F16A3">
        <w:rPr>
          <w:rFonts w:ascii="Arial" w:hAnsi="Arial" w:cs="Arial"/>
          <w:bCs/>
          <w:lang w:val="es-CO" w:eastAsia="es-CO"/>
        </w:rPr>
        <w:t>la salud y la prevención del consumo, a través de acciones que requerirán para su</w:t>
      </w:r>
      <w:r>
        <w:rPr>
          <w:rFonts w:ascii="Arial" w:hAnsi="Arial" w:cs="Arial"/>
          <w:bCs/>
          <w:lang w:val="es-CO" w:eastAsia="es-CO"/>
        </w:rPr>
        <w:t xml:space="preserve"> </w:t>
      </w:r>
      <w:r w:rsidRPr="004F16A3">
        <w:rPr>
          <w:rFonts w:ascii="Arial" w:hAnsi="Arial" w:cs="Arial"/>
          <w:bCs/>
          <w:lang w:val="es-CO" w:eastAsia="es-CO"/>
        </w:rPr>
        <w:t>construcción e implementación la participación activa de todos los sectores productivos,</w:t>
      </w:r>
      <w:r>
        <w:rPr>
          <w:rFonts w:ascii="Arial" w:hAnsi="Arial" w:cs="Arial"/>
          <w:bCs/>
          <w:lang w:val="es-CO" w:eastAsia="es-CO"/>
        </w:rPr>
        <w:t xml:space="preserve"> </w:t>
      </w:r>
      <w:r w:rsidRPr="004F16A3">
        <w:rPr>
          <w:rFonts w:ascii="Arial" w:hAnsi="Arial" w:cs="Arial"/>
          <w:bCs/>
          <w:lang w:val="es-CO" w:eastAsia="es-CO"/>
        </w:rPr>
        <w:t>educativos y comunitarios en las respectivas entidades territoriales.</w:t>
      </w:r>
    </w:p>
    <w:p w:rsidR="004F16A3" w:rsidRDefault="004F16A3"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4F16A3" w:rsidRPr="004F16A3" w:rsidRDefault="004F16A3" w:rsidP="00131BBE">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En 2014, la Comuna 1 de Medellín priorizó un rubro dentro de su presupuesto para</w:t>
      </w:r>
      <w:r>
        <w:rPr>
          <w:rFonts w:ascii="Arial" w:hAnsi="Arial" w:cs="Arial"/>
          <w:bCs/>
          <w:lang w:val="es-CO" w:eastAsia="es-CO"/>
        </w:rPr>
        <w:t xml:space="preserve"> </w:t>
      </w:r>
      <w:r w:rsidRPr="004F16A3">
        <w:rPr>
          <w:rFonts w:ascii="Arial" w:hAnsi="Arial" w:cs="Arial"/>
          <w:bCs/>
          <w:lang w:val="es-CO" w:eastAsia="es-CO"/>
        </w:rPr>
        <w:t>atender esta necesidad, y promovió la participación de varios estudiantes de diferentes</w:t>
      </w:r>
      <w:r>
        <w:rPr>
          <w:rFonts w:ascii="Arial" w:hAnsi="Arial" w:cs="Arial"/>
          <w:bCs/>
          <w:lang w:val="es-CO" w:eastAsia="es-CO"/>
        </w:rPr>
        <w:t xml:space="preserve"> </w:t>
      </w:r>
      <w:r w:rsidRPr="004F16A3">
        <w:rPr>
          <w:rFonts w:ascii="Arial" w:hAnsi="Arial" w:cs="Arial"/>
          <w:bCs/>
          <w:lang w:val="es-CO" w:eastAsia="es-CO"/>
        </w:rPr>
        <w:t>instituciones educativas del sector, previo acuerdo con las instituciones educativas y</w:t>
      </w:r>
      <w:r>
        <w:rPr>
          <w:rFonts w:ascii="Arial" w:hAnsi="Arial" w:cs="Arial"/>
          <w:bCs/>
          <w:lang w:val="es-CO" w:eastAsia="es-CO"/>
        </w:rPr>
        <w:t xml:space="preserve"> </w:t>
      </w:r>
      <w:r w:rsidRPr="004F16A3">
        <w:rPr>
          <w:rFonts w:ascii="Arial" w:hAnsi="Arial" w:cs="Arial"/>
          <w:bCs/>
          <w:lang w:val="es-CO" w:eastAsia="es-CO"/>
        </w:rPr>
        <w:t>aprovechando la intervención de la Universidad de Antioquia. Este tipo de ofertas</w:t>
      </w:r>
      <w:r>
        <w:rPr>
          <w:rFonts w:ascii="Arial" w:hAnsi="Arial" w:cs="Arial"/>
          <w:bCs/>
          <w:lang w:val="es-CO" w:eastAsia="es-CO"/>
        </w:rPr>
        <w:t xml:space="preserve"> se pueden inscribir como </w:t>
      </w:r>
      <w:r w:rsidRPr="004F16A3">
        <w:rPr>
          <w:rFonts w:ascii="Arial" w:hAnsi="Arial" w:cs="Arial"/>
          <w:bCs/>
          <w:lang w:val="es-CO" w:eastAsia="es-CO"/>
        </w:rPr>
        <w:t>soporte y apoyo al proyecto de prevención, así como</w:t>
      </w:r>
      <w:r>
        <w:rPr>
          <w:rFonts w:ascii="Arial" w:hAnsi="Arial" w:cs="Arial"/>
          <w:bCs/>
          <w:lang w:val="es-CO" w:eastAsia="es-CO"/>
        </w:rPr>
        <w:t xml:space="preserve"> </w:t>
      </w:r>
      <w:r w:rsidRPr="004F16A3">
        <w:rPr>
          <w:rFonts w:ascii="Arial" w:hAnsi="Arial" w:cs="Arial"/>
          <w:bCs/>
          <w:lang w:val="es-CO" w:eastAsia="es-CO"/>
        </w:rPr>
        <w:t>fortalecimiento de las relaciones con la comunidad.</w:t>
      </w:r>
    </w:p>
    <w:p w:rsidR="004F16A3" w:rsidRDefault="004F16A3" w:rsidP="00131BBE">
      <w:pPr>
        <w:tabs>
          <w:tab w:val="right" w:leader="underscore" w:pos="8505"/>
          <w:tab w:val="right" w:leader="dot" w:pos="9072"/>
        </w:tabs>
        <w:jc w:val="both"/>
        <w:rPr>
          <w:rFonts w:ascii="Arial" w:hAnsi="Arial" w:cs="Arial"/>
          <w:bCs/>
          <w:lang w:val="es-CO" w:eastAsia="es-CO"/>
        </w:rPr>
      </w:pPr>
    </w:p>
    <w:p w:rsidR="004F16A3" w:rsidRDefault="004F16A3" w:rsidP="00131BBE">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Articulación institucional: Las instituciones educativas pueden hacer uso del apoyo</w:t>
      </w:r>
      <w:r>
        <w:rPr>
          <w:rFonts w:ascii="Arial" w:hAnsi="Arial" w:cs="Arial"/>
          <w:bCs/>
          <w:lang w:val="es-CO" w:eastAsia="es-CO"/>
        </w:rPr>
        <w:t xml:space="preserve"> </w:t>
      </w:r>
      <w:r w:rsidRPr="004F16A3">
        <w:rPr>
          <w:rFonts w:ascii="Arial" w:hAnsi="Arial" w:cs="Arial"/>
          <w:bCs/>
          <w:lang w:val="es-CO" w:eastAsia="es-CO"/>
        </w:rPr>
        <w:t>que le brindan los programas: Escuela Entorno Protector, Docente Orientador y</w:t>
      </w:r>
      <w:r>
        <w:rPr>
          <w:rFonts w:ascii="Arial" w:hAnsi="Arial" w:cs="Arial"/>
          <w:bCs/>
          <w:lang w:val="es-CO" w:eastAsia="es-CO"/>
        </w:rPr>
        <w:t xml:space="preserve"> </w:t>
      </w:r>
      <w:r w:rsidRPr="004F16A3">
        <w:rPr>
          <w:rFonts w:ascii="Arial" w:hAnsi="Arial" w:cs="Arial"/>
          <w:bCs/>
          <w:lang w:val="es-CO" w:eastAsia="es-CO"/>
        </w:rPr>
        <w:t>Docente de Apoyo (UAI – Aula de apoyo), pues desde estos programas se cuenta con</w:t>
      </w:r>
      <w:r>
        <w:rPr>
          <w:rFonts w:ascii="Arial" w:hAnsi="Arial" w:cs="Arial"/>
          <w:bCs/>
          <w:lang w:val="es-CO" w:eastAsia="es-CO"/>
        </w:rPr>
        <w:t xml:space="preserve"> </w:t>
      </w:r>
      <w:r w:rsidRPr="004F16A3">
        <w:rPr>
          <w:rFonts w:ascii="Arial" w:hAnsi="Arial" w:cs="Arial"/>
          <w:bCs/>
          <w:lang w:val="es-CO" w:eastAsia="es-CO"/>
        </w:rPr>
        <w:t>personal con conocimiento para ayudar a construir y/o orientar las actividades de este</w:t>
      </w:r>
      <w:r>
        <w:rPr>
          <w:rFonts w:ascii="Arial" w:hAnsi="Arial" w:cs="Arial"/>
          <w:bCs/>
          <w:lang w:val="es-CO" w:eastAsia="es-CO"/>
        </w:rPr>
        <w:t xml:space="preserve"> </w:t>
      </w:r>
      <w:r w:rsidRPr="004F16A3">
        <w:rPr>
          <w:rFonts w:ascii="Arial" w:hAnsi="Arial" w:cs="Arial"/>
          <w:bCs/>
          <w:lang w:val="es-CO" w:eastAsia="es-CO"/>
        </w:rPr>
        <w:t>programa. Asimismo, instituciones como Surgir, Carisma y Hogares Claret acompañan</w:t>
      </w:r>
      <w:r>
        <w:rPr>
          <w:rFonts w:ascii="Arial" w:hAnsi="Arial" w:cs="Arial"/>
          <w:bCs/>
          <w:lang w:val="es-CO" w:eastAsia="es-CO"/>
        </w:rPr>
        <w:t xml:space="preserve"> </w:t>
      </w:r>
      <w:r w:rsidRPr="004F16A3">
        <w:rPr>
          <w:rFonts w:ascii="Arial" w:hAnsi="Arial" w:cs="Arial"/>
          <w:bCs/>
          <w:lang w:val="es-CO" w:eastAsia="es-CO"/>
        </w:rPr>
        <w:t>con intervenciones a los estudiantes que presentan problemas de consumo. Estas</w:t>
      </w:r>
      <w:r>
        <w:rPr>
          <w:rFonts w:ascii="Arial" w:hAnsi="Arial" w:cs="Arial"/>
          <w:bCs/>
          <w:lang w:val="es-CO" w:eastAsia="es-CO"/>
        </w:rPr>
        <w:t xml:space="preserve"> </w:t>
      </w:r>
      <w:r w:rsidRPr="004F16A3">
        <w:rPr>
          <w:rFonts w:ascii="Arial" w:hAnsi="Arial" w:cs="Arial"/>
          <w:bCs/>
          <w:lang w:val="es-CO" w:eastAsia="es-CO"/>
        </w:rPr>
        <w:t xml:space="preserve">organizaciones pueden llegar a las </w:t>
      </w:r>
      <w:r w:rsidR="00293F15" w:rsidRPr="004F16A3">
        <w:rPr>
          <w:rFonts w:ascii="Arial" w:hAnsi="Arial" w:cs="Arial"/>
          <w:bCs/>
          <w:lang w:val="es-CO" w:eastAsia="es-CO"/>
        </w:rPr>
        <w:t xml:space="preserve">instituciones </w:t>
      </w:r>
      <w:r w:rsidR="00293F15">
        <w:rPr>
          <w:rFonts w:ascii="Arial" w:hAnsi="Arial" w:cs="Arial"/>
          <w:bCs/>
          <w:lang w:val="es-CO" w:eastAsia="es-CO"/>
        </w:rPr>
        <w:t>educativas</w:t>
      </w:r>
      <w:r w:rsidRPr="004F16A3">
        <w:rPr>
          <w:rFonts w:ascii="Arial" w:hAnsi="Arial" w:cs="Arial"/>
          <w:bCs/>
          <w:lang w:val="es-CO" w:eastAsia="es-CO"/>
        </w:rPr>
        <w:t xml:space="preserve"> a través de convenios con</w:t>
      </w:r>
      <w:r>
        <w:rPr>
          <w:rFonts w:ascii="Arial" w:hAnsi="Arial" w:cs="Arial"/>
          <w:bCs/>
          <w:lang w:val="es-CO" w:eastAsia="es-CO"/>
        </w:rPr>
        <w:t xml:space="preserve"> </w:t>
      </w:r>
      <w:r w:rsidRPr="004F16A3">
        <w:rPr>
          <w:rFonts w:ascii="Arial" w:hAnsi="Arial" w:cs="Arial"/>
          <w:bCs/>
          <w:lang w:val="es-CO" w:eastAsia="es-CO"/>
        </w:rPr>
        <w:t>la Secretaría de Educación de Medellín o por contacto directo de la administración</w:t>
      </w:r>
      <w:r>
        <w:rPr>
          <w:rFonts w:ascii="Arial" w:hAnsi="Arial" w:cs="Arial"/>
          <w:bCs/>
          <w:lang w:val="es-CO" w:eastAsia="es-CO"/>
        </w:rPr>
        <w:t xml:space="preserve"> </w:t>
      </w:r>
      <w:r w:rsidR="00131BBE">
        <w:rPr>
          <w:rFonts w:ascii="Arial" w:hAnsi="Arial" w:cs="Arial"/>
          <w:bCs/>
          <w:lang w:val="es-CO" w:eastAsia="es-CO"/>
        </w:rPr>
        <w:t>institucional, para todos los estudiantes d la institución desde preescolar, básica primaria, básica secundaria, media académica y media técnica.</w:t>
      </w:r>
    </w:p>
    <w:p w:rsidR="00131BBE" w:rsidRDefault="00131BBE" w:rsidP="005D7BB1">
      <w:pPr>
        <w:tabs>
          <w:tab w:val="right" w:leader="underscore" w:pos="8505"/>
          <w:tab w:val="right" w:leader="dot" w:pos="9072"/>
        </w:tabs>
        <w:spacing w:line="276" w:lineRule="auto"/>
        <w:jc w:val="both"/>
        <w:rPr>
          <w:rFonts w:ascii="Arial" w:hAnsi="Arial" w:cs="Arial"/>
          <w:bCs/>
          <w:lang w:val="es-CO" w:eastAsia="es-CO"/>
        </w:rPr>
      </w:pPr>
    </w:p>
    <w:p w:rsidR="005B1F5F" w:rsidRDefault="005B1F5F" w:rsidP="005D7BB1">
      <w:pPr>
        <w:tabs>
          <w:tab w:val="right" w:leader="underscore" w:pos="8505"/>
          <w:tab w:val="right" w:leader="dot" w:pos="9072"/>
        </w:tabs>
        <w:spacing w:line="276" w:lineRule="auto"/>
        <w:jc w:val="both"/>
        <w:rPr>
          <w:rFonts w:ascii="Arial" w:hAnsi="Arial" w:cs="Arial"/>
          <w:bCs/>
          <w:lang w:val="es-CO" w:eastAsia="es-CO"/>
        </w:rPr>
      </w:pPr>
    </w:p>
    <w:p w:rsidR="005B1F5F" w:rsidRDefault="005B1F5F" w:rsidP="005D7BB1">
      <w:pPr>
        <w:tabs>
          <w:tab w:val="right" w:leader="underscore" w:pos="8505"/>
          <w:tab w:val="right" w:leader="dot" w:pos="9072"/>
        </w:tabs>
        <w:spacing w:line="276" w:lineRule="auto"/>
        <w:jc w:val="both"/>
        <w:rPr>
          <w:rFonts w:ascii="Arial" w:hAnsi="Arial" w:cs="Arial"/>
          <w:bCs/>
          <w:lang w:val="es-CO" w:eastAsia="es-CO"/>
        </w:rPr>
      </w:pPr>
    </w:p>
    <w:p w:rsidR="005B1F5F" w:rsidRPr="00075B0B" w:rsidRDefault="005B1F5F" w:rsidP="005D7BB1">
      <w:pPr>
        <w:tabs>
          <w:tab w:val="right" w:leader="underscore" w:pos="8505"/>
          <w:tab w:val="right" w:leader="dot" w:pos="9072"/>
        </w:tabs>
        <w:spacing w:line="276" w:lineRule="auto"/>
        <w:jc w:val="both"/>
        <w:rPr>
          <w:rFonts w:ascii="Arial" w:hAnsi="Arial" w:cs="Arial"/>
          <w:bCs/>
          <w:lang w:val="es-CO" w:eastAsia="es-CO"/>
        </w:rPr>
      </w:pPr>
    </w:p>
    <w:p w:rsidR="005D7BB1" w:rsidRPr="004F16A3"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4F16A3">
        <w:rPr>
          <w:rFonts w:ascii="Arial" w:hAnsi="Arial" w:cs="Arial"/>
          <w:b/>
          <w:bCs/>
          <w:lang w:val="es-CO" w:eastAsia="es-CO"/>
        </w:rPr>
        <w:t>6.11. Cátedra escolar de teatro y artes escénicas.</w:t>
      </w:r>
    </w:p>
    <w:p w:rsidR="004F16A3" w:rsidRDefault="004F16A3" w:rsidP="005D7BB1">
      <w:pPr>
        <w:tabs>
          <w:tab w:val="right" w:leader="underscore" w:pos="8505"/>
          <w:tab w:val="right" w:leader="dot" w:pos="9072"/>
        </w:tabs>
        <w:spacing w:line="276" w:lineRule="auto"/>
        <w:jc w:val="both"/>
        <w:rPr>
          <w:rFonts w:ascii="Arial" w:hAnsi="Arial" w:cs="Arial"/>
          <w:b/>
          <w:bCs/>
          <w:color w:val="FF0000"/>
          <w:lang w:val="es-CO" w:eastAsia="es-CO"/>
        </w:rPr>
      </w:pP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Este proyecto, de acuerdo con la normativa nacional nace de la Ley 1170 de diciembre</w:t>
      </w:r>
      <w:r>
        <w:rPr>
          <w:rFonts w:ascii="Arial" w:hAnsi="Arial" w:cs="Arial"/>
          <w:bCs/>
          <w:lang w:val="es-CO" w:eastAsia="es-CO"/>
        </w:rPr>
        <w:t xml:space="preserve"> </w:t>
      </w:r>
      <w:r w:rsidRPr="004F16A3">
        <w:rPr>
          <w:rFonts w:ascii="Arial" w:hAnsi="Arial" w:cs="Arial"/>
          <w:bCs/>
          <w:lang w:val="es-CO" w:eastAsia="es-CO"/>
        </w:rPr>
        <w:t>de 2007. Esta ley propende por el apoyo y la promoción a la cultura nacional. En su</w:t>
      </w:r>
      <w:r>
        <w:rPr>
          <w:rFonts w:ascii="Arial" w:hAnsi="Arial" w:cs="Arial"/>
          <w:bCs/>
          <w:lang w:val="es-CO" w:eastAsia="es-CO"/>
        </w:rPr>
        <w:t xml:space="preserve"> </w:t>
      </w:r>
      <w:r w:rsidRPr="004F16A3">
        <w:rPr>
          <w:rFonts w:ascii="Arial" w:hAnsi="Arial" w:cs="Arial"/>
          <w:bCs/>
          <w:lang w:val="es-CO" w:eastAsia="es-CO"/>
        </w:rPr>
        <w:t>artículo 13 indica que es deber del Ministerio de Educación Nacional promocionar</w:t>
      </w:r>
      <w:r>
        <w:rPr>
          <w:rFonts w:ascii="Arial" w:hAnsi="Arial" w:cs="Arial"/>
          <w:bCs/>
          <w:lang w:val="es-CO" w:eastAsia="es-CO"/>
        </w:rPr>
        <w:t xml:space="preserve"> </w:t>
      </w:r>
      <w:r w:rsidRPr="004F16A3">
        <w:rPr>
          <w:rFonts w:ascii="Arial" w:hAnsi="Arial" w:cs="Arial"/>
          <w:bCs/>
          <w:lang w:val="es-CO" w:eastAsia="es-CO"/>
        </w:rPr>
        <w:t>dentro de los programas académicos de los estudios de enseñanza primaria y media</w:t>
      </w:r>
      <w:r>
        <w:rPr>
          <w:rFonts w:ascii="Arial" w:hAnsi="Arial" w:cs="Arial"/>
          <w:bCs/>
          <w:lang w:val="es-CO" w:eastAsia="es-CO"/>
        </w:rPr>
        <w:t xml:space="preserve"> </w:t>
      </w:r>
      <w:r w:rsidRPr="004F16A3">
        <w:rPr>
          <w:rFonts w:ascii="Arial" w:hAnsi="Arial" w:cs="Arial"/>
          <w:bCs/>
          <w:lang w:val="es-CO" w:eastAsia="es-CO"/>
        </w:rPr>
        <w:t>la cátedra de Teatro y Artes Escénicas, orientada a que los niños, niñas y jóvenes se</w:t>
      </w:r>
      <w:r>
        <w:rPr>
          <w:rFonts w:ascii="Arial" w:hAnsi="Arial" w:cs="Arial"/>
          <w:bCs/>
          <w:lang w:val="es-CO" w:eastAsia="es-CO"/>
        </w:rPr>
        <w:t xml:space="preserve"> </w:t>
      </w:r>
      <w:r w:rsidRPr="004F16A3">
        <w:rPr>
          <w:rFonts w:ascii="Arial" w:hAnsi="Arial" w:cs="Arial"/>
          <w:bCs/>
          <w:lang w:val="es-CO" w:eastAsia="es-CO"/>
        </w:rPr>
        <w:t>apropien de esta actividad, conserven la cultura nacional y adopten desde la formación</w:t>
      </w:r>
      <w:r>
        <w:rPr>
          <w:rFonts w:ascii="Arial" w:hAnsi="Arial" w:cs="Arial"/>
          <w:bCs/>
          <w:lang w:val="es-CO" w:eastAsia="es-CO"/>
        </w:rPr>
        <w:t xml:space="preserve"> </w:t>
      </w:r>
      <w:r w:rsidRPr="004F16A3">
        <w:rPr>
          <w:rFonts w:ascii="Arial" w:hAnsi="Arial" w:cs="Arial"/>
          <w:bCs/>
          <w:lang w:val="es-CO" w:eastAsia="es-CO"/>
        </w:rPr>
        <w:t>artística nuevas visiones de mundo, así como que se formen como líderes sociales y</w:t>
      </w:r>
      <w:r>
        <w:rPr>
          <w:rFonts w:ascii="Arial" w:hAnsi="Arial" w:cs="Arial"/>
          <w:bCs/>
          <w:lang w:val="es-CO" w:eastAsia="es-CO"/>
        </w:rPr>
        <w:t xml:space="preserve"> </w:t>
      </w:r>
      <w:r w:rsidRPr="004F16A3">
        <w:rPr>
          <w:rFonts w:ascii="Arial" w:hAnsi="Arial" w:cs="Arial"/>
          <w:bCs/>
          <w:lang w:val="es-CO" w:eastAsia="es-CO"/>
        </w:rPr>
        <w:t>comunitarios para el futuro del teatro y las artes escénicas colombianas.</w:t>
      </w:r>
    </w:p>
    <w:p w:rsidR="004F16A3" w:rsidRDefault="004F16A3" w:rsidP="00287CFC">
      <w:pPr>
        <w:tabs>
          <w:tab w:val="right" w:leader="underscore" w:pos="8505"/>
          <w:tab w:val="right" w:leader="dot" w:pos="9072"/>
        </w:tabs>
        <w:jc w:val="both"/>
        <w:rPr>
          <w:rFonts w:ascii="Arial" w:hAnsi="Arial" w:cs="Arial"/>
          <w:bCs/>
          <w:lang w:val="es-CO" w:eastAsia="es-CO"/>
        </w:rPr>
      </w:pP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lastRenderedPageBreak/>
        <w:t>Articulación institucional: Bajo este lineamiento las instituciones educativas pueden</w:t>
      </w:r>
      <w:r>
        <w:rPr>
          <w:rFonts w:ascii="Arial" w:hAnsi="Arial" w:cs="Arial"/>
          <w:bCs/>
          <w:lang w:val="es-CO" w:eastAsia="es-CO"/>
        </w:rPr>
        <w:t xml:space="preserve"> </w:t>
      </w:r>
      <w:r w:rsidRPr="004F16A3">
        <w:rPr>
          <w:rFonts w:ascii="Arial" w:hAnsi="Arial" w:cs="Arial"/>
          <w:bCs/>
          <w:lang w:val="es-CO" w:eastAsia="es-CO"/>
        </w:rPr>
        <w:t>impartir esta cátedra desde las clases de educación artística, o como un proyecto alterno</w:t>
      </w:r>
      <w:r>
        <w:rPr>
          <w:rFonts w:ascii="Arial" w:hAnsi="Arial" w:cs="Arial"/>
          <w:bCs/>
          <w:lang w:val="es-CO" w:eastAsia="es-CO"/>
        </w:rPr>
        <w:t xml:space="preserve"> </w:t>
      </w:r>
      <w:r w:rsidRPr="004F16A3">
        <w:rPr>
          <w:rFonts w:ascii="Arial" w:hAnsi="Arial" w:cs="Arial"/>
          <w:bCs/>
          <w:lang w:val="es-CO" w:eastAsia="es-CO"/>
        </w:rPr>
        <w:t>y complementario a la actividad formativa de los educandos. Para ello debe considerar</w:t>
      </w:r>
      <w:r>
        <w:rPr>
          <w:rFonts w:ascii="Arial" w:hAnsi="Arial" w:cs="Arial"/>
          <w:bCs/>
          <w:lang w:val="es-CO" w:eastAsia="es-CO"/>
        </w:rPr>
        <w:t xml:space="preserve"> </w:t>
      </w:r>
      <w:r w:rsidRPr="004F16A3">
        <w:rPr>
          <w:rFonts w:ascii="Arial" w:hAnsi="Arial" w:cs="Arial"/>
          <w:bCs/>
          <w:lang w:val="es-CO" w:eastAsia="es-CO"/>
        </w:rPr>
        <w:t>que la actividad teatral, tal y como lo sugiere el artículo 2 de la Ley que reglamenta la</w:t>
      </w:r>
      <w:r>
        <w:rPr>
          <w:rFonts w:ascii="Arial" w:hAnsi="Arial" w:cs="Arial"/>
          <w:bCs/>
          <w:lang w:val="es-CO" w:eastAsia="es-CO"/>
        </w:rPr>
        <w:t xml:space="preserve"> </w:t>
      </w:r>
      <w:r w:rsidRPr="004F16A3">
        <w:rPr>
          <w:rFonts w:ascii="Arial" w:hAnsi="Arial" w:cs="Arial"/>
          <w:bCs/>
          <w:lang w:val="es-CO" w:eastAsia="es-CO"/>
        </w:rPr>
        <w:t>cátedra, se refiere a “toda representación de un hecho dramático o cómico, manifestado</w:t>
      </w:r>
      <w:r>
        <w:rPr>
          <w:rFonts w:ascii="Arial" w:hAnsi="Arial" w:cs="Arial"/>
          <w:bCs/>
          <w:lang w:val="es-CO" w:eastAsia="es-CO"/>
        </w:rPr>
        <w:t xml:space="preserve"> </w:t>
      </w:r>
      <w:r w:rsidRPr="004F16A3">
        <w:rPr>
          <w:rFonts w:ascii="Arial" w:hAnsi="Arial" w:cs="Arial"/>
          <w:bCs/>
          <w:lang w:val="es-CO" w:eastAsia="es-CO"/>
        </w:rPr>
        <w:t>artísticamente a través de distintos géneros creativos e interpretativos según las</w:t>
      </w:r>
      <w:r>
        <w:rPr>
          <w:rFonts w:ascii="Arial" w:hAnsi="Arial" w:cs="Arial"/>
          <w:bCs/>
          <w:lang w:val="es-CO" w:eastAsia="es-CO"/>
        </w:rPr>
        <w:t xml:space="preserve"> </w:t>
      </w:r>
      <w:r w:rsidRPr="004F16A3">
        <w:rPr>
          <w:rFonts w:ascii="Arial" w:hAnsi="Arial" w:cs="Arial"/>
          <w:bCs/>
          <w:lang w:val="es-CO" w:eastAsia="es-CO"/>
        </w:rPr>
        <w:t>siguientes pautas:</w:t>
      </w:r>
    </w:p>
    <w:p w:rsidR="004F16A3" w:rsidRP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1. Que constituya un espectáculo público y sea llevado a cabo por trabajadores de</w:t>
      </w:r>
      <w:r>
        <w:rPr>
          <w:rFonts w:ascii="Arial" w:hAnsi="Arial" w:cs="Arial"/>
          <w:bCs/>
          <w:lang w:val="es-CO" w:eastAsia="es-CO"/>
        </w:rPr>
        <w:t xml:space="preserve"> </w:t>
      </w:r>
      <w:r w:rsidRPr="004F16A3">
        <w:rPr>
          <w:rFonts w:ascii="Arial" w:hAnsi="Arial" w:cs="Arial"/>
          <w:bCs/>
          <w:lang w:val="es-CO" w:eastAsia="es-CO"/>
        </w:rPr>
        <w:t>teatro en forma directa, real, en tiempo presente y no a través de sus imágenes;</w:t>
      </w:r>
    </w:p>
    <w:p w:rsidR="004F16A3" w:rsidRDefault="004F16A3" w:rsidP="00287CFC">
      <w:pPr>
        <w:tabs>
          <w:tab w:val="right" w:leader="underscore" w:pos="8505"/>
          <w:tab w:val="right" w:leader="dot" w:pos="9072"/>
        </w:tabs>
        <w:jc w:val="both"/>
        <w:rPr>
          <w:rFonts w:ascii="Arial" w:hAnsi="Arial" w:cs="Arial"/>
          <w:bCs/>
          <w:lang w:val="es-CO" w:eastAsia="es-CO"/>
        </w:rPr>
      </w:pPr>
      <w:r w:rsidRPr="004F16A3">
        <w:rPr>
          <w:rFonts w:ascii="Arial" w:hAnsi="Arial" w:cs="Arial"/>
          <w:bCs/>
          <w:lang w:val="es-CO" w:eastAsia="es-CO"/>
        </w:rPr>
        <w:t>2. Que refleje alguna de las modalidades teatrales existentes o que fueren creadas</w:t>
      </w:r>
      <w:r>
        <w:rPr>
          <w:rFonts w:ascii="Arial" w:hAnsi="Arial" w:cs="Arial"/>
          <w:bCs/>
          <w:lang w:val="es-CO" w:eastAsia="es-CO"/>
        </w:rPr>
        <w:t xml:space="preserve"> </w:t>
      </w:r>
      <w:r w:rsidRPr="004F16A3">
        <w:rPr>
          <w:rFonts w:ascii="Arial" w:hAnsi="Arial" w:cs="Arial"/>
          <w:bCs/>
          <w:lang w:val="es-CO" w:eastAsia="es-CO"/>
        </w:rPr>
        <w:t>tales como la tragedia, comedia, sainete, musical, infantil, sala, calle, títeres,</w:t>
      </w:r>
      <w:r>
        <w:rPr>
          <w:rFonts w:ascii="Arial" w:hAnsi="Arial" w:cs="Arial"/>
          <w:bCs/>
          <w:lang w:val="es-CO" w:eastAsia="es-CO"/>
        </w:rPr>
        <w:t xml:space="preserve"> </w:t>
      </w:r>
      <w:r w:rsidRPr="004F16A3">
        <w:rPr>
          <w:rFonts w:ascii="Arial" w:hAnsi="Arial" w:cs="Arial"/>
          <w:bCs/>
          <w:lang w:val="es-CO" w:eastAsia="es-CO"/>
        </w:rPr>
        <w:t>marionetas, expresión corporal, danza, improvisación, pantomima, narración</w:t>
      </w:r>
      <w:r>
        <w:rPr>
          <w:rFonts w:ascii="Arial" w:hAnsi="Arial" w:cs="Arial"/>
          <w:bCs/>
          <w:lang w:val="es-CO" w:eastAsia="es-CO"/>
        </w:rPr>
        <w:t xml:space="preserve"> </w:t>
      </w:r>
      <w:r w:rsidRPr="004F16A3">
        <w:rPr>
          <w:rFonts w:ascii="Arial" w:hAnsi="Arial" w:cs="Arial"/>
          <w:bCs/>
          <w:lang w:val="es-CO" w:eastAsia="es-CO"/>
        </w:rPr>
        <w:t>oral, lecturas dramáticas, infantil, monólogos, circo teatro y otras que posean</w:t>
      </w:r>
      <w:r>
        <w:rPr>
          <w:rFonts w:ascii="Arial" w:hAnsi="Arial" w:cs="Arial"/>
          <w:bCs/>
          <w:lang w:val="es-CO" w:eastAsia="es-CO"/>
        </w:rPr>
        <w:t xml:space="preserve"> </w:t>
      </w:r>
      <w:r w:rsidRPr="004F16A3">
        <w:rPr>
          <w:rFonts w:ascii="Arial" w:hAnsi="Arial" w:cs="Arial"/>
          <w:bCs/>
          <w:lang w:val="es-CO" w:eastAsia="es-CO"/>
        </w:rPr>
        <w:t>carácter experimental creativo y dinámico o sean susceptibles de adaptarse en</w:t>
      </w:r>
      <w:r>
        <w:rPr>
          <w:rFonts w:ascii="Arial" w:hAnsi="Arial" w:cs="Arial"/>
          <w:bCs/>
          <w:lang w:val="es-CO" w:eastAsia="es-CO"/>
        </w:rPr>
        <w:t xml:space="preserve"> </w:t>
      </w:r>
      <w:r w:rsidRPr="004F16A3">
        <w:rPr>
          <w:rFonts w:ascii="Arial" w:hAnsi="Arial" w:cs="Arial"/>
          <w:bCs/>
          <w:lang w:val="es-CO" w:eastAsia="es-CO"/>
        </w:rPr>
        <w:t>el futuro escénico del país;</w:t>
      </w:r>
    </w:p>
    <w:p w:rsidR="004F16A3" w:rsidRPr="00CA5531" w:rsidRDefault="00CA5531" w:rsidP="00287CFC">
      <w:pPr>
        <w:tabs>
          <w:tab w:val="right" w:leader="underscore" w:pos="8505"/>
          <w:tab w:val="right" w:leader="dot" w:pos="9072"/>
        </w:tabs>
        <w:jc w:val="both"/>
        <w:rPr>
          <w:rFonts w:ascii="Arial" w:hAnsi="Arial" w:cs="Arial"/>
          <w:bCs/>
          <w:lang w:val="es-CO" w:eastAsia="es-CO"/>
        </w:rPr>
      </w:pPr>
      <w:r>
        <w:rPr>
          <w:rFonts w:ascii="Arial" w:hAnsi="Arial" w:cs="Arial"/>
          <w:bCs/>
          <w:lang w:val="es-CO" w:eastAsia="es-CO"/>
        </w:rPr>
        <w:t xml:space="preserve">3.  </w:t>
      </w:r>
      <w:r w:rsidRPr="00CA5531">
        <w:rPr>
          <w:rFonts w:ascii="Arial" w:hAnsi="Arial" w:cs="Arial"/>
          <w:bCs/>
          <w:lang w:val="es-CO" w:eastAsia="es-CO"/>
        </w:rPr>
        <w:t>Que conforme una obra artística o escénica que implique la participación</w:t>
      </w:r>
      <w:r>
        <w:rPr>
          <w:rFonts w:ascii="Arial" w:hAnsi="Arial" w:cs="Arial"/>
          <w:bCs/>
          <w:lang w:val="es-CO" w:eastAsia="es-CO"/>
        </w:rPr>
        <w:t xml:space="preserve"> </w:t>
      </w:r>
      <w:r w:rsidRPr="00CA5531">
        <w:rPr>
          <w:rFonts w:ascii="Arial" w:hAnsi="Arial" w:cs="Arial"/>
          <w:bCs/>
          <w:lang w:val="es-CO" w:eastAsia="es-CO"/>
        </w:rPr>
        <w:t>real y directa de uno o más actores compartiendo un espacio común con sus</w:t>
      </w:r>
      <w:r>
        <w:rPr>
          <w:rFonts w:ascii="Arial" w:hAnsi="Arial" w:cs="Arial"/>
          <w:bCs/>
          <w:lang w:val="es-CO" w:eastAsia="es-CO"/>
        </w:rPr>
        <w:t xml:space="preserve"> </w:t>
      </w:r>
      <w:r w:rsidRPr="00CA5531">
        <w:rPr>
          <w:rFonts w:ascii="Arial" w:hAnsi="Arial" w:cs="Arial"/>
          <w:bCs/>
          <w:lang w:val="es-CO" w:eastAsia="es-CO"/>
        </w:rPr>
        <w:t>espectadores. Asimismo, forman parte de las manifestaciones y actividad</w:t>
      </w:r>
      <w:r>
        <w:rPr>
          <w:rFonts w:ascii="Arial" w:hAnsi="Arial" w:cs="Arial"/>
          <w:bCs/>
          <w:lang w:val="es-CO" w:eastAsia="es-CO"/>
        </w:rPr>
        <w:t xml:space="preserve"> </w:t>
      </w:r>
      <w:r w:rsidRPr="00CA5531">
        <w:rPr>
          <w:rFonts w:ascii="Arial" w:hAnsi="Arial" w:cs="Arial"/>
          <w:bCs/>
          <w:lang w:val="es-CO" w:eastAsia="es-CO"/>
        </w:rPr>
        <w:t>teatral las creaciones dramáticas, críticas, inv</w:t>
      </w:r>
      <w:r>
        <w:rPr>
          <w:rFonts w:ascii="Arial" w:hAnsi="Arial" w:cs="Arial"/>
          <w:bCs/>
          <w:lang w:val="es-CO" w:eastAsia="es-CO"/>
        </w:rPr>
        <w:t xml:space="preserve">estigaciones, documentaciones y </w:t>
      </w:r>
      <w:r w:rsidRPr="00CA5531">
        <w:rPr>
          <w:rFonts w:ascii="Arial" w:hAnsi="Arial" w:cs="Arial"/>
          <w:bCs/>
          <w:lang w:val="es-CO" w:eastAsia="es-CO"/>
        </w:rPr>
        <w:t>enseñanzas afines al quehacer descrito en los incisos anteriores.”</w:t>
      </w:r>
    </w:p>
    <w:p w:rsidR="00CA5531" w:rsidRDefault="00CA5531" w:rsidP="00287CFC">
      <w:pPr>
        <w:tabs>
          <w:tab w:val="right" w:leader="underscore" w:pos="8505"/>
          <w:tab w:val="right" w:leader="dot" w:pos="9072"/>
        </w:tabs>
        <w:jc w:val="both"/>
        <w:rPr>
          <w:rFonts w:ascii="Arial" w:hAnsi="Arial" w:cs="Arial"/>
          <w:bCs/>
          <w:lang w:val="es-CO" w:eastAsia="es-CO"/>
        </w:rPr>
      </w:pPr>
    </w:p>
    <w:p w:rsidR="00CA5531" w:rsidRDefault="00CA5531" w:rsidP="00287CFC">
      <w:pPr>
        <w:tabs>
          <w:tab w:val="right" w:leader="underscore" w:pos="8505"/>
          <w:tab w:val="right" w:leader="dot" w:pos="9072"/>
        </w:tabs>
        <w:jc w:val="both"/>
        <w:rPr>
          <w:rFonts w:ascii="Arial" w:hAnsi="Arial" w:cs="Arial"/>
          <w:bCs/>
          <w:lang w:val="es-CO" w:eastAsia="es-CO"/>
        </w:rPr>
      </w:pPr>
      <w:r w:rsidRPr="00CA5531">
        <w:rPr>
          <w:rFonts w:ascii="Arial" w:hAnsi="Arial" w:cs="Arial"/>
          <w:bCs/>
          <w:lang w:val="es-CO" w:eastAsia="es-CO"/>
        </w:rPr>
        <w:t>Si la institución educativa incorpora dentro de su plan de estudios la cátedra de teatro,</w:t>
      </w:r>
      <w:r>
        <w:rPr>
          <w:rFonts w:ascii="Arial" w:hAnsi="Arial" w:cs="Arial"/>
          <w:bCs/>
          <w:lang w:val="es-CO" w:eastAsia="es-CO"/>
        </w:rPr>
        <w:t xml:space="preserve"> </w:t>
      </w:r>
      <w:r w:rsidRPr="00CA5531">
        <w:rPr>
          <w:rFonts w:ascii="Arial" w:hAnsi="Arial" w:cs="Arial"/>
          <w:bCs/>
          <w:lang w:val="es-CO" w:eastAsia="es-CO"/>
        </w:rPr>
        <w:t>las actividades y la metodología deben quedar expresadas en el plan de estudios</w:t>
      </w:r>
      <w:r>
        <w:rPr>
          <w:rFonts w:ascii="Arial" w:hAnsi="Arial" w:cs="Arial"/>
          <w:bCs/>
          <w:lang w:val="es-CO" w:eastAsia="es-CO"/>
        </w:rPr>
        <w:t xml:space="preserve"> </w:t>
      </w:r>
      <w:r w:rsidRPr="00CA5531">
        <w:rPr>
          <w:rFonts w:ascii="Arial" w:hAnsi="Arial" w:cs="Arial"/>
          <w:bCs/>
          <w:lang w:val="es-CO" w:eastAsia="es-CO"/>
        </w:rPr>
        <w:t>institucional. Por otra parte, es posible que la cátedra se considere como un proyecto</w:t>
      </w:r>
      <w:r>
        <w:rPr>
          <w:rFonts w:ascii="Arial" w:hAnsi="Arial" w:cs="Arial"/>
          <w:bCs/>
          <w:lang w:val="es-CO" w:eastAsia="es-CO"/>
        </w:rPr>
        <w:t xml:space="preserve"> </w:t>
      </w:r>
      <w:r w:rsidRPr="00CA5531">
        <w:rPr>
          <w:rFonts w:ascii="Arial" w:hAnsi="Arial" w:cs="Arial"/>
          <w:bCs/>
          <w:lang w:val="es-CO" w:eastAsia="es-CO"/>
        </w:rPr>
        <w:t xml:space="preserve">de jornada </w:t>
      </w:r>
      <w:r w:rsidR="00293F15" w:rsidRPr="00CA5531">
        <w:rPr>
          <w:rFonts w:ascii="Arial" w:hAnsi="Arial" w:cs="Arial"/>
          <w:bCs/>
          <w:lang w:val="es-CO" w:eastAsia="es-CO"/>
        </w:rPr>
        <w:t>complementaria,</w:t>
      </w:r>
      <w:r w:rsidRPr="00CA5531">
        <w:rPr>
          <w:rFonts w:ascii="Arial" w:hAnsi="Arial" w:cs="Arial"/>
          <w:bCs/>
          <w:lang w:val="es-CO" w:eastAsia="es-CO"/>
        </w:rPr>
        <w:t xml:space="preserve"> pero, para ello, debe estar definido de esta forma en el PEI.</w:t>
      </w:r>
    </w:p>
    <w:p w:rsidR="00075B0B" w:rsidRDefault="00075B0B" w:rsidP="005D7BB1">
      <w:pPr>
        <w:tabs>
          <w:tab w:val="right" w:leader="underscore" w:pos="8505"/>
          <w:tab w:val="right" w:leader="dot" w:pos="9072"/>
        </w:tabs>
        <w:spacing w:line="276" w:lineRule="auto"/>
        <w:jc w:val="both"/>
        <w:rPr>
          <w:rFonts w:ascii="Arial" w:hAnsi="Arial" w:cs="Arial"/>
          <w:bCs/>
          <w:lang w:val="es-CO" w:eastAsia="es-CO"/>
        </w:rPr>
      </w:pPr>
    </w:p>
    <w:p w:rsidR="005D7BB1" w:rsidRPr="00CA5531"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CA5531">
        <w:rPr>
          <w:rFonts w:ascii="Arial" w:hAnsi="Arial" w:cs="Arial"/>
          <w:b/>
          <w:bCs/>
          <w:lang w:val="es-CO" w:eastAsia="es-CO"/>
        </w:rPr>
        <w:t>6.12. Servicio social de los estudiantes.</w:t>
      </w:r>
    </w:p>
    <w:p w:rsidR="00CA5531" w:rsidRDefault="00CA5531" w:rsidP="005D7BB1">
      <w:pPr>
        <w:tabs>
          <w:tab w:val="right" w:leader="underscore" w:pos="8505"/>
          <w:tab w:val="right" w:leader="dot" w:pos="9072"/>
        </w:tabs>
        <w:spacing w:line="276" w:lineRule="auto"/>
        <w:jc w:val="both"/>
        <w:rPr>
          <w:rFonts w:ascii="Arial" w:hAnsi="Arial" w:cs="Arial"/>
          <w:b/>
          <w:bCs/>
          <w:lang w:val="es-CO" w:eastAsia="es-CO"/>
        </w:rPr>
      </w:pPr>
    </w:p>
    <w:p w:rsidR="00401C7A" w:rsidRPr="00401C7A" w:rsidRDefault="00401C7A" w:rsidP="00287CFC">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En una consulta realizada en el año 2007 a la Corte Constitucional acerca del servicio</w:t>
      </w:r>
      <w:r>
        <w:rPr>
          <w:rFonts w:ascii="Arial" w:hAnsi="Arial" w:cs="Arial"/>
          <w:bCs/>
          <w:lang w:val="es-CO" w:eastAsia="es-CO"/>
        </w:rPr>
        <w:t xml:space="preserve"> </w:t>
      </w:r>
      <w:r w:rsidRPr="00401C7A">
        <w:rPr>
          <w:rFonts w:ascii="Arial" w:hAnsi="Arial" w:cs="Arial"/>
          <w:bCs/>
          <w:lang w:val="es-CO" w:eastAsia="es-CO"/>
        </w:rPr>
        <w:t>social estudiantil obligatorio, ésta consideró que es un elemento más del proceso</w:t>
      </w:r>
      <w:r>
        <w:rPr>
          <w:rFonts w:ascii="Arial" w:hAnsi="Arial" w:cs="Arial"/>
          <w:bCs/>
          <w:lang w:val="es-CO" w:eastAsia="es-CO"/>
        </w:rPr>
        <w:t xml:space="preserve"> </w:t>
      </w:r>
      <w:r w:rsidRPr="00401C7A">
        <w:rPr>
          <w:rFonts w:ascii="Arial" w:hAnsi="Arial" w:cs="Arial"/>
          <w:bCs/>
          <w:lang w:val="es-CO" w:eastAsia="es-CO"/>
        </w:rPr>
        <w:t>educativo que busca desarrollar distintos valores en el educando.</w:t>
      </w:r>
    </w:p>
    <w:p w:rsidR="00401C7A" w:rsidRDefault="00401C7A" w:rsidP="00287CFC">
      <w:pPr>
        <w:tabs>
          <w:tab w:val="right" w:leader="underscore" w:pos="8505"/>
          <w:tab w:val="right" w:leader="dot" w:pos="9072"/>
        </w:tabs>
        <w:jc w:val="both"/>
        <w:rPr>
          <w:rFonts w:ascii="Arial" w:hAnsi="Arial" w:cs="Arial"/>
          <w:bCs/>
          <w:lang w:val="es-CO" w:eastAsia="es-CO"/>
        </w:rPr>
      </w:pPr>
    </w:p>
    <w:p w:rsidR="00401C7A" w:rsidRPr="00401C7A" w:rsidRDefault="00401C7A" w:rsidP="00287CFC">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De acuerdo con la Resolución 4210 de 1996 que reglamenta el servicio social de los</w:t>
      </w:r>
      <w:r>
        <w:rPr>
          <w:rFonts w:ascii="Arial" w:hAnsi="Arial" w:cs="Arial"/>
          <w:bCs/>
          <w:lang w:val="es-CO" w:eastAsia="es-CO"/>
        </w:rPr>
        <w:t xml:space="preserve"> </w:t>
      </w:r>
      <w:r w:rsidRPr="00401C7A">
        <w:rPr>
          <w:rFonts w:ascii="Arial" w:hAnsi="Arial" w:cs="Arial"/>
          <w:bCs/>
          <w:lang w:val="es-CO" w:eastAsia="es-CO"/>
        </w:rPr>
        <w:t>estudiantes, éste pretende integrar al educando a la vida comunitaria, con el fin</w:t>
      </w:r>
      <w:r>
        <w:rPr>
          <w:rFonts w:ascii="Arial" w:hAnsi="Arial" w:cs="Arial"/>
          <w:bCs/>
          <w:lang w:val="es-CO" w:eastAsia="es-CO"/>
        </w:rPr>
        <w:t xml:space="preserve"> </w:t>
      </w:r>
      <w:r w:rsidRPr="00401C7A">
        <w:rPr>
          <w:rFonts w:ascii="Arial" w:hAnsi="Arial" w:cs="Arial"/>
          <w:bCs/>
          <w:lang w:val="es-CO" w:eastAsia="es-CO"/>
        </w:rPr>
        <w:t>de contribuir a su formación cultural y social a través de proyectos pedagógicos</w:t>
      </w:r>
      <w:r>
        <w:rPr>
          <w:rFonts w:ascii="Arial" w:hAnsi="Arial" w:cs="Arial"/>
          <w:bCs/>
          <w:lang w:val="es-CO" w:eastAsia="es-CO"/>
        </w:rPr>
        <w:t xml:space="preserve"> </w:t>
      </w:r>
      <w:r w:rsidRPr="00401C7A">
        <w:rPr>
          <w:rFonts w:ascii="Arial" w:hAnsi="Arial" w:cs="Arial"/>
          <w:bCs/>
          <w:lang w:val="es-CO" w:eastAsia="es-CO"/>
        </w:rPr>
        <w:t>tendientes al desarrollo de valores como la solidaridad, la participación, la protección,</w:t>
      </w:r>
      <w:r>
        <w:rPr>
          <w:rFonts w:ascii="Arial" w:hAnsi="Arial" w:cs="Arial"/>
          <w:bCs/>
          <w:lang w:val="es-CO" w:eastAsia="es-CO"/>
        </w:rPr>
        <w:t xml:space="preserve"> </w:t>
      </w:r>
      <w:r w:rsidRPr="00401C7A">
        <w:rPr>
          <w:rFonts w:ascii="Arial" w:hAnsi="Arial" w:cs="Arial"/>
          <w:bCs/>
          <w:lang w:val="es-CO" w:eastAsia="es-CO"/>
        </w:rPr>
        <w:t>la conservación y el mejoramiento del ambiente, la dignidad y el sentido del trabajo y</w:t>
      </w:r>
      <w:r>
        <w:rPr>
          <w:rFonts w:ascii="Arial" w:hAnsi="Arial" w:cs="Arial"/>
          <w:bCs/>
          <w:lang w:val="es-CO" w:eastAsia="es-CO"/>
        </w:rPr>
        <w:t xml:space="preserve"> </w:t>
      </w:r>
      <w:r w:rsidRPr="00401C7A">
        <w:rPr>
          <w:rFonts w:ascii="Arial" w:hAnsi="Arial" w:cs="Arial"/>
          <w:bCs/>
          <w:lang w:val="es-CO" w:eastAsia="es-CO"/>
        </w:rPr>
        <w:t>del tiempo libre.</w:t>
      </w:r>
    </w:p>
    <w:p w:rsidR="00401C7A" w:rsidRDefault="00401C7A" w:rsidP="00287CFC">
      <w:pPr>
        <w:tabs>
          <w:tab w:val="right" w:leader="underscore" w:pos="8505"/>
          <w:tab w:val="right" w:leader="dot" w:pos="9072"/>
        </w:tabs>
        <w:jc w:val="both"/>
        <w:rPr>
          <w:rFonts w:ascii="Arial" w:hAnsi="Arial" w:cs="Arial"/>
          <w:bCs/>
          <w:lang w:val="es-CO" w:eastAsia="es-CO"/>
        </w:rPr>
      </w:pPr>
    </w:p>
    <w:p w:rsidR="00401C7A" w:rsidRPr="00401C7A" w:rsidRDefault="00401C7A" w:rsidP="00287CFC">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El artículo 2 de la normativa en mención, indica que este proyecto hace parte integral</w:t>
      </w:r>
      <w:r>
        <w:rPr>
          <w:rFonts w:ascii="Arial" w:hAnsi="Arial" w:cs="Arial"/>
          <w:bCs/>
          <w:lang w:val="es-CO" w:eastAsia="es-CO"/>
        </w:rPr>
        <w:t xml:space="preserve"> </w:t>
      </w:r>
      <w:r w:rsidRPr="00401C7A">
        <w:rPr>
          <w:rFonts w:ascii="Arial" w:hAnsi="Arial" w:cs="Arial"/>
          <w:bCs/>
          <w:lang w:val="es-CO" w:eastAsia="es-CO"/>
        </w:rPr>
        <w:t>del currículo y que sus reglas o criterios deben aparecer como un aspecto en el Manual</w:t>
      </w:r>
      <w:r>
        <w:rPr>
          <w:rFonts w:ascii="Arial" w:hAnsi="Arial" w:cs="Arial"/>
          <w:bCs/>
          <w:lang w:val="es-CO" w:eastAsia="es-CO"/>
        </w:rPr>
        <w:t xml:space="preserve"> </w:t>
      </w:r>
      <w:r w:rsidRPr="00401C7A">
        <w:rPr>
          <w:rFonts w:ascii="Arial" w:hAnsi="Arial" w:cs="Arial"/>
          <w:bCs/>
          <w:lang w:val="es-CO" w:eastAsia="es-CO"/>
        </w:rPr>
        <w:t>de Convivencia.</w:t>
      </w:r>
    </w:p>
    <w:p w:rsidR="00401C7A" w:rsidRDefault="00401C7A" w:rsidP="00287CFC">
      <w:pPr>
        <w:tabs>
          <w:tab w:val="right" w:leader="underscore" w:pos="8505"/>
          <w:tab w:val="right" w:leader="dot" w:pos="9072"/>
        </w:tabs>
        <w:jc w:val="both"/>
        <w:rPr>
          <w:rFonts w:ascii="Arial" w:hAnsi="Arial" w:cs="Arial"/>
          <w:bCs/>
          <w:lang w:val="es-CO" w:eastAsia="es-CO"/>
        </w:rPr>
      </w:pPr>
    </w:p>
    <w:p w:rsidR="00401C7A" w:rsidRDefault="00401C7A" w:rsidP="00287CFC">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Este servicio lo realizan los estudiantes que cursan media académica o media técnica. Sin</w:t>
      </w:r>
      <w:r>
        <w:rPr>
          <w:rFonts w:ascii="Arial" w:hAnsi="Arial" w:cs="Arial"/>
          <w:bCs/>
          <w:lang w:val="es-CO" w:eastAsia="es-CO"/>
        </w:rPr>
        <w:t xml:space="preserve"> </w:t>
      </w:r>
      <w:r w:rsidRPr="00401C7A">
        <w:rPr>
          <w:rFonts w:ascii="Arial" w:hAnsi="Arial" w:cs="Arial"/>
          <w:bCs/>
          <w:lang w:val="es-CO" w:eastAsia="es-CO"/>
        </w:rPr>
        <w:t>embargo, para el caso de los estudiantes de la media técnica, dado que deben presentar</w:t>
      </w:r>
      <w:r>
        <w:rPr>
          <w:rFonts w:ascii="Arial" w:hAnsi="Arial" w:cs="Arial"/>
          <w:bCs/>
          <w:lang w:val="es-CO" w:eastAsia="es-CO"/>
        </w:rPr>
        <w:t xml:space="preserve"> </w:t>
      </w:r>
      <w:r w:rsidRPr="00401C7A">
        <w:rPr>
          <w:rFonts w:ascii="Arial" w:hAnsi="Arial" w:cs="Arial"/>
          <w:bCs/>
          <w:lang w:val="es-CO" w:eastAsia="es-CO"/>
        </w:rPr>
        <w:t xml:space="preserve">sus </w:t>
      </w:r>
      <w:r w:rsidRPr="00401C7A">
        <w:rPr>
          <w:rFonts w:ascii="Arial" w:hAnsi="Arial" w:cs="Arial"/>
          <w:bCs/>
          <w:lang w:val="es-CO" w:eastAsia="es-CO"/>
        </w:rPr>
        <w:lastRenderedPageBreak/>
        <w:t>proyectos de formación para su certificación, el desarrollo de tales proyectos puede</w:t>
      </w:r>
      <w:r>
        <w:rPr>
          <w:rFonts w:ascii="Arial" w:hAnsi="Arial" w:cs="Arial"/>
          <w:bCs/>
          <w:lang w:val="es-CO" w:eastAsia="es-CO"/>
        </w:rPr>
        <w:t xml:space="preserve"> </w:t>
      </w:r>
      <w:r w:rsidRPr="00401C7A">
        <w:rPr>
          <w:rFonts w:ascii="Arial" w:hAnsi="Arial" w:cs="Arial"/>
          <w:bCs/>
          <w:lang w:val="es-CO" w:eastAsia="es-CO"/>
        </w:rPr>
        <w:t>ser considerado como servicio social, toda vez que la institución en la que se encuentre</w:t>
      </w:r>
      <w:r>
        <w:rPr>
          <w:rFonts w:ascii="Arial" w:hAnsi="Arial" w:cs="Arial"/>
          <w:bCs/>
          <w:lang w:val="es-CO" w:eastAsia="es-CO"/>
        </w:rPr>
        <w:t xml:space="preserve"> </w:t>
      </w:r>
      <w:r w:rsidRPr="00401C7A">
        <w:rPr>
          <w:rFonts w:ascii="Arial" w:hAnsi="Arial" w:cs="Arial"/>
          <w:bCs/>
          <w:lang w:val="es-CO" w:eastAsia="es-CO"/>
        </w:rPr>
        <w:t>desarrollando el proyecto le acompañe con el seguimiento al mismo, tal y como lo indica</w:t>
      </w:r>
      <w:r>
        <w:rPr>
          <w:rFonts w:ascii="Arial" w:hAnsi="Arial" w:cs="Arial"/>
          <w:bCs/>
          <w:lang w:val="es-CO" w:eastAsia="es-CO"/>
        </w:rPr>
        <w:t xml:space="preserve"> </w:t>
      </w:r>
      <w:r w:rsidRPr="00401C7A">
        <w:rPr>
          <w:rFonts w:ascii="Arial" w:hAnsi="Arial" w:cs="Arial"/>
          <w:bCs/>
          <w:lang w:val="es-CO" w:eastAsia="es-CO"/>
        </w:rPr>
        <w:t>la Circular 059 del 14 de agosto de 2014.</w:t>
      </w:r>
    </w:p>
    <w:p w:rsidR="00401C7A"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01C7A">
        <w:rPr>
          <w:rFonts w:ascii="Arial" w:hAnsi="Arial" w:cs="Arial"/>
          <w:bCs/>
          <w:lang w:val="es-CO" w:eastAsia="es-CO"/>
        </w:rPr>
        <w:t>El artículo 3 de la Resolución presenta el propósito del servicio social estudiantil</w:t>
      </w:r>
      <w:r>
        <w:rPr>
          <w:rFonts w:ascii="Arial" w:hAnsi="Arial" w:cs="Arial"/>
          <w:bCs/>
          <w:lang w:val="es-CO" w:eastAsia="es-CO"/>
        </w:rPr>
        <w:t xml:space="preserve"> </w:t>
      </w:r>
      <w:r w:rsidRPr="00401C7A">
        <w:rPr>
          <w:rFonts w:ascii="Arial" w:hAnsi="Arial" w:cs="Arial"/>
          <w:bCs/>
          <w:lang w:val="es-CO" w:eastAsia="es-CO"/>
        </w:rPr>
        <w:t>obligatorio, de acuerdo con lo establecido en el artículo 2.3.3.1.6.4 del Decreto 1075</w:t>
      </w:r>
      <w:r>
        <w:rPr>
          <w:rFonts w:ascii="Arial" w:hAnsi="Arial" w:cs="Arial"/>
          <w:bCs/>
          <w:lang w:val="es-CO" w:eastAsia="es-CO"/>
        </w:rPr>
        <w:t xml:space="preserve"> </w:t>
      </w:r>
      <w:r w:rsidRPr="00401C7A">
        <w:rPr>
          <w:rFonts w:ascii="Arial" w:hAnsi="Arial" w:cs="Arial"/>
          <w:bCs/>
          <w:lang w:val="es-CO" w:eastAsia="es-CO"/>
        </w:rPr>
        <w:t>de 2015. Para cumplir dicho propósito se establecen 5 objetivos a atender respecto al</w:t>
      </w:r>
      <w:r>
        <w:rPr>
          <w:rFonts w:ascii="Arial" w:hAnsi="Arial" w:cs="Arial"/>
          <w:bCs/>
          <w:lang w:val="es-CO" w:eastAsia="es-CO"/>
        </w:rPr>
        <w:t xml:space="preserve"> </w:t>
      </w:r>
      <w:r w:rsidRPr="00401C7A">
        <w:rPr>
          <w:rFonts w:ascii="Arial" w:hAnsi="Arial" w:cs="Arial"/>
          <w:bCs/>
          <w:lang w:val="es-CO" w:eastAsia="es-CO"/>
        </w:rPr>
        <w:t>educando y su relación con la comunidad. Tales objetivos se resumen así:</w:t>
      </w:r>
    </w:p>
    <w:p w:rsidR="00401C7A" w:rsidRDefault="00401C7A" w:rsidP="00401C7A">
      <w:pPr>
        <w:tabs>
          <w:tab w:val="right" w:leader="underscore" w:pos="8505"/>
          <w:tab w:val="right" w:leader="dot" w:pos="9072"/>
        </w:tabs>
        <w:spacing w:line="276" w:lineRule="auto"/>
        <w:jc w:val="both"/>
        <w:rPr>
          <w:rFonts w:ascii="Arial" w:hAnsi="Arial" w:cs="Arial"/>
          <w:bCs/>
          <w:lang w:val="es-CO" w:eastAsia="es-CO"/>
        </w:rPr>
      </w:pPr>
    </w:p>
    <w:p w:rsidR="00401C7A"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E708F">
        <w:rPr>
          <w:rFonts w:ascii="Arial" w:hAnsi="Arial" w:cs="Arial"/>
          <w:b/>
          <w:lang w:val="es-CO" w:eastAsia="es-CO"/>
        </w:rPr>
        <w:t>1.</w:t>
      </w:r>
      <w:r w:rsidRPr="00401C7A">
        <w:rPr>
          <w:rFonts w:ascii="Arial" w:hAnsi="Arial" w:cs="Arial"/>
          <w:bCs/>
          <w:lang w:val="es-CO" w:eastAsia="es-CO"/>
        </w:rPr>
        <w:t xml:space="preserve"> Sensibilizar al educando frente a la situación de la comunidad.</w:t>
      </w:r>
    </w:p>
    <w:p w:rsidR="00401C7A"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E708F">
        <w:rPr>
          <w:rFonts w:ascii="Arial" w:hAnsi="Arial" w:cs="Arial"/>
          <w:b/>
          <w:lang w:val="es-CO" w:eastAsia="es-CO"/>
        </w:rPr>
        <w:t>2.</w:t>
      </w:r>
      <w:r w:rsidRPr="00401C7A">
        <w:rPr>
          <w:rFonts w:ascii="Arial" w:hAnsi="Arial" w:cs="Arial"/>
          <w:bCs/>
          <w:lang w:val="es-CO" w:eastAsia="es-CO"/>
        </w:rPr>
        <w:t xml:space="preserve"> Desarrollar en el educando compromiso con su entorno social.</w:t>
      </w:r>
    </w:p>
    <w:p w:rsidR="00401C7A"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E708F">
        <w:rPr>
          <w:rFonts w:ascii="Arial" w:hAnsi="Arial" w:cs="Arial"/>
          <w:b/>
          <w:lang w:val="es-CO" w:eastAsia="es-CO"/>
        </w:rPr>
        <w:t>3.</w:t>
      </w:r>
      <w:r w:rsidRPr="00401C7A">
        <w:rPr>
          <w:rFonts w:ascii="Arial" w:hAnsi="Arial" w:cs="Arial"/>
          <w:bCs/>
          <w:lang w:val="es-CO" w:eastAsia="es-CO"/>
        </w:rPr>
        <w:t xml:space="preserve"> Promover acciones educativas que faciliten la construcción de relaciones con la</w:t>
      </w:r>
      <w:r>
        <w:rPr>
          <w:rFonts w:ascii="Arial" w:hAnsi="Arial" w:cs="Arial"/>
          <w:bCs/>
          <w:lang w:val="es-CO" w:eastAsia="es-CO"/>
        </w:rPr>
        <w:t xml:space="preserve"> </w:t>
      </w:r>
      <w:r w:rsidRPr="00401C7A">
        <w:rPr>
          <w:rFonts w:ascii="Arial" w:hAnsi="Arial" w:cs="Arial"/>
          <w:bCs/>
          <w:lang w:val="es-CO" w:eastAsia="es-CO"/>
        </w:rPr>
        <w:t>comunidad y su desarrollo.</w:t>
      </w:r>
    </w:p>
    <w:p w:rsidR="00401C7A"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E708F">
        <w:rPr>
          <w:rFonts w:ascii="Arial" w:hAnsi="Arial" w:cs="Arial"/>
          <w:b/>
          <w:lang w:val="es-CO" w:eastAsia="es-CO"/>
        </w:rPr>
        <w:t>4.</w:t>
      </w:r>
      <w:r w:rsidRPr="00401C7A">
        <w:rPr>
          <w:rFonts w:ascii="Arial" w:hAnsi="Arial" w:cs="Arial"/>
          <w:bCs/>
          <w:lang w:val="es-CO" w:eastAsia="es-CO"/>
        </w:rPr>
        <w:t xml:space="preserve"> Promover los aprendizajes logrados por el estudiante luego de su formación</w:t>
      </w:r>
      <w:r>
        <w:rPr>
          <w:rFonts w:ascii="Arial" w:hAnsi="Arial" w:cs="Arial"/>
          <w:bCs/>
          <w:lang w:val="es-CO" w:eastAsia="es-CO"/>
        </w:rPr>
        <w:t xml:space="preserve"> </w:t>
      </w:r>
      <w:r w:rsidRPr="00401C7A">
        <w:rPr>
          <w:rFonts w:ascii="Arial" w:hAnsi="Arial" w:cs="Arial"/>
          <w:bCs/>
          <w:lang w:val="es-CO" w:eastAsia="es-CO"/>
        </w:rPr>
        <w:t>básica.</w:t>
      </w:r>
    </w:p>
    <w:p w:rsidR="00CA5531"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E708F">
        <w:rPr>
          <w:rFonts w:ascii="Arial" w:hAnsi="Arial" w:cs="Arial"/>
          <w:b/>
          <w:lang w:val="es-CO" w:eastAsia="es-CO"/>
        </w:rPr>
        <w:t>5.</w:t>
      </w:r>
      <w:r w:rsidRPr="00401C7A">
        <w:rPr>
          <w:rFonts w:ascii="Arial" w:hAnsi="Arial" w:cs="Arial"/>
          <w:bCs/>
          <w:lang w:val="es-CO" w:eastAsia="es-CO"/>
        </w:rPr>
        <w:t xml:space="preserve"> Fomentar la práctica del trabajo y el aprovechamiento del tiempo libre por parte</w:t>
      </w:r>
      <w:r>
        <w:rPr>
          <w:rFonts w:ascii="Arial" w:hAnsi="Arial" w:cs="Arial"/>
          <w:bCs/>
          <w:lang w:val="es-CO" w:eastAsia="es-CO"/>
        </w:rPr>
        <w:t xml:space="preserve"> </w:t>
      </w:r>
      <w:r w:rsidRPr="00401C7A">
        <w:rPr>
          <w:rFonts w:ascii="Arial" w:hAnsi="Arial" w:cs="Arial"/>
          <w:bCs/>
          <w:lang w:val="es-CO" w:eastAsia="es-CO"/>
        </w:rPr>
        <w:t>del educando</w:t>
      </w:r>
      <w:r w:rsidRPr="00401C7A">
        <w:rPr>
          <w:rFonts w:ascii="Arial" w:hAnsi="Arial" w:cs="Arial"/>
          <w:b/>
          <w:bCs/>
          <w:lang w:val="es-CO" w:eastAsia="es-CO"/>
        </w:rPr>
        <w:t>.</w:t>
      </w:r>
    </w:p>
    <w:p w:rsidR="00CA5531" w:rsidRDefault="00CA5531" w:rsidP="005D7BB1">
      <w:pPr>
        <w:tabs>
          <w:tab w:val="right" w:leader="underscore" w:pos="8505"/>
          <w:tab w:val="right" w:leader="dot" w:pos="9072"/>
        </w:tabs>
        <w:spacing w:line="276" w:lineRule="auto"/>
        <w:jc w:val="both"/>
        <w:rPr>
          <w:rFonts w:ascii="Arial" w:hAnsi="Arial" w:cs="Arial"/>
          <w:b/>
          <w:bCs/>
          <w:lang w:val="es-CO" w:eastAsia="es-CO"/>
        </w:rPr>
      </w:pPr>
    </w:p>
    <w:p w:rsidR="00401C7A" w:rsidRPr="00401C7A" w:rsidRDefault="00401C7A" w:rsidP="00401C7A">
      <w:pPr>
        <w:tabs>
          <w:tab w:val="right" w:leader="underscore" w:pos="8505"/>
          <w:tab w:val="right" w:leader="dot" w:pos="9072"/>
        </w:tabs>
        <w:spacing w:line="276" w:lineRule="auto"/>
        <w:jc w:val="both"/>
        <w:rPr>
          <w:rFonts w:ascii="Arial" w:hAnsi="Arial" w:cs="Arial"/>
          <w:bCs/>
          <w:lang w:val="es-CO" w:eastAsia="es-CO"/>
        </w:rPr>
      </w:pPr>
      <w:r w:rsidRPr="00401C7A">
        <w:rPr>
          <w:rFonts w:ascii="Arial" w:hAnsi="Arial" w:cs="Arial"/>
          <w:bCs/>
          <w:lang w:val="es-CO" w:eastAsia="es-CO"/>
        </w:rPr>
        <w:t>Articulación institucional: En relación con los aspectos antes mencionados, es posible</w:t>
      </w:r>
      <w:r>
        <w:rPr>
          <w:rFonts w:ascii="Arial" w:hAnsi="Arial" w:cs="Arial"/>
          <w:bCs/>
          <w:lang w:val="es-CO" w:eastAsia="es-CO"/>
        </w:rPr>
        <w:t xml:space="preserve"> p</w:t>
      </w:r>
      <w:r w:rsidRPr="00401C7A">
        <w:rPr>
          <w:rFonts w:ascii="Arial" w:hAnsi="Arial" w:cs="Arial"/>
          <w:bCs/>
          <w:lang w:val="es-CO" w:eastAsia="es-CO"/>
        </w:rPr>
        <w:t>roponer a las instituciones educativas la creación de líneas de desarrollo bajo la</w:t>
      </w:r>
      <w:r>
        <w:rPr>
          <w:rFonts w:ascii="Arial" w:hAnsi="Arial" w:cs="Arial"/>
          <w:bCs/>
          <w:lang w:val="es-CO" w:eastAsia="es-CO"/>
        </w:rPr>
        <w:t xml:space="preserve"> </w:t>
      </w:r>
      <w:r w:rsidRPr="00401C7A">
        <w:rPr>
          <w:rFonts w:ascii="Arial" w:hAnsi="Arial" w:cs="Arial"/>
          <w:bCs/>
          <w:lang w:val="es-CO" w:eastAsia="es-CO"/>
        </w:rPr>
        <w:t>estrategia de aprendizaje y servicio. Tales líneas no son más que los escenarios posibles</w:t>
      </w:r>
      <w:r>
        <w:rPr>
          <w:rFonts w:ascii="Arial" w:hAnsi="Arial" w:cs="Arial"/>
          <w:bCs/>
          <w:lang w:val="es-CO" w:eastAsia="es-CO"/>
        </w:rPr>
        <w:t xml:space="preserve"> </w:t>
      </w:r>
      <w:r w:rsidRPr="00401C7A">
        <w:rPr>
          <w:rFonts w:ascii="Arial" w:hAnsi="Arial" w:cs="Arial"/>
          <w:bCs/>
          <w:lang w:val="es-CO" w:eastAsia="es-CO"/>
        </w:rPr>
        <w:t>en los cuales se puedan desempeñar los estudiantes que deben hacer su servicio social,</w:t>
      </w:r>
      <w:r>
        <w:rPr>
          <w:rFonts w:ascii="Arial" w:hAnsi="Arial" w:cs="Arial"/>
          <w:bCs/>
          <w:lang w:val="es-CO" w:eastAsia="es-CO"/>
        </w:rPr>
        <w:t xml:space="preserve"> </w:t>
      </w:r>
      <w:r w:rsidRPr="00401C7A">
        <w:rPr>
          <w:rFonts w:ascii="Arial" w:hAnsi="Arial" w:cs="Arial"/>
          <w:bCs/>
          <w:lang w:val="es-CO" w:eastAsia="es-CO"/>
        </w:rPr>
        <w:t>considerando los proyectos que se desarrollan al interior de la institución y que están</w:t>
      </w:r>
      <w:r>
        <w:rPr>
          <w:rFonts w:ascii="Arial" w:hAnsi="Arial" w:cs="Arial"/>
          <w:bCs/>
          <w:lang w:val="es-CO" w:eastAsia="es-CO"/>
        </w:rPr>
        <w:t xml:space="preserve"> </w:t>
      </w:r>
      <w:r w:rsidRPr="00401C7A">
        <w:rPr>
          <w:rFonts w:ascii="Arial" w:hAnsi="Arial" w:cs="Arial"/>
          <w:bCs/>
          <w:lang w:val="es-CO" w:eastAsia="es-CO"/>
        </w:rPr>
        <w:t>asociados a la participación con la comunidad. Algunos de los ejemplos para estas líneas</w:t>
      </w:r>
      <w:r>
        <w:rPr>
          <w:rFonts w:ascii="Arial" w:hAnsi="Arial" w:cs="Arial"/>
          <w:bCs/>
          <w:lang w:val="es-CO" w:eastAsia="es-CO"/>
        </w:rPr>
        <w:t xml:space="preserve"> </w:t>
      </w:r>
      <w:r w:rsidRPr="00401C7A">
        <w:rPr>
          <w:rFonts w:ascii="Arial" w:hAnsi="Arial" w:cs="Arial"/>
          <w:bCs/>
          <w:lang w:val="es-CO" w:eastAsia="es-CO"/>
        </w:rPr>
        <w:t>son: acompañamiento a estudiantes con NEE, auxiliares administrativos, prevención</w:t>
      </w:r>
      <w:r>
        <w:rPr>
          <w:rFonts w:ascii="Arial" w:hAnsi="Arial" w:cs="Arial"/>
          <w:bCs/>
          <w:lang w:val="es-CO" w:eastAsia="es-CO"/>
        </w:rPr>
        <w:t xml:space="preserve"> </w:t>
      </w:r>
      <w:r w:rsidRPr="00401C7A">
        <w:rPr>
          <w:rFonts w:ascii="Arial" w:hAnsi="Arial" w:cs="Arial"/>
          <w:bCs/>
          <w:lang w:val="es-CO" w:eastAsia="es-CO"/>
        </w:rPr>
        <w:t>en el consumo de drogas, alcohol y trata de personas, escuela de padres, logística, etc.</w:t>
      </w:r>
    </w:p>
    <w:p w:rsidR="00401C7A" w:rsidRDefault="00401C7A" w:rsidP="00401C7A">
      <w:pPr>
        <w:tabs>
          <w:tab w:val="right" w:leader="underscore" w:pos="8505"/>
          <w:tab w:val="right" w:leader="dot" w:pos="9072"/>
        </w:tabs>
        <w:spacing w:line="276" w:lineRule="auto"/>
        <w:jc w:val="both"/>
        <w:rPr>
          <w:rFonts w:ascii="Arial" w:hAnsi="Arial" w:cs="Arial"/>
          <w:bCs/>
          <w:lang w:val="es-CO" w:eastAsia="es-CO"/>
        </w:rPr>
      </w:pPr>
    </w:p>
    <w:p w:rsidR="00FE3170" w:rsidRDefault="00FE3170" w:rsidP="00401C7A">
      <w:pPr>
        <w:tabs>
          <w:tab w:val="right" w:leader="underscore" w:pos="8505"/>
          <w:tab w:val="right" w:leader="dot" w:pos="9072"/>
        </w:tabs>
        <w:spacing w:line="276" w:lineRule="auto"/>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El papel que desempeñan los estudiantes en estas líneas es el de apoyo a los procesos y</w:t>
      </w:r>
      <w:r>
        <w:rPr>
          <w:rFonts w:ascii="Arial" w:hAnsi="Arial" w:cs="Arial"/>
          <w:bCs/>
          <w:lang w:val="es-CO" w:eastAsia="es-CO"/>
        </w:rPr>
        <w:t xml:space="preserve"> </w:t>
      </w:r>
      <w:r w:rsidRPr="00401C7A">
        <w:rPr>
          <w:rFonts w:ascii="Arial" w:hAnsi="Arial" w:cs="Arial"/>
          <w:bCs/>
          <w:lang w:val="es-CO" w:eastAsia="es-CO"/>
        </w:rPr>
        <w:t>propuestas de intervención que existan al interior de la institución educativa, las cuales</w:t>
      </w:r>
      <w:r>
        <w:rPr>
          <w:rFonts w:ascii="Arial" w:hAnsi="Arial" w:cs="Arial"/>
          <w:bCs/>
          <w:lang w:val="es-CO" w:eastAsia="es-CO"/>
        </w:rPr>
        <w:t xml:space="preserve"> </w:t>
      </w:r>
      <w:r w:rsidRPr="00401C7A">
        <w:rPr>
          <w:rFonts w:ascii="Arial" w:hAnsi="Arial" w:cs="Arial"/>
          <w:bCs/>
          <w:lang w:val="es-CO" w:eastAsia="es-CO"/>
        </w:rPr>
        <w:t>pueden promover las relaciones con la comunidad o atender necesidades concretas</w:t>
      </w:r>
      <w:r>
        <w:rPr>
          <w:rFonts w:ascii="Arial" w:hAnsi="Arial" w:cs="Arial"/>
          <w:bCs/>
          <w:lang w:val="es-CO" w:eastAsia="es-CO"/>
        </w:rPr>
        <w:t xml:space="preserve"> </w:t>
      </w:r>
      <w:r w:rsidRPr="00401C7A">
        <w:rPr>
          <w:rFonts w:ascii="Arial" w:hAnsi="Arial" w:cs="Arial"/>
          <w:bCs/>
          <w:lang w:val="es-CO" w:eastAsia="es-CO"/>
        </w:rPr>
        <w:t>dentro del centro educativo. Bajo una estrategia de aprendizaje y servicio se definen</w:t>
      </w:r>
      <w:r>
        <w:rPr>
          <w:rFonts w:ascii="Arial" w:hAnsi="Arial" w:cs="Arial"/>
          <w:bCs/>
          <w:lang w:val="es-CO" w:eastAsia="es-CO"/>
        </w:rPr>
        <w:t xml:space="preserve"> </w:t>
      </w:r>
      <w:r w:rsidRPr="00401C7A">
        <w:rPr>
          <w:rFonts w:ascii="Arial" w:hAnsi="Arial" w:cs="Arial"/>
          <w:bCs/>
          <w:lang w:val="es-CO" w:eastAsia="es-CO"/>
        </w:rPr>
        <w:t>las líneas, la formación que debe tener el estudiante para apoyarla (aprendizaje) y,</w:t>
      </w:r>
      <w:r>
        <w:rPr>
          <w:rFonts w:ascii="Arial" w:hAnsi="Arial" w:cs="Arial"/>
          <w:bCs/>
          <w:lang w:val="es-CO" w:eastAsia="es-CO"/>
        </w:rPr>
        <w:t xml:space="preserve"> </w:t>
      </w:r>
      <w:r w:rsidRPr="00401C7A">
        <w:rPr>
          <w:rFonts w:ascii="Arial" w:hAnsi="Arial" w:cs="Arial"/>
          <w:bCs/>
          <w:lang w:val="es-CO" w:eastAsia="es-CO"/>
        </w:rPr>
        <w:t>posteriormente, las horas prácticas en las que realiza el servicio. Por Ley el mínimo de</w:t>
      </w:r>
      <w:r>
        <w:rPr>
          <w:rFonts w:ascii="Arial" w:hAnsi="Arial" w:cs="Arial"/>
          <w:bCs/>
          <w:lang w:val="es-CO" w:eastAsia="es-CO"/>
        </w:rPr>
        <w:t xml:space="preserve"> </w:t>
      </w:r>
      <w:r w:rsidRPr="00401C7A">
        <w:rPr>
          <w:rFonts w:ascii="Arial" w:hAnsi="Arial" w:cs="Arial"/>
          <w:bCs/>
          <w:lang w:val="es-CO" w:eastAsia="es-CO"/>
        </w:rPr>
        <w:t>horas de servicio social es de 80, por lo que es necesario que la institución plantee cuál</w:t>
      </w:r>
      <w:r>
        <w:rPr>
          <w:rFonts w:ascii="Arial" w:hAnsi="Arial" w:cs="Arial"/>
          <w:bCs/>
          <w:lang w:val="es-CO" w:eastAsia="es-CO"/>
        </w:rPr>
        <w:t xml:space="preserve"> </w:t>
      </w:r>
      <w:r w:rsidRPr="00401C7A">
        <w:rPr>
          <w:rFonts w:ascii="Arial" w:hAnsi="Arial" w:cs="Arial"/>
          <w:bCs/>
          <w:lang w:val="es-CO" w:eastAsia="es-CO"/>
        </w:rPr>
        <w:t>es el mínimo establecido para ellos.</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Existe también la posibilidad de plantear relaciones con otras organizaciones de manera</w:t>
      </w:r>
      <w:r>
        <w:rPr>
          <w:rFonts w:ascii="Arial" w:hAnsi="Arial" w:cs="Arial"/>
          <w:bCs/>
          <w:lang w:val="es-CO" w:eastAsia="es-CO"/>
        </w:rPr>
        <w:t xml:space="preserve"> </w:t>
      </w:r>
      <w:r w:rsidRPr="00401C7A">
        <w:rPr>
          <w:rFonts w:ascii="Arial" w:hAnsi="Arial" w:cs="Arial"/>
          <w:bCs/>
          <w:lang w:val="es-CO" w:eastAsia="es-CO"/>
        </w:rPr>
        <w:t>que el estudiante pueda realizar su servicio social en estas entidades, como acciones</w:t>
      </w:r>
      <w:r>
        <w:rPr>
          <w:rFonts w:ascii="Arial" w:hAnsi="Arial" w:cs="Arial"/>
          <w:bCs/>
          <w:lang w:val="es-CO" w:eastAsia="es-CO"/>
        </w:rPr>
        <w:t xml:space="preserve"> </w:t>
      </w:r>
      <w:r w:rsidRPr="00401C7A">
        <w:rPr>
          <w:rFonts w:ascii="Arial" w:hAnsi="Arial" w:cs="Arial"/>
          <w:bCs/>
          <w:lang w:val="es-CO" w:eastAsia="es-CO"/>
        </w:rPr>
        <w:t xml:space="preserve">comunales, bibliotecas públicas u otros escenarios públicos. Sin </w:t>
      </w:r>
      <w:r w:rsidR="00293F15" w:rsidRPr="00401C7A">
        <w:rPr>
          <w:rFonts w:ascii="Arial" w:hAnsi="Arial" w:cs="Arial"/>
          <w:bCs/>
          <w:lang w:val="es-CO" w:eastAsia="es-CO"/>
        </w:rPr>
        <w:t>embargo,</w:t>
      </w:r>
      <w:r w:rsidRPr="00401C7A">
        <w:rPr>
          <w:rFonts w:ascii="Arial" w:hAnsi="Arial" w:cs="Arial"/>
          <w:bCs/>
          <w:lang w:val="es-CO" w:eastAsia="es-CO"/>
        </w:rPr>
        <w:t xml:space="preserve"> la institución</w:t>
      </w:r>
      <w:r>
        <w:rPr>
          <w:rFonts w:ascii="Arial" w:hAnsi="Arial" w:cs="Arial"/>
          <w:bCs/>
          <w:lang w:val="es-CO" w:eastAsia="es-CO"/>
        </w:rPr>
        <w:t xml:space="preserve"> </w:t>
      </w:r>
      <w:r w:rsidRPr="00401C7A">
        <w:rPr>
          <w:rFonts w:ascii="Arial" w:hAnsi="Arial" w:cs="Arial"/>
          <w:bCs/>
          <w:lang w:val="es-CO" w:eastAsia="es-CO"/>
        </w:rPr>
        <w:t>educativa debe tener estos acuerdos definidos dentro de su proyecto.</w:t>
      </w:r>
    </w:p>
    <w:p w:rsidR="00401C7A" w:rsidRDefault="00401C7A" w:rsidP="005D7BB1">
      <w:pPr>
        <w:tabs>
          <w:tab w:val="right" w:leader="underscore" w:pos="8505"/>
          <w:tab w:val="right" w:leader="dot" w:pos="9072"/>
        </w:tabs>
        <w:spacing w:line="276" w:lineRule="auto"/>
        <w:jc w:val="both"/>
        <w:rPr>
          <w:rFonts w:ascii="Arial" w:hAnsi="Arial" w:cs="Arial"/>
          <w:b/>
          <w:bCs/>
          <w:lang w:val="es-CO" w:eastAsia="es-CO"/>
        </w:rPr>
      </w:pPr>
    </w:p>
    <w:p w:rsidR="005D7BB1"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4F16A3">
        <w:rPr>
          <w:rFonts w:ascii="Arial" w:hAnsi="Arial" w:cs="Arial"/>
          <w:b/>
          <w:bCs/>
          <w:lang w:val="es-CO" w:eastAsia="es-CO"/>
        </w:rPr>
        <w:lastRenderedPageBreak/>
        <w:t>6.13</w:t>
      </w:r>
      <w:bookmarkStart w:id="84" w:name="_Hlk147329664"/>
      <w:r w:rsidRPr="004F16A3">
        <w:rPr>
          <w:rFonts w:ascii="Arial" w:hAnsi="Arial" w:cs="Arial"/>
          <w:b/>
          <w:bCs/>
          <w:lang w:val="es-CO" w:eastAsia="es-CO"/>
        </w:rPr>
        <w:t>. Proyecto pedagógico de Prevención y Atención de Desa</w:t>
      </w:r>
      <w:r w:rsidR="00401C7A">
        <w:rPr>
          <w:rFonts w:ascii="Arial" w:hAnsi="Arial" w:cs="Arial"/>
          <w:b/>
          <w:bCs/>
          <w:lang w:val="es-CO" w:eastAsia="es-CO"/>
        </w:rPr>
        <w:t xml:space="preserve">stres y </w:t>
      </w:r>
      <w:r w:rsidRPr="004F16A3">
        <w:rPr>
          <w:rFonts w:ascii="Arial" w:hAnsi="Arial" w:cs="Arial"/>
          <w:b/>
          <w:bCs/>
          <w:lang w:val="es-CO" w:eastAsia="es-CO"/>
        </w:rPr>
        <w:t>Emergencias</w:t>
      </w:r>
      <w:bookmarkEnd w:id="84"/>
      <w:r w:rsidRPr="004F16A3">
        <w:rPr>
          <w:rFonts w:ascii="Arial" w:hAnsi="Arial" w:cs="Arial"/>
          <w:b/>
          <w:bCs/>
          <w:lang w:val="es-CO" w:eastAsia="es-CO"/>
        </w:rPr>
        <w:t>.</w:t>
      </w:r>
    </w:p>
    <w:p w:rsidR="00401C7A" w:rsidRDefault="00401C7A" w:rsidP="005D7BB1">
      <w:pPr>
        <w:tabs>
          <w:tab w:val="right" w:leader="underscore" w:pos="8505"/>
          <w:tab w:val="right" w:leader="dot" w:pos="9072"/>
        </w:tabs>
        <w:spacing w:line="276" w:lineRule="auto"/>
        <w:jc w:val="both"/>
        <w:rPr>
          <w:rFonts w:ascii="Arial" w:hAnsi="Arial" w:cs="Arial"/>
          <w:b/>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Definido por la Resolución 7550 de 1994, por la cual se regulan las actuaciones del</w:t>
      </w:r>
      <w:r>
        <w:rPr>
          <w:rFonts w:ascii="Arial" w:hAnsi="Arial" w:cs="Arial"/>
          <w:bCs/>
          <w:lang w:val="es-CO" w:eastAsia="es-CO"/>
        </w:rPr>
        <w:t xml:space="preserve"> </w:t>
      </w:r>
      <w:r w:rsidRPr="00401C7A">
        <w:rPr>
          <w:rFonts w:ascii="Arial" w:hAnsi="Arial" w:cs="Arial"/>
          <w:bCs/>
          <w:lang w:val="es-CO" w:eastAsia="es-CO"/>
        </w:rPr>
        <w:t>sistema educativo nacional en la prevención de emergencias y desastres, los Decretos</w:t>
      </w:r>
      <w:r>
        <w:rPr>
          <w:rFonts w:ascii="Arial" w:hAnsi="Arial" w:cs="Arial"/>
          <w:bCs/>
          <w:lang w:val="es-CO" w:eastAsia="es-CO"/>
        </w:rPr>
        <w:t xml:space="preserve"> </w:t>
      </w:r>
      <w:r w:rsidRPr="00401C7A">
        <w:rPr>
          <w:rFonts w:ascii="Arial" w:hAnsi="Arial" w:cs="Arial"/>
          <w:bCs/>
          <w:lang w:val="es-CO" w:eastAsia="es-CO"/>
        </w:rPr>
        <w:t>Municipales Número 438 de 1999, 021 de 2013 y la Directiva Ministerial N.º 13, donde</w:t>
      </w:r>
      <w:r>
        <w:rPr>
          <w:rFonts w:ascii="Arial" w:hAnsi="Arial" w:cs="Arial"/>
          <w:bCs/>
          <w:lang w:val="es-CO" w:eastAsia="es-CO"/>
        </w:rPr>
        <w:t xml:space="preserve"> </w:t>
      </w:r>
      <w:r w:rsidRPr="00401C7A">
        <w:rPr>
          <w:rFonts w:ascii="Arial" w:hAnsi="Arial" w:cs="Arial"/>
          <w:bCs/>
          <w:lang w:val="es-CO" w:eastAsia="es-CO"/>
        </w:rPr>
        <w:t>cada institución educativa debe formular y poner en acción como parte de su PEI un</w:t>
      </w:r>
      <w:r>
        <w:rPr>
          <w:rFonts w:ascii="Arial" w:hAnsi="Arial" w:cs="Arial"/>
          <w:bCs/>
          <w:lang w:val="es-CO" w:eastAsia="es-CO"/>
        </w:rPr>
        <w:t xml:space="preserve"> </w:t>
      </w:r>
      <w:r w:rsidRPr="00401C7A">
        <w:rPr>
          <w:rFonts w:ascii="Arial" w:hAnsi="Arial" w:cs="Arial"/>
          <w:bCs/>
          <w:lang w:val="es-CO" w:eastAsia="es-CO"/>
        </w:rPr>
        <w:t>Plan Escolar de Emergencia y Contingencia, el cual debe identificar, prevenir y mitigar</w:t>
      </w:r>
      <w:r>
        <w:rPr>
          <w:rFonts w:ascii="Arial" w:hAnsi="Arial" w:cs="Arial"/>
          <w:bCs/>
          <w:lang w:val="es-CO" w:eastAsia="es-CO"/>
        </w:rPr>
        <w:t xml:space="preserve"> </w:t>
      </w:r>
      <w:r w:rsidRPr="00401C7A">
        <w:rPr>
          <w:rFonts w:ascii="Arial" w:hAnsi="Arial" w:cs="Arial"/>
          <w:bCs/>
          <w:lang w:val="es-CO" w:eastAsia="es-CO"/>
        </w:rPr>
        <w:t>los riesgos en la comunidad educativa, fomentando una cultura de comportamientos</w:t>
      </w:r>
      <w:r>
        <w:rPr>
          <w:rFonts w:ascii="Arial" w:hAnsi="Arial" w:cs="Arial"/>
          <w:bCs/>
          <w:lang w:val="es-CO" w:eastAsia="es-CO"/>
        </w:rPr>
        <w:t xml:space="preserve"> </w:t>
      </w:r>
      <w:r w:rsidRPr="00401C7A">
        <w:rPr>
          <w:rFonts w:ascii="Arial" w:hAnsi="Arial" w:cs="Arial"/>
          <w:bCs/>
          <w:lang w:val="es-CO" w:eastAsia="es-CO"/>
        </w:rPr>
        <w:t>adecuados en el caso de presentarse cualquier situación de riesgo.</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Para ello deberá conformar un Comité Educativo de Prevención y Atención de Desastres</w:t>
      </w:r>
      <w:r>
        <w:rPr>
          <w:rFonts w:ascii="Arial" w:hAnsi="Arial" w:cs="Arial"/>
          <w:bCs/>
          <w:lang w:val="es-CO" w:eastAsia="es-CO"/>
        </w:rPr>
        <w:t xml:space="preserve"> </w:t>
      </w:r>
      <w:r w:rsidRPr="00401C7A">
        <w:rPr>
          <w:rFonts w:ascii="Arial" w:hAnsi="Arial" w:cs="Arial"/>
          <w:bCs/>
          <w:lang w:val="es-CO" w:eastAsia="es-CO"/>
        </w:rPr>
        <w:t>y Emergencias (CEPAD), el cual tendrá como actividad central, según lo define el</w:t>
      </w:r>
      <w:r>
        <w:rPr>
          <w:rFonts w:ascii="Arial" w:hAnsi="Arial" w:cs="Arial"/>
          <w:bCs/>
          <w:lang w:val="es-CO" w:eastAsia="es-CO"/>
        </w:rPr>
        <w:t xml:space="preserve"> </w:t>
      </w:r>
      <w:r w:rsidRPr="00401C7A">
        <w:rPr>
          <w:rFonts w:ascii="Arial" w:hAnsi="Arial" w:cs="Arial"/>
          <w:bCs/>
          <w:lang w:val="es-CO" w:eastAsia="es-CO"/>
        </w:rPr>
        <w:t>artículo 4 del Decreto municipal 438 de 1999: “la creación y desarrollo de un proyecto</w:t>
      </w:r>
      <w:r>
        <w:rPr>
          <w:rFonts w:ascii="Arial" w:hAnsi="Arial" w:cs="Arial"/>
          <w:bCs/>
          <w:lang w:val="es-CO" w:eastAsia="es-CO"/>
        </w:rPr>
        <w:t xml:space="preserve"> </w:t>
      </w:r>
      <w:r w:rsidRPr="00401C7A">
        <w:rPr>
          <w:rFonts w:ascii="Arial" w:hAnsi="Arial" w:cs="Arial"/>
          <w:bCs/>
          <w:lang w:val="es-CO" w:eastAsia="es-CO"/>
        </w:rPr>
        <w:t>de prevención y atención de emergencias y desastres que se insertará al Proyecto</w:t>
      </w:r>
      <w:r>
        <w:rPr>
          <w:rFonts w:ascii="Arial" w:hAnsi="Arial" w:cs="Arial"/>
          <w:bCs/>
          <w:lang w:val="es-CO" w:eastAsia="es-CO"/>
        </w:rPr>
        <w:t xml:space="preserve"> </w:t>
      </w:r>
      <w:r w:rsidRPr="00401C7A">
        <w:rPr>
          <w:rFonts w:ascii="Arial" w:hAnsi="Arial" w:cs="Arial"/>
          <w:bCs/>
          <w:lang w:val="es-CO" w:eastAsia="es-CO"/>
        </w:rPr>
        <w:t>Educativo Institucional acorde con la Directiva Ministerial N</w:t>
      </w:r>
      <w:r w:rsidR="000A78E9">
        <w:rPr>
          <w:rFonts w:ascii="Arial" w:hAnsi="Arial" w:cs="Arial"/>
          <w:bCs/>
          <w:lang w:val="es-CO" w:eastAsia="es-CO"/>
        </w:rPr>
        <w:t>ro.</w:t>
      </w:r>
      <w:r w:rsidRPr="00401C7A">
        <w:rPr>
          <w:rFonts w:ascii="Arial" w:hAnsi="Arial" w:cs="Arial"/>
          <w:bCs/>
          <w:lang w:val="es-CO" w:eastAsia="es-CO"/>
        </w:rPr>
        <w:t xml:space="preserve"> 13”, estableciendo que “el</w:t>
      </w:r>
      <w:r>
        <w:rPr>
          <w:rFonts w:ascii="Arial" w:hAnsi="Arial" w:cs="Arial"/>
          <w:bCs/>
          <w:lang w:val="es-CO" w:eastAsia="es-CO"/>
        </w:rPr>
        <w:t xml:space="preserve"> </w:t>
      </w:r>
      <w:r w:rsidRPr="00401C7A">
        <w:rPr>
          <w:rFonts w:ascii="Arial" w:hAnsi="Arial" w:cs="Arial"/>
          <w:bCs/>
          <w:lang w:val="es-CO" w:eastAsia="es-CO"/>
        </w:rPr>
        <w:t>proyecto debe contener:</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a. Conformación del Comité al interior del establecimiento, subdividido en grupos de</w:t>
      </w:r>
      <w:r>
        <w:rPr>
          <w:rFonts w:ascii="Arial" w:hAnsi="Arial" w:cs="Arial"/>
          <w:bCs/>
          <w:lang w:val="es-CO" w:eastAsia="es-CO"/>
        </w:rPr>
        <w:t xml:space="preserve"> </w:t>
      </w:r>
      <w:r w:rsidRPr="00401C7A">
        <w:rPr>
          <w:rFonts w:ascii="Arial" w:hAnsi="Arial" w:cs="Arial"/>
          <w:bCs/>
          <w:lang w:val="es-CO" w:eastAsia="es-CO"/>
        </w:rPr>
        <w:t>trabajo, así:</w:t>
      </w: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 Grupo Coordinador: Conformado por directivas, representación de docentes y</w:t>
      </w:r>
      <w:r>
        <w:rPr>
          <w:rFonts w:ascii="Arial" w:hAnsi="Arial" w:cs="Arial"/>
          <w:bCs/>
          <w:lang w:val="es-CO" w:eastAsia="es-CO"/>
        </w:rPr>
        <w:t xml:space="preserve"> </w:t>
      </w:r>
      <w:r w:rsidRPr="00401C7A">
        <w:rPr>
          <w:rFonts w:ascii="Arial" w:hAnsi="Arial" w:cs="Arial"/>
          <w:bCs/>
          <w:lang w:val="es-CO" w:eastAsia="es-CO"/>
        </w:rPr>
        <w:t>empleados.</w:t>
      </w: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 Grupo de Apoyo: Conformado por miembros de la comunidad educativa.</w:t>
      </w:r>
    </w:p>
    <w:p w:rsid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 Grupos de trabajo en primeros auxilios, evacuación y manejo de incendios:</w:t>
      </w:r>
      <w:r>
        <w:rPr>
          <w:rFonts w:ascii="Arial" w:hAnsi="Arial" w:cs="Arial"/>
          <w:bCs/>
          <w:lang w:val="es-CO" w:eastAsia="es-CO"/>
        </w:rPr>
        <w:t xml:space="preserve"> </w:t>
      </w:r>
      <w:r w:rsidRPr="00401C7A">
        <w:rPr>
          <w:rFonts w:ascii="Arial" w:hAnsi="Arial" w:cs="Arial"/>
          <w:bCs/>
          <w:lang w:val="es-CO" w:eastAsia="es-CO"/>
        </w:rPr>
        <w:t xml:space="preserve">conformado por </w:t>
      </w:r>
      <w:r w:rsidR="00E606D1" w:rsidRPr="008F4F03">
        <w:rPr>
          <w:rFonts w:ascii="Arial" w:hAnsi="Arial" w:cs="Arial"/>
          <w:bCs/>
          <w:lang w:val="es-CO" w:eastAsia="es-CO"/>
        </w:rPr>
        <w:t>estudiante</w:t>
      </w:r>
      <w:r w:rsidRPr="008F4F03">
        <w:rPr>
          <w:rFonts w:ascii="Arial" w:hAnsi="Arial" w:cs="Arial"/>
          <w:bCs/>
          <w:lang w:val="es-CO" w:eastAsia="es-CO"/>
        </w:rPr>
        <w:t xml:space="preserve">s representantes </w:t>
      </w:r>
      <w:r w:rsidRPr="00401C7A">
        <w:rPr>
          <w:rFonts w:ascii="Arial" w:hAnsi="Arial" w:cs="Arial"/>
          <w:bCs/>
          <w:lang w:val="es-CO" w:eastAsia="es-CO"/>
        </w:rPr>
        <w:t>de los diferentes grados educativos.</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b.</w:t>
      </w:r>
      <w:r w:rsidRPr="00401C7A">
        <w:rPr>
          <w:rFonts w:ascii="Arial" w:hAnsi="Arial" w:cs="Arial"/>
          <w:bCs/>
          <w:lang w:val="es-CO" w:eastAsia="es-CO"/>
        </w:rPr>
        <w:t xml:space="preserve"> Análisis de riesgos del establecimiento educativo.</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c.</w:t>
      </w:r>
      <w:r w:rsidRPr="00401C7A">
        <w:rPr>
          <w:rFonts w:ascii="Arial" w:hAnsi="Arial" w:cs="Arial"/>
          <w:bCs/>
          <w:lang w:val="es-CO" w:eastAsia="es-CO"/>
        </w:rPr>
        <w:t xml:space="preserve"> Elaboración de un plan de emergencia.</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Default="00401C7A" w:rsidP="005D7BB1">
      <w:pPr>
        <w:tabs>
          <w:tab w:val="right" w:leader="underscore" w:pos="8505"/>
          <w:tab w:val="right" w:leader="dot" w:pos="9072"/>
        </w:tabs>
        <w:spacing w:line="276" w:lineRule="auto"/>
        <w:jc w:val="both"/>
        <w:rPr>
          <w:rFonts w:ascii="Arial" w:hAnsi="Arial" w:cs="Arial"/>
          <w:bCs/>
          <w:lang w:val="es-CO" w:eastAsia="es-CO"/>
        </w:rPr>
      </w:pPr>
      <w:r w:rsidRPr="000A78E9">
        <w:rPr>
          <w:rFonts w:ascii="Arial" w:hAnsi="Arial" w:cs="Arial"/>
          <w:b/>
          <w:lang w:val="es-CO" w:eastAsia="es-CO"/>
        </w:rPr>
        <w:t>d.</w:t>
      </w:r>
      <w:r w:rsidRPr="00401C7A">
        <w:rPr>
          <w:rFonts w:ascii="Arial" w:hAnsi="Arial" w:cs="Arial"/>
          <w:bCs/>
          <w:lang w:val="es-CO" w:eastAsia="es-CO"/>
        </w:rPr>
        <w:t xml:space="preserve"> Realización de dos simulacros al año como mínimo, ante una amenaza determinada.</w:t>
      </w: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PARÁGRAFO:</w:t>
      </w:r>
      <w:r w:rsidRPr="00401C7A">
        <w:rPr>
          <w:rFonts w:ascii="Arial" w:hAnsi="Arial" w:cs="Arial"/>
          <w:bCs/>
          <w:lang w:val="es-CO" w:eastAsia="es-CO"/>
        </w:rPr>
        <w:t xml:space="preserve"> Los establecimientos educativos, públicos y privados, deberán realizar</w:t>
      </w:r>
      <w:r>
        <w:rPr>
          <w:rFonts w:ascii="Arial" w:hAnsi="Arial" w:cs="Arial"/>
          <w:bCs/>
          <w:lang w:val="es-CO" w:eastAsia="es-CO"/>
        </w:rPr>
        <w:t xml:space="preserve"> </w:t>
      </w:r>
      <w:r w:rsidRPr="00401C7A">
        <w:rPr>
          <w:rFonts w:ascii="Arial" w:hAnsi="Arial" w:cs="Arial"/>
          <w:bCs/>
          <w:lang w:val="es-CO" w:eastAsia="es-CO"/>
        </w:rPr>
        <w:t>una señalización adecuada, clara y permanente en su sede, que facilite la evacuación</w:t>
      </w:r>
      <w:r>
        <w:rPr>
          <w:rFonts w:ascii="Arial" w:hAnsi="Arial" w:cs="Arial"/>
          <w:bCs/>
          <w:lang w:val="es-CO" w:eastAsia="es-CO"/>
        </w:rPr>
        <w:t xml:space="preserve"> </w:t>
      </w:r>
      <w:r w:rsidRPr="00401C7A">
        <w:rPr>
          <w:rFonts w:ascii="Arial" w:hAnsi="Arial" w:cs="Arial"/>
          <w:bCs/>
          <w:lang w:val="es-CO" w:eastAsia="es-CO"/>
        </w:rPr>
        <w:t>del personal que se encuentre allí al momento de ocurrencia de una eventualidad que</w:t>
      </w:r>
      <w:r>
        <w:rPr>
          <w:rFonts w:ascii="Arial" w:hAnsi="Arial" w:cs="Arial"/>
          <w:bCs/>
          <w:lang w:val="es-CO" w:eastAsia="es-CO"/>
        </w:rPr>
        <w:t xml:space="preserve"> </w:t>
      </w:r>
      <w:r w:rsidRPr="00401C7A">
        <w:rPr>
          <w:rFonts w:ascii="Arial" w:hAnsi="Arial" w:cs="Arial"/>
          <w:bCs/>
          <w:lang w:val="es-CO" w:eastAsia="es-CO"/>
        </w:rPr>
        <w:t>se considere emergencia o desastre.”</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Para estructurar el PEC o Plan Escolar de Emergencia y Contingencia se relacionan los</w:t>
      </w:r>
      <w:r>
        <w:rPr>
          <w:rFonts w:ascii="Arial" w:hAnsi="Arial" w:cs="Arial"/>
          <w:bCs/>
          <w:lang w:val="es-CO" w:eastAsia="es-CO"/>
        </w:rPr>
        <w:t xml:space="preserve"> </w:t>
      </w:r>
      <w:r w:rsidRPr="00401C7A">
        <w:rPr>
          <w:rFonts w:ascii="Arial" w:hAnsi="Arial" w:cs="Arial"/>
          <w:bCs/>
          <w:lang w:val="es-CO" w:eastAsia="es-CO"/>
        </w:rPr>
        <w:t>siguientes pasos, los cuales se encuentran sugeridos en un artículo del Portal Colombia</w:t>
      </w:r>
      <w:r>
        <w:rPr>
          <w:rFonts w:ascii="Arial" w:hAnsi="Arial" w:cs="Arial"/>
          <w:bCs/>
          <w:lang w:val="es-CO" w:eastAsia="es-CO"/>
        </w:rPr>
        <w:t xml:space="preserve"> </w:t>
      </w:r>
      <w:r w:rsidRPr="00401C7A">
        <w:rPr>
          <w:rFonts w:ascii="Arial" w:hAnsi="Arial" w:cs="Arial"/>
          <w:bCs/>
          <w:lang w:val="es-CO" w:eastAsia="es-CO"/>
        </w:rPr>
        <w:t>Aprende:</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“Paso 1:</w:t>
      </w:r>
      <w:r w:rsidRPr="00401C7A">
        <w:rPr>
          <w:rFonts w:ascii="Arial" w:hAnsi="Arial" w:cs="Arial"/>
          <w:bCs/>
          <w:lang w:val="es-CO" w:eastAsia="es-CO"/>
        </w:rPr>
        <w:t xml:space="preserve"> Conformar, entre profesores, </w:t>
      </w:r>
      <w:r w:rsidR="00E606D1" w:rsidRPr="008F4F03">
        <w:rPr>
          <w:rFonts w:ascii="Arial" w:hAnsi="Arial" w:cs="Arial"/>
          <w:bCs/>
          <w:lang w:val="es-CO" w:eastAsia="es-CO"/>
        </w:rPr>
        <w:t>estudiante</w:t>
      </w:r>
      <w:r w:rsidRPr="008F4F03">
        <w:rPr>
          <w:rFonts w:ascii="Arial" w:hAnsi="Arial" w:cs="Arial"/>
          <w:bCs/>
          <w:lang w:val="es-CO" w:eastAsia="es-CO"/>
        </w:rPr>
        <w:t>s y</w:t>
      </w:r>
      <w:r w:rsidRPr="00401C7A">
        <w:rPr>
          <w:rFonts w:ascii="Arial" w:hAnsi="Arial" w:cs="Arial"/>
          <w:bCs/>
          <w:lang w:val="es-CO" w:eastAsia="es-CO"/>
        </w:rPr>
        <w:t xml:space="preserve"> directivas, un grupo de trabajo o</w:t>
      </w:r>
      <w:r>
        <w:rPr>
          <w:rFonts w:ascii="Arial" w:hAnsi="Arial" w:cs="Arial"/>
          <w:bCs/>
          <w:lang w:val="es-CO" w:eastAsia="es-CO"/>
        </w:rPr>
        <w:t xml:space="preserve"> </w:t>
      </w:r>
      <w:r w:rsidRPr="00401C7A">
        <w:rPr>
          <w:rFonts w:ascii="Arial" w:hAnsi="Arial" w:cs="Arial"/>
          <w:bCs/>
          <w:lang w:val="es-CO" w:eastAsia="es-CO"/>
        </w:rPr>
        <w:t>comité, responsable de organizar, planear y poner en funcionamiento el plan de</w:t>
      </w:r>
      <w:r>
        <w:rPr>
          <w:rFonts w:ascii="Arial" w:hAnsi="Arial" w:cs="Arial"/>
          <w:bCs/>
          <w:lang w:val="es-CO" w:eastAsia="es-CO"/>
        </w:rPr>
        <w:t xml:space="preserve"> </w:t>
      </w:r>
      <w:r w:rsidRPr="00401C7A">
        <w:rPr>
          <w:rFonts w:ascii="Arial" w:hAnsi="Arial" w:cs="Arial"/>
          <w:bCs/>
          <w:lang w:val="es-CO" w:eastAsia="es-CO"/>
        </w:rPr>
        <w:t>emergencias.</w:t>
      </w:r>
    </w:p>
    <w:p w:rsidR="00401C7A" w:rsidRDefault="00401C7A" w:rsidP="00401C7A">
      <w:pPr>
        <w:tabs>
          <w:tab w:val="right" w:leader="underscore" w:pos="8505"/>
          <w:tab w:val="right" w:leader="dot" w:pos="9072"/>
        </w:tabs>
        <w:spacing w:line="276" w:lineRule="auto"/>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lastRenderedPageBreak/>
        <w:t>Paso 2:</w:t>
      </w:r>
      <w:r w:rsidRPr="00401C7A">
        <w:rPr>
          <w:rFonts w:ascii="Arial" w:hAnsi="Arial" w:cs="Arial"/>
          <w:bCs/>
          <w:lang w:val="es-CO" w:eastAsia="es-CO"/>
        </w:rPr>
        <w:t xml:space="preserve"> El comité se encarga de estructurar un plan de prevención que identifica</w:t>
      </w:r>
      <w:r>
        <w:rPr>
          <w:rFonts w:ascii="Arial" w:hAnsi="Arial" w:cs="Arial"/>
          <w:bCs/>
          <w:lang w:val="es-CO" w:eastAsia="es-CO"/>
        </w:rPr>
        <w:t xml:space="preserve"> </w:t>
      </w:r>
      <w:r w:rsidRPr="00401C7A">
        <w:rPr>
          <w:rFonts w:ascii="Arial" w:hAnsi="Arial" w:cs="Arial"/>
          <w:bCs/>
          <w:lang w:val="es-CO" w:eastAsia="es-CO"/>
        </w:rPr>
        <w:t>las amenazas para el colegio y sus ocupantes. En el plan quedan consignadas</w:t>
      </w:r>
      <w:r>
        <w:rPr>
          <w:rFonts w:ascii="Arial" w:hAnsi="Arial" w:cs="Arial"/>
          <w:bCs/>
          <w:lang w:val="es-CO" w:eastAsia="es-CO"/>
        </w:rPr>
        <w:t xml:space="preserve"> </w:t>
      </w:r>
      <w:r w:rsidRPr="00401C7A">
        <w:rPr>
          <w:rFonts w:ascii="Arial" w:hAnsi="Arial" w:cs="Arial"/>
          <w:bCs/>
          <w:lang w:val="es-CO" w:eastAsia="es-CO"/>
        </w:rPr>
        <w:t>las principales amenazas internas y externas de la institución. Para ello resulta</w:t>
      </w:r>
      <w:r>
        <w:rPr>
          <w:rFonts w:ascii="Arial" w:hAnsi="Arial" w:cs="Arial"/>
          <w:bCs/>
          <w:lang w:val="es-CO" w:eastAsia="es-CO"/>
        </w:rPr>
        <w:t xml:space="preserve"> </w:t>
      </w:r>
      <w:r w:rsidRPr="00401C7A">
        <w:rPr>
          <w:rFonts w:ascii="Arial" w:hAnsi="Arial" w:cs="Arial"/>
          <w:bCs/>
          <w:lang w:val="es-CO" w:eastAsia="es-CO"/>
        </w:rPr>
        <w:t>necesario:</w:t>
      </w: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 Levantar un inventario de recursos institucionales, identificando sus virtudes y</w:t>
      </w:r>
      <w:r>
        <w:rPr>
          <w:rFonts w:ascii="Arial" w:hAnsi="Arial" w:cs="Arial"/>
          <w:bCs/>
          <w:lang w:val="es-CO" w:eastAsia="es-CO"/>
        </w:rPr>
        <w:t xml:space="preserve"> </w:t>
      </w:r>
      <w:r w:rsidRPr="00401C7A">
        <w:rPr>
          <w:rFonts w:ascii="Arial" w:hAnsi="Arial" w:cs="Arial"/>
          <w:bCs/>
          <w:lang w:val="es-CO" w:eastAsia="es-CO"/>
        </w:rPr>
        <w:t>deficiencias.</w:t>
      </w: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 Diseñar un plan de evacuación que identifique la planta física y las zonas más</w:t>
      </w:r>
      <w:r>
        <w:rPr>
          <w:rFonts w:ascii="Arial" w:hAnsi="Arial" w:cs="Arial"/>
          <w:bCs/>
          <w:lang w:val="es-CO" w:eastAsia="es-CO"/>
        </w:rPr>
        <w:t xml:space="preserve"> </w:t>
      </w:r>
      <w:r w:rsidRPr="00401C7A">
        <w:rPr>
          <w:rFonts w:ascii="Arial" w:hAnsi="Arial" w:cs="Arial"/>
          <w:bCs/>
          <w:lang w:val="es-CO" w:eastAsia="es-CO"/>
        </w:rPr>
        <w:t>seguras.</w:t>
      </w: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401C7A">
        <w:rPr>
          <w:rFonts w:ascii="Arial" w:hAnsi="Arial" w:cs="Arial"/>
          <w:bCs/>
          <w:lang w:val="es-CO" w:eastAsia="es-CO"/>
        </w:rPr>
        <w:t>- Adelantar capacitaciones en posibles emergencias y/o desastres, con la ayuda de</w:t>
      </w:r>
      <w:r>
        <w:rPr>
          <w:rFonts w:ascii="Arial" w:hAnsi="Arial" w:cs="Arial"/>
          <w:bCs/>
          <w:lang w:val="es-CO" w:eastAsia="es-CO"/>
        </w:rPr>
        <w:t xml:space="preserve"> </w:t>
      </w:r>
      <w:r w:rsidRPr="00401C7A">
        <w:rPr>
          <w:rFonts w:ascii="Arial" w:hAnsi="Arial" w:cs="Arial"/>
          <w:bCs/>
          <w:lang w:val="es-CO" w:eastAsia="es-CO"/>
        </w:rPr>
        <w:t>organizaciones como los Bomberos, la Cruz Roja y la Defensa Civil, entre otras.</w:t>
      </w:r>
    </w:p>
    <w:p w:rsidR="00401C7A" w:rsidRDefault="00401C7A" w:rsidP="00401C7A">
      <w:pPr>
        <w:tabs>
          <w:tab w:val="right" w:leader="underscore" w:pos="8505"/>
          <w:tab w:val="right" w:leader="dot" w:pos="9072"/>
        </w:tabs>
        <w:spacing w:line="276" w:lineRule="auto"/>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Paso 3:</w:t>
      </w:r>
      <w:r w:rsidRPr="00401C7A">
        <w:rPr>
          <w:rFonts w:ascii="Arial" w:hAnsi="Arial" w:cs="Arial"/>
          <w:bCs/>
          <w:lang w:val="es-CO" w:eastAsia="es-CO"/>
        </w:rPr>
        <w:t xml:space="preserve"> Promover el funcionamiento y entrenamiento de grupos operativos para</w:t>
      </w:r>
      <w:r>
        <w:rPr>
          <w:rFonts w:ascii="Arial" w:hAnsi="Arial" w:cs="Arial"/>
          <w:bCs/>
          <w:lang w:val="es-CO" w:eastAsia="es-CO"/>
        </w:rPr>
        <w:t xml:space="preserve"> </w:t>
      </w:r>
      <w:r w:rsidRPr="00401C7A">
        <w:rPr>
          <w:rFonts w:ascii="Arial" w:hAnsi="Arial" w:cs="Arial"/>
          <w:bCs/>
          <w:lang w:val="es-CO" w:eastAsia="es-CO"/>
        </w:rPr>
        <w:t>atender emergencias. Estas brigadas de emergencias, como se les denomina,</w:t>
      </w:r>
      <w:r>
        <w:rPr>
          <w:rFonts w:ascii="Arial" w:hAnsi="Arial" w:cs="Arial"/>
          <w:bCs/>
          <w:lang w:val="es-CO" w:eastAsia="es-CO"/>
        </w:rPr>
        <w:t xml:space="preserve"> </w:t>
      </w:r>
      <w:r w:rsidRPr="00401C7A">
        <w:rPr>
          <w:rFonts w:ascii="Arial" w:hAnsi="Arial" w:cs="Arial"/>
          <w:bCs/>
          <w:lang w:val="es-CO" w:eastAsia="es-CO"/>
        </w:rPr>
        <w:t>obtienen una dotación adecuada, se las capacita y cuentan con los equipos</w:t>
      </w:r>
      <w:r>
        <w:rPr>
          <w:rFonts w:ascii="Arial" w:hAnsi="Arial" w:cs="Arial"/>
          <w:bCs/>
          <w:lang w:val="es-CO" w:eastAsia="es-CO"/>
        </w:rPr>
        <w:t xml:space="preserve"> </w:t>
      </w:r>
      <w:r w:rsidRPr="00401C7A">
        <w:rPr>
          <w:rFonts w:ascii="Arial" w:hAnsi="Arial" w:cs="Arial"/>
          <w:bCs/>
          <w:lang w:val="es-CO" w:eastAsia="es-CO"/>
        </w:rPr>
        <w:t>necesarios para atender los eventos que puedan presentarse.</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Paso 4:</w:t>
      </w:r>
      <w:r w:rsidRPr="00401C7A">
        <w:rPr>
          <w:rFonts w:ascii="Arial" w:hAnsi="Arial" w:cs="Arial"/>
          <w:bCs/>
          <w:lang w:val="es-CO" w:eastAsia="es-CO"/>
        </w:rPr>
        <w:t xml:space="preserve"> Verificar la calidad de los recursos técnicos disponibles. En ese sentido,</w:t>
      </w:r>
      <w:r>
        <w:rPr>
          <w:rFonts w:ascii="Arial" w:hAnsi="Arial" w:cs="Arial"/>
          <w:bCs/>
          <w:lang w:val="es-CO" w:eastAsia="es-CO"/>
        </w:rPr>
        <w:t xml:space="preserve"> </w:t>
      </w:r>
      <w:r w:rsidRPr="00401C7A">
        <w:rPr>
          <w:rFonts w:ascii="Arial" w:hAnsi="Arial" w:cs="Arial"/>
          <w:bCs/>
          <w:lang w:val="es-CO" w:eastAsia="es-CO"/>
        </w:rPr>
        <w:t>se requiere contar con extintores ubicados estratégicamente en todo el colegio,</w:t>
      </w:r>
      <w:r>
        <w:rPr>
          <w:rFonts w:ascii="Arial" w:hAnsi="Arial" w:cs="Arial"/>
          <w:bCs/>
          <w:lang w:val="es-CO" w:eastAsia="es-CO"/>
        </w:rPr>
        <w:t xml:space="preserve"> </w:t>
      </w:r>
      <w:r w:rsidRPr="00401C7A">
        <w:rPr>
          <w:rFonts w:ascii="Arial" w:hAnsi="Arial" w:cs="Arial"/>
          <w:bCs/>
          <w:lang w:val="es-CO" w:eastAsia="es-CO"/>
        </w:rPr>
        <w:t>así como en los vehículos que prestan el servicio de transporte, y con un equipo</w:t>
      </w:r>
      <w:r>
        <w:rPr>
          <w:rFonts w:ascii="Arial" w:hAnsi="Arial" w:cs="Arial"/>
          <w:bCs/>
          <w:lang w:val="es-CO" w:eastAsia="es-CO"/>
        </w:rPr>
        <w:t xml:space="preserve"> </w:t>
      </w:r>
      <w:r w:rsidRPr="00401C7A">
        <w:rPr>
          <w:rFonts w:ascii="Arial" w:hAnsi="Arial" w:cs="Arial"/>
          <w:bCs/>
          <w:lang w:val="es-CO" w:eastAsia="es-CO"/>
        </w:rPr>
        <w:t>adecuado de atención de emergencias del que hacen parte camillas y botiquines de</w:t>
      </w:r>
      <w:r>
        <w:rPr>
          <w:rFonts w:ascii="Arial" w:hAnsi="Arial" w:cs="Arial"/>
          <w:bCs/>
          <w:lang w:val="es-CO" w:eastAsia="es-CO"/>
        </w:rPr>
        <w:t xml:space="preserve"> </w:t>
      </w:r>
      <w:r w:rsidRPr="00401C7A">
        <w:rPr>
          <w:rFonts w:ascii="Arial" w:hAnsi="Arial" w:cs="Arial"/>
          <w:bCs/>
          <w:lang w:val="es-CO" w:eastAsia="es-CO"/>
        </w:rPr>
        <w:t>primeros auxilios, principalmente.</w:t>
      </w:r>
    </w:p>
    <w:p w:rsidR="00401C7A" w:rsidRDefault="00401C7A" w:rsidP="00FE3170">
      <w:pPr>
        <w:tabs>
          <w:tab w:val="right" w:leader="underscore" w:pos="8505"/>
          <w:tab w:val="right" w:leader="dot" w:pos="9072"/>
        </w:tabs>
        <w:jc w:val="both"/>
        <w:rPr>
          <w:rFonts w:ascii="Arial" w:hAnsi="Arial" w:cs="Arial"/>
          <w:bCs/>
          <w:lang w:val="es-CO" w:eastAsia="es-CO"/>
        </w:rPr>
      </w:pPr>
    </w:p>
    <w:p w:rsidR="00401C7A" w:rsidRPr="00401C7A" w:rsidRDefault="00401C7A" w:rsidP="00FE3170">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Paso 5:</w:t>
      </w:r>
      <w:r w:rsidRPr="00401C7A">
        <w:rPr>
          <w:rFonts w:ascii="Arial" w:hAnsi="Arial" w:cs="Arial"/>
          <w:bCs/>
          <w:lang w:val="es-CO" w:eastAsia="es-CO"/>
        </w:rPr>
        <w:t xml:space="preserve"> Establecer un plan de comunicaciones ya que en la prevención de catástrofes</w:t>
      </w:r>
      <w:r>
        <w:rPr>
          <w:rFonts w:ascii="Arial" w:hAnsi="Arial" w:cs="Arial"/>
          <w:bCs/>
          <w:lang w:val="es-CO" w:eastAsia="es-CO"/>
        </w:rPr>
        <w:t xml:space="preserve"> </w:t>
      </w:r>
      <w:r w:rsidRPr="00401C7A">
        <w:rPr>
          <w:rFonts w:ascii="Arial" w:hAnsi="Arial" w:cs="Arial"/>
          <w:bCs/>
          <w:lang w:val="es-CO" w:eastAsia="es-CO"/>
        </w:rPr>
        <w:t>contar con él resulta determinante. Es importante reunir una base de datos con</w:t>
      </w:r>
      <w:r>
        <w:rPr>
          <w:rFonts w:ascii="Arial" w:hAnsi="Arial" w:cs="Arial"/>
          <w:bCs/>
          <w:lang w:val="es-CO" w:eastAsia="es-CO"/>
        </w:rPr>
        <w:t xml:space="preserve"> </w:t>
      </w:r>
      <w:r w:rsidRPr="00401C7A">
        <w:rPr>
          <w:rFonts w:ascii="Arial" w:hAnsi="Arial" w:cs="Arial"/>
          <w:bCs/>
          <w:lang w:val="es-CO" w:eastAsia="es-CO"/>
        </w:rPr>
        <w:t>los números de los teléfonos celulares de docentes y personal administrativo y de</w:t>
      </w:r>
      <w:r>
        <w:rPr>
          <w:rFonts w:ascii="Arial" w:hAnsi="Arial" w:cs="Arial"/>
          <w:bCs/>
          <w:lang w:val="es-CO" w:eastAsia="es-CO"/>
        </w:rPr>
        <w:t xml:space="preserve"> </w:t>
      </w:r>
      <w:r w:rsidRPr="00401C7A">
        <w:rPr>
          <w:rFonts w:ascii="Arial" w:hAnsi="Arial" w:cs="Arial"/>
          <w:bCs/>
          <w:lang w:val="es-CO" w:eastAsia="es-CO"/>
        </w:rPr>
        <w:t>las autoridades municipales, así como habilitar un megáfono, campana o timbre</w:t>
      </w:r>
      <w:r>
        <w:rPr>
          <w:rFonts w:ascii="Arial" w:hAnsi="Arial" w:cs="Arial"/>
          <w:bCs/>
          <w:lang w:val="es-CO" w:eastAsia="es-CO"/>
        </w:rPr>
        <w:t xml:space="preserve"> </w:t>
      </w:r>
      <w:r w:rsidRPr="00401C7A">
        <w:rPr>
          <w:rFonts w:ascii="Arial" w:hAnsi="Arial" w:cs="Arial"/>
          <w:bCs/>
          <w:lang w:val="es-CO" w:eastAsia="es-CO"/>
        </w:rPr>
        <w:t>especialmente adecuado para emitir las señales correspondientes.</w:t>
      </w:r>
    </w:p>
    <w:p w:rsidR="00401C7A" w:rsidRDefault="00401C7A" w:rsidP="00131BBE">
      <w:pPr>
        <w:tabs>
          <w:tab w:val="right" w:leader="underscore" w:pos="8505"/>
          <w:tab w:val="right" w:leader="dot" w:pos="9072"/>
        </w:tabs>
        <w:jc w:val="both"/>
        <w:rPr>
          <w:rFonts w:ascii="Arial" w:hAnsi="Arial" w:cs="Arial"/>
          <w:bCs/>
          <w:lang w:val="es-CO" w:eastAsia="es-CO"/>
        </w:rPr>
      </w:pPr>
    </w:p>
    <w:p w:rsidR="00401C7A" w:rsidRPr="00287CFC" w:rsidRDefault="00401C7A" w:rsidP="00131BBE">
      <w:pPr>
        <w:tabs>
          <w:tab w:val="right" w:leader="underscore" w:pos="8505"/>
          <w:tab w:val="right" w:leader="dot" w:pos="9072"/>
        </w:tabs>
        <w:jc w:val="both"/>
        <w:rPr>
          <w:rFonts w:ascii="Arial" w:hAnsi="Arial" w:cs="Arial"/>
          <w:bCs/>
          <w:lang w:val="es-CO" w:eastAsia="es-CO"/>
        </w:rPr>
      </w:pPr>
      <w:r w:rsidRPr="000A78E9">
        <w:rPr>
          <w:rFonts w:ascii="Arial" w:hAnsi="Arial" w:cs="Arial"/>
          <w:b/>
          <w:lang w:val="es-CO" w:eastAsia="es-CO"/>
        </w:rPr>
        <w:t>Paso 6:</w:t>
      </w:r>
      <w:r w:rsidRPr="00401C7A">
        <w:rPr>
          <w:rFonts w:ascii="Arial" w:hAnsi="Arial" w:cs="Arial"/>
          <w:bCs/>
          <w:lang w:val="es-CO" w:eastAsia="es-CO"/>
        </w:rPr>
        <w:t xml:space="preserve"> Preparar a las brigadas de emergencia para administrar los contenidos y la</w:t>
      </w:r>
      <w:r>
        <w:rPr>
          <w:rFonts w:ascii="Arial" w:hAnsi="Arial" w:cs="Arial"/>
          <w:bCs/>
          <w:lang w:val="es-CO" w:eastAsia="es-CO"/>
        </w:rPr>
        <w:t xml:space="preserve"> </w:t>
      </w:r>
      <w:r w:rsidRPr="00401C7A">
        <w:rPr>
          <w:rFonts w:ascii="Arial" w:hAnsi="Arial" w:cs="Arial"/>
          <w:bCs/>
          <w:lang w:val="es-CO" w:eastAsia="es-CO"/>
        </w:rPr>
        <w:t>ubicación de señales pedagógicas, y para que sus integrantes sean multiplicadores</w:t>
      </w:r>
      <w:r>
        <w:rPr>
          <w:rFonts w:ascii="Arial" w:hAnsi="Arial" w:cs="Arial"/>
          <w:bCs/>
          <w:lang w:val="es-CO" w:eastAsia="es-CO"/>
        </w:rPr>
        <w:t xml:space="preserve"> </w:t>
      </w:r>
      <w:r w:rsidRPr="00401C7A">
        <w:rPr>
          <w:rFonts w:ascii="Arial" w:hAnsi="Arial" w:cs="Arial"/>
          <w:bCs/>
          <w:lang w:val="es-CO" w:eastAsia="es-CO"/>
        </w:rPr>
        <w:t>del tema en charlas y talleres de prevención y atención de emergencias. El Comité,</w:t>
      </w:r>
      <w:r>
        <w:rPr>
          <w:rFonts w:ascii="Arial" w:hAnsi="Arial" w:cs="Arial"/>
          <w:bCs/>
          <w:lang w:val="es-CO" w:eastAsia="es-CO"/>
        </w:rPr>
        <w:t xml:space="preserve"> </w:t>
      </w:r>
      <w:r w:rsidRPr="00401C7A">
        <w:rPr>
          <w:rFonts w:ascii="Arial" w:hAnsi="Arial" w:cs="Arial"/>
          <w:bCs/>
          <w:lang w:val="es-CO" w:eastAsia="es-CO"/>
        </w:rPr>
        <w:t>por su parte, prepara y realiza simulacros, y evalúa los resultados de estas prácticas.</w:t>
      </w:r>
    </w:p>
    <w:p w:rsidR="00FE3170" w:rsidRDefault="00FE3170" w:rsidP="00131BBE">
      <w:pPr>
        <w:tabs>
          <w:tab w:val="right" w:leader="underscore" w:pos="8505"/>
          <w:tab w:val="right" w:leader="dot" w:pos="9072"/>
        </w:tabs>
        <w:jc w:val="both"/>
        <w:rPr>
          <w:rFonts w:ascii="Arial" w:hAnsi="Arial" w:cs="Arial"/>
          <w:bCs/>
          <w:lang w:val="es-CO" w:eastAsia="es-CO"/>
        </w:rPr>
      </w:pPr>
    </w:p>
    <w:p w:rsidR="00131BBE" w:rsidRDefault="004E1DF7" w:rsidP="00131BBE">
      <w:pPr>
        <w:tabs>
          <w:tab w:val="right" w:leader="underscore" w:pos="8505"/>
          <w:tab w:val="right" w:leader="dot" w:pos="9072"/>
        </w:tabs>
        <w:jc w:val="both"/>
        <w:rPr>
          <w:rFonts w:ascii="Arial" w:hAnsi="Arial" w:cs="Arial"/>
          <w:bCs/>
          <w:lang w:val="es-CO" w:eastAsia="es-CO"/>
        </w:rPr>
      </w:pPr>
      <w:r w:rsidRPr="004E1DF7">
        <w:rPr>
          <w:rFonts w:ascii="Arial" w:hAnsi="Arial" w:cs="Arial"/>
          <w:bCs/>
          <w:lang w:val="es-CO" w:eastAsia="es-CO"/>
        </w:rPr>
        <w:t>Conocer e incorporar estas medidas en la vida escolar, prevenir y saber cómo actuar,</w:t>
      </w:r>
      <w:r>
        <w:rPr>
          <w:rFonts w:ascii="Arial" w:hAnsi="Arial" w:cs="Arial"/>
          <w:bCs/>
          <w:lang w:val="es-CO" w:eastAsia="es-CO"/>
        </w:rPr>
        <w:t xml:space="preserve"> </w:t>
      </w:r>
      <w:r w:rsidRPr="004E1DF7">
        <w:rPr>
          <w:rFonts w:ascii="Arial" w:hAnsi="Arial" w:cs="Arial"/>
          <w:bCs/>
          <w:lang w:val="es-CO" w:eastAsia="es-CO"/>
        </w:rPr>
        <w:t>resulta indispensable para salvaguardar las vidas de los estudiantes, el futuro de</w:t>
      </w:r>
      <w:r w:rsidR="000A78E9">
        <w:rPr>
          <w:rFonts w:ascii="Arial" w:hAnsi="Arial" w:cs="Arial"/>
          <w:bCs/>
          <w:lang w:val="es-CO" w:eastAsia="es-CO"/>
        </w:rPr>
        <w:t xml:space="preserve"> </w:t>
      </w:r>
      <w:r w:rsidRPr="004E1DF7">
        <w:rPr>
          <w:rFonts w:ascii="Arial" w:hAnsi="Arial" w:cs="Arial"/>
          <w:bCs/>
          <w:lang w:val="es-CO" w:eastAsia="es-CO"/>
        </w:rPr>
        <w:t>Colombia.”</w:t>
      </w:r>
      <w:r w:rsidRPr="004E1DF7">
        <w:rPr>
          <w:rFonts w:ascii="Arial" w:hAnsi="Arial" w:cs="Arial"/>
          <w:bCs/>
          <w:sz w:val="16"/>
          <w:szCs w:val="16"/>
          <w:lang w:val="es-CO" w:eastAsia="es-CO"/>
        </w:rPr>
        <w:t>15</w:t>
      </w:r>
    </w:p>
    <w:p w:rsidR="00401C7A" w:rsidRPr="004E1DF7" w:rsidRDefault="004E1DF7" w:rsidP="00131BBE">
      <w:pPr>
        <w:tabs>
          <w:tab w:val="right" w:leader="underscore" w:pos="8505"/>
          <w:tab w:val="right" w:leader="dot" w:pos="9072"/>
        </w:tabs>
        <w:jc w:val="both"/>
        <w:rPr>
          <w:rFonts w:ascii="Arial" w:hAnsi="Arial" w:cs="Arial"/>
          <w:bCs/>
          <w:lang w:val="es-CO" w:eastAsia="es-CO"/>
        </w:rPr>
      </w:pPr>
      <w:r w:rsidRPr="004E1DF7">
        <w:rPr>
          <w:rFonts w:ascii="Arial" w:hAnsi="Arial" w:cs="Arial"/>
          <w:bCs/>
          <w:lang w:val="es-CO" w:eastAsia="es-CO"/>
        </w:rPr>
        <w:t>Articulación institucional: haciendo una interpretación de la Resolución 7550 de 1994</w:t>
      </w:r>
      <w:r>
        <w:rPr>
          <w:rFonts w:ascii="Arial" w:hAnsi="Arial" w:cs="Arial"/>
          <w:bCs/>
          <w:lang w:val="es-CO" w:eastAsia="es-CO"/>
        </w:rPr>
        <w:t xml:space="preserve"> </w:t>
      </w:r>
      <w:r w:rsidRPr="004E1DF7">
        <w:rPr>
          <w:rFonts w:ascii="Arial" w:hAnsi="Arial" w:cs="Arial"/>
          <w:bCs/>
          <w:lang w:val="es-CO" w:eastAsia="es-CO"/>
        </w:rPr>
        <w:t>en su artículo 6, es posible articular este proyecto</w:t>
      </w:r>
      <w:r w:rsidR="00131BBE">
        <w:rPr>
          <w:rFonts w:ascii="Arial" w:hAnsi="Arial" w:cs="Arial"/>
          <w:bCs/>
          <w:lang w:val="es-CO" w:eastAsia="es-CO"/>
        </w:rPr>
        <w:t xml:space="preserve"> para todos los grados y niveles desde</w:t>
      </w:r>
      <w:r w:rsidR="00131BBE" w:rsidRPr="00131BBE">
        <w:rPr>
          <w:rFonts w:ascii="Arial" w:hAnsi="Arial" w:cs="Arial"/>
          <w:bCs/>
          <w:lang w:val="es-CO" w:eastAsia="es-CO"/>
        </w:rPr>
        <w:t xml:space="preserve"> </w:t>
      </w:r>
      <w:r w:rsidR="00131BBE">
        <w:rPr>
          <w:rFonts w:ascii="Arial" w:hAnsi="Arial" w:cs="Arial"/>
          <w:bCs/>
          <w:lang w:val="es-CO" w:eastAsia="es-CO"/>
        </w:rPr>
        <w:t xml:space="preserve">preescolar, básica primaria, básica secundaria, media académica y media </w:t>
      </w:r>
      <w:r w:rsidR="00293F15">
        <w:rPr>
          <w:rFonts w:ascii="Arial" w:hAnsi="Arial" w:cs="Arial"/>
          <w:bCs/>
          <w:lang w:val="es-CO" w:eastAsia="es-CO"/>
        </w:rPr>
        <w:t>técnica, con</w:t>
      </w:r>
      <w:r w:rsidRPr="004E1DF7">
        <w:rPr>
          <w:rFonts w:ascii="Arial" w:hAnsi="Arial" w:cs="Arial"/>
          <w:bCs/>
          <w:lang w:val="es-CO" w:eastAsia="es-CO"/>
        </w:rPr>
        <w:t xml:space="preserve"> las áreas de ciencias naturales,</w:t>
      </w:r>
      <w:r>
        <w:rPr>
          <w:rFonts w:ascii="Arial" w:hAnsi="Arial" w:cs="Arial"/>
          <w:bCs/>
          <w:lang w:val="es-CO" w:eastAsia="es-CO"/>
        </w:rPr>
        <w:t xml:space="preserve"> </w:t>
      </w:r>
      <w:r w:rsidRPr="004E1DF7">
        <w:rPr>
          <w:rFonts w:ascii="Arial" w:hAnsi="Arial" w:cs="Arial"/>
          <w:bCs/>
          <w:lang w:val="es-CO" w:eastAsia="es-CO"/>
        </w:rPr>
        <w:t>ciencias sociales, matemáticas, química, física, idiomas, psicología y educación física.</w:t>
      </w:r>
    </w:p>
    <w:p w:rsidR="00401C7A" w:rsidRDefault="00401C7A" w:rsidP="005D7BB1">
      <w:pPr>
        <w:tabs>
          <w:tab w:val="right" w:leader="underscore" w:pos="8505"/>
          <w:tab w:val="right" w:leader="dot" w:pos="9072"/>
        </w:tabs>
        <w:spacing w:line="276" w:lineRule="auto"/>
        <w:jc w:val="both"/>
        <w:rPr>
          <w:rFonts w:ascii="Arial" w:hAnsi="Arial" w:cs="Arial"/>
          <w:b/>
          <w:bCs/>
          <w:lang w:val="es-CO" w:eastAsia="es-CO"/>
        </w:rPr>
      </w:pPr>
    </w:p>
    <w:p w:rsidR="005D7BB1" w:rsidRPr="00401C7A"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401C7A">
        <w:rPr>
          <w:rFonts w:ascii="Arial" w:hAnsi="Arial" w:cs="Arial"/>
          <w:b/>
          <w:bCs/>
          <w:lang w:val="es-CO" w:eastAsia="es-CO"/>
        </w:rPr>
        <w:t>6.14. Proyecto pedagógico sobre Educación Económica y Financiera.</w:t>
      </w:r>
    </w:p>
    <w:p w:rsidR="00401C7A" w:rsidRDefault="00401C7A" w:rsidP="005D7BB1">
      <w:pPr>
        <w:tabs>
          <w:tab w:val="right" w:leader="underscore" w:pos="8505"/>
          <w:tab w:val="right" w:leader="dot" w:pos="9072"/>
        </w:tabs>
        <w:spacing w:line="276" w:lineRule="auto"/>
        <w:jc w:val="both"/>
        <w:rPr>
          <w:rFonts w:ascii="Arial" w:hAnsi="Arial" w:cs="Arial"/>
          <w:b/>
          <w:bCs/>
          <w:lang w:val="es-CO" w:eastAsia="es-CO"/>
        </w:rPr>
      </w:pPr>
    </w:p>
    <w:p w:rsidR="004E1DF7" w:rsidRPr="004E1DF7" w:rsidRDefault="004E1DF7" w:rsidP="004E1DF7">
      <w:pPr>
        <w:tabs>
          <w:tab w:val="right" w:leader="underscore" w:pos="8505"/>
          <w:tab w:val="right" w:leader="dot" w:pos="9072"/>
        </w:tabs>
        <w:spacing w:line="276" w:lineRule="auto"/>
        <w:jc w:val="both"/>
        <w:rPr>
          <w:rFonts w:ascii="Arial" w:hAnsi="Arial" w:cs="Arial"/>
          <w:bCs/>
          <w:lang w:val="es-CO" w:eastAsia="es-CO"/>
        </w:rPr>
      </w:pPr>
      <w:r w:rsidRPr="004E1DF7">
        <w:rPr>
          <w:rFonts w:ascii="Arial" w:hAnsi="Arial" w:cs="Arial"/>
          <w:bCs/>
          <w:lang w:val="es-CO" w:eastAsia="es-CO"/>
        </w:rPr>
        <w:t>En atención a la Ley 1450 de 2011, artículo 145, se crea el Programa de Educación</w:t>
      </w:r>
      <w:r>
        <w:rPr>
          <w:rFonts w:ascii="Arial" w:hAnsi="Arial" w:cs="Arial"/>
          <w:bCs/>
          <w:lang w:val="es-CO" w:eastAsia="es-CO"/>
        </w:rPr>
        <w:t xml:space="preserve"> </w:t>
      </w:r>
      <w:r w:rsidRPr="004E1DF7">
        <w:rPr>
          <w:rFonts w:ascii="Arial" w:hAnsi="Arial" w:cs="Arial"/>
          <w:bCs/>
          <w:lang w:val="es-CO" w:eastAsia="es-CO"/>
        </w:rPr>
        <w:t>en Economía y Finanzas. El enunciado establece que “El Ministerio de Educación</w:t>
      </w:r>
      <w:r>
        <w:rPr>
          <w:rFonts w:ascii="Arial" w:hAnsi="Arial" w:cs="Arial"/>
          <w:bCs/>
          <w:lang w:val="es-CO" w:eastAsia="es-CO"/>
        </w:rPr>
        <w:t xml:space="preserve"> </w:t>
      </w:r>
      <w:r w:rsidRPr="004E1DF7">
        <w:rPr>
          <w:rFonts w:ascii="Arial" w:hAnsi="Arial" w:cs="Arial"/>
          <w:bCs/>
          <w:lang w:val="es-CO" w:eastAsia="es-CO"/>
        </w:rPr>
        <w:t>Nacional incluirá en el diseño de programas para el desarrollo de competencias básicas,</w:t>
      </w:r>
      <w:r>
        <w:rPr>
          <w:rFonts w:ascii="Arial" w:hAnsi="Arial" w:cs="Arial"/>
          <w:bCs/>
          <w:lang w:val="es-CO" w:eastAsia="es-CO"/>
        </w:rPr>
        <w:t xml:space="preserve"> </w:t>
      </w:r>
      <w:r w:rsidRPr="004E1DF7">
        <w:rPr>
          <w:rFonts w:ascii="Arial" w:hAnsi="Arial" w:cs="Arial"/>
          <w:bCs/>
          <w:lang w:val="es-CO" w:eastAsia="es-CO"/>
        </w:rPr>
        <w:t xml:space="preserve">la educación económica </w:t>
      </w:r>
      <w:r w:rsidRPr="004E1DF7">
        <w:rPr>
          <w:rFonts w:ascii="Arial" w:hAnsi="Arial" w:cs="Arial"/>
          <w:bCs/>
          <w:lang w:val="es-CO" w:eastAsia="es-CO"/>
        </w:rPr>
        <w:lastRenderedPageBreak/>
        <w:t>y financiera, de acuerdo con lo establecido por la Ley 115 de</w:t>
      </w:r>
      <w:r>
        <w:rPr>
          <w:rFonts w:ascii="Arial" w:hAnsi="Arial" w:cs="Arial"/>
          <w:bCs/>
          <w:lang w:val="es-CO" w:eastAsia="es-CO"/>
        </w:rPr>
        <w:t xml:space="preserve"> </w:t>
      </w:r>
      <w:r w:rsidRPr="004E1DF7">
        <w:rPr>
          <w:rFonts w:ascii="Arial" w:hAnsi="Arial" w:cs="Arial"/>
          <w:bCs/>
          <w:lang w:val="es-CO" w:eastAsia="es-CO"/>
        </w:rPr>
        <w:t>1994, artículo 5 numerales 3 y 9 y los artículos 13 y 31.”</w:t>
      </w:r>
    </w:p>
    <w:p w:rsidR="00131BBE" w:rsidRDefault="00131BBE" w:rsidP="004E1DF7">
      <w:pPr>
        <w:tabs>
          <w:tab w:val="right" w:leader="underscore" w:pos="8505"/>
          <w:tab w:val="right" w:leader="dot" w:pos="9072"/>
        </w:tabs>
        <w:spacing w:line="276" w:lineRule="auto"/>
        <w:jc w:val="both"/>
        <w:rPr>
          <w:rFonts w:ascii="Arial" w:hAnsi="Arial" w:cs="Arial"/>
          <w:bCs/>
          <w:lang w:val="es-CO" w:eastAsia="es-CO"/>
        </w:rPr>
      </w:pPr>
    </w:p>
    <w:p w:rsidR="004E1DF7" w:rsidRPr="004E1DF7" w:rsidRDefault="004E1DF7" w:rsidP="004E1DF7">
      <w:pPr>
        <w:tabs>
          <w:tab w:val="right" w:leader="underscore" w:pos="8505"/>
          <w:tab w:val="right" w:leader="dot" w:pos="9072"/>
        </w:tabs>
        <w:spacing w:line="276" w:lineRule="auto"/>
        <w:jc w:val="both"/>
        <w:rPr>
          <w:rFonts w:ascii="Arial" w:hAnsi="Arial" w:cs="Arial"/>
          <w:bCs/>
          <w:lang w:val="es-CO" w:eastAsia="es-CO"/>
        </w:rPr>
      </w:pPr>
      <w:r w:rsidRPr="004E1DF7">
        <w:rPr>
          <w:rFonts w:ascii="Arial" w:hAnsi="Arial" w:cs="Arial"/>
          <w:bCs/>
          <w:lang w:val="es-CO" w:eastAsia="es-CO"/>
        </w:rPr>
        <w:t>Este proyecto busca desarrollar en los estudiantes habilidades y actitudes “necesarias</w:t>
      </w:r>
      <w:r>
        <w:rPr>
          <w:rFonts w:ascii="Arial" w:hAnsi="Arial" w:cs="Arial"/>
          <w:bCs/>
          <w:lang w:val="es-CO" w:eastAsia="es-CO"/>
        </w:rPr>
        <w:t xml:space="preserve"> </w:t>
      </w:r>
      <w:r w:rsidRPr="004E1DF7">
        <w:rPr>
          <w:rFonts w:ascii="Arial" w:hAnsi="Arial" w:cs="Arial"/>
          <w:bCs/>
          <w:lang w:val="es-CO" w:eastAsia="es-CO"/>
        </w:rPr>
        <w:t>para la toma de decisiones informadas y las actuaciones responsables en los contextos</w:t>
      </w:r>
      <w:r>
        <w:rPr>
          <w:rFonts w:ascii="Arial" w:hAnsi="Arial" w:cs="Arial"/>
          <w:bCs/>
          <w:lang w:val="es-CO" w:eastAsia="es-CO"/>
        </w:rPr>
        <w:t xml:space="preserve"> </w:t>
      </w:r>
      <w:r w:rsidRPr="004E1DF7">
        <w:rPr>
          <w:rFonts w:ascii="Arial" w:hAnsi="Arial" w:cs="Arial"/>
          <w:bCs/>
          <w:lang w:val="es-CO" w:eastAsia="es-CO"/>
        </w:rPr>
        <w:t>económicos y financieros presentes en su cotidianidad; así mismo incentivar el uso</w:t>
      </w:r>
      <w:r>
        <w:rPr>
          <w:rFonts w:ascii="Arial" w:hAnsi="Arial" w:cs="Arial"/>
          <w:bCs/>
          <w:lang w:val="es-CO" w:eastAsia="es-CO"/>
        </w:rPr>
        <w:t xml:space="preserve"> </w:t>
      </w:r>
      <w:r w:rsidRPr="004E1DF7">
        <w:rPr>
          <w:rFonts w:ascii="Arial" w:hAnsi="Arial" w:cs="Arial"/>
          <w:bCs/>
          <w:lang w:val="es-CO" w:eastAsia="es-CO"/>
        </w:rPr>
        <w:t>y administración responsable de los recursos y la participación activa y solidaria en</w:t>
      </w:r>
      <w:r>
        <w:rPr>
          <w:rFonts w:ascii="Arial" w:hAnsi="Arial" w:cs="Arial"/>
          <w:bCs/>
          <w:lang w:val="es-CO" w:eastAsia="es-CO"/>
        </w:rPr>
        <w:t xml:space="preserve"> </w:t>
      </w:r>
      <w:r w:rsidRPr="004E1DF7">
        <w:rPr>
          <w:rFonts w:ascii="Arial" w:hAnsi="Arial" w:cs="Arial"/>
          <w:bCs/>
          <w:lang w:val="es-CO" w:eastAsia="es-CO"/>
        </w:rPr>
        <w:t>la búsqueda del bienestar individual y social”16…”De esta manera, el Ministerio de</w:t>
      </w:r>
      <w:r>
        <w:rPr>
          <w:rFonts w:ascii="Arial" w:hAnsi="Arial" w:cs="Arial"/>
          <w:bCs/>
          <w:lang w:val="es-CO" w:eastAsia="es-CO"/>
        </w:rPr>
        <w:t xml:space="preserve"> </w:t>
      </w:r>
      <w:r w:rsidRPr="004E1DF7">
        <w:rPr>
          <w:rFonts w:ascii="Arial" w:hAnsi="Arial" w:cs="Arial"/>
          <w:bCs/>
          <w:lang w:val="es-CO" w:eastAsia="es-CO"/>
        </w:rPr>
        <w:t>Educación Nacional plantea la EEF como un proyecto pedagógico que permitirá que las</w:t>
      </w:r>
      <w:r>
        <w:rPr>
          <w:rFonts w:ascii="Arial" w:hAnsi="Arial" w:cs="Arial"/>
          <w:bCs/>
          <w:lang w:val="es-CO" w:eastAsia="es-CO"/>
        </w:rPr>
        <w:t xml:space="preserve"> </w:t>
      </w:r>
      <w:r w:rsidRPr="004E1DF7">
        <w:rPr>
          <w:rFonts w:ascii="Arial" w:hAnsi="Arial" w:cs="Arial"/>
          <w:bCs/>
          <w:lang w:val="es-CO" w:eastAsia="es-CO"/>
        </w:rPr>
        <w:t>y los estudiantes identifiquen situaciones acerca de las cuales han de indagar, preguntar</w:t>
      </w:r>
      <w:r>
        <w:rPr>
          <w:rFonts w:ascii="Arial" w:hAnsi="Arial" w:cs="Arial"/>
          <w:bCs/>
          <w:lang w:val="es-CO" w:eastAsia="es-CO"/>
        </w:rPr>
        <w:t xml:space="preserve"> </w:t>
      </w:r>
      <w:r w:rsidRPr="004E1DF7">
        <w:rPr>
          <w:rFonts w:ascii="Arial" w:hAnsi="Arial" w:cs="Arial"/>
          <w:bCs/>
          <w:lang w:val="es-CO" w:eastAsia="es-CO"/>
        </w:rPr>
        <w:t>y cuestionar de manera crítica y reflexiva, de modo que tomen decisiones informadas</w:t>
      </w:r>
      <w:r>
        <w:rPr>
          <w:rFonts w:ascii="Arial" w:hAnsi="Arial" w:cs="Arial"/>
          <w:bCs/>
          <w:lang w:val="es-CO" w:eastAsia="es-CO"/>
        </w:rPr>
        <w:t xml:space="preserve"> </w:t>
      </w:r>
      <w:r w:rsidRPr="004E1DF7">
        <w:rPr>
          <w:rFonts w:ascii="Arial" w:hAnsi="Arial" w:cs="Arial"/>
          <w:bCs/>
          <w:lang w:val="es-CO" w:eastAsia="es-CO"/>
        </w:rPr>
        <w:t>y analizadas en el alcance de las responsabilidades que les demanda su ejercicio como</w:t>
      </w:r>
      <w:r w:rsidR="003C6CA0">
        <w:rPr>
          <w:rFonts w:ascii="Arial" w:hAnsi="Arial" w:cs="Arial"/>
          <w:bCs/>
          <w:lang w:val="es-CO" w:eastAsia="es-CO"/>
        </w:rPr>
        <w:t xml:space="preserve"> </w:t>
      </w:r>
      <w:r w:rsidRPr="004E1DF7">
        <w:rPr>
          <w:rFonts w:ascii="Arial" w:hAnsi="Arial" w:cs="Arial"/>
          <w:bCs/>
          <w:lang w:val="es-CO" w:eastAsia="es-CO"/>
        </w:rPr>
        <w:t>sujetos económicos. Con esta estrategia se pretende además que los procesos educativos</w:t>
      </w:r>
      <w:r w:rsidR="003C6CA0">
        <w:rPr>
          <w:rFonts w:ascii="Arial" w:hAnsi="Arial" w:cs="Arial"/>
          <w:bCs/>
          <w:lang w:val="es-CO" w:eastAsia="es-CO"/>
        </w:rPr>
        <w:t xml:space="preserve"> </w:t>
      </w:r>
      <w:r w:rsidRPr="004E1DF7">
        <w:rPr>
          <w:rFonts w:ascii="Arial" w:hAnsi="Arial" w:cs="Arial"/>
          <w:bCs/>
          <w:lang w:val="es-CO" w:eastAsia="es-CO"/>
        </w:rPr>
        <w:t>incidan directamente en la generación de oportunidades legítimas de progreso, en el</w:t>
      </w:r>
      <w:r w:rsidR="003C6CA0">
        <w:rPr>
          <w:rFonts w:ascii="Arial" w:hAnsi="Arial" w:cs="Arial"/>
          <w:bCs/>
          <w:lang w:val="es-CO" w:eastAsia="es-CO"/>
        </w:rPr>
        <w:t xml:space="preserve"> </w:t>
      </w:r>
      <w:r w:rsidRPr="004E1DF7">
        <w:rPr>
          <w:rFonts w:ascii="Arial" w:hAnsi="Arial" w:cs="Arial"/>
          <w:bCs/>
          <w:lang w:val="es-CO" w:eastAsia="es-CO"/>
        </w:rPr>
        <w:t>mejoramiento de la calidad de vida en condiciones de desarrollo y sostenibilidad y en el</w:t>
      </w:r>
      <w:r w:rsidR="003C6CA0">
        <w:rPr>
          <w:rFonts w:ascii="Arial" w:hAnsi="Arial" w:cs="Arial"/>
          <w:bCs/>
          <w:lang w:val="es-CO" w:eastAsia="es-CO"/>
        </w:rPr>
        <w:t xml:space="preserve"> </w:t>
      </w:r>
      <w:r w:rsidRPr="004E1DF7">
        <w:rPr>
          <w:rFonts w:ascii="Arial" w:hAnsi="Arial" w:cs="Arial"/>
          <w:bCs/>
          <w:lang w:val="es-CO" w:eastAsia="es-CO"/>
        </w:rPr>
        <w:t>cierre de brechas de inequidad”17</w:t>
      </w:r>
    </w:p>
    <w:p w:rsidR="003C6CA0" w:rsidRDefault="003C6CA0" w:rsidP="004E1DF7">
      <w:pPr>
        <w:tabs>
          <w:tab w:val="right" w:leader="underscore" w:pos="8505"/>
          <w:tab w:val="right" w:leader="dot" w:pos="9072"/>
        </w:tabs>
        <w:spacing w:line="276" w:lineRule="auto"/>
        <w:jc w:val="both"/>
        <w:rPr>
          <w:rFonts w:ascii="Arial" w:hAnsi="Arial" w:cs="Arial"/>
          <w:bCs/>
          <w:lang w:val="es-CO" w:eastAsia="es-CO"/>
        </w:rPr>
      </w:pPr>
    </w:p>
    <w:p w:rsidR="003C6CA0" w:rsidRDefault="004E1DF7" w:rsidP="004E1DF7">
      <w:pPr>
        <w:tabs>
          <w:tab w:val="right" w:leader="underscore" w:pos="8505"/>
          <w:tab w:val="right" w:leader="dot" w:pos="9072"/>
        </w:tabs>
        <w:spacing w:line="276" w:lineRule="auto"/>
        <w:jc w:val="both"/>
        <w:rPr>
          <w:rFonts w:ascii="Arial" w:hAnsi="Arial" w:cs="Arial"/>
          <w:bCs/>
          <w:lang w:val="es-CO" w:eastAsia="es-CO"/>
        </w:rPr>
      </w:pPr>
      <w:r w:rsidRPr="004E1DF7">
        <w:rPr>
          <w:rFonts w:ascii="Arial" w:hAnsi="Arial" w:cs="Arial"/>
          <w:bCs/>
          <w:lang w:val="es-CO" w:eastAsia="es-CO"/>
        </w:rPr>
        <w:t>Articulación institucional Ley 1450 de 2011 artículo 145 y decreto 457 de 2014. Los</w:t>
      </w:r>
      <w:r w:rsidR="003C6CA0">
        <w:rPr>
          <w:rFonts w:ascii="Arial" w:hAnsi="Arial" w:cs="Arial"/>
          <w:bCs/>
          <w:lang w:val="es-CO" w:eastAsia="es-CO"/>
        </w:rPr>
        <w:t xml:space="preserve"> </w:t>
      </w:r>
      <w:r w:rsidRPr="004E1DF7">
        <w:rPr>
          <w:rFonts w:ascii="Arial" w:hAnsi="Arial" w:cs="Arial"/>
          <w:bCs/>
          <w:lang w:val="es-CO" w:eastAsia="es-CO"/>
        </w:rPr>
        <w:t>contenidos de este proyecto pedagógico pueden articularse con áreas e incluso con</w:t>
      </w:r>
      <w:r w:rsidR="003C6CA0">
        <w:rPr>
          <w:rFonts w:ascii="Arial" w:hAnsi="Arial" w:cs="Arial"/>
          <w:bCs/>
          <w:lang w:val="es-CO" w:eastAsia="es-CO"/>
        </w:rPr>
        <w:t xml:space="preserve"> </w:t>
      </w:r>
      <w:r w:rsidRPr="004E1DF7">
        <w:rPr>
          <w:rFonts w:ascii="Arial" w:hAnsi="Arial" w:cs="Arial"/>
          <w:bCs/>
          <w:lang w:val="es-CO" w:eastAsia="es-CO"/>
        </w:rPr>
        <w:t>otros proyectos que incluyan contenidos sociales, económicos, políticos, ambientales</w:t>
      </w:r>
      <w:r w:rsidR="003C6CA0">
        <w:rPr>
          <w:rFonts w:ascii="Arial" w:hAnsi="Arial" w:cs="Arial"/>
          <w:bCs/>
          <w:lang w:val="es-CO" w:eastAsia="es-CO"/>
        </w:rPr>
        <w:t xml:space="preserve"> </w:t>
      </w:r>
      <w:r w:rsidRPr="004E1DF7">
        <w:rPr>
          <w:rFonts w:ascii="Arial" w:hAnsi="Arial" w:cs="Arial"/>
          <w:bCs/>
          <w:lang w:val="es-CO" w:eastAsia="es-CO"/>
        </w:rPr>
        <w:t>y culturales, y el reconocimiento de los Derechos Económicos, Sociales, Culturales y</w:t>
      </w:r>
      <w:r w:rsidR="003C6CA0">
        <w:rPr>
          <w:rFonts w:ascii="Arial" w:hAnsi="Arial" w:cs="Arial"/>
          <w:bCs/>
          <w:lang w:val="es-CO" w:eastAsia="es-CO"/>
        </w:rPr>
        <w:t xml:space="preserve"> </w:t>
      </w:r>
      <w:r w:rsidRPr="004E1DF7">
        <w:rPr>
          <w:rFonts w:ascii="Arial" w:hAnsi="Arial" w:cs="Arial"/>
          <w:bCs/>
          <w:lang w:val="es-CO" w:eastAsia="es-CO"/>
        </w:rPr>
        <w:t>Ambientales.</w:t>
      </w:r>
    </w:p>
    <w:p w:rsidR="004E1DF7" w:rsidRPr="004E1DF7" w:rsidRDefault="004E1DF7" w:rsidP="004E1DF7">
      <w:pPr>
        <w:tabs>
          <w:tab w:val="right" w:leader="underscore" w:pos="8505"/>
          <w:tab w:val="right" w:leader="dot" w:pos="9072"/>
        </w:tabs>
        <w:spacing w:line="276" w:lineRule="auto"/>
        <w:jc w:val="both"/>
        <w:rPr>
          <w:rFonts w:ascii="Arial" w:hAnsi="Arial" w:cs="Arial"/>
          <w:bCs/>
          <w:lang w:val="es-CO" w:eastAsia="es-CO"/>
        </w:rPr>
      </w:pPr>
      <w:r w:rsidRPr="004E1DF7">
        <w:rPr>
          <w:rFonts w:ascii="Arial" w:hAnsi="Arial" w:cs="Arial"/>
          <w:bCs/>
          <w:lang w:val="es-CO" w:eastAsia="es-CO"/>
        </w:rPr>
        <w:t>En el siguiente enlace se encuentra la guía de ayuda para construir este proyecto</w:t>
      </w:r>
      <w:r w:rsidR="003C6CA0">
        <w:rPr>
          <w:rFonts w:ascii="Arial" w:hAnsi="Arial" w:cs="Arial"/>
          <w:bCs/>
          <w:lang w:val="es-CO" w:eastAsia="es-CO"/>
        </w:rPr>
        <w:t xml:space="preserve"> </w:t>
      </w:r>
      <w:r w:rsidRPr="004E1DF7">
        <w:rPr>
          <w:rFonts w:ascii="Arial" w:hAnsi="Arial" w:cs="Arial"/>
          <w:bCs/>
          <w:lang w:val="es-CO" w:eastAsia="es-CO"/>
        </w:rPr>
        <w:t>pedagógico:</w:t>
      </w:r>
    </w:p>
    <w:p w:rsidR="003C6CA0" w:rsidRDefault="003C6CA0" w:rsidP="004E1DF7">
      <w:pPr>
        <w:tabs>
          <w:tab w:val="right" w:leader="underscore" w:pos="8505"/>
          <w:tab w:val="right" w:leader="dot" w:pos="9072"/>
        </w:tabs>
        <w:spacing w:line="276" w:lineRule="auto"/>
        <w:jc w:val="both"/>
        <w:rPr>
          <w:rFonts w:ascii="Arial" w:hAnsi="Arial" w:cs="Arial"/>
          <w:bCs/>
          <w:lang w:val="es-CO" w:eastAsia="es-CO"/>
        </w:rPr>
      </w:pPr>
    </w:p>
    <w:p w:rsidR="003C6CA0" w:rsidRDefault="003C6CA0" w:rsidP="003C6CA0">
      <w:pPr>
        <w:autoSpaceDE w:val="0"/>
        <w:autoSpaceDN w:val="0"/>
        <w:adjustRightInd w:val="0"/>
        <w:jc w:val="both"/>
        <w:rPr>
          <w:rFonts w:ascii="Aleo-Light" w:eastAsiaTheme="minorHAnsi" w:hAnsi="Aleo-Light" w:cs="Aleo-Light"/>
          <w:sz w:val="22"/>
          <w:szCs w:val="22"/>
          <w:lang w:val="es-CO" w:eastAsia="en-US"/>
        </w:rPr>
      </w:pPr>
      <w:r>
        <w:rPr>
          <w:rFonts w:ascii="Aleo-Light" w:eastAsiaTheme="minorHAnsi" w:hAnsi="Aleo-Light" w:cs="Aleo-Light"/>
          <w:sz w:val="22"/>
          <w:szCs w:val="22"/>
          <w:lang w:val="es-CO" w:eastAsia="en-US"/>
        </w:rPr>
        <w:t>http://www.mineducacion.gov.co/1621/articles-343482_archivo_pdf_Orientaciones_</w:t>
      </w:r>
    </w:p>
    <w:p w:rsidR="00401C7A" w:rsidRDefault="003C6CA0" w:rsidP="005D7BB1">
      <w:pPr>
        <w:tabs>
          <w:tab w:val="right" w:leader="underscore" w:pos="8505"/>
          <w:tab w:val="right" w:leader="dot" w:pos="9072"/>
        </w:tabs>
        <w:spacing w:line="276" w:lineRule="auto"/>
        <w:jc w:val="both"/>
        <w:rPr>
          <w:rFonts w:ascii="Arial" w:hAnsi="Arial" w:cs="Arial"/>
          <w:b/>
          <w:bCs/>
          <w:lang w:val="es-CO" w:eastAsia="es-CO"/>
        </w:rPr>
      </w:pPr>
      <w:r>
        <w:rPr>
          <w:rFonts w:ascii="Aleo-Light" w:eastAsiaTheme="minorHAnsi" w:hAnsi="Aleo-Light" w:cs="Aleo-Light"/>
          <w:sz w:val="22"/>
          <w:szCs w:val="22"/>
          <w:lang w:val="es-CO" w:eastAsia="en-US"/>
        </w:rPr>
        <w:t>Pedag_Educ_Economica_y_Financiera.pdfhttp://www.min</w:t>
      </w:r>
    </w:p>
    <w:p w:rsidR="00401C7A" w:rsidRDefault="00401C7A" w:rsidP="005D7BB1">
      <w:pPr>
        <w:tabs>
          <w:tab w:val="right" w:leader="underscore" w:pos="8505"/>
          <w:tab w:val="right" w:leader="dot" w:pos="9072"/>
        </w:tabs>
        <w:spacing w:line="276" w:lineRule="auto"/>
        <w:jc w:val="both"/>
        <w:rPr>
          <w:rFonts w:ascii="Arial" w:hAnsi="Arial" w:cs="Arial"/>
          <w:b/>
          <w:bCs/>
          <w:lang w:val="es-CO" w:eastAsia="es-CO"/>
        </w:rPr>
      </w:pPr>
    </w:p>
    <w:p w:rsidR="00FE3170" w:rsidRDefault="00FE3170" w:rsidP="005D7BB1">
      <w:pPr>
        <w:tabs>
          <w:tab w:val="right" w:leader="underscore" w:pos="8505"/>
          <w:tab w:val="right" w:leader="dot" w:pos="9072"/>
        </w:tabs>
        <w:spacing w:line="276" w:lineRule="auto"/>
        <w:jc w:val="both"/>
        <w:rPr>
          <w:rFonts w:ascii="Arial" w:hAnsi="Arial" w:cs="Arial"/>
          <w:b/>
          <w:bCs/>
          <w:lang w:val="es-CO" w:eastAsia="es-CO"/>
        </w:rPr>
      </w:pPr>
    </w:p>
    <w:p w:rsidR="00FE3170" w:rsidRDefault="00FE3170" w:rsidP="005D7BB1">
      <w:pPr>
        <w:tabs>
          <w:tab w:val="right" w:leader="underscore" w:pos="8505"/>
          <w:tab w:val="right" w:leader="dot" w:pos="9072"/>
        </w:tabs>
        <w:spacing w:line="276" w:lineRule="auto"/>
        <w:jc w:val="both"/>
        <w:rPr>
          <w:rFonts w:ascii="Arial" w:hAnsi="Arial" w:cs="Arial"/>
          <w:b/>
          <w:bCs/>
          <w:lang w:val="es-CO" w:eastAsia="es-CO"/>
        </w:rPr>
      </w:pPr>
    </w:p>
    <w:p w:rsidR="005D7BB1" w:rsidRPr="00401C7A" w:rsidRDefault="005D7BB1" w:rsidP="005D7BB1">
      <w:pPr>
        <w:tabs>
          <w:tab w:val="right" w:leader="underscore" w:pos="8505"/>
          <w:tab w:val="right" w:leader="dot" w:pos="9072"/>
        </w:tabs>
        <w:spacing w:line="276" w:lineRule="auto"/>
        <w:jc w:val="both"/>
        <w:rPr>
          <w:rFonts w:ascii="Arial" w:hAnsi="Arial" w:cs="Arial"/>
          <w:b/>
          <w:bCs/>
          <w:lang w:val="es-CO" w:eastAsia="es-CO"/>
        </w:rPr>
      </w:pPr>
      <w:r w:rsidRPr="00401C7A">
        <w:rPr>
          <w:rFonts w:ascii="Arial" w:hAnsi="Arial" w:cs="Arial"/>
          <w:b/>
          <w:bCs/>
          <w:lang w:val="es-CO" w:eastAsia="es-CO"/>
        </w:rPr>
        <w:t>6.15. Cátedra de la Paz.</w:t>
      </w:r>
    </w:p>
    <w:p w:rsidR="005D7BB1" w:rsidRDefault="005D7BB1" w:rsidP="007F4D74">
      <w:pPr>
        <w:widowControl w:val="0"/>
        <w:autoSpaceDE w:val="0"/>
        <w:autoSpaceDN w:val="0"/>
        <w:adjustRightInd w:val="0"/>
        <w:jc w:val="center"/>
        <w:rPr>
          <w:rFonts w:ascii="Arial" w:hAnsi="Arial" w:cs="Arial"/>
          <w:b/>
          <w:bCs/>
          <w:sz w:val="28"/>
          <w:szCs w:val="28"/>
          <w:lang w:val="es-CO" w:eastAsia="es-CO"/>
        </w:rPr>
      </w:pPr>
    </w:p>
    <w:p w:rsid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El pasado 1 de septiembre de 2014, el Congreso de la República decreta la Ley 1732: “Por la cual se establece la cátedra de la Paz en todas las Instituciones Educativas del País”.</w:t>
      </w:r>
    </w:p>
    <w:p w:rsidR="00633B04" w:rsidRDefault="00633B04" w:rsidP="00633B04">
      <w:pPr>
        <w:widowControl w:val="0"/>
        <w:autoSpaceDE w:val="0"/>
        <w:autoSpaceDN w:val="0"/>
        <w:adjustRightInd w:val="0"/>
        <w:jc w:val="both"/>
        <w:rPr>
          <w:rFonts w:ascii="Arial" w:hAnsi="Arial" w:cs="Arial"/>
          <w:bCs/>
          <w:lang w:val="es-CO" w:eastAsia="es-CO"/>
        </w:rPr>
      </w:pPr>
    </w:p>
    <w:p w:rsidR="00633B04" w:rsidRP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El objetivo de esta es garantizar la creación y el fortalecimiento de una cultura de paz</w:t>
      </w:r>
      <w:r>
        <w:rPr>
          <w:rFonts w:ascii="Arial" w:hAnsi="Arial" w:cs="Arial"/>
          <w:bCs/>
          <w:lang w:val="es-CO" w:eastAsia="es-CO"/>
        </w:rPr>
        <w:t xml:space="preserve"> </w:t>
      </w:r>
      <w:r w:rsidRPr="00633B04">
        <w:rPr>
          <w:rFonts w:ascii="Arial" w:hAnsi="Arial" w:cs="Arial"/>
          <w:bCs/>
          <w:lang w:val="es-CO" w:eastAsia="es-CO"/>
        </w:rPr>
        <w:t>en Colombia, a través de la incorporación al currículo de una asignatura independiente</w:t>
      </w:r>
      <w:r>
        <w:rPr>
          <w:rFonts w:ascii="Arial" w:hAnsi="Arial" w:cs="Arial"/>
          <w:bCs/>
          <w:lang w:val="es-CO" w:eastAsia="es-CO"/>
        </w:rPr>
        <w:t xml:space="preserve"> </w:t>
      </w:r>
      <w:r w:rsidRPr="00633B04">
        <w:rPr>
          <w:rFonts w:ascii="Arial" w:hAnsi="Arial" w:cs="Arial"/>
          <w:bCs/>
          <w:lang w:val="es-CO" w:eastAsia="es-CO"/>
        </w:rPr>
        <w:t>(Artículo 1), la cual debe ser vista como un espacio de reflexión y formación en torno</w:t>
      </w:r>
      <w:r>
        <w:rPr>
          <w:rFonts w:ascii="Arial" w:hAnsi="Arial" w:cs="Arial"/>
          <w:bCs/>
          <w:lang w:val="es-CO" w:eastAsia="es-CO"/>
        </w:rPr>
        <w:t xml:space="preserve"> </w:t>
      </w:r>
      <w:r w:rsidRPr="00633B04">
        <w:rPr>
          <w:rFonts w:ascii="Arial" w:hAnsi="Arial" w:cs="Arial"/>
          <w:bCs/>
          <w:lang w:val="es-CO" w:eastAsia="es-CO"/>
        </w:rPr>
        <w:t xml:space="preserve">a la convivencia con respeto, la consolidación de </w:t>
      </w:r>
      <w:r w:rsidR="00293F15" w:rsidRPr="00633B04">
        <w:rPr>
          <w:rFonts w:ascii="Arial" w:hAnsi="Arial" w:cs="Arial"/>
          <w:bCs/>
          <w:lang w:val="es-CO" w:eastAsia="es-CO"/>
        </w:rPr>
        <w:t>un espacio</w:t>
      </w:r>
      <w:r w:rsidRPr="00633B04">
        <w:rPr>
          <w:rFonts w:ascii="Arial" w:hAnsi="Arial" w:cs="Arial"/>
          <w:bCs/>
          <w:lang w:val="es-CO" w:eastAsia="es-CO"/>
        </w:rPr>
        <w:t xml:space="preserve"> para el aprendizaje, la</w:t>
      </w:r>
      <w:r>
        <w:rPr>
          <w:rFonts w:ascii="Arial" w:hAnsi="Arial" w:cs="Arial"/>
          <w:bCs/>
          <w:lang w:val="es-CO" w:eastAsia="es-CO"/>
        </w:rPr>
        <w:t xml:space="preserve"> </w:t>
      </w:r>
      <w:r w:rsidRPr="00633B04">
        <w:rPr>
          <w:rFonts w:ascii="Arial" w:hAnsi="Arial" w:cs="Arial"/>
          <w:bCs/>
          <w:lang w:val="es-CO" w:eastAsia="es-CO"/>
        </w:rPr>
        <w:t>reflexión y el diálogo sobre la cultura de la paz y el desarrollo sostenible que contribuye</w:t>
      </w:r>
      <w:r>
        <w:rPr>
          <w:rFonts w:ascii="Arial" w:hAnsi="Arial" w:cs="Arial"/>
          <w:bCs/>
          <w:lang w:val="es-CO" w:eastAsia="es-CO"/>
        </w:rPr>
        <w:t xml:space="preserve"> </w:t>
      </w:r>
      <w:r w:rsidRPr="00633B04">
        <w:rPr>
          <w:rFonts w:ascii="Arial" w:hAnsi="Arial" w:cs="Arial"/>
          <w:bCs/>
          <w:lang w:val="es-CO" w:eastAsia="es-CO"/>
        </w:rPr>
        <w:t>a mejorar la calidad de vida de la población.</w:t>
      </w:r>
    </w:p>
    <w:p w:rsidR="00633B04" w:rsidRDefault="00633B04" w:rsidP="00633B04">
      <w:pPr>
        <w:widowControl w:val="0"/>
        <w:autoSpaceDE w:val="0"/>
        <w:autoSpaceDN w:val="0"/>
        <w:adjustRightInd w:val="0"/>
        <w:jc w:val="both"/>
        <w:rPr>
          <w:rFonts w:ascii="Arial" w:hAnsi="Arial" w:cs="Arial"/>
          <w:bCs/>
          <w:lang w:val="es-CO" w:eastAsia="es-CO"/>
        </w:rPr>
      </w:pPr>
    </w:p>
    <w:p w:rsid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lastRenderedPageBreak/>
        <w:t>Articulación institucional: Si bien la ley decreta la creación de una asignatura, a</w:t>
      </w:r>
      <w:r>
        <w:rPr>
          <w:rFonts w:ascii="Arial" w:hAnsi="Arial" w:cs="Arial"/>
          <w:bCs/>
          <w:lang w:val="es-CO" w:eastAsia="es-CO"/>
        </w:rPr>
        <w:t xml:space="preserve"> </w:t>
      </w:r>
      <w:r w:rsidRPr="00633B04">
        <w:rPr>
          <w:rFonts w:ascii="Arial" w:hAnsi="Arial" w:cs="Arial"/>
          <w:bCs/>
          <w:lang w:val="es-CO" w:eastAsia="es-CO"/>
        </w:rPr>
        <w:t>través del empleo de un pensum académico flexible que se convierte en el punto de</w:t>
      </w:r>
      <w:r>
        <w:rPr>
          <w:rFonts w:ascii="Arial" w:hAnsi="Arial" w:cs="Arial"/>
          <w:bCs/>
          <w:lang w:val="es-CO" w:eastAsia="es-CO"/>
        </w:rPr>
        <w:t xml:space="preserve"> </w:t>
      </w:r>
      <w:r w:rsidRPr="00633B04">
        <w:rPr>
          <w:rFonts w:ascii="Arial" w:hAnsi="Arial" w:cs="Arial"/>
          <w:bCs/>
          <w:lang w:val="es-CO" w:eastAsia="es-CO"/>
        </w:rPr>
        <w:t>partida para que cada institución educativa lo adapte de acuerdo con las circunstancias</w:t>
      </w:r>
      <w:r>
        <w:rPr>
          <w:rFonts w:ascii="Arial" w:hAnsi="Arial" w:cs="Arial"/>
          <w:bCs/>
          <w:lang w:val="es-CO" w:eastAsia="es-CO"/>
        </w:rPr>
        <w:t xml:space="preserve"> </w:t>
      </w:r>
      <w:r w:rsidRPr="00633B04">
        <w:rPr>
          <w:rFonts w:ascii="Arial" w:hAnsi="Arial" w:cs="Arial"/>
          <w:bCs/>
          <w:lang w:val="es-CO" w:eastAsia="es-CO"/>
        </w:rPr>
        <w:t>académicas y de tiempo, de modo y lugar de manera que este sea pertinente, el MEN</w:t>
      </w:r>
      <w:r>
        <w:rPr>
          <w:rFonts w:ascii="Arial" w:hAnsi="Arial" w:cs="Arial"/>
          <w:bCs/>
          <w:lang w:val="es-CO" w:eastAsia="es-CO"/>
        </w:rPr>
        <w:t xml:space="preserve"> </w:t>
      </w:r>
      <w:r w:rsidRPr="00633B04">
        <w:rPr>
          <w:rFonts w:ascii="Arial" w:hAnsi="Arial" w:cs="Arial"/>
          <w:bCs/>
          <w:lang w:val="es-CO" w:eastAsia="es-CO"/>
        </w:rPr>
        <w:t>aún no ha definido los parámetros o lineamientos generales para el mismo.</w:t>
      </w:r>
    </w:p>
    <w:p w:rsidR="00633B04" w:rsidRP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Es de precisar que la definición de los parámetros generales o lineamientos para</w:t>
      </w:r>
      <w:r>
        <w:rPr>
          <w:rFonts w:ascii="Arial" w:hAnsi="Arial" w:cs="Arial"/>
          <w:bCs/>
          <w:lang w:val="es-CO" w:eastAsia="es-CO"/>
        </w:rPr>
        <w:t xml:space="preserve"> </w:t>
      </w:r>
      <w:r w:rsidRPr="00633B04">
        <w:rPr>
          <w:rFonts w:ascii="Arial" w:hAnsi="Arial" w:cs="Arial"/>
          <w:bCs/>
          <w:lang w:val="es-CO" w:eastAsia="es-CO"/>
        </w:rPr>
        <w:t>desarrollar la cátedra en las instituciones educativas pueden ser definidos por el MEN</w:t>
      </w:r>
      <w:r>
        <w:rPr>
          <w:rFonts w:ascii="Arial" w:hAnsi="Arial" w:cs="Arial"/>
          <w:bCs/>
          <w:lang w:val="es-CO" w:eastAsia="es-CO"/>
        </w:rPr>
        <w:t xml:space="preserve"> </w:t>
      </w:r>
      <w:r w:rsidRPr="00633B04">
        <w:rPr>
          <w:rFonts w:ascii="Arial" w:hAnsi="Arial" w:cs="Arial"/>
          <w:bCs/>
          <w:lang w:val="es-CO" w:eastAsia="es-CO"/>
        </w:rPr>
        <w:t>y el Ministerio del Interior en los seis años siguientes a la expedición de la ley.</w:t>
      </w:r>
    </w:p>
    <w:p w:rsidR="00633B04" w:rsidRDefault="00633B04" w:rsidP="00633B04">
      <w:pPr>
        <w:widowControl w:val="0"/>
        <w:autoSpaceDE w:val="0"/>
        <w:autoSpaceDN w:val="0"/>
        <w:adjustRightInd w:val="0"/>
        <w:jc w:val="both"/>
        <w:rPr>
          <w:rFonts w:ascii="Arial" w:hAnsi="Arial" w:cs="Arial"/>
          <w:bCs/>
          <w:lang w:val="es-CO" w:eastAsia="es-CO"/>
        </w:rPr>
      </w:pPr>
    </w:p>
    <w:p w:rsidR="00633B04" w:rsidRP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 xml:space="preserve">Como guía para la implementación de la Cátedra de la Paz, a </w:t>
      </w:r>
      <w:r w:rsidR="00293F15" w:rsidRPr="00633B04">
        <w:rPr>
          <w:rFonts w:ascii="Arial" w:hAnsi="Arial" w:cs="Arial"/>
          <w:bCs/>
          <w:lang w:val="es-CO" w:eastAsia="es-CO"/>
        </w:rPr>
        <w:t>continuación,</w:t>
      </w:r>
      <w:r w:rsidRPr="00633B04">
        <w:rPr>
          <w:rFonts w:ascii="Arial" w:hAnsi="Arial" w:cs="Arial"/>
          <w:bCs/>
          <w:lang w:val="es-CO" w:eastAsia="es-CO"/>
        </w:rPr>
        <w:t xml:space="preserve"> se transcriben</w:t>
      </w:r>
      <w:r>
        <w:rPr>
          <w:rFonts w:ascii="Arial" w:hAnsi="Arial" w:cs="Arial"/>
          <w:bCs/>
          <w:lang w:val="es-CO" w:eastAsia="es-CO"/>
        </w:rPr>
        <w:t xml:space="preserve"> </w:t>
      </w:r>
      <w:r w:rsidRPr="00633B04">
        <w:rPr>
          <w:rFonts w:ascii="Arial" w:hAnsi="Arial" w:cs="Arial"/>
          <w:bCs/>
          <w:lang w:val="es-CO" w:eastAsia="es-CO"/>
        </w:rPr>
        <w:t>los artículos 2.3.3.4.5.1 al 2.3.3.4.5.9 del Decreto 1075 de 2015:</w:t>
      </w:r>
    </w:p>
    <w:p w:rsidR="00633B04" w:rsidRDefault="00633B04" w:rsidP="00633B04">
      <w:pPr>
        <w:widowControl w:val="0"/>
        <w:autoSpaceDE w:val="0"/>
        <w:autoSpaceDN w:val="0"/>
        <w:adjustRightInd w:val="0"/>
        <w:jc w:val="both"/>
        <w:rPr>
          <w:rFonts w:ascii="Arial" w:hAnsi="Arial" w:cs="Arial"/>
          <w:bCs/>
          <w:lang w:val="es-CO" w:eastAsia="es-CO"/>
        </w:rPr>
      </w:pPr>
    </w:p>
    <w:p w:rsidR="00633B04" w:rsidRPr="00633B04" w:rsidRDefault="00633B04" w:rsidP="00633B04">
      <w:pPr>
        <w:widowControl w:val="0"/>
        <w:autoSpaceDE w:val="0"/>
        <w:autoSpaceDN w:val="0"/>
        <w:adjustRightInd w:val="0"/>
        <w:jc w:val="both"/>
        <w:rPr>
          <w:rFonts w:ascii="Arial" w:hAnsi="Arial" w:cs="Arial"/>
          <w:bCs/>
          <w:lang w:val="es-CO" w:eastAsia="es-CO"/>
        </w:rPr>
      </w:pPr>
      <w:r w:rsidRPr="000A78E9">
        <w:rPr>
          <w:rFonts w:ascii="Arial" w:hAnsi="Arial" w:cs="Arial"/>
          <w:b/>
          <w:lang w:val="es-CO" w:eastAsia="es-CO"/>
        </w:rPr>
        <w:t>Artículo 2.3.3.4.5.1</w:t>
      </w:r>
      <w:r w:rsidRPr="00633B04">
        <w:rPr>
          <w:rFonts w:ascii="Arial" w:hAnsi="Arial" w:cs="Arial"/>
          <w:bCs/>
          <w:lang w:val="es-CO" w:eastAsia="es-CO"/>
        </w:rPr>
        <w:t xml:space="preserve"> Cátedra de la Paz. La Cátedra de la Paz será obligatoria en todos los</w:t>
      </w:r>
      <w:r>
        <w:rPr>
          <w:rFonts w:ascii="Arial" w:hAnsi="Arial" w:cs="Arial"/>
          <w:bCs/>
          <w:lang w:val="es-CO" w:eastAsia="es-CO"/>
        </w:rPr>
        <w:t xml:space="preserve"> </w:t>
      </w:r>
      <w:r w:rsidRPr="00633B04">
        <w:rPr>
          <w:rFonts w:ascii="Arial" w:hAnsi="Arial" w:cs="Arial"/>
          <w:bCs/>
          <w:lang w:val="es-CO" w:eastAsia="es-CO"/>
        </w:rPr>
        <w:t>establecimientos educativos de preescolar, básica y media de carácter oficial y privado,</w:t>
      </w:r>
      <w:r>
        <w:rPr>
          <w:rFonts w:ascii="Arial" w:hAnsi="Arial" w:cs="Arial"/>
          <w:bCs/>
          <w:lang w:val="es-CO" w:eastAsia="es-CO"/>
        </w:rPr>
        <w:t xml:space="preserve"> </w:t>
      </w:r>
      <w:r w:rsidRPr="00633B04">
        <w:rPr>
          <w:rFonts w:ascii="Arial" w:hAnsi="Arial" w:cs="Arial"/>
          <w:bCs/>
          <w:lang w:val="es-CO" w:eastAsia="es-CO"/>
        </w:rPr>
        <w:t>en los estrictos y precisos términos de la Ley 1732 de 2014 y de esta sección.</w:t>
      </w:r>
    </w:p>
    <w:p w:rsidR="00633B04" w:rsidRDefault="00633B04" w:rsidP="00633B04">
      <w:pPr>
        <w:widowControl w:val="0"/>
        <w:autoSpaceDE w:val="0"/>
        <w:autoSpaceDN w:val="0"/>
        <w:adjustRightInd w:val="0"/>
        <w:jc w:val="both"/>
        <w:rPr>
          <w:rFonts w:ascii="Arial" w:hAnsi="Arial" w:cs="Arial"/>
          <w:bCs/>
          <w:lang w:val="es-CO" w:eastAsia="es-CO"/>
        </w:rPr>
      </w:pPr>
    </w:p>
    <w:p w:rsidR="00633B04" w:rsidRPr="00633B04" w:rsidRDefault="00633B04" w:rsidP="00633B04">
      <w:pPr>
        <w:widowControl w:val="0"/>
        <w:autoSpaceDE w:val="0"/>
        <w:autoSpaceDN w:val="0"/>
        <w:adjustRightInd w:val="0"/>
        <w:jc w:val="both"/>
        <w:rPr>
          <w:rFonts w:ascii="Arial" w:hAnsi="Arial" w:cs="Arial"/>
          <w:bCs/>
          <w:lang w:val="es-CO" w:eastAsia="es-CO"/>
        </w:rPr>
      </w:pPr>
      <w:r w:rsidRPr="000A78E9">
        <w:rPr>
          <w:rFonts w:ascii="Arial" w:hAnsi="Arial" w:cs="Arial"/>
          <w:b/>
          <w:lang w:val="es-CO" w:eastAsia="es-CO"/>
        </w:rPr>
        <w:t>Artículo 2.3.3.4.5.2.</w:t>
      </w:r>
      <w:r w:rsidRPr="00633B04">
        <w:rPr>
          <w:rFonts w:ascii="Arial" w:hAnsi="Arial" w:cs="Arial"/>
          <w:bCs/>
          <w:lang w:val="es-CO" w:eastAsia="es-CO"/>
        </w:rPr>
        <w:t xml:space="preserve"> Objetivos. La Cátedra de la Paz deberá fomentar el proceso</w:t>
      </w:r>
      <w:r>
        <w:rPr>
          <w:rFonts w:ascii="Arial" w:hAnsi="Arial" w:cs="Arial"/>
          <w:bCs/>
          <w:lang w:val="es-CO" w:eastAsia="es-CO"/>
        </w:rPr>
        <w:t xml:space="preserve"> </w:t>
      </w:r>
      <w:r w:rsidRPr="00633B04">
        <w:rPr>
          <w:rFonts w:ascii="Arial" w:hAnsi="Arial" w:cs="Arial"/>
          <w:bCs/>
          <w:lang w:val="es-CO" w:eastAsia="es-CO"/>
        </w:rPr>
        <w:t>de apropiación de conocimientos y competencias relacionados con el territorio, la</w:t>
      </w:r>
      <w:r>
        <w:rPr>
          <w:rFonts w:ascii="Arial" w:hAnsi="Arial" w:cs="Arial"/>
          <w:bCs/>
          <w:lang w:val="es-CO" w:eastAsia="es-CO"/>
        </w:rPr>
        <w:t xml:space="preserve"> </w:t>
      </w:r>
      <w:r w:rsidRPr="00633B04">
        <w:rPr>
          <w:rFonts w:ascii="Arial" w:hAnsi="Arial" w:cs="Arial"/>
          <w:bCs/>
          <w:lang w:val="es-CO" w:eastAsia="es-CO"/>
        </w:rPr>
        <w:t>cultura, el contexto económico y social y la memoria histórica, con el propósito de</w:t>
      </w:r>
      <w:r>
        <w:rPr>
          <w:rFonts w:ascii="Arial" w:hAnsi="Arial" w:cs="Arial"/>
          <w:bCs/>
          <w:lang w:val="es-CO" w:eastAsia="es-CO"/>
        </w:rPr>
        <w:t xml:space="preserve"> </w:t>
      </w:r>
      <w:r w:rsidRPr="00633B04">
        <w:rPr>
          <w:rFonts w:ascii="Arial" w:hAnsi="Arial" w:cs="Arial"/>
          <w:bCs/>
          <w:lang w:val="es-CO" w:eastAsia="es-CO"/>
        </w:rPr>
        <w:t>reconstruir el tejido social, promover la prosperidad general y garantizar la efectividad</w:t>
      </w:r>
      <w:r>
        <w:rPr>
          <w:rFonts w:ascii="Arial" w:hAnsi="Arial" w:cs="Arial"/>
          <w:bCs/>
          <w:lang w:val="es-CO" w:eastAsia="es-CO"/>
        </w:rPr>
        <w:t xml:space="preserve"> </w:t>
      </w:r>
      <w:r w:rsidRPr="00633B04">
        <w:rPr>
          <w:rFonts w:ascii="Arial" w:hAnsi="Arial" w:cs="Arial"/>
          <w:bCs/>
          <w:lang w:val="es-CO" w:eastAsia="es-CO"/>
        </w:rPr>
        <w:t>de los principios, derechos y deberes consagrados en la Constitución. Serán objetivos</w:t>
      </w:r>
      <w:r>
        <w:rPr>
          <w:rFonts w:ascii="Arial" w:hAnsi="Arial" w:cs="Arial"/>
          <w:bCs/>
          <w:lang w:val="es-CO" w:eastAsia="es-CO"/>
        </w:rPr>
        <w:t xml:space="preserve"> </w:t>
      </w:r>
      <w:r w:rsidRPr="00633B04">
        <w:rPr>
          <w:rFonts w:ascii="Arial" w:hAnsi="Arial" w:cs="Arial"/>
          <w:bCs/>
          <w:lang w:val="es-CO" w:eastAsia="es-CO"/>
        </w:rPr>
        <w:t>fundamentales de la Cátedra de la Paz, contribuir al aprendizaje, la reflexión y al diálogo</w:t>
      </w:r>
      <w:r>
        <w:rPr>
          <w:rFonts w:ascii="Arial" w:hAnsi="Arial" w:cs="Arial"/>
          <w:bCs/>
          <w:lang w:val="es-CO" w:eastAsia="es-CO"/>
        </w:rPr>
        <w:t xml:space="preserve"> </w:t>
      </w:r>
      <w:r w:rsidRPr="00633B04">
        <w:rPr>
          <w:rFonts w:ascii="Arial" w:hAnsi="Arial" w:cs="Arial"/>
          <w:bCs/>
          <w:lang w:val="es-CO" w:eastAsia="es-CO"/>
        </w:rPr>
        <w:t>sobre los siguientes temas:</w:t>
      </w:r>
    </w:p>
    <w:p w:rsidR="00633B04" w:rsidRDefault="00633B04" w:rsidP="00633B04">
      <w:pPr>
        <w:widowControl w:val="0"/>
        <w:autoSpaceDE w:val="0"/>
        <w:autoSpaceDN w:val="0"/>
        <w:adjustRightInd w:val="0"/>
        <w:jc w:val="both"/>
        <w:rPr>
          <w:rFonts w:ascii="Arial" w:hAnsi="Arial" w:cs="Arial"/>
          <w:bCs/>
          <w:lang w:val="es-CO" w:eastAsia="es-CO"/>
        </w:rPr>
      </w:pPr>
    </w:p>
    <w:p w:rsidR="00633B04" w:rsidRP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a) Cultura de la paz: se entiende como el sentido y vivencia de los valores</w:t>
      </w:r>
      <w:r>
        <w:rPr>
          <w:rFonts w:ascii="Arial" w:hAnsi="Arial" w:cs="Arial"/>
          <w:bCs/>
          <w:lang w:val="es-CO" w:eastAsia="es-CO"/>
        </w:rPr>
        <w:t xml:space="preserve"> </w:t>
      </w:r>
      <w:r w:rsidRPr="00633B04">
        <w:rPr>
          <w:rFonts w:ascii="Arial" w:hAnsi="Arial" w:cs="Arial"/>
          <w:bCs/>
          <w:lang w:val="es-CO" w:eastAsia="es-CO"/>
        </w:rPr>
        <w:t>ciudadanos, los Derechos Humanos, el Derecho Internacional Humanitario, la</w:t>
      </w:r>
      <w:r>
        <w:rPr>
          <w:rFonts w:ascii="Arial" w:hAnsi="Arial" w:cs="Arial"/>
          <w:bCs/>
          <w:lang w:val="es-CO" w:eastAsia="es-CO"/>
        </w:rPr>
        <w:t xml:space="preserve"> </w:t>
      </w:r>
      <w:r w:rsidRPr="00633B04">
        <w:rPr>
          <w:rFonts w:ascii="Arial" w:hAnsi="Arial" w:cs="Arial"/>
          <w:bCs/>
          <w:lang w:val="es-CO" w:eastAsia="es-CO"/>
        </w:rPr>
        <w:t>participación democrática, la prevención de la violencia y la resolución pacífica</w:t>
      </w:r>
      <w:r>
        <w:rPr>
          <w:rFonts w:ascii="Arial" w:hAnsi="Arial" w:cs="Arial"/>
          <w:bCs/>
          <w:lang w:val="es-CO" w:eastAsia="es-CO"/>
        </w:rPr>
        <w:t xml:space="preserve"> </w:t>
      </w:r>
      <w:r w:rsidRPr="00633B04">
        <w:rPr>
          <w:rFonts w:ascii="Arial" w:hAnsi="Arial" w:cs="Arial"/>
          <w:bCs/>
          <w:lang w:val="es-CO" w:eastAsia="es-CO"/>
        </w:rPr>
        <w:t>de los conflictos.</w:t>
      </w:r>
    </w:p>
    <w:p w:rsidR="00633B04" w:rsidRDefault="00633B04" w:rsidP="00633B04">
      <w:pPr>
        <w:widowControl w:val="0"/>
        <w:autoSpaceDE w:val="0"/>
        <w:autoSpaceDN w:val="0"/>
        <w:adjustRightInd w:val="0"/>
        <w:jc w:val="both"/>
        <w:rPr>
          <w:rFonts w:ascii="Arial" w:hAnsi="Arial" w:cs="Arial"/>
          <w:bCs/>
          <w:lang w:val="es-CO" w:eastAsia="es-CO"/>
        </w:rPr>
      </w:pPr>
    </w:p>
    <w:p w:rsidR="00633B04" w:rsidRPr="00633B04" w:rsidRDefault="00633B04" w:rsidP="00633B04">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b) Educación para la paz: se entiende como la apropiación de conocimientos</w:t>
      </w:r>
      <w:r>
        <w:rPr>
          <w:rFonts w:ascii="Arial" w:hAnsi="Arial" w:cs="Arial"/>
          <w:bCs/>
          <w:lang w:val="es-CO" w:eastAsia="es-CO"/>
        </w:rPr>
        <w:t xml:space="preserve"> </w:t>
      </w:r>
      <w:r w:rsidRPr="00633B04">
        <w:rPr>
          <w:rFonts w:ascii="Arial" w:hAnsi="Arial" w:cs="Arial"/>
          <w:bCs/>
          <w:lang w:val="es-CO" w:eastAsia="es-CO"/>
        </w:rPr>
        <w:t>y competencias ciudadanas para la convivencia pacífica, la participación</w:t>
      </w:r>
      <w:r>
        <w:rPr>
          <w:rFonts w:ascii="Arial" w:hAnsi="Arial" w:cs="Arial"/>
          <w:bCs/>
          <w:lang w:val="es-CO" w:eastAsia="es-CO"/>
        </w:rPr>
        <w:t xml:space="preserve"> </w:t>
      </w:r>
      <w:r w:rsidRPr="00633B04">
        <w:rPr>
          <w:rFonts w:ascii="Arial" w:hAnsi="Arial" w:cs="Arial"/>
          <w:bCs/>
          <w:lang w:val="es-CO" w:eastAsia="es-CO"/>
        </w:rPr>
        <w:t>democrática, la construcción de equidad, el respeto por la pluralidad, los</w:t>
      </w:r>
      <w:r>
        <w:rPr>
          <w:rFonts w:ascii="Arial" w:hAnsi="Arial" w:cs="Arial"/>
          <w:bCs/>
          <w:lang w:val="es-CO" w:eastAsia="es-CO"/>
        </w:rPr>
        <w:t xml:space="preserve"> </w:t>
      </w:r>
      <w:r w:rsidRPr="00633B04">
        <w:rPr>
          <w:rFonts w:ascii="Arial" w:hAnsi="Arial" w:cs="Arial"/>
          <w:bCs/>
          <w:lang w:val="es-CO" w:eastAsia="es-CO"/>
        </w:rPr>
        <w:t>Derechos Humanos y el Derecho Internacional Humanitario.</w:t>
      </w:r>
    </w:p>
    <w:p w:rsidR="00633B04" w:rsidRPr="00633B04" w:rsidRDefault="00633B04" w:rsidP="000A78E9">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c) Desarrollo sostenible: se entiende como aquel que conduce al crecimiento</w:t>
      </w:r>
      <w:r>
        <w:rPr>
          <w:rFonts w:ascii="Arial" w:hAnsi="Arial" w:cs="Arial"/>
          <w:bCs/>
          <w:lang w:val="es-CO" w:eastAsia="es-CO"/>
        </w:rPr>
        <w:t xml:space="preserve"> </w:t>
      </w:r>
      <w:r w:rsidRPr="00633B04">
        <w:rPr>
          <w:rFonts w:ascii="Arial" w:hAnsi="Arial" w:cs="Arial"/>
          <w:bCs/>
          <w:lang w:val="es-CO" w:eastAsia="es-CO"/>
        </w:rPr>
        <w:t>económico, la elevación de la calidad de la vida y al bienestar social, sin agotar</w:t>
      </w:r>
      <w:r>
        <w:rPr>
          <w:rFonts w:ascii="Arial" w:hAnsi="Arial" w:cs="Arial"/>
          <w:bCs/>
          <w:lang w:val="es-CO" w:eastAsia="es-CO"/>
        </w:rPr>
        <w:t xml:space="preserve"> la base de recursos </w:t>
      </w:r>
      <w:r w:rsidRPr="00633B04">
        <w:rPr>
          <w:rFonts w:ascii="Arial" w:hAnsi="Arial" w:cs="Arial"/>
          <w:bCs/>
          <w:lang w:val="es-CO" w:eastAsia="es-CO"/>
        </w:rPr>
        <w:t>naturales renovables en que se sustenta, ni deteriorar el</w:t>
      </w:r>
      <w:r>
        <w:rPr>
          <w:rFonts w:ascii="Arial" w:hAnsi="Arial" w:cs="Arial"/>
          <w:bCs/>
          <w:lang w:val="es-CO" w:eastAsia="es-CO"/>
        </w:rPr>
        <w:t xml:space="preserve"> </w:t>
      </w:r>
      <w:r w:rsidRPr="00633B04">
        <w:rPr>
          <w:rFonts w:ascii="Arial" w:hAnsi="Arial" w:cs="Arial"/>
          <w:bCs/>
          <w:lang w:val="es-CO" w:eastAsia="es-CO"/>
        </w:rPr>
        <w:t>ambiente o el derecho de las generaciones futuras a utilizarlo para la satisfacción</w:t>
      </w:r>
      <w:r>
        <w:rPr>
          <w:rFonts w:ascii="Arial" w:hAnsi="Arial" w:cs="Arial"/>
          <w:bCs/>
          <w:lang w:val="es-CO" w:eastAsia="es-CO"/>
        </w:rPr>
        <w:t xml:space="preserve"> </w:t>
      </w:r>
      <w:r w:rsidRPr="00633B04">
        <w:rPr>
          <w:rFonts w:ascii="Arial" w:hAnsi="Arial" w:cs="Arial"/>
          <w:bCs/>
          <w:lang w:val="es-CO" w:eastAsia="es-CO"/>
        </w:rPr>
        <w:t>de sus propias necesidades, de acuerdo con el artículo 3 de la Ley 99 de 1993.</w:t>
      </w:r>
    </w:p>
    <w:p w:rsidR="00633B04" w:rsidRDefault="00633B04" w:rsidP="000A78E9">
      <w:pPr>
        <w:widowControl w:val="0"/>
        <w:autoSpaceDE w:val="0"/>
        <w:autoSpaceDN w:val="0"/>
        <w:adjustRightInd w:val="0"/>
        <w:jc w:val="both"/>
        <w:rPr>
          <w:rFonts w:ascii="Arial" w:hAnsi="Arial" w:cs="Arial"/>
          <w:bCs/>
          <w:lang w:val="es-CO" w:eastAsia="es-CO"/>
        </w:rPr>
      </w:pPr>
    </w:p>
    <w:p w:rsidR="00633B04" w:rsidRPr="00633B04" w:rsidRDefault="00633B04" w:rsidP="000A78E9">
      <w:pPr>
        <w:widowControl w:val="0"/>
        <w:autoSpaceDE w:val="0"/>
        <w:autoSpaceDN w:val="0"/>
        <w:adjustRightInd w:val="0"/>
        <w:jc w:val="both"/>
        <w:rPr>
          <w:rFonts w:ascii="Arial" w:hAnsi="Arial" w:cs="Arial"/>
          <w:bCs/>
          <w:lang w:val="es-CO" w:eastAsia="es-CO"/>
        </w:rPr>
      </w:pPr>
      <w:r w:rsidRPr="000A78E9">
        <w:rPr>
          <w:rFonts w:ascii="Arial" w:hAnsi="Arial" w:cs="Arial"/>
          <w:b/>
          <w:lang w:val="es-CO" w:eastAsia="es-CO"/>
        </w:rPr>
        <w:t>Artículo 2.3.3.4.5.3.</w:t>
      </w:r>
      <w:r w:rsidRPr="00633B04">
        <w:rPr>
          <w:rFonts w:ascii="Arial" w:hAnsi="Arial" w:cs="Arial"/>
          <w:bCs/>
          <w:lang w:val="es-CO" w:eastAsia="es-CO"/>
        </w:rPr>
        <w:t xml:space="preserve"> Implementación. Los establecimientos educativos de preescolar,</w:t>
      </w:r>
      <w:r>
        <w:rPr>
          <w:rFonts w:ascii="Arial" w:hAnsi="Arial" w:cs="Arial"/>
          <w:bCs/>
          <w:lang w:val="es-CO" w:eastAsia="es-CO"/>
        </w:rPr>
        <w:t xml:space="preserve"> </w:t>
      </w:r>
      <w:r w:rsidRPr="00633B04">
        <w:rPr>
          <w:rFonts w:ascii="Arial" w:hAnsi="Arial" w:cs="Arial"/>
          <w:bCs/>
          <w:lang w:val="es-CO" w:eastAsia="es-CO"/>
        </w:rPr>
        <w:t>básica y media deberán incorporar la asignatura de la Cátedra de la Paz dentro del Plan</w:t>
      </w:r>
      <w:r>
        <w:rPr>
          <w:rFonts w:ascii="Arial" w:hAnsi="Arial" w:cs="Arial"/>
          <w:bCs/>
          <w:lang w:val="es-CO" w:eastAsia="es-CO"/>
        </w:rPr>
        <w:t xml:space="preserve"> </w:t>
      </w:r>
      <w:r w:rsidRPr="00633B04">
        <w:rPr>
          <w:rFonts w:ascii="Arial" w:hAnsi="Arial" w:cs="Arial"/>
          <w:bCs/>
          <w:lang w:val="es-CO" w:eastAsia="es-CO"/>
        </w:rPr>
        <w:t>de Estudios antes del 31 de diciembre de 2015, para lo cual deberán adscribirla dentro</w:t>
      </w:r>
      <w:r>
        <w:rPr>
          <w:rFonts w:ascii="Arial" w:hAnsi="Arial" w:cs="Arial"/>
          <w:bCs/>
          <w:lang w:val="es-CO" w:eastAsia="es-CO"/>
        </w:rPr>
        <w:t xml:space="preserve"> </w:t>
      </w:r>
      <w:r w:rsidRPr="00633B04">
        <w:rPr>
          <w:rFonts w:ascii="Arial" w:hAnsi="Arial" w:cs="Arial"/>
          <w:bCs/>
          <w:lang w:val="es-CO" w:eastAsia="es-CO"/>
        </w:rPr>
        <w:t>de alguna de las siguientes áreas fundamentales, establecidas en el artículo 23 de la Ley</w:t>
      </w:r>
      <w:r>
        <w:rPr>
          <w:rFonts w:ascii="Arial" w:hAnsi="Arial" w:cs="Arial"/>
          <w:bCs/>
          <w:lang w:val="es-CO" w:eastAsia="es-CO"/>
        </w:rPr>
        <w:t xml:space="preserve"> </w:t>
      </w:r>
      <w:r w:rsidRPr="00633B04">
        <w:rPr>
          <w:rFonts w:ascii="Arial" w:hAnsi="Arial" w:cs="Arial"/>
          <w:bCs/>
          <w:lang w:val="es-CO" w:eastAsia="es-CO"/>
        </w:rPr>
        <w:t>115 de 1994:</w:t>
      </w:r>
    </w:p>
    <w:p w:rsidR="00633B04" w:rsidRDefault="00633B04"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a)</w:t>
      </w:r>
      <w:r w:rsidRPr="00633B04">
        <w:rPr>
          <w:rFonts w:ascii="Arial" w:hAnsi="Arial" w:cs="Arial"/>
          <w:bCs/>
          <w:lang w:val="es-CO" w:eastAsia="es-CO"/>
        </w:rPr>
        <w:t xml:space="preserve"> Ciencias Sociales, Historia, Geografía, Constitución Política y Democracia,</w:t>
      </w:r>
    </w:p>
    <w:p w:rsidR="00633B04" w:rsidRDefault="00633B04"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b)</w:t>
      </w:r>
      <w:r w:rsidRPr="00633B04">
        <w:rPr>
          <w:rFonts w:ascii="Arial" w:hAnsi="Arial" w:cs="Arial"/>
          <w:bCs/>
          <w:lang w:val="es-CO" w:eastAsia="es-CO"/>
        </w:rPr>
        <w:t xml:space="preserve"> Ciencias Naturales y Educación Ambiental, o</w:t>
      </w:r>
    </w:p>
    <w:p w:rsidR="00633B04" w:rsidRDefault="00633B04" w:rsidP="00287CFC">
      <w:pPr>
        <w:widowControl w:val="0"/>
        <w:autoSpaceDE w:val="0"/>
        <w:autoSpaceDN w:val="0"/>
        <w:adjustRightInd w:val="0"/>
        <w:spacing w:line="276" w:lineRule="auto"/>
        <w:jc w:val="both"/>
        <w:rPr>
          <w:rFonts w:ascii="Arial" w:hAnsi="Arial" w:cs="Arial"/>
          <w:bCs/>
          <w:lang w:val="es-CO" w:eastAsia="es-CO"/>
        </w:rPr>
      </w:pPr>
    </w:p>
    <w:p w:rsid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c)</w:t>
      </w:r>
      <w:r w:rsidRPr="00633B04">
        <w:rPr>
          <w:rFonts w:ascii="Arial" w:hAnsi="Arial" w:cs="Arial"/>
          <w:bCs/>
          <w:lang w:val="es-CO" w:eastAsia="es-CO"/>
        </w:rPr>
        <w:t xml:space="preserve"> Educación Ética y en Valores Humanos.</w:t>
      </w:r>
    </w:p>
    <w:p w:rsidR="00D176DE" w:rsidRDefault="00D176DE"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PARÁGRAFO.</w:t>
      </w:r>
      <w:r w:rsidRPr="00633B04">
        <w:rPr>
          <w:rFonts w:ascii="Arial" w:hAnsi="Arial" w:cs="Arial"/>
          <w:bCs/>
          <w:lang w:val="es-CO" w:eastAsia="es-CO"/>
        </w:rPr>
        <w:t xml:space="preserve"> Los establecimientos educativos de preescolar, básica y media podrán</w:t>
      </w:r>
      <w:r>
        <w:rPr>
          <w:rFonts w:ascii="Arial" w:hAnsi="Arial" w:cs="Arial"/>
          <w:bCs/>
          <w:lang w:val="es-CO" w:eastAsia="es-CO"/>
        </w:rPr>
        <w:t xml:space="preserve"> </w:t>
      </w:r>
      <w:r w:rsidRPr="00633B04">
        <w:rPr>
          <w:rFonts w:ascii="Arial" w:hAnsi="Arial" w:cs="Arial"/>
          <w:bCs/>
          <w:lang w:val="es-CO" w:eastAsia="es-CO"/>
        </w:rPr>
        <w:t>aprovechar las áreas transversales para incorporar contenidos de la cultura de la paz y</w:t>
      </w:r>
      <w:r>
        <w:rPr>
          <w:rFonts w:ascii="Arial" w:hAnsi="Arial" w:cs="Arial"/>
          <w:bCs/>
          <w:lang w:val="es-CO" w:eastAsia="es-CO"/>
        </w:rPr>
        <w:t xml:space="preserve"> </w:t>
      </w:r>
      <w:r w:rsidRPr="00633B04">
        <w:rPr>
          <w:rFonts w:ascii="Arial" w:hAnsi="Arial" w:cs="Arial"/>
          <w:bCs/>
          <w:lang w:val="es-CO" w:eastAsia="es-CO"/>
        </w:rPr>
        <w:t>el desarrollo sostenible.</w:t>
      </w:r>
    </w:p>
    <w:p w:rsidR="00633B04" w:rsidRDefault="00633B04"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Artículo 2.3.3.4.5.4.</w:t>
      </w:r>
      <w:r w:rsidRPr="00633B04">
        <w:rPr>
          <w:rFonts w:ascii="Arial" w:hAnsi="Arial" w:cs="Arial"/>
          <w:bCs/>
          <w:lang w:val="es-CO" w:eastAsia="es-CO"/>
        </w:rPr>
        <w:t xml:space="preserve"> Estructura y Contenido. Los establecimientos educativos de</w:t>
      </w:r>
      <w:r>
        <w:rPr>
          <w:rFonts w:ascii="Arial" w:hAnsi="Arial" w:cs="Arial"/>
          <w:bCs/>
          <w:lang w:val="es-CO" w:eastAsia="es-CO"/>
        </w:rPr>
        <w:t xml:space="preserve"> </w:t>
      </w:r>
      <w:r w:rsidRPr="00633B04">
        <w:rPr>
          <w:rFonts w:ascii="Arial" w:hAnsi="Arial" w:cs="Arial"/>
          <w:bCs/>
          <w:lang w:val="es-CO" w:eastAsia="es-CO"/>
        </w:rPr>
        <w:t>preescolar, básica y media determinarán los contenidos de la Cátedra de la Paz, los</w:t>
      </w:r>
      <w:r>
        <w:rPr>
          <w:rFonts w:ascii="Arial" w:hAnsi="Arial" w:cs="Arial"/>
          <w:bCs/>
          <w:lang w:val="es-CO" w:eastAsia="es-CO"/>
        </w:rPr>
        <w:t xml:space="preserve"> </w:t>
      </w:r>
      <w:r w:rsidRPr="00633B04">
        <w:rPr>
          <w:rFonts w:ascii="Arial" w:hAnsi="Arial" w:cs="Arial"/>
          <w:bCs/>
          <w:lang w:val="es-CO" w:eastAsia="es-CO"/>
        </w:rPr>
        <w:t>cuales deberán estar orientados al logro de los objetivos consagrados en el parágrafo 2</w:t>
      </w:r>
      <w:r>
        <w:rPr>
          <w:rFonts w:ascii="Arial" w:hAnsi="Arial" w:cs="Arial"/>
          <w:bCs/>
          <w:lang w:val="es-CO" w:eastAsia="es-CO"/>
        </w:rPr>
        <w:t xml:space="preserve"> </w:t>
      </w:r>
      <w:r w:rsidRPr="00633B04">
        <w:rPr>
          <w:rFonts w:ascii="Arial" w:hAnsi="Arial" w:cs="Arial"/>
          <w:bCs/>
          <w:lang w:val="es-CO" w:eastAsia="es-CO"/>
        </w:rPr>
        <w:t>del</w:t>
      </w:r>
      <w:r>
        <w:rPr>
          <w:rFonts w:ascii="Arial" w:hAnsi="Arial" w:cs="Arial"/>
          <w:bCs/>
          <w:lang w:val="es-CO" w:eastAsia="es-CO"/>
        </w:rPr>
        <w:t xml:space="preserve"> artículo 1 de la Ley </w:t>
      </w:r>
      <w:r w:rsidRPr="00633B04">
        <w:rPr>
          <w:rFonts w:ascii="Arial" w:hAnsi="Arial" w:cs="Arial"/>
          <w:bCs/>
          <w:lang w:val="es-CO" w:eastAsia="es-CO"/>
        </w:rPr>
        <w:t>1732 de 2014 y en el artículo 2.3.3.4.5.2.</w:t>
      </w:r>
      <w:r w:rsidR="00CB154A">
        <w:rPr>
          <w:rFonts w:ascii="Arial" w:hAnsi="Arial" w:cs="Arial"/>
          <w:bCs/>
          <w:lang w:val="es-CO" w:eastAsia="es-CO"/>
        </w:rPr>
        <w:t>,</w:t>
      </w:r>
      <w:r w:rsidRPr="00633B04">
        <w:rPr>
          <w:rFonts w:ascii="Arial" w:hAnsi="Arial" w:cs="Arial"/>
          <w:bCs/>
          <w:lang w:val="es-CO" w:eastAsia="es-CO"/>
        </w:rPr>
        <w:t xml:space="preserve"> del presente Decreto y</w:t>
      </w:r>
      <w:r>
        <w:rPr>
          <w:rFonts w:ascii="Arial" w:hAnsi="Arial" w:cs="Arial"/>
          <w:bCs/>
          <w:lang w:val="es-CO" w:eastAsia="es-CO"/>
        </w:rPr>
        <w:t xml:space="preserve"> deberán desarrollar al menos </w:t>
      </w:r>
      <w:r w:rsidRPr="00633B04">
        <w:rPr>
          <w:rFonts w:ascii="Arial" w:hAnsi="Arial" w:cs="Arial"/>
          <w:bCs/>
          <w:lang w:val="es-CO" w:eastAsia="es-CO"/>
        </w:rPr>
        <w:t>dos (2) de las siguientes temáticas:</w:t>
      </w:r>
    </w:p>
    <w:p w:rsidR="00287CFC" w:rsidRDefault="00287CFC"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a)</w:t>
      </w:r>
      <w:r w:rsidRPr="00633B04">
        <w:rPr>
          <w:rFonts w:ascii="Arial" w:hAnsi="Arial" w:cs="Arial"/>
          <w:bCs/>
          <w:lang w:val="es-CO" w:eastAsia="es-CO"/>
        </w:rPr>
        <w:t xml:space="preserve"> Justicia y Derechos Humanos.</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b)</w:t>
      </w:r>
      <w:r w:rsidRPr="00633B04">
        <w:rPr>
          <w:rFonts w:ascii="Arial" w:hAnsi="Arial" w:cs="Arial"/>
          <w:bCs/>
          <w:lang w:val="es-CO" w:eastAsia="es-CO"/>
        </w:rPr>
        <w:t xml:space="preserve"> Uso sostenible de los recursos naturales.</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c)</w:t>
      </w:r>
      <w:r w:rsidRPr="00633B04">
        <w:rPr>
          <w:rFonts w:ascii="Arial" w:hAnsi="Arial" w:cs="Arial"/>
          <w:bCs/>
          <w:lang w:val="es-CO" w:eastAsia="es-CO"/>
        </w:rPr>
        <w:t xml:space="preserve"> Protección de las riquezas culturales y naturales de la Nación.</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d)</w:t>
      </w:r>
      <w:r w:rsidRPr="00633B04">
        <w:rPr>
          <w:rFonts w:ascii="Arial" w:hAnsi="Arial" w:cs="Arial"/>
          <w:bCs/>
          <w:lang w:val="es-CO" w:eastAsia="es-CO"/>
        </w:rPr>
        <w:t xml:space="preserve"> Resolución pacífica de conflictos.</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e)</w:t>
      </w:r>
      <w:r w:rsidRPr="00633B04">
        <w:rPr>
          <w:rFonts w:ascii="Arial" w:hAnsi="Arial" w:cs="Arial"/>
          <w:bCs/>
          <w:lang w:val="es-CO" w:eastAsia="es-CO"/>
        </w:rPr>
        <w:t xml:space="preserve"> Prevención del acoso escolar.</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f)</w:t>
      </w:r>
      <w:r w:rsidRPr="00633B04">
        <w:rPr>
          <w:rFonts w:ascii="Arial" w:hAnsi="Arial" w:cs="Arial"/>
          <w:bCs/>
          <w:lang w:val="es-CO" w:eastAsia="es-CO"/>
        </w:rPr>
        <w:t xml:space="preserve"> Diversidad y pluralidad.</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g)</w:t>
      </w:r>
      <w:r w:rsidRPr="00633B04">
        <w:rPr>
          <w:rFonts w:ascii="Arial" w:hAnsi="Arial" w:cs="Arial"/>
          <w:bCs/>
          <w:lang w:val="es-CO" w:eastAsia="es-CO"/>
        </w:rPr>
        <w:t xml:space="preserve"> Participación política.</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h)</w:t>
      </w:r>
      <w:r w:rsidRPr="00633B04">
        <w:rPr>
          <w:rFonts w:ascii="Arial" w:hAnsi="Arial" w:cs="Arial"/>
          <w:bCs/>
          <w:lang w:val="es-CO" w:eastAsia="es-CO"/>
        </w:rPr>
        <w:t xml:space="preserve"> Memoria histórica.</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i)</w:t>
      </w:r>
      <w:r w:rsidRPr="00633B04">
        <w:rPr>
          <w:rFonts w:ascii="Arial" w:hAnsi="Arial" w:cs="Arial"/>
          <w:bCs/>
          <w:lang w:val="es-CO" w:eastAsia="es-CO"/>
        </w:rPr>
        <w:t xml:space="preserve"> Dilemas morales.</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j)</w:t>
      </w:r>
      <w:r w:rsidRPr="00633B04">
        <w:rPr>
          <w:rFonts w:ascii="Arial" w:hAnsi="Arial" w:cs="Arial"/>
          <w:bCs/>
          <w:lang w:val="es-CO" w:eastAsia="es-CO"/>
        </w:rPr>
        <w:t xml:space="preserve"> Proyectos de impacto social.</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k)</w:t>
      </w:r>
      <w:r w:rsidRPr="00633B04">
        <w:rPr>
          <w:rFonts w:ascii="Arial" w:hAnsi="Arial" w:cs="Arial"/>
          <w:bCs/>
          <w:lang w:val="es-CO" w:eastAsia="es-CO"/>
        </w:rPr>
        <w:t xml:space="preserve"> Historia de los acuerdos de </w:t>
      </w:r>
      <w:r w:rsidR="00CB4F7F" w:rsidRPr="00633B04">
        <w:rPr>
          <w:rFonts w:ascii="Arial" w:hAnsi="Arial" w:cs="Arial"/>
          <w:bCs/>
          <w:lang w:val="es-CO" w:eastAsia="es-CO"/>
        </w:rPr>
        <w:t>paz nacional e internacional</w:t>
      </w:r>
      <w:r w:rsidRPr="00633B04">
        <w:rPr>
          <w:rFonts w:ascii="Arial" w:hAnsi="Arial" w:cs="Arial"/>
          <w:bCs/>
          <w:lang w:val="es-CO" w:eastAsia="es-CO"/>
        </w:rPr>
        <w:t>.</w:t>
      </w:r>
    </w:p>
    <w:p w:rsidR="00075B0B" w:rsidRDefault="00633B04" w:rsidP="00287CFC">
      <w:pPr>
        <w:widowControl w:val="0"/>
        <w:autoSpaceDE w:val="0"/>
        <w:autoSpaceDN w:val="0"/>
        <w:adjustRightInd w:val="0"/>
        <w:spacing w:line="276" w:lineRule="auto"/>
        <w:jc w:val="both"/>
        <w:rPr>
          <w:rFonts w:ascii="Arial" w:hAnsi="Arial" w:cs="Arial"/>
          <w:bCs/>
          <w:lang w:val="es-CO" w:eastAsia="es-CO"/>
        </w:rPr>
      </w:pPr>
      <w:r w:rsidRPr="000A78E9">
        <w:rPr>
          <w:rFonts w:ascii="Arial" w:hAnsi="Arial" w:cs="Arial"/>
          <w:b/>
          <w:lang w:val="es-CO" w:eastAsia="es-CO"/>
        </w:rPr>
        <w:t>l)</w:t>
      </w:r>
      <w:r w:rsidRPr="00633B04">
        <w:rPr>
          <w:rFonts w:ascii="Arial" w:hAnsi="Arial" w:cs="Arial"/>
          <w:bCs/>
          <w:lang w:val="es-CO" w:eastAsia="es-CO"/>
        </w:rPr>
        <w:t xml:space="preserve"> Proyectos de vida y prevención de riesgos.</w:t>
      </w:r>
    </w:p>
    <w:p w:rsidR="00633B04" w:rsidRPr="00633B04" w:rsidRDefault="00633B04" w:rsidP="00812C08">
      <w:pPr>
        <w:widowControl w:val="0"/>
        <w:autoSpaceDE w:val="0"/>
        <w:autoSpaceDN w:val="0"/>
        <w:adjustRightInd w:val="0"/>
        <w:jc w:val="both"/>
        <w:rPr>
          <w:rFonts w:ascii="Arial" w:hAnsi="Arial" w:cs="Arial"/>
          <w:bCs/>
          <w:lang w:val="es-CO" w:eastAsia="es-CO"/>
        </w:rPr>
      </w:pPr>
      <w:r w:rsidRPr="000A78E9">
        <w:rPr>
          <w:rFonts w:ascii="Arial" w:hAnsi="Arial" w:cs="Arial"/>
          <w:b/>
          <w:lang w:val="es-CO" w:eastAsia="es-CO"/>
        </w:rPr>
        <w:t>Artículo 2.3.3.4.5.5.</w:t>
      </w:r>
      <w:r w:rsidRPr="00633B04">
        <w:rPr>
          <w:rFonts w:ascii="Arial" w:hAnsi="Arial" w:cs="Arial"/>
          <w:bCs/>
          <w:lang w:val="es-CO" w:eastAsia="es-CO"/>
        </w:rPr>
        <w:t xml:space="preserve"> Evaluación. A partir del año 2016, el Instituto Colombiano para la</w:t>
      </w:r>
      <w:r>
        <w:rPr>
          <w:rFonts w:ascii="Arial" w:hAnsi="Arial" w:cs="Arial"/>
          <w:bCs/>
          <w:lang w:val="es-CO" w:eastAsia="es-CO"/>
        </w:rPr>
        <w:t xml:space="preserve"> </w:t>
      </w:r>
      <w:r w:rsidRPr="00633B04">
        <w:rPr>
          <w:rFonts w:ascii="Arial" w:hAnsi="Arial" w:cs="Arial"/>
          <w:bCs/>
          <w:lang w:val="es-CO" w:eastAsia="es-CO"/>
        </w:rPr>
        <w:t>Evaluación de la Educación ICFES incorporará dentro de las Pruebas Saber 11, en su</w:t>
      </w:r>
      <w:r>
        <w:rPr>
          <w:rFonts w:ascii="Arial" w:hAnsi="Arial" w:cs="Arial"/>
          <w:bCs/>
          <w:lang w:val="es-CO" w:eastAsia="es-CO"/>
        </w:rPr>
        <w:t xml:space="preserve"> </w:t>
      </w:r>
      <w:r w:rsidRPr="00633B04">
        <w:rPr>
          <w:rFonts w:ascii="Arial" w:hAnsi="Arial" w:cs="Arial"/>
          <w:bCs/>
          <w:lang w:val="es-CO" w:eastAsia="es-CO"/>
        </w:rPr>
        <w:t>componente de Competencias Ciudadanas, la evaluación de los logros correspondientes</w:t>
      </w:r>
      <w:r>
        <w:rPr>
          <w:rFonts w:ascii="Arial" w:hAnsi="Arial" w:cs="Arial"/>
          <w:bCs/>
          <w:lang w:val="es-CO" w:eastAsia="es-CO"/>
        </w:rPr>
        <w:t xml:space="preserve"> </w:t>
      </w:r>
      <w:r w:rsidRPr="00633B04">
        <w:rPr>
          <w:rFonts w:ascii="Arial" w:hAnsi="Arial" w:cs="Arial"/>
          <w:bCs/>
          <w:lang w:val="es-CO" w:eastAsia="es-CO"/>
        </w:rPr>
        <w:t>a la Cátedra de la paz.</w:t>
      </w:r>
    </w:p>
    <w:p w:rsidR="00D176DE" w:rsidRDefault="00D176DE" w:rsidP="00812C08">
      <w:pPr>
        <w:widowControl w:val="0"/>
        <w:autoSpaceDE w:val="0"/>
        <w:autoSpaceDN w:val="0"/>
        <w:adjustRightInd w:val="0"/>
        <w:jc w:val="both"/>
        <w:rPr>
          <w:rFonts w:ascii="Arial" w:hAnsi="Arial" w:cs="Arial"/>
          <w:bCs/>
          <w:lang w:val="es-CO" w:eastAsia="es-CO"/>
        </w:rPr>
      </w:pPr>
    </w:p>
    <w:p w:rsidR="00633B04" w:rsidRPr="00633B04" w:rsidRDefault="00633B04" w:rsidP="00812C08">
      <w:pPr>
        <w:widowControl w:val="0"/>
        <w:autoSpaceDE w:val="0"/>
        <w:autoSpaceDN w:val="0"/>
        <w:adjustRightInd w:val="0"/>
        <w:jc w:val="both"/>
        <w:rPr>
          <w:rFonts w:ascii="Arial" w:hAnsi="Arial" w:cs="Arial"/>
          <w:bCs/>
          <w:lang w:val="es-CO" w:eastAsia="es-CO"/>
        </w:rPr>
      </w:pPr>
      <w:r w:rsidRPr="00633B04">
        <w:rPr>
          <w:rFonts w:ascii="Arial" w:hAnsi="Arial" w:cs="Arial"/>
          <w:bCs/>
          <w:lang w:val="es-CO" w:eastAsia="es-CO"/>
        </w:rPr>
        <w:t>Adicionalmente, el ICFES deberá incorporar gradualmente el componente de</w:t>
      </w:r>
      <w:r>
        <w:rPr>
          <w:rFonts w:ascii="Arial" w:hAnsi="Arial" w:cs="Arial"/>
          <w:bCs/>
          <w:lang w:val="es-CO" w:eastAsia="es-CO"/>
        </w:rPr>
        <w:t xml:space="preserve"> </w:t>
      </w:r>
      <w:r w:rsidRPr="00633B04">
        <w:rPr>
          <w:rFonts w:ascii="Arial" w:hAnsi="Arial" w:cs="Arial"/>
          <w:bCs/>
          <w:lang w:val="es-CO" w:eastAsia="es-CO"/>
        </w:rPr>
        <w:t>Competencias Ciudadanas dentro de alguna de las pruebas de evaluación de calidad de</w:t>
      </w:r>
      <w:r>
        <w:rPr>
          <w:rFonts w:ascii="Arial" w:hAnsi="Arial" w:cs="Arial"/>
          <w:bCs/>
          <w:lang w:val="es-CO" w:eastAsia="es-CO"/>
        </w:rPr>
        <w:t xml:space="preserve"> la educación básica </w:t>
      </w:r>
      <w:r w:rsidRPr="00633B04">
        <w:rPr>
          <w:rFonts w:ascii="Arial" w:hAnsi="Arial" w:cs="Arial"/>
          <w:bCs/>
          <w:lang w:val="es-CO" w:eastAsia="es-CO"/>
        </w:rPr>
        <w:t>primaria y de la básica secundaria, seg</w:t>
      </w:r>
      <w:r w:rsidR="00D176DE">
        <w:rPr>
          <w:rFonts w:ascii="Arial" w:hAnsi="Arial" w:cs="Arial"/>
          <w:bCs/>
          <w:lang w:val="es-CO" w:eastAsia="es-CO"/>
        </w:rPr>
        <w:t xml:space="preserve">ún un </w:t>
      </w:r>
      <w:r w:rsidRPr="00633B04">
        <w:rPr>
          <w:rFonts w:ascii="Arial" w:hAnsi="Arial" w:cs="Arial"/>
          <w:bCs/>
          <w:lang w:val="es-CO" w:eastAsia="es-CO"/>
        </w:rPr>
        <w:t>criterio técnico.</w:t>
      </w:r>
    </w:p>
    <w:p w:rsidR="00633B04" w:rsidRDefault="00633B04" w:rsidP="00812C08">
      <w:pPr>
        <w:widowControl w:val="0"/>
        <w:autoSpaceDE w:val="0"/>
        <w:autoSpaceDN w:val="0"/>
        <w:adjustRightInd w:val="0"/>
        <w:jc w:val="both"/>
        <w:rPr>
          <w:rFonts w:ascii="Arial" w:hAnsi="Arial" w:cs="Arial"/>
          <w:bCs/>
          <w:lang w:val="es-CO" w:eastAsia="es-CO"/>
        </w:rPr>
      </w:pPr>
    </w:p>
    <w:p w:rsidR="005D7BB1" w:rsidRPr="00633B04" w:rsidRDefault="00633B04" w:rsidP="00812C08">
      <w:pPr>
        <w:widowControl w:val="0"/>
        <w:autoSpaceDE w:val="0"/>
        <w:autoSpaceDN w:val="0"/>
        <w:adjustRightInd w:val="0"/>
        <w:jc w:val="both"/>
        <w:rPr>
          <w:rFonts w:ascii="Arial" w:hAnsi="Arial" w:cs="Arial"/>
          <w:bCs/>
          <w:lang w:val="es-CO" w:eastAsia="es-CO"/>
        </w:rPr>
      </w:pPr>
      <w:r w:rsidRPr="00812C08">
        <w:rPr>
          <w:rFonts w:ascii="Arial" w:hAnsi="Arial" w:cs="Arial"/>
          <w:b/>
          <w:lang w:val="es-CO" w:eastAsia="es-CO"/>
        </w:rPr>
        <w:t>Artículo 2.3.3.4.5.6.</w:t>
      </w:r>
      <w:r w:rsidRPr="00633B04">
        <w:rPr>
          <w:rFonts w:ascii="Arial" w:hAnsi="Arial" w:cs="Arial"/>
          <w:bCs/>
          <w:lang w:val="es-CO" w:eastAsia="es-CO"/>
        </w:rPr>
        <w:t xml:space="preserve"> Lineamientos y estándares. El Ministerio de Educación Nacional</w:t>
      </w:r>
      <w:r>
        <w:rPr>
          <w:rFonts w:ascii="Arial" w:hAnsi="Arial" w:cs="Arial"/>
          <w:bCs/>
          <w:lang w:val="es-CO" w:eastAsia="es-CO"/>
        </w:rPr>
        <w:t xml:space="preserve"> </w:t>
      </w:r>
      <w:r w:rsidRPr="00633B04">
        <w:rPr>
          <w:rFonts w:ascii="Arial" w:hAnsi="Arial" w:cs="Arial"/>
          <w:bCs/>
          <w:lang w:val="es-CO" w:eastAsia="es-CO"/>
        </w:rPr>
        <w:t>podrá expedir referentes, lineamientos curriculares, guías y orientaciones en relación</w:t>
      </w:r>
      <w:r>
        <w:rPr>
          <w:rFonts w:ascii="Arial" w:hAnsi="Arial" w:cs="Arial"/>
          <w:bCs/>
          <w:lang w:val="es-CO" w:eastAsia="es-CO"/>
        </w:rPr>
        <w:t xml:space="preserve"> </w:t>
      </w:r>
      <w:r w:rsidRPr="00633B04">
        <w:rPr>
          <w:rFonts w:ascii="Arial" w:hAnsi="Arial" w:cs="Arial"/>
          <w:bCs/>
          <w:lang w:val="es-CO" w:eastAsia="es-CO"/>
        </w:rPr>
        <w:t>con la Cátedra de la Paz y su integración dentro del Proyecto Educativo Institucional y</w:t>
      </w:r>
      <w:r w:rsidRPr="00633B04">
        <w:rPr>
          <w:rFonts w:ascii="Aleo-Light" w:eastAsiaTheme="minorHAnsi" w:hAnsi="Aleo-Light" w:cs="Aleo-Light"/>
          <w:sz w:val="22"/>
          <w:szCs w:val="22"/>
          <w:lang w:val="es-CO" w:eastAsia="en-US"/>
        </w:rPr>
        <w:t xml:space="preserve"> </w:t>
      </w:r>
      <w:r w:rsidRPr="00633B04">
        <w:rPr>
          <w:rFonts w:ascii="Arial" w:hAnsi="Arial" w:cs="Arial"/>
          <w:bCs/>
          <w:lang w:val="es-CO" w:eastAsia="es-CO"/>
        </w:rPr>
        <w:t>el Plan de Estudios.</w:t>
      </w:r>
    </w:p>
    <w:p w:rsidR="00DC6B3F" w:rsidRDefault="00DC6B3F" w:rsidP="00812C08">
      <w:pPr>
        <w:widowControl w:val="0"/>
        <w:autoSpaceDE w:val="0"/>
        <w:autoSpaceDN w:val="0"/>
        <w:adjustRightInd w:val="0"/>
        <w:jc w:val="both"/>
        <w:rPr>
          <w:rFonts w:ascii="Arial" w:hAnsi="Arial" w:cs="Arial"/>
          <w:bCs/>
          <w:lang w:val="es-CO" w:eastAsia="es-CO"/>
        </w:rPr>
      </w:pPr>
    </w:p>
    <w:p w:rsidR="00633B04" w:rsidRPr="00633B04" w:rsidRDefault="00633B04" w:rsidP="00812C08">
      <w:pPr>
        <w:widowControl w:val="0"/>
        <w:autoSpaceDE w:val="0"/>
        <w:autoSpaceDN w:val="0"/>
        <w:adjustRightInd w:val="0"/>
        <w:jc w:val="both"/>
        <w:rPr>
          <w:rFonts w:ascii="Arial" w:hAnsi="Arial" w:cs="Arial"/>
          <w:bCs/>
          <w:lang w:val="es-CO" w:eastAsia="es-CO"/>
        </w:rPr>
      </w:pPr>
      <w:r w:rsidRPr="00812C08">
        <w:rPr>
          <w:rFonts w:ascii="Arial" w:hAnsi="Arial" w:cs="Arial"/>
          <w:b/>
          <w:lang w:val="es-CO" w:eastAsia="es-CO"/>
        </w:rPr>
        <w:t>Artículo 2.3.3.4.5.7.</w:t>
      </w:r>
      <w:r w:rsidRPr="00633B04">
        <w:rPr>
          <w:rFonts w:ascii="Arial" w:hAnsi="Arial" w:cs="Arial"/>
          <w:bCs/>
          <w:lang w:val="es-CO" w:eastAsia="es-CO"/>
        </w:rPr>
        <w:t xml:space="preserve"> Capacitación y Formación Docente para la Cátedra de la Paz. Las</w:t>
      </w:r>
      <w:r>
        <w:rPr>
          <w:rFonts w:ascii="Arial" w:hAnsi="Arial" w:cs="Arial"/>
          <w:bCs/>
          <w:lang w:val="es-CO" w:eastAsia="es-CO"/>
        </w:rPr>
        <w:t xml:space="preserve"> </w:t>
      </w:r>
      <w:r w:rsidRPr="00633B04">
        <w:rPr>
          <w:rFonts w:ascii="Arial" w:hAnsi="Arial" w:cs="Arial"/>
          <w:bCs/>
          <w:lang w:val="es-CO" w:eastAsia="es-CO"/>
        </w:rPr>
        <w:t>entidades territoriales certificadas en educación, en trabajo articulado con los Comités</w:t>
      </w:r>
      <w:r>
        <w:rPr>
          <w:rFonts w:ascii="Arial" w:hAnsi="Arial" w:cs="Arial"/>
          <w:bCs/>
          <w:lang w:val="es-CO" w:eastAsia="es-CO"/>
        </w:rPr>
        <w:t xml:space="preserve"> </w:t>
      </w:r>
      <w:r w:rsidRPr="00633B04">
        <w:rPr>
          <w:rFonts w:ascii="Arial" w:hAnsi="Arial" w:cs="Arial"/>
          <w:bCs/>
          <w:lang w:val="es-CO" w:eastAsia="es-CO"/>
        </w:rPr>
        <w:t>Territoriales de Capacitación a Docentes y Directivos Docentes, deberán:</w:t>
      </w:r>
    </w:p>
    <w:p w:rsidR="00633B04" w:rsidRDefault="00633B04" w:rsidP="00812C08">
      <w:pPr>
        <w:widowControl w:val="0"/>
        <w:autoSpaceDE w:val="0"/>
        <w:autoSpaceDN w:val="0"/>
        <w:adjustRightInd w:val="0"/>
        <w:jc w:val="both"/>
        <w:rPr>
          <w:rFonts w:ascii="Arial" w:hAnsi="Arial" w:cs="Arial"/>
          <w:bCs/>
          <w:lang w:val="es-CO" w:eastAsia="es-CO"/>
        </w:rPr>
      </w:pPr>
    </w:p>
    <w:p w:rsidR="00633B04" w:rsidRPr="00633B04" w:rsidRDefault="00633B04" w:rsidP="00812C08">
      <w:pPr>
        <w:widowControl w:val="0"/>
        <w:autoSpaceDE w:val="0"/>
        <w:autoSpaceDN w:val="0"/>
        <w:adjustRightInd w:val="0"/>
        <w:jc w:val="both"/>
        <w:rPr>
          <w:rFonts w:ascii="Arial" w:hAnsi="Arial" w:cs="Arial"/>
          <w:bCs/>
          <w:lang w:val="es-CO" w:eastAsia="es-CO"/>
        </w:rPr>
      </w:pPr>
      <w:r w:rsidRPr="00812C08">
        <w:rPr>
          <w:rFonts w:ascii="Arial" w:hAnsi="Arial" w:cs="Arial"/>
          <w:b/>
          <w:lang w:val="es-CO" w:eastAsia="es-CO"/>
        </w:rPr>
        <w:t>a)</w:t>
      </w:r>
      <w:r w:rsidRPr="00633B04">
        <w:rPr>
          <w:rFonts w:ascii="Arial" w:hAnsi="Arial" w:cs="Arial"/>
          <w:bCs/>
          <w:lang w:val="es-CO" w:eastAsia="es-CO"/>
        </w:rPr>
        <w:t xml:space="preserve"> Identificar cada dos (2) años las necesidades de formación de los docentes</w:t>
      </w:r>
      <w:r>
        <w:rPr>
          <w:rFonts w:ascii="Arial" w:hAnsi="Arial" w:cs="Arial"/>
          <w:bCs/>
          <w:lang w:val="es-CO" w:eastAsia="es-CO"/>
        </w:rPr>
        <w:t xml:space="preserve"> </w:t>
      </w:r>
      <w:r w:rsidRPr="00633B04">
        <w:rPr>
          <w:rFonts w:ascii="Arial" w:hAnsi="Arial" w:cs="Arial"/>
          <w:bCs/>
          <w:lang w:val="es-CO" w:eastAsia="es-CO"/>
        </w:rPr>
        <w:t>y directivos docentes en servicio adscritos a la entidad territorial en materia</w:t>
      </w:r>
      <w:r>
        <w:rPr>
          <w:rFonts w:ascii="Arial" w:hAnsi="Arial" w:cs="Arial"/>
          <w:bCs/>
          <w:lang w:val="es-CO" w:eastAsia="es-CO"/>
        </w:rPr>
        <w:t xml:space="preserve"> </w:t>
      </w:r>
      <w:r w:rsidRPr="00633B04">
        <w:rPr>
          <w:rFonts w:ascii="Arial" w:hAnsi="Arial" w:cs="Arial"/>
          <w:bCs/>
          <w:lang w:val="es-CO" w:eastAsia="es-CO"/>
        </w:rPr>
        <w:t>de Derechos Humanos, cultura de paz, y competencias ciudadanas para la</w:t>
      </w:r>
      <w:r>
        <w:rPr>
          <w:rFonts w:ascii="Arial" w:hAnsi="Arial" w:cs="Arial"/>
          <w:bCs/>
          <w:lang w:val="es-CO" w:eastAsia="es-CO"/>
        </w:rPr>
        <w:t xml:space="preserve"> </w:t>
      </w:r>
      <w:r w:rsidRPr="00633B04">
        <w:rPr>
          <w:rFonts w:ascii="Arial" w:hAnsi="Arial" w:cs="Arial"/>
          <w:bCs/>
          <w:lang w:val="es-CO" w:eastAsia="es-CO"/>
        </w:rPr>
        <w:t>convivencia pacífica, la participación democrática, la diversidad y pluralidad.</w:t>
      </w:r>
    </w:p>
    <w:p w:rsidR="00287CFC" w:rsidRDefault="00287CFC" w:rsidP="00812C08">
      <w:pPr>
        <w:widowControl w:val="0"/>
        <w:autoSpaceDE w:val="0"/>
        <w:autoSpaceDN w:val="0"/>
        <w:adjustRightInd w:val="0"/>
        <w:jc w:val="both"/>
        <w:rPr>
          <w:rFonts w:ascii="Arial" w:hAnsi="Arial" w:cs="Arial"/>
          <w:bCs/>
          <w:lang w:val="es-CO" w:eastAsia="es-CO"/>
        </w:rPr>
      </w:pPr>
    </w:p>
    <w:p w:rsidR="00633B04" w:rsidRDefault="00633B04" w:rsidP="00812C08">
      <w:pPr>
        <w:widowControl w:val="0"/>
        <w:autoSpaceDE w:val="0"/>
        <w:autoSpaceDN w:val="0"/>
        <w:adjustRightInd w:val="0"/>
        <w:jc w:val="both"/>
        <w:rPr>
          <w:rFonts w:ascii="Arial" w:hAnsi="Arial" w:cs="Arial"/>
          <w:bCs/>
          <w:lang w:val="es-CO" w:eastAsia="es-CO"/>
        </w:rPr>
      </w:pPr>
      <w:r w:rsidRPr="00812C08">
        <w:rPr>
          <w:rFonts w:ascii="Arial" w:hAnsi="Arial" w:cs="Arial"/>
          <w:b/>
          <w:lang w:val="es-CO" w:eastAsia="es-CO"/>
        </w:rPr>
        <w:t>b)</w:t>
      </w:r>
      <w:r w:rsidRPr="00633B04">
        <w:rPr>
          <w:rFonts w:ascii="Arial" w:hAnsi="Arial" w:cs="Arial"/>
          <w:bCs/>
          <w:lang w:val="es-CO" w:eastAsia="es-CO"/>
        </w:rPr>
        <w:t xml:space="preserve"> Financiar o diseñar en sus respectivos planes de formación a docentes y</w:t>
      </w:r>
      <w:r>
        <w:rPr>
          <w:rFonts w:ascii="Arial" w:hAnsi="Arial" w:cs="Arial"/>
          <w:bCs/>
          <w:lang w:val="es-CO" w:eastAsia="es-CO"/>
        </w:rPr>
        <w:t xml:space="preserve"> </w:t>
      </w:r>
      <w:r w:rsidRPr="00633B04">
        <w:rPr>
          <w:rFonts w:ascii="Arial" w:hAnsi="Arial" w:cs="Arial"/>
          <w:bCs/>
          <w:lang w:val="es-CO" w:eastAsia="es-CO"/>
        </w:rPr>
        <w:t>directivos docentes, programas y proyectos de alta calidad que ofrezcan las</w:t>
      </w:r>
      <w:r>
        <w:rPr>
          <w:rFonts w:ascii="Arial" w:hAnsi="Arial" w:cs="Arial"/>
          <w:bCs/>
          <w:lang w:val="es-CO" w:eastAsia="es-CO"/>
        </w:rPr>
        <w:t xml:space="preserve"> </w:t>
      </w:r>
      <w:r w:rsidRPr="00633B04">
        <w:rPr>
          <w:rFonts w:ascii="Arial" w:hAnsi="Arial" w:cs="Arial"/>
          <w:bCs/>
          <w:lang w:val="es-CO" w:eastAsia="es-CO"/>
        </w:rPr>
        <w:t>instituciones de educación superior u otros organismos, para responder a los</w:t>
      </w:r>
      <w:r>
        <w:rPr>
          <w:rFonts w:ascii="Arial" w:hAnsi="Arial" w:cs="Arial"/>
          <w:bCs/>
          <w:lang w:val="es-CO" w:eastAsia="es-CO"/>
        </w:rPr>
        <w:t xml:space="preserve"> </w:t>
      </w:r>
      <w:r w:rsidRPr="00633B04">
        <w:rPr>
          <w:rFonts w:ascii="Arial" w:hAnsi="Arial" w:cs="Arial"/>
          <w:bCs/>
          <w:lang w:val="es-CO" w:eastAsia="es-CO"/>
        </w:rPr>
        <w:t>objetivos de la Cátedra de la Paz, así como promover su incorporación a los</w:t>
      </w:r>
      <w:r>
        <w:rPr>
          <w:rFonts w:ascii="Arial" w:hAnsi="Arial" w:cs="Arial"/>
          <w:bCs/>
          <w:lang w:val="es-CO" w:eastAsia="es-CO"/>
        </w:rPr>
        <w:t xml:space="preserve"> </w:t>
      </w:r>
      <w:r w:rsidRPr="00633B04">
        <w:rPr>
          <w:rFonts w:ascii="Arial" w:hAnsi="Arial" w:cs="Arial"/>
          <w:bCs/>
          <w:lang w:val="es-CO" w:eastAsia="es-CO"/>
        </w:rPr>
        <w:t>mismos.</w:t>
      </w:r>
    </w:p>
    <w:p w:rsidR="00812C08" w:rsidRDefault="00812C08" w:rsidP="00812C08">
      <w:pPr>
        <w:widowControl w:val="0"/>
        <w:autoSpaceDE w:val="0"/>
        <w:autoSpaceDN w:val="0"/>
        <w:adjustRightInd w:val="0"/>
        <w:jc w:val="both"/>
        <w:rPr>
          <w:rFonts w:ascii="Arial" w:hAnsi="Arial" w:cs="Arial"/>
          <w:bCs/>
          <w:lang w:val="es-CO" w:eastAsia="es-CO"/>
        </w:rPr>
      </w:pPr>
    </w:p>
    <w:p w:rsidR="00633B04" w:rsidRPr="00633B04" w:rsidRDefault="00633B04" w:rsidP="00812C08">
      <w:pPr>
        <w:widowControl w:val="0"/>
        <w:autoSpaceDE w:val="0"/>
        <w:autoSpaceDN w:val="0"/>
        <w:adjustRightInd w:val="0"/>
        <w:jc w:val="both"/>
        <w:rPr>
          <w:rFonts w:ascii="Arial" w:hAnsi="Arial" w:cs="Arial"/>
          <w:bCs/>
          <w:lang w:val="es-CO" w:eastAsia="es-CO"/>
        </w:rPr>
      </w:pPr>
      <w:r w:rsidRPr="00812C08">
        <w:rPr>
          <w:rFonts w:ascii="Arial" w:hAnsi="Arial" w:cs="Arial"/>
          <w:b/>
          <w:lang w:val="es-CO" w:eastAsia="es-CO"/>
        </w:rPr>
        <w:t>c)</w:t>
      </w:r>
      <w:r w:rsidRPr="00633B04">
        <w:rPr>
          <w:rFonts w:ascii="Arial" w:hAnsi="Arial" w:cs="Arial"/>
          <w:bCs/>
          <w:lang w:val="es-CO" w:eastAsia="es-CO"/>
        </w:rPr>
        <w:t xml:space="preserve"> Valorar y evaluar cada dos (2) años, mediante mecanismos adecuados y</w:t>
      </w:r>
      <w:r>
        <w:rPr>
          <w:rFonts w:ascii="Arial" w:hAnsi="Arial" w:cs="Arial"/>
          <w:bCs/>
          <w:lang w:val="es-CO" w:eastAsia="es-CO"/>
        </w:rPr>
        <w:t xml:space="preserve"> </w:t>
      </w:r>
      <w:r w:rsidRPr="00633B04">
        <w:rPr>
          <w:rFonts w:ascii="Arial" w:hAnsi="Arial" w:cs="Arial"/>
          <w:bCs/>
          <w:lang w:val="es-CO" w:eastAsia="es-CO"/>
        </w:rPr>
        <w:t>contextualizados, el impacto de los programas y proyectos de formación a</w:t>
      </w:r>
      <w:r>
        <w:rPr>
          <w:rFonts w:ascii="Arial" w:hAnsi="Arial" w:cs="Arial"/>
          <w:bCs/>
          <w:lang w:val="es-CO" w:eastAsia="es-CO"/>
        </w:rPr>
        <w:t xml:space="preserve"> </w:t>
      </w:r>
      <w:r w:rsidRPr="00633B04">
        <w:rPr>
          <w:rFonts w:ascii="Arial" w:hAnsi="Arial" w:cs="Arial"/>
          <w:bCs/>
          <w:lang w:val="es-CO" w:eastAsia="es-CO"/>
        </w:rPr>
        <w:t>docentes y directivos docentes.</w:t>
      </w:r>
    </w:p>
    <w:p w:rsidR="00633B04" w:rsidRDefault="00633B04" w:rsidP="00812C08">
      <w:pPr>
        <w:widowControl w:val="0"/>
        <w:autoSpaceDE w:val="0"/>
        <w:autoSpaceDN w:val="0"/>
        <w:adjustRightInd w:val="0"/>
        <w:jc w:val="both"/>
        <w:rPr>
          <w:rFonts w:ascii="Arial" w:hAnsi="Arial" w:cs="Arial"/>
          <w:b/>
          <w:bCs/>
          <w:lang w:val="es-CO" w:eastAsia="es-CO"/>
        </w:rPr>
      </w:pPr>
    </w:p>
    <w:p w:rsidR="00633B04" w:rsidRPr="00633B04" w:rsidRDefault="00633B04" w:rsidP="00812C08">
      <w:pPr>
        <w:widowControl w:val="0"/>
        <w:autoSpaceDE w:val="0"/>
        <w:autoSpaceDN w:val="0"/>
        <w:adjustRightInd w:val="0"/>
        <w:jc w:val="both"/>
        <w:rPr>
          <w:rFonts w:ascii="Arial" w:hAnsi="Arial" w:cs="Arial"/>
          <w:bCs/>
          <w:lang w:val="es-CO" w:eastAsia="es-CO"/>
        </w:rPr>
      </w:pPr>
      <w:r w:rsidRPr="00633B04">
        <w:rPr>
          <w:rFonts w:ascii="Arial" w:hAnsi="Arial" w:cs="Arial"/>
          <w:b/>
          <w:bCs/>
          <w:lang w:val="es-CO" w:eastAsia="es-CO"/>
        </w:rPr>
        <w:t>PARÁGRAFO</w:t>
      </w:r>
      <w:r w:rsidRPr="00633B04">
        <w:rPr>
          <w:rFonts w:ascii="Arial" w:hAnsi="Arial" w:cs="Arial"/>
          <w:bCs/>
          <w:lang w:val="es-CO" w:eastAsia="es-CO"/>
        </w:rPr>
        <w:t>. El Ministerio de Educación Nacional promoverá el desarrollo de</w:t>
      </w:r>
      <w:r>
        <w:rPr>
          <w:rFonts w:ascii="Arial" w:hAnsi="Arial" w:cs="Arial"/>
          <w:bCs/>
          <w:lang w:val="es-CO" w:eastAsia="es-CO"/>
        </w:rPr>
        <w:t xml:space="preserve"> </w:t>
      </w:r>
      <w:r w:rsidRPr="00633B04">
        <w:rPr>
          <w:rFonts w:ascii="Arial" w:hAnsi="Arial" w:cs="Arial"/>
          <w:bCs/>
          <w:lang w:val="es-CO" w:eastAsia="es-CO"/>
        </w:rPr>
        <w:t>estrategias para la formación específica de los docentes y directivos docentes, orientados</w:t>
      </w:r>
      <w:r>
        <w:rPr>
          <w:rFonts w:ascii="Arial" w:hAnsi="Arial" w:cs="Arial"/>
          <w:bCs/>
          <w:lang w:val="es-CO" w:eastAsia="es-CO"/>
        </w:rPr>
        <w:t xml:space="preserve"> </w:t>
      </w:r>
      <w:r w:rsidRPr="00633B04">
        <w:rPr>
          <w:rFonts w:ascii="Arial" w:hAnsi="Arial" w:cs="Arial"/>
          <w:bCs/>
          <w:lang w:val="es-CO" w:eastAsia="es-CO"/>
        </w:rPr>
        <w:t>a educar en una cultura de paz y desarrollo sostenible, conforme con los lineamientos</w:t>
      </w:r>
      <w:r>
        <w:rPr>
          <w:rFonts w:ascii="Arial" w:hAnsi="Arial" w:cs="Arial"/>
          <w:bCs/>
          <w:lang w:val="es-CO" w:eastAsia="es-CO"/>
        </w:rPr>
        <w:t xml:space="preserve"> </w:t>
      </w:r>
      <w:r w:rsidRPr="00633B04">
        <w:rPr>
          <w:rFonts w:ascii="Arial" w:hAnsi="Arial" w:cs="Arial"/>
          <w:bCs/>
          <w:lang w:val="es-CO" w:eastAsia="es-CO"/>
        </w:rPr>
        <w:t>de la Cátedra de la Paz.</w:t>
      </w:r>
    </w:p>
    <w:p w:rsidR="00633B04" w:rsidRDefault="00633B04"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t>Artículo 2.3.3.4.5.8.</w:t>
      </w:r>
      <w:r w:rsidRPr="00633B04">
        <w:rPr>
          <w:rFonts w:ascii="Arial" w:hAnsi="Arial" w:cs="Arial"/>
          <w:bCs/>
          <w:lang w:val="es-CO" w:eastAsia="es-CO"/>
        </w:rPr>
        <w:t xml:space="preserve"> Lineamientos y articulación con el </w:t>
      </w:r>
      <w:r w:rsidR="00D176DE">
        <w:rPr>
          <w:rFonts w:ascii="Arial" w:hAnsi="Arial" w:cs="Arial"/>
          <w:bCs/>
          <w:lang w:val="es-CO" w:eastAsia="es-CO"/>
        </w:rPr>
        <w:t xml:space="preserve">Sistema Nacional de Convivencia </w:t>
      </w:r>
      <w:r w:rsidRPr="00633B04">
        <w:rPr>
          <w:rFonts w:ascii="Arial" w:hAnsi="Arial" w:cs="Arial"/>
          <w:bCs/>
          <w:lang w:val="es-CO" w:eastAsia="es-CO"/>
        </w:rPr>
        <w:t>Escolar. Los Comités de Convivencia Escolar, definidos en la Ley 1620 de 2013, en</w:t>
      </w:r>
      <w:r>
        <w:rPr>
          <w:rFonts w:ascii="Arial" w:hAnsi="Arial" w:cs="Arial"/>
          <w:bCs/>
          <w:lang w:val="es-CO" w:eastAsia="es-CO"/>
        </w:rPr>
        <w:t xml:space="preserve"> </w:t>
      </w:r>
      <w:r w:rsidRPr="00633B04">
        <w:rPr>
          <w:rFonts w:ascii="Arial" w:hAnsi="Arial" w:cs="Arial"/>
          <w:bCs/>
          <w:lang w:val="es-CO" w:eastAsia="es-CO"/>
        </w:rPr>
        <w:t>sus niveles Nacional, Territorial y Escolar, realizarán seguimiento a lo dispuesto en</w:t>
      </w:r>
      <w:r>
        <w:rPr>
          <w:rFonts w:ascii="Arial" w:hAnsi="Arial" w:cs="Arial"/>
          <w:bCs/>
          <w:lang w:val="es-CO" w:eastAsia="es-CO"/>
        </w:rPr>
        <w:t xml:space="preserve"> </w:t>
      </w:r>
      <w:r w:rsidRPr="00633B04">
        <w:rPr>
          <w:rFonts w:ascii="Arial" w:hAnsi="Arial" w:cs="Arial"/>
          <w:bCs/>
          <w:lang w:val="es-CO" w:eastAsia="es-CO"/>
        </w:rPr>
        <w:t>la presente Sección, a fin de asegurar que la Cátedra de la Paz cumpla los objetivos</w:t>
      </w:r>
      <w:r w:rsidR="00671FDC">
        <w:rPr>
          <w:rFonts w:ascii="Arial" w:hAnsi="Arial" w:cs="Arial"/>
          <w:bCs/>
          <w:lang w:val="es-CO" w:eastAsia="es-CO"/>
        </w:rPr>
        <w:t xml:space="preserve"> </w:t>
      </w:r>
      <w:r w:rsidRPr="00633B04">
        <w:rPr>
          <w:rFonts w:ascii="Arial" w:hAnsi="Arial" w:cs="Arial"/>
          <w:bCs/>
          <w:lang w:val="es-CO" w:eastAsia="es-CO"/>
        </w:rPr>
        <w:t>consagrados en el parágrafo 2 del artículo 1 de la Ley 1732 de 2014 yen el artículo</w:t>
      </w:r>
      <w:r w:rsidR="00671FDC">
        <w:rPr>
          <w:rFonts w:ascii="Arial" w:hAnsi="Arial" w:cs="Arial"/>
          <w:bCs/>
          <w:lang w:val="es-CO" w:eastAsia="es-CO"/>
        </w:rPr>
        <w:t xml:space="preserve"> </w:t>
      </w:r>
      <w:r w:rsidRPr="00633B04">
        <w:rPr>
          <w:rFonts w:ascii="Arial" w:hAnsi="Arial" w:cs="Arial"/>
          <w:bCs/>
          <w:lang w:val="es-CO" w:eastAsia="es-CO"/>
        </w:rPr>
        <w:t>2.3.3.4.5.2. del presente Decreto.</w:t>
      </w:r>
    </w:p>
    <w:p w:rsidR="00671FDC" w:rsidRDefault="00671FDC"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t>Artículo 2.3.3.4.5.9.</w:t>
      </w:r>
      <w:r w:rsidRPr="00633B04">
        <w:rPr>
          <w:rFonts w:ascii="Arial" w:hAnsi="Arial" w:cs="Arial"/>
          <w:bCs/>
          <w:lang w:val="es-CO" w:eastAsia="es-CO"/>
        </w:rPr>
        <w:t xml:space="preserve"> Instituciones de Educación Superior. En desarrollo del principio</w:t>
      </w:r>
      <w:r w:rsidR="00671FDC">
        <w:rPr>
          <w:rFonts w:ascii="Arial" w:hAnsi="Arial" w:cs="Arial"/>
          <w:bCs/>
          <w:lang w:val="es-CO" w:eastAsia="es-CO"/>
        </w:rPr>
        <w:t xml:space="preserve"> </w:t>
      </w:r>
      <w:r w:rsidRPr="00633B04">
        <w:rPr>
          <w:rFonts w:ascii="Arial" w:hAnsi="Arial" w:cs="Arial"/>
          <w:bCs/>
          <w:lang w:val="es-CO" w:eastAsia="es-CO"/>
        </w:rPr>
        <w:t>de la autonomía universitaria, las instituciones de educación superior desarrollarán</w:t>
      </w:r>
      <w:r w:rsidR="00671FDC">
        <w:rPr>
          <w:rFonts w:ascii="Arial" w:hAnsi="Arial" w:cs="Arial"/>
          <w:bCs/>
          <w:lang w:val="es-CO" w:eastAsia="es-CO"/>
        </w:rPr>
        <w:t xml:space="preserve"> </w:t>
      </w:r>
      <w:r w:rsidRPr="00633B04">
        <w:rPr>
          <w:rFonts w:ascii="Arial" w:hAnsi="Arial" w:cs="Arial"/>
          <w:bCs/>
          <w:lang w:val="es-CO" w:eastAsia="es-CO"/>
        </w:rPr>
        <w:t>la Cátedra de la Paz en concordancia con sus programas académicos y su modelo</w:t>
      </w:r>
      <w:r w:rsidR="00671FDC">
        <w:rPr>
          <w:rFonts w:ascii="Arial" w:hAnsi="Arial" w:cs="Arial"/>
          <w:bCs/>
          <w:lang w:val="es-CO" w:eastAsia="es-CO"/>
        </w:rPr>
        <w:t xml:space="preserve"> </w:t>
      </w:r>
      <w:r w:rsidRPr="00633B04">
        <w:rPr>
          <w:rFonts w:ascii="Arial" w:hAnsi="Arial" w:cs="Arial"/>
          <w:bCs/>
          <w:lang w:val="es-CO" w:eastAsia="es-CO"/>
        </w:rPr>
        <w:t>educativo, para lo cual</w:t>
      </w:r>
      <w:r w:rsidR="00671FDC">
        <w:rPr>
          <w:rFonts w:ascii="Arial" w:hAnsi="Arial" w:cs="Arial"/>
          <w:bCs/>
          <w:lang w:val="es-CO" w:eastAsia="es-CO"/>
        </w:rPr>
        <w:t xml:space="preserve"> </w:t>
      </w:r>
      <w:r w:rsidRPr="00633B04">
        <w:rPr>
          <w:rFonts w:ascii="Arial" w:hAnsi="Arial" w:cs="Arial"/>
          <w:bCs/>
          <w:lang w:val="es-CO" w:eastAsia="es-CO"/>
        </w:rPr>
        <w:t>podrán definir las acciones educativas que permitan a la</w:t>
      </w:r>
      <w:r w:rsidR="00671FDC">
        <w:rPr>
          <w:rFonts w:ascii="Arial" w:hAnsi="Arial" w:cs="Arial"/>
          <w:bCs/>
          <w:lang w:val="es-CO" w:eastAsia="es-CO"/>
        </w:rPr>
        <w:t xml:space="preserve"> </w:t>
      </w:r>
      <w:r w:rsidRPr="00633B04">
        <w:rPr>
          <w:rFonts w:ascii="Arial" w:hAnsi="Arial" w:cs="Arial"/>
          <w:bCs/>
          <w:lang w:val="es-CO" w:eastAsia="es-CO"/>
        </w:rPr>
        <w:t>comunidad académica contar con espacios de aprendizaje, reflexión y diálogo para la</w:t>
      </w:r>
      <w:r w:rsidR="00671FDC">
        <w:rPr>
          <w:rFonts w:ascii="Arial" w:hAnsi="Arial" w:cs="Arial"/>
          <w:bCs/>
          <w:lang w:val="es-CO" w:eastAsia="es-CO"/>
        </w:rPr>
        <w:t xml:space="preserve"> </w:t>
      </w:r>
      <w:r w:rsidRPr="00633B04">
        <w:rPr>
          <w:rFonts w:ascii="Arial" w:hAnsi="Arial" w:cs="Arial"/>
          <w:bCs/>
          <w:lang w:val="es-CO" w:eastAsia="es-CO"/>
        </w:rPr>
        <w:t>vivencia de la paz.”</w:t>
      </w:r>
    </w:p>
    <w:p w:rsidR="00DC6B3F" w:rsidRDefault="00DC6B3F"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633B04">
        <w:rPr>
          <w:rFonts w:ascii="Arial" w:hAnsi="Arial" w:cs="Arial"/>
          <w:bCs/>
          <w:lang w:val="es-CO" w:eastAsia="es-CO"/>
        </w:rPr>
        <w:t>Ideas para la formulación de los Proyectos Pedagógicos obligatorios.</w:t>
      </w:r>
    </w:p>
    <w:p w:rsidR="00671FDC" w:rsidRDefault="00671FDC" w:rsidP="00287CFC">
      <w:pPr>
        <w:widowControl w:val="0"/>
        <w:autoSpaceDE w:val="0"/>
        <w:autoSpaceDN w:val="0"/>
        <w:adjustRightInd w:val="0"/>
        <w:spacing w:line="276" w:lineRule="auto"/>
        <w:jc w:val="both"/>
        <w:rPr>
          <w:rFonts w:ascii="Arial" w:hAnsi="Arial" w:cs="Arial"/>
          <w:bCs/>
          <w:lang w:val="es-CO" w:eastAsia="es-CO"/>
        </w:rPr>
      </w:pP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633B04">
        <w:rPr>
          <w:rFonts w:ascii="Arial" w:hAnsi="Arial" w:cs="Arial"/>
          <w:bCs/>
          <w:lang w:val="es-CO" w:eastAsia="es-CO"/>
        </w:rPr>
        <w:t>María Isabel Ospina Gil en su texto “Procesos para la inversión de los recursos del Fondo</w:t>
      </w:r>
      <w:r w:rsidR="00671FDC">
        <w:rPr>
          <w:rFonts w:ascii="Arial" w:hAnsi="Arial" w:cs="Arial"/>
          <w:bCs/>
          <w:lang w:val="es-CO" w:eastAsia="es-CO"/>
        </w:rPr>
        <w:t xml:space="preserve"> </w:t>
      </w:r>
      <w:r w:rsidRPr="00633B04">
        <w:rPr>
          <w:rFonts w:ascii="Arial" w:hAnsi="Arial" w:cs="Arial"/>
          <w:bCs/>
          <w:lang w:val="es-CO" w:eastAsia="es-CO"/>
        </w:rPr>
        <w:t>de Servicios Educativos”18 aporta la siguiente estructura para las fichas de los proyectos</w:t>
      </w:r>
      <w:r w:rsidR="00671FDC">
        <w:rPr>
          <w:rFonts w:ascii="Arial" w:hAnsi="Arial" w:cs="Arial"/>
          <w:bCs/>
          <w:lang w:val="es-CO" w:eastAsia="es-CO"/>
        </w:rPr>
        <w:t xml:space="preserve"> </w:t>
      </w:r>
      <w:r w:rsidRPr="00633B04">
        <w:rPr>
          <w:rFonts w:ascii="Arial" w:hAnsi="Arial" w:cs="Arial"/>
          <w:bCs/>
          <w:lang w:val="es-CO" w:eastAsia="es-CO"/>
        </w:rPr>
        <w:t>pedagógicos:</w:t>
      </w:r>
    </w:p>
    <w:p w:rsidR="00633B04" w:rsidRPr="00633B04" w:rsidRDefault="00633B04"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t>1.</w:t>
      </w:r>
      <w:r w:rsidRPr="00633B04">
        <w:rPr>
          <w:rFonts w:ascii="Arial" w:hAnsi="Arial" w:cs="Arial"/>
          <w:bCs/>
          <w:lang w:val="es-CO" w:eastAsia="es-CO"/>
        </w:rPr>
        <w:t xml:space="preserve"> Título</w:t>
      </w:r>
    </w:p>
    <w:p w:rsidR="00812C08" w:rsidRDefault="00633B04"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lastRenderedPageBreak/>
        <w:t>2.</w:t>
      </w:r>
      <w:r w:rsidRPr="00633B04">
        <w:rPr>
          <w:rFonts w:ascii="Arial" w:hAnsi="Arial" w:cs="Arial"/>
          <w:bCs/>
          <w:lang w:val="es-CO" w:eastAsia="es-CO"/>
        </w:rPr>
        <w:t xml:space="preserve"> Caracterización</w:t>
      </w:r>
    </w:p>
    <w:p w:rsidR="00812C08" w:rsidRDefault="00812C08"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t>3</w:t>
      </w:r>
      <w:r w:rsidR="00633B04" w:rsidRPr="00812C08">
        <w:rPr>
          <w:rFonts w:ascii="Arial" w:hAnsi="Arial" w:cs="Arial"/>
          <w:b/>
          <w:lang w:val="es-CO" w:eastAsia="es-CO"/>
        </w:rPr>
        <w:t>.</w:t>
      </w:r>
      <w:r w:rsidR="00633B04" w:rsidRPr="00633B04">
        <w:rPr>
          <w:rFonts w:ascii="Arial" w:hAnsi="Arial" w:cs="Arial"/>
          <w:bCs/>
          <w:lang w:val="es-CO" w:eastAsia="es-CO"/>
        </w:rPr>
        <w:t xml:space="preserve"> Justificación</w:t>
      </w:r>
    </w:p>
    <w:p w:rsidR="00633B04" w:rsidRPr="00633B04" w:rsidRDefault="00812C08"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t>4</w:t>
      </w:r>
      <w:r w:rsidR="00633B04" w:rsidRPr="00812C08">
        <w:rPr>
          <w:rFonts w:ascii="Arial" w:hAnsi="Arial" w:cs="Arial"/>
          <w:b/>
          <w:lang w:val="es-CO" w:eastAsia="es-CO"/>
        </w:rPr>
        <w:t>.</w:t>
      </w:r>
      <w:r w:rsidR="00633B04" w:rsidRPr="00633B04">
        <w:rPr>
          <w:rFonts w:ascii="Arial" w:hAnsi="Arial" w:cs="Arial"/>
          <w:bCs/>
          <w:lang w:val="es-CO" w:eastAsia="es-CO"/>
        </w:rPr>
        <w:t xml:space="preserve"> Marco institucional, social y teórico</w:t>
      </w:r>
    </w:p>
    <w:p w:rsidR="00633B04" w:rsidRPr="00633B04" w:rsidRDefault="00812C08" w:rsidP="00287CFC">
      <w:pPr>
        <w:widowControl w:val="0"/>
        <w:autoSpaceDE w:val="0"/>
        <w:autoSpaceDN w:val="0"/>
        <w:adjustRightInd w:val="0"/>
        <w:spacing w:line="276" w:lineRule="auto"/>
        <w:jc w:val="both"/>
        <w:rPr>
          <w:rFonts w:ascii="Arial" w:hAnsi="Arial" w:cs="Arial"/>
          <w:bCs/>
          <w:lang w:val="es-CO" w:eastAsia="es-CO"/>
        </w:rPr>
      </w:pPr>
      <w:r w:rsidRPr="00812C08">
        <w:rPr>
          <w:rFonts w:ascii="Arial" w:hAnsi="Arial" w:cs="Arial"/>
          <w:b/>
          <w:lang w:val="es-CO" w:eastAsia="es-CO"/>
        </w:rPr>
        <w:t>5</w:t>
      </w:r>
      <w:r w:rsidR="00633B04" w:rsidRPr="00812C08">
        <w:rPr>
          <w:rFonts w:ascii="Arial" w:hAnsi="Arial" w:cs="Arial"/>
          <w:b/>
          <w:lang w:val="es-CO" w:eastAsia="es-CO"/>
        </w:rPr>
        <w:t>.</w:t>
      </w:r>
      <w:r w:rsidR="00633B04" w:rsidRPr="00633B04">
        <w:rPr>
          <w:rFonts w:ascii="Arial" w:hAnsi="Arial" w:cs="Arial"/>
          <w:bCs/>
          <w:lang w:val="es-CO" w:eastAsia="es-CO"/>
        </w:rPr>
        <w:t xml:space="preserve"> Objetivos, propósitos y metas</w:t>
      </w:r>
    </w:p>
    <w:p w:rsidR="00671FDC" w:rsidRPr="00671FDC" w:rsidRDefault="00812C08" w:rsidP="00287CFC">
      <w:pPr>
        <w:widowControl w:val="0"/>
        <w:autoSpaceDE w:val="0"/>
        <w:autoSpaceDN w:val="0"/>
        <w:adjustRightInd w:val="0"/>
        <w:spacing w:line="276" w:lineRule="auto"/>
        <w:rPr>
          <w:rFonts w:ascii="Arial" w:hAnsi="Arial" w:cs="Arial"/>
          <w:bCs/>
          <w:lang w:val="es-CO" w:eastAsia="es-CO"/>
        </w:rPr>
      </w:pPr>
      <w:r w:rsidRPr="00812C08">
        <w:rPr>
          <w:rFonts w:ascii="Arial" w:hAnsi="Arial" w:cs="Arial"/>
          <w:b/>
          <w:lang w:val="es-CO" w:eastAsia="es-CO"/>
        </w:rPr>
        <w:t>6</w:t>
      </w:r>
      <w:r w:rsidR="00671FDC" w:rsidRPr="00812C08">
        <w:rPr>
          <w:rFonts w:ascii="Arial" w:hAnsi="Arial" w:cs="Arial"/>
          <w:b/>
          <w:lang w:val="es-CO" w:eastAsia="es-CO"/>
        </w:rPr>
        <w:t>.</w:t>
      </w:r>
      <w:r w:rsidR="00671FDC" w:rsidRPr="00671FDC">
        <w:rPr>
          <w:rFonts w:ascii="Arial" w:hAnsi="Arial" w:cs="Arial"/>
          <w:bCs/>
          <w:lang w:val="es-CO" w:eastAsia="es-CO"/>
        </w:rPr>
        <w:t xml:space="preserve"> Destinatarios, beneficiarios</w:t>
      </w:r>
    </w:p>
    <w:p w:rsidR="00671FDC" w:rsidRPr="00671FDC" w:rsidRDefault="00812C08" w:rsidP="00287CFC">
      <w:pPr>
        <w:widowControl w:val="0"/>
        <w:autoSpaceDE w:val="0"/>
        <w:autoSpaceDN w:val="0"/>
        <w:adjustRightInd w:val="0"/>
        <w:spacing w:line="276" w:lineRule="auto"/>
        <w:rPr>
          <w:rFonts w:ascii="Arial" w:hAnsi="Arial" w:cs="Arial"/>
          <w:bCs/>
          <w:lang w:val="es-CO" w:eastAsia="es-CO"/>
        </w:rPr>
      </w:pPr>
      <w:r w:rsidRPr="00812C08">
        <w:rPr>
          <w:rFonts w:ascii="Arial" w:hAnsi="Arial" w:cs="Arial"/>
          <w:b/>
          <w:lang w:val="es-CO" w:eastAsia="es-CO"/>
        </w:rPr>
        <w:t>7</w:t>
      </w:r>
      <w:r w:rsidR="00671FDC" w:rsidRPr="00812C08">
        <w:rPr>
          <w:rFonts w:ascii="Arial" w:hAnsi="Arial" w:cs="Arial"/>
          <w:b/>
          <w:lang w:val="es-CO" w:eastAsia="es-CO"/>
        </w:rPr>
        <w:t>.</w:t>
      </w:r>
      <w:r w:rsidR="00671FDC" w:rsidRPr="00671FDC">
        <w:rPr>
          <w:rFonts w:ascii="Arial" w:hAnsi="Arial" w:cs="Arial"/>
          <w:bCs/>
          <w:lang w:val="es-CO" w:eastAsia="es-CO"/>
        </w:rPr>
        <w:t xml:space="preserve"> Productos y/o resultados esperados</w:t>
      </w:r>
    </w:p>
    <w:p w:rsidR="00671FDC" w:rsidRPr="00671FDC" w:rsidRDefault="00671FDC" w:rsidP="00287CFC">
      <w:pPr>
        <w:widowControl w:val="0"/>
        <w:autoSpaceDE w:val="0"/>
        <w:autoSpaceDN w:val="0"/>
        <w:adjustRightInd w:val="0"/>
        <w:spacing w:line="276" w:lineRule="auto"/>
        <w:rPr>
          <w:rFonts w:ascii="Arial" w:hAnsi="Arial" w:cs="Arial"/>
          <w:bCs/>
          <w:lang w:val="es-CO" w:eastAsia="es-CO"/>
        </w:rPr>
      </w:pPr>
      <w:r w:rsidRPr="00812C08">
        <w:rPr>
          <w:rFonts w:ascii="Arial" w:hAnsi="Arial" w:cs="Arial"/>
          <w:b/>
          <w:lang w:val="es-CO" w:eastAsia="es-CO"/>
        </w:rPr>
        <w:t>3.</w:t>
      </w:r>
      <w:r w:rsidRPr="00671FDC">
        <w:rPr>
          <w:rFonts w:ascii="Arial" w:hAnsi="Arial" w:cs="Arial"/>
          <w:bCs/>
          <w:lang w:val="es-CO" w:eastAsia="es-CO"/>
        </w:rPr>
        <w:t xml:space="preserve"> Metodología, estrategias</w:t>
      </w:r>
    </w:p>
    <w:p w:rsidR="00671FDC" w:rsidRPr="00671FDC" w:rsidRDefault="00812C08" w:rsidP="00287CFC">
      <w:pPr>
        <w:widowControl w:val="0"/>
        <w:autoSpaceDE w:val="0"/>
        <w:autoSpaceDN w:val="0"/>
        <w:adjustRightInd w:val="0"/>
        <w:spacing w:line="276" w:lineRule="auto"/>
        <w:rPr>
          <w:rFonts w:ascii="Arial" w:hAnsi="Arial" w:cs="Arial"/>
          <w:bCs/>
          <w:lang w:val="es-CO" w:eastAsia="es-CO"/>
        </w:rPr>
      </w:pPr>
      <w:r w:rsidRPr="00812C08">
        <w:rPr>
          <w:rFonts w:ascii="Arial" w:hAnsi="Arial" w:cs="Arial"/>
          <w:b/>
          <w:lang w:val="es-CO" w:eastAsia="es-CO"/>
        </w:rPr>
        <w:t>8</w:t>
      </w:r>
      <w:r w:rsidR="00671FDC" w:rsidRPr="00812C08">
        <w:rPr>
          <w:rFonts w:ascii="Arial" w:hAnsi="Arial" w:cs="Arial"/>
          <w:b/>
          <w:lang w:val="es-CO" w:eastAsia="es-CO"/>
        </w:rPr>
        <w:t>.</w:t>
      </w:r>
      <w:r w:rsidR="00671FDC" w:rsidRPr="00671FDC">
        <w:rPr>
          <w:rFonts w:ascii="Arial" w:hAnsi="Arial" w:cs="Arial"/>
          <w:bCs/>
          <w:lang w:val="es-CO" w:eastAsia="es-CO"/>
        </w:rPr>
        <w:t xml:space="preserve"> Instrumentos, recursos</w:t>
      </w:r>
    </w:p>
    <w:p w:rsidR="00671FDC" w:rsidRPr="00671FDC" w:rsidRDefault="00812C08" w:rsidP="00287CFC">
      <w:pPr>
        <w:widowControl w:val="0"/>
        <w:autoSpaceDE w:val="0"/>
        <w:autoSpaceDN w:val="0"/>
        <w:adjustRightInd w:val="0"/>
        <w:spacing w:line="276" w:lineRule="auto"/>
        <w:rPr>
          <w:rFonts w:ascii="Arial" w:hAnsi="Arial" w:cs="Arial"/>
          <w:bCs/>
          <w:lang w:val="es-CO" w:eastAsia="es-CO"/>
        </w:rPr>
      </w:pPr>
      <w:r w:rsidRPr="00812C08">
        <w:rPr>
          <w:rFonts w:ascii="Arial" w:hAnsi="Arial" w:cs="Arial"/>
          <w:b/>
          <w:lang w:val="es-CO" w:eastAsia="es-CO"/>
        </w:rPr>
        <w:t>9</w:t>
      </w:r>
      <w:r w:rsidR="00671FDC" w:rsidRPr="00812C08">
        <w:rPr>
          <w:rFonts w:ascii="Arial" w:hAnsi="Arial" w:cs="Arial"/>
          <w:b/>
          <w:lang w:val="es-CO" w:eastAsia="es-CO"/>
        </w:rPr>
        <w:t>.</w:t>
      </w:r>
      <w:r w:rsidR="00671FDC" w:rsidRPr="00671FDC">
        <w:rPr>
          <w:rFonts w:ascii="Arial" w:hAnsi="Arial" w:cs="Arial"/>
          <w:bCs/>
          <w:lang w:val="es-CO" w:eastAsia="es-CO"/>
        </w:rPr>
        <w:t xml:space="preserve"> Cronograma de actividades</w:t>
      </w:r>
    </w:p>
    <w:p w:rsidR="00671FDC" w:rsidRPr="00671FDC" w:rsidRDefault="00812C08" w:rsidP="00287CFC">
      <w:pPr>
        <w:widowControl w:val="0"/>
        <w:autoSpaceDE w:val="0"/>
        <w:autoSpaceDN w:val="0"/>
        <w:adjustRightInd w:val="0"/>
        <w:spacing w:line="276" w:lineRule="auto"/>
        <w:rPr>
          <w:rFonts w:ascii="Arial" w:hAnsi="Arial" w:cs="Arial"/>
          <w:bCs/>
          <w:lang w:val="es-CO" w:eastAsia="es-CO"/>
        </w:rPr>
      </w:pPr>
      <w:r w:rsidRPr="00812C08">
        <w:rPr>
          <w:rFonts w:ascii="Arial" w:hAnsi="Arial" w:cs="Arial"/>
          <w:b/>
          <w:lang w:val="es-CO" w:eastAsia="es-CO"/>
        </w:rPr>
        <w:t>10</w:t>
      </w:r>
      <w:r w:rsidR="00671FDC" w:rsidRPr="00812C08">
        <w:rPr>
          <w:rFonts w:ascii="Arial" w:hAnsi="Arial" w:cs="Arial"/>
          <w:b/>
          <w:lang w:val="es-CO" w:eastAsia="es-CO"/>
        </w:rPr>
        <w:t>.</w:t>
      </w:r>
      <w:r w:rsidR="00671FDC" w:rsidRPr="00671FDC">
        <w:rPr>
          <w:rFonts w:ascii="Arial" w:hAnsi="Arial" w:cs="Arial"/>
          <w:bCs/>
          <w:lang w:val="es-CO" w:eastAsia="es-CO"/>
        </w:rPr>
        <w:t xml:space="preserve"> Indicadores de evaluación</w:t>
      </w:r>
    </w:p>
    <w:p w:rsidR="00671FDC" w:rsidRDefault="00671FDC" w:rsidP="00287CFC">
      <w:pPr>
        <w:widowControl w:val="0"/>
        <w:autoSpaceDE w:val="0"/>
        <w:autoSpaceDN w:val="0"/>
        <w:adjustRightInd w:val="0"/>
        <w:spacing w:line="276" w:lineRule="auto"/>
        <w:rPr>
          <w:rFonts w:ascii="Arial" w:hAnsi="Arial" w:cs="Arial"/>
          <w:bCs/>
          <w:lang w:val="es-CO" w:eastAsia="es-CO"/>
        </w:rPr>
      </w:pPr>
    </w:p>
    <w:p w:rsidR="00671FDC" w:rsidRDefault="00671FDC" w:rsidP="00A93EC9">
      <w:pPr>
        <w:widowControl w:val="0"/>
        <w:autoSpaceDE w:val="0"/>
        <w:autoSpaceDN w:val="0"/>
        <w:adjustRightInd w:val="0"/>
        <w:jc w:val="both"/>
        <w:rPr>
          <w:rFonts w:ascii="Arial" w:hAnsi="Arial" w:cs="Arial"/>
          <w:bCs/>
          <w:lang w:val="es-CO" w:eastAsia="es-CO"/>
        </w:rPr>
      </w:pPr>
      <w:r w:rsidRPr="00671FDC">
        <w:rPr>
          <w:rFonts w:ascii="Arial" w:hAnsi="Arial" w:cs="Arial"/>
          <w:bCs/>
          <w:lang w:val="es-CO" w:eastAsia="es-CO"/>
        </w:rPr>
        <w:t>Es importante hacer claridad del proceso evaluativo, en el sentido de precisar que sólo</w:t>
      </w:r>
      <w:r>
        <w:rPr>
          <w:rFonts w:ascii="Arial" w:hAnsi="Arial" w:cs="Arial"/>
          <w:bCs/>
          <w:lang w:val="es-CO" w:eastAsia="es-CO"/>
        </w:rPr>
        <w:t xml:space="preserve"> </w:t>
      </w:r>
      <w:r w:rsidRPr="00671FDC">
        <w:rPr>
          <w:rFonts w:ascii="Arial" w:hAnsi="Arial" w:cs="Arial"/>
          <w:bCs/>
          <w:lang w:val="es-CO" w:eastAsia="es-CO"/>
        </w:rPr>
        <w:t>aquellos proyectos que se constituyen como área y/o asignatura serán evaluados con</w:t>
      </w:r>
      <w:r>
        <w:rPr>
          <w:rFonts w:ascii="Arial" w:hAnsi="Arial" w:cs="Arial"/>
          <w:bCs/>
          <w:lang w:val="es-CO" w:eastAsia="es-CO"/>
        </w:rPr>
        <w:t xml:space="preserve"> </w:t>
      </w:r>
      <w:r w:rsidRPr="00671FDC">
        <w:rPr>
          <w:rFonts w:ascii="Arial" w:hAnsi="Arial" w:cs="Arial"/>
          <w:bCs/>
          <w:lang w:val="es-CO" w:eastAsia="es-CO"/>
        </w:rPr>
        <w:t>la escala valorativa definida en el la institución educativa (Sistema Institucional de</w:t>
      </w:r>
      <w:r>
        <w:rPr>
          <w:rFonts w:ascii="Arial" w:hAnsi="Arial" w:cs="Arial"/>
          <w:bCs/>
          <w:lang w:val="es-CO" w:eastAsia="es-CO"/>
        </w:rPr>
        <w:t xml:space="preserve"> </w:t>
      </w:r>
      <w:r w:rsidRPr="00671FDC">
        <w:rPr>
          <w:rFonts w:ascii="Arial" w:hAnsi="Arial" w:cs="Arial"/>
          <w:bCs/>
          <w:lang w:val="es-CO" w:eastAsia="es-CO"/>
        </w:rPr>
        <w:t>Evaluación). Los que no hacen parte de la formación integral de los educandos, y el</w:t>
      </w:r>
      <w:r>
        <w:rPr>
          <w:rFonts w:ascii="Arial" w:hAnsi="Arial" w:cs="Arial"/>
          <w:bCs/>
          <w:lang w:val="es-CO" w:eastAsia="es-CO"/>
        </w:rPr>
        <w:t xml:space="preserve"> </w:t>
      </w:r>
      <w:r w:rsidRPr="00671FDC">
        <w:rPr>
          <w:rFonts w:ascii="Arial" w:hAnsi="Arial" w:cs="Arial"/>
          <w:bCs/>
          <w:lang w:val="es-CO" w:eastAsia="es-CO"/>
        </w:rPr>
        <w:t>contenido evaluativo como proyectos tienen fines de seguimiento y mejoramiento a</w:t>
      </w:r>
      <w:r>
        <w:rPr>
          <w:rFonts w:ascii="Arial" w:hAnsi="Arial" w:cs="Arial"/>
          <w:bCs/>
          <w:lang w:val="es-CO" w:eastAsia="es-CO"/>
        </w:rPr>
        <w:t xml:space="preserve"> </w:t>
      </w:r>
      <w:r w:rsidRPr="00671FDC">
        <w:rPr>
          <w:rFonts w:ascii="Arial" w:hAnsi="Arial" w:cs="Arial"/>
          <w:bCs/>
          <w:lang w:val="es-CO" w:eastAsia="es-CO"/>
        </w:rPr>
        <w:t>nivel institucional pero no hacen parte del reporte y cálculo en el boletín escolar de</w:t>
      </w:r>
      <w:r>
        <w:rPr>
          <w:rFonts w:ascii="Arial" w:hAnsi="Arial" w:cs="Arial"/>
          <w:bCs/>
          <w:lang w:val="es-CO" w:eastAsia="es-CO"/>
        </w:rPr>
        <w:t xml:space="preserve"> </w:t>
      </w:r>
      <w:r w:rsidRPr="00671FDC">
        <w:rPr>
          <w:rFonts w:ascii="Arial" w:hAnsi="Arial" w:cs="Arial"/>
          <w:bCs/>
          <w:lang w:val="es-CO" w:eastAsia="es-CO"/>
        </w:rPr>
        <w:t>evaluación de los estudiantes.</w:t>
      </w:r>
      <w:r>
        <w:rPr>
          <w:rFonts w:ascii="Arial" w:hAnsi="Arial" w:cs="Arial"/>
          <w:bCs/>
          <w:lang w:val="es-CO" w:eastAsia="es-CO"/>
        </w:rPr>
        <w:t xml:space="preserve"> </w:t>
      </w:r>
    </w:p>
    <w:p w:rsidR="00671FDC" w:rsidRDefault="00671FDC" w:rsidP="00287CFC">
      <w:pPr>
        <w:widowControl w:val="0"/>
        <w:autoSpaceDE w:val="0"/>
        <w:autoSpaceDN w:val="0"/>
        <w:adjustRightInd w:val="0"/>
        <w:spacing w:line="276" w:lineRule="auto"/>
        <w:jc w:val="both"/>
        <w:rPr>
          <w:rFonts w:ascii="Arial" w:hAnsi="Arial" w:cs="Arial"/>
          <w:bCs/>
          <w:lang w:val="es-CO" w:eastAsia="es-CO"/>
        </w:rPr>
      </w:pPr>
    </w:p>
    <w:p w:rsidR="00671FDC" w:rsidRDefault="00671FDC" w:rsidP="00287CFC">
      <w:pPr>
        <w:widowControl w:val="0"/>
        <w:autoSpaceDE w:val="0"/>
        <w:autoSpaceDN w:val="0"/>
        <w:adjustRightInd w:val="0"/>
        <w:spacing w:line="276" w:lineRule="auto"/>
        <w:jc w:val="both"/>
        <w:rPr>
          <w:rFonts w:ascii="Arial" w:hAnsi="Arial" w:cs="Arial"/>
          <w:bCs/>
          <w:lang w:val="es-CO" w:eastAsia="es-CO"/>
        </w:rPr>
      </w:pPr>
      <w:r w:rsidRPr="00671FDC">
        <w:rPr>
          <w:rFonts w:ascii="Arial" w:hAnsi="Arial" w:cs="Arial"/>
          <w:bCs/>
          <w:lang w:val="es-CO" w:eastAsia="es-CO"/>
        </w:rPr>
        <w:t>A esta propuesta se sugiere además adicionar la especificación de:</w:t>
      </w:r>
    </w:p>
    <w:p w:rsidR="00671FDC" w:rsidRPr="00671FDC" w:rsidRDefault="00671FDC" w:rsidP="00287CFC">
      <w:pPr>
        <w:widowControl w:val="0"/>
        <w:autoSpaceDE w:val="0"/>
        <w:autoSpaceDN w:val="0"/>
        <w:adjustRightInd w:val="0"/>
        <w:spacing w:line="276" w:lineRule="auto"/>
        <w:jc w:val="both"/>
        <w:rPr>
          <w:rFonts w:ascii="Arial" w:hAnsi="Arial" w:cs="Arial"/>
          <w:bCs/>
          <w:lang w:val="es-CO" w:eastAsia="es-CO"/>
        </w:rPr>
      </w:pPr>
    </w:p>
    <w:p w:rsidR="00671FDC" w:rsidRPr="00671FDC" w:rsidRDefault="00671FDC" w:rsidP="00287CFC">
      <w:pPr>
        <w:widowControl w:val="0"/>
        <w:autoSpaceDE w:val="0"/>
        <w:autoSpaceDN w:val="0"/>
        <w:adjustRightInd w:val="0"/>
        <w:spacing w:line="276" w:lineRule="auto"/>
        <w:jc w:val="both"/>
        <w:rPr>
          <w:rFonts w:ascii="Arial" w:hAnsi="Arial" w:cs="Arial"/>
          <w:bCs/>
          <w:lang w:val="es-CO" w:eastAsia="es-CO"/>
        </w:rPr>
      </w:pPr>
      <w:r w:rsidRPr="00671FDC">
        <w:rPr>
          <w:rFonts w:ascii="Arial" w:hAnsi="Arial" w:cs="Arial"/>
          <w:bCs/>
          <w:lang w:val="es-CO" w:eastAsia="es-CO"/>
        </w:rPr>
        <w:t>- La articulación con el (las) área(s)</w:t>
      </w:r>
      <w:r w:rsidR="00D176DE">
        <w:rPr>
          <w:rFonts w:ascii="Arial" w:hAnsi="Arial" w:cs="Arial"/>
          <w:bCs/>
          <w:lang w:val="es-CO" w:eastAsia="es-CO"/>
        </w:rPr>
        <w:t xml:space="preserve"> definida(s) por la institución </w:t>
      </w:r>
      <w:r w:rsidRPr="00671FDC">
        <w:rPr>
          <w:rFonts w:ascii="Arial" w:hAnsi="Arial" w:cs="Arial"/>
          <w:bCs/>
          <w:lang w:val="es-CO" w:eastAsia="es-CO"/>
        </w:rPr>
        <w:t>(transversalización).</w:t>
      </w:r>
    </w:p>
    <w:p w:rsidR="00671FDC" w:rsidRPr="00671FDC" w:rsidRDefault="00671FDC" w:rsidP="00287CFC">
      <w:pPr>
        <w:widowControl w:val="0"/>
        <w:autoSpaceDE w:val="0"/>
        <w:autoSpaceDN w:val="0"/>
        <w:adjustRightInd w:val="0"/>
        <w:spacing w:line="276" w:lineRule="auto"/>
        <w:jc w:val="both"/>
        <w:rPr>
          <w:rFonts w:ascii="Arial" w:hAnsi="Arial" w:cs="Arial"/>
          <w:bCs/>
          <w:lang w:val="es-CO" w:eastAsia="es-CO"/>
        </w:rPr>
      </w:pPr>
      <w:r w:rsidRPr="00671FDC">
        <w:rPr>
          <w:rFonts w:ascii="Arial" w:hAnsi="Arial" w:cs="Arial"/>
          <w:bCs/>
          <w:lang w:val="es-CO" w:eastAsia="es-CO"/>
        </w:rPr>
        <w:t>- El comité o encargados del proyecto</w:t>
      </w:r>
    </w:p>
    <w:p w:rsidR="00671FDC" w:rsidRPr="00671FDC" w:rsidRDefault="00671FDC" w:rsidP="00287CFC">
      <w:pPr>
        <w:widowControl w:val="0"/>
        <w:autoSpaceDE w:val="0"/>
        <w:autoSpaceDN w:val="0"/>
        <w:adjustRightInd w:val="0"/>
        <w:spacing w:line="276" w:lineRule="auto"/>
        <w:jc w:val="both"/>
        <w:rPr>
          <w:rFonts w:ascii="Arial" w:hAnsi="Arial" w:cs="Arial"/>
          <w:bCs/>
          <w:lang w:val="es-CO" w:eastAsia="es-CO"/>
        </w:rPr>
      </w:pPr>
      <w:r w:rsidRPr="00671FDC">
        <w:rPr>
          <w:rFonts w:ascii="Arial" w:hAnsi="Arial" w:cs="Arial"/>
          <w:bCs/>
          <w:lang w:val="es-CO" w:eastAsia="es-CO"/>
        </w:rPr>
        <w:t>- La articulación con organizaciones locales y municipales (si aplica) base</w:t>
      </w:r>
      <w:r>
        <w:rPr>
          <w:rFonts w:ascii="Arial" w:hAnsi="Arial" w:cs="Arial"/>
          <w:bCs/>
          <w:lang w:val="es-CO" w:eastAsia="es-CO"/>
        </w:rPr>
        <w:t xml:space="preserve"> </w:t>
      </w:r>
      <w:r w:rsidRPr="00671FDC">
        <w:rPr>
          <w:rFonts w:ascii="Arial" w:hAnsi="Arial" w:cs="Arial"/>
          <w:bCs/>
          <w:lang w:val="es-CO" w:eastAsia="es-CO"/>
        </w:rPr>
        <w:t>de datos y ruta de contactos.</w:t>
      </w:r>
    </w:p>
    <w:p w:rsidR="00287CFC" w:rsidRPr="00A93EC9" w:rsidRDefault="00671FDC" w:rsidP="00A93EC9">
      <w:pPr>
        <w:widowControl w:val="0"/>
        <w:autoSpaceDE w:val="0"/>
        <w:autoSpaceDN w:val="0"/>
        <w:adjustRightInd w:val="0"/>
        <w:spacing w:line="276" w:lineRule="auto"/>
        <w:jc w:val="both"/>
        <w:rPr>
          <w:rFonts w:ascii="Arial" w:hAnsi="Arial" w:cs="Arial"/>
          <w:bCs/>
          <w:lang w:val="es-CO" w:eastAsia="es-CO"/>
        </w:rPr>
      </w:pPr>
      <w:r w:rsidRPr="00671FDC">
        <w:rPr>
          <w:rFonts w:ascii="Arial" w:hAnsi="Arial" w:cs="Arial"/>
          <w:bCs/>
          <w:lang w:val="es-CO" w:eastAsia="es-CO"/>
        </w:rPr>
        <w:t>- Los mecanismos de registro y construcción de evidencias en torno a las</w:t>
      </w:r>
      <w:r>
        <w:rPr>
          <w:rFonts w:ascii="Arial" w:hAnsi="Arial" w:cs="Arial"/>
          <w:bCs/>
          <w:lang w:val="es-CO" w:eastAsia="es-CO"/>
        </w:rPr>
        <w:t xml:space="preserve"> </w:t>
      </w:r>
      <w:r w:rsidRPr="00671FDC">
        <w:rPr>
          <w:rFonts w:ascii="Arial" w:hAnsi="Arial" w:cs="Arial"/>
          <w:bCs/>
          <w:lang w:val="es-CO" w:eastAsia="es-CO"/>
        </w:rPr>
        <w:t>actividades desarrolladas, así como las formas de seguimiento.</w:t>
      </w:r>
    </w:p>
    <w:p w:rsidR="00287CFC" w:rsidRPr="00516C5B" w:rsidRDefault="00287CFC" w:rsidP="00287CFC">
      <w:pPr>
        <w:widowControl w:val="0"/>
        <w:tabs>
          <w:tab w:val="left" w:pos="315"/>
        </w:tabs>
        <w:autoSpaceDE w:val="0"/>
        <w:autoSpaceDN w:val="0"/>
        <w:adjustRightInd w:val="0"/>
        <w:rPr>
          <w:rFonts w:ascii="Arial" w:hAnsi="Arial" w:cs="Arial"/>
          <w:b/>
          <w:bCs/>
          <w:lang w:val="es-CO" w:eastAsia="es-CO"/>
        </w:rPr>
      </w:pPr>
      <w:r w:rsidRPr="00516C5B">
        <w:rPr>
          <w:rFonts w:ascii="Arial" w:hAnsi="Arial" w:cs="Arial"/>
          <w:b/>
          <w:bCs/>
          <w:lang w:val="es-CO" w:eastAsia="es-CO"/>
        </w:rPr>
        <w:t>Tabla 2</w:t>
      </w:r>
    </w:p>
    <w:p w:rsidR="00287CFC" w:rsidRDefault="00287CFC" w:rsidP="00287CFC">
      <w:pPr>
        <w:widowControl w:val="0"/>
        <w:tabs>
          <w:tab w:val="left" w:pos="315"/>
        </w:tabs>
        <w:autoSpaceDE w:val="0"/>
        <w:autoSpaceDN w:val="0"/>
        <w:adjustRightInd w:val="0"/>
        <w:rPr>
          <w:rFonts w:ascii="Arial" w:hAnsi="Arial" w:cs="Arial"/>
          <w:bCs/>
          <w:lang w:val="es-CO" w:eastAsia="es-CO"/>
        </w:rPr>
      </w:pPr>
      <w:r w:rsidRPr="00516C5B">
        <w:rPr>
          <w:rFonts w:ascii="Arial" w:hAnsi="Arial" w:cs="Arial"/>
          <w:bCs/>
          <w:lang w:val="es-CO" w:eastAsia="es-CO"/>
        </w:rPr>
        <w:t>Relación de proyectos pedagógicos de Aula y por nivel escolar</w:t>
      </w:r>
      <w:r>
        <w:rPr>
          <w:rFonts w:ascii="Arial" w:hAnsi="Arial" w:cs="Arial"/>
          <w:bCs/>
          <w:lang w:val="es-CO" w:eastAsia="es-CO"/>
        </w:rPr>
        <w:t>.</w:t>
      </w:r>
    </w:p>
    <w:p w:rsidR="00287CFC" w:rsidRDefault="00287CFC" w:rsidP="00D176DE">
      <w:pPr>
        <w:widowControl w:val="0"/>
        <w:autoSpaceDE w:val="0"/>
        <w:autoSpaceDN w:val="0"/>
        <w:adjustRightInd w:val="0"/>
        <w:rPr>
          <w:rFonts w:ascii="Arial" w:hAnsi="Arial" w:cs="Arial"/>
          <w:b/>
          <w:bCs/>
          <w:sz w:val="28"/>
          <w:szCs w:val="28"/>
          <w:lang w:val="es-CO" w:eastAsia="es-CO"/>
        </w:rPr>
      </w:pPr>
    </w:p>
    <w:tbl>
      <w:tblPr>
        <w:tblStyle w:val="Tablaconcuadrcula"/>
        <w:tblpPr w:leftFromText="141" w:rightFromText="141" w:vertAnchor="text" w:horzAnchor="margin" w:tblpXSpec="center" w:tblpY="-3"/>
        <w:tblW w:w="10598" w:type="dxa"/>
        <w:tblLook w:val="04A0" w:firstRow="1" w:lastRow="0" w:firstColumn="1" w:lastColumn="0" w:noHBand="0" w:noVBand="1"/>
      </w:tblPr>
      <w:tblGrid>
        <w:gridCol w:w="4802"/>
        <w:gridCol w:w="1530"/>
        <w:gridCol w:w="1430"/>
        <w:gridCol w:w="1430"/>
        <w:gridCol w:w="1406"/>
      </w:tblGrid>
      <w:tr w:rsidR="00287CFC" w:rsidTr="00287CFC">
        <w:trPr>
          <w:trHeight w:val="696"/>
        </w:trPr>
        <w:tc>
          <w:tcPr>
            <w:tcW w:w="4802" w:type="dxa"/>
            <w:tcBorders>
              <w:bottom w:val="single" w:sz="4" w:space="0" w:color="auto"/>
              <w:right w:val="single" w:sz="4" w:space="0" w:color="auto"/>
            </w:tcBorders>
            <w:shd w:val="clear" w:color="auto" w:fill="548DD4" w:themeFill="text2" w:themeFillTint="99"/>
          </w:tcPr>
          <w:p w:rsidR="00287CFC" w:rsidRPr="00516C5B" w:rsidRDefault="00287CFC" w:rsidP="00287CFC">
            <w:pPr>
              <w:widowControl w:val="0"/>
              <w:autoSpaceDE w:val="0"/>
              <w:autoSpaceDN w:val="0"/>
              <w:adjustRightInd w:val="0"/>
              <w:jc w:val="center"/>
              <w:rPr>
                <w:rFonts w:ascii="Arial" w:hAnsi="Arial" w:cs="Arial"/>
                <w:b/>
                <w:bCs/>
                <w:lang w:val="es-CO" w:eastAsia="es-CO"/>
              </w:rPr>
            </w:pPr>
            <w:r w:rsidRPr="00516C5B">
              <w:rPr>
                <w:rFonts w:ascii="Arial" w:hAnsi="Arial" w:cs="Arial"/>
                <w:b/>
                <w:bCs/>
                <w:lang w:val="es-CO" w:eastAsia="es-CO"/>
              </w:rPr>
              <w:lastRenderedPageBreak/>
              <w:t>Proyectos pedagógicos</w:t>
            </w:r>
          </w:p>
        </w:tc>
        <w:tc>
          <w:tcPr>
            <w:tcW w:w="1530" w:type="dxa"/>
            <w:tcBorders>
              <w:bottom w:val="single" w:sz="4" w:space="0" w:color="auto"/>
              <w:right w:val="single" w:sz="4" w:space="0" w:color="auto"/>
            </w:tcBorders>
            <w:shd w:val="clear" w:color="auto" w:fill="548DD4" w:themeFill="text2" w:themeFillTint="99"/>
          </w:tcPr>
          <w:p w:rsidR="00287CFC" w:rsidRDefault="00287CFC" w:rsidP="00287CFC">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t>Educación</w:t>
            </w:r>
          </w:p>
          <w:p w:rsidR="00287CFC" w:rsidRPr="00516C5B" w:rsidRDefault="00287CFC" w:rsidP="00287CFC">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t>Preescolar</w:t>
            </w:r>
          </w:p>
        </w:tc>
        <w:tc>
          <w:tcPr>
            <w:tcW w:w="1430" w:type="dxa"/>
            <w:tcBorders>
              <w:left w:val="single" w:sz="4" w:space="0" w:color="auto"/>
              <w:bottom w:val="single" w:sz="4" w:space="0" w:color="auto"/>
              <w:right w:val="single" w:sz="4" w:space="0" w:color="auto"/>
            </w:tcBorders>
            <w:shd w:val="clear" w:color="auto" w:fill="548DD4" w:themeFill="text2" w:themeFillTint="99"/>
          </w:tcPr>
          <w:p w:rsidR="00287CFC" w:rsidRDefault="00287CFC" w:rsidP="00287CFC">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t>Educación</w:t>
            </w:r>
          </w:p>
          <w:p w:rsidR="00287CFC" w:rsidRPr="00516C5B" w:rsidRDefault="00287CFC" w:rsidP="00287CFC">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t>Básica</w:t>
            </w:r>
          </w:p>
        </w:tc>
        <w:tc>
          <w:tcPr>
            <w:tcW w:w="1430" w:type="dxa"/>
            <w:tcBorders>
              <w:left w:val="single" w:sz="4" w:space="0" w:color="auto"/>
              <w:bottom w:val="single" w:sz="4" w:space="0" w:color="auto"/>
              <w:right w:val="single" w:sz="4" w:space="0" w:color="auto"/>
            </w:tcBorders>
            <w:shd w:val="clear" w:color="auto" w:fill="548DD4" w:themeFill="text2" w:themeFillTint="99"/>
          </w:tcPr>
          <w:p w:rsidR="00287CFC" w:rsidRDefault="00287CFC" w:rsidP="00287CFC">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t>Educación</w:t>
            </w:r>
          </w:p>
          <w:p w:rsidR="00287CFC" w:rsidRPr="00516C5B" w:rsidRDefault="00287CFC" w:rsidP="00287CFC">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t>Media</w:t>
            </w:r>
          </w:p>
        </w:tc>
        <w:tc>
          <w:tcPr>
            <w:tcW w:w="1406" w:type="dxa"/>
            <w:tcBorders>
              <w:left w:val="single" w:sz="4" w:space="0" w:color="auto"/>
              <w:bottom w:val="single" w:sz="4" w:space="0" w:color="auto"/>
            </w:tcBorders>
            <w:shd w:val="clear" w:color="auto" w:fill="548DD4" w:themeFill="text2" w:themeFillTint="99"/>
          </w:tcPr>
          <w:p w:rsidR="00287CFC" w:rsidRDefault="00287CFC" w:rsidP="00287CFC">
            <w:pPr>
              <w:spacing w:line="276" w:lineRule="auto"/>
              <w:jc w:val="center"/>
              <w:rPr>
                <w:rFonts w:ascii="Arial" w:hAnsi="Arial" w:cs="Arial"/>
                <w:b/>
                <w:bCs/>
                <w:lang w:val="es-CO" w:eastAsia="es-CO"/>
              </w:rPr>
            </w:pPr>
            <w:r>
              <w:rPr>
                <w:rFonts w:ascii="Arial" w:hAnsi="Arial" w:cs="Arial"/>
                <w:b/>
                <w:bCs/>
                <w:lang w:val="es-CO" w:eastAsia="es-CO"/>
              </w:rPr>
              <w:t>Media</w:t>
            </w:r>
          </w:p>
          <w:p w:rsidR="00287CFC" w:rsidRPr="00516C5B" w:rsidRDefault="00287CFC" w:rsidP="00287CFC">
            <w:pPr>
              <w:spacing w:line="276" w:lineRule="auto"/>
              <w:jc w:val="center"/>
              <w:rPr>
                <w:rFonts w:ascii="Arial" w:hAnsi="Arial" w:cs="Arial"/>
                <w:b/>
                <w:bCs/>
                <w:lang w:val="es-CO" w:eastAsia="es-CO"/>
              </w:rPr>
            </w:pPr>
            <w:r>
              <w:rPr>
                <w:rFonts w:ascii="Arial" w:hAnsi="Arial" w:cs="Arial"/>
                <w:b/>
                <w:bCs/>
                <w:lang w:val="es-CO" w:eastAsia="es-CO"/>
              </w:rPr>
              <w:t>Técnica</w:t>
            </w:r>
          </w:p>
        </w:tc>
      </w:tr>
      <w:tr w:rsidR="00287CFC" w:rsidTr="00287CFC">
        <w:trPr>
          <w:trHeight w:val="105"/>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1. </w:t>
            </w:r>
            <w:r w:rsidRPr="007643FE">
              <w:rPr>
                <w:rFonts w:ascii="Arial" w:hAnsi="Arial" w:cs="Arial"/>
                <w:bCs/>
                <w:sz w:val="22"/>
                <w:szCs w:val="22"/>
                <w:lang w:val="es-CO" w:eastAsia="es-CO"/>
              </w:rPr>
              <w:t>El estudio, la comprensión y la práctica de la constitución y la instrucción cívica.</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165"/>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2. </w:t>
            </w:r>
            <w:r w:rsidRPr="007643FE">
              <w:rPr>
                <w:rFonts w:ascii="Arial" w:hAnsi="Arial" w:cs="Arial"/>
                <w:bCs/>
                <w:sz w:val="22"/>
                <w:szCs w:val="22"/>
                <w:lang w:val="es-CO" w:eastAsia="es-CO"/>
              </w:rPr>
              <w:t xml:space="preserve">El aprovechamiento del tiempo libre, el fomento de las diversas </w:t>
            </w:r>
            <w:r w:rsidR="00297D08" w:rsidRPr="007643FE">
              <w:rPr>
                <w:rFonts w:ascii="Arial" w:hAnsi="Arial" w:cs="Arial"/>
                <w:bCs/>
                <w:sz w:val="22"/>
                <w:szCs w:val="22"/>
                <w:lang w:val="es-CO" w:eastAsia="es-CO"/>
              </w:rPr>
              <w:t>culturas, la</w:t>
            </w:r>
            <w:r w:rsidRPr="007643FE">
              <w:rPr>
                <w:rFonts w:ascii="Arial" w:hAnsi="Arial" w:cs="Arial"/>
                <w:bCs/>
                <w:sz w:val="22"/>
                <w:szCs w:val="22"/>
                <w:lang w:val="es-CO" w:eastAsia="es-CO"/>
              </w:rPr>
              <w:t xml:space="preserve"> práctica de la educación física, la recreación y el deporte formativo.</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r>
      <w:tr w:rsidR="00287CFC" w:rsidTr="00287CFC">
        <w:trPr>
          <w:trHeight w:val="180"/>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3. </w:t>
            </w:r>
            <w:r w:rsidRPr="007643FE">
              <w:rPr>
                <w:rFonts w:ascii="Arial" w:hAnsi="Arial" w:cs="Arial"/>
                <w:bCs/>
                <w:sz w:val="22"/>
                <w:szCs w:val="22"/>
                <w:lang w:val="es-CO" w:eastAsia="es-CO"/>
              </w:rPr>
              <w:t>La protección del ambiente, la ecología y la preservación de los recursos naturales.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r>
      <w:tr w:rsidR="00287CFC" w:rsidTr="00287CFC">
        <w:trPr>
          <w:trHeight w:val="135"/>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Cs/>
                <w:sz w:val="22"/>
                <w:szCs w:val="22"/>
              </w:rPr>
            </w:pPr>
            <w:r w:rsidRPr="007643FE">
              <w:rPr>
                <w:rFonts w:ascii="Arial" w:hAnsi="Arial" w:cs="Arial"/>
                <w:b/>
                <w:bCs/>
                <w:sz w:val="22"/>
                <w:szCs w:val="22"/>
              </w:rPr>
              <w:t>4</w:t>
            </w:r>
            <w:r w:rsidRPr="007643FE">
              <w:rPr>
                <w:rFonts w:ascii="Arial" w:hAnsi="Arial" w:cs="Arial"/>
                <w:bCs/>
                <w:sz w:val="22"/>
                <w:szCs w:val="22"/>
              </w:rPr>
              <w:t>. La educación para la justicia, la paz, la democracia, la solidaridad, la confraternidad, el cooperativismo y en general la formación de los valores humanos.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r>
      <w:tr w:rsidR="00287CFC" w:rsidTr="00287CFC">
        <w:trPr>
          <w:trHeight w:val="126"/>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5. </w:t>
            </w:r>
            <w:r w:rsidRPr="007643FE">
              <w:rPr>
                <w:rFonts w:ascii="Arial" w:hAnsi="Arial" w:cs="Arial"/>
                <w:bCs/>
                <w:sz w:val="22"/>
                <w:szCs w:val="22"/>
                <w:lang w:val="es-CO" w:eastAsia="es-CO"/>
              </w:rPr>
              <w:t>La educación sexual.</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150"/>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6. </w:t>
            </w:r>
            <w:r w:rsidRPr="007643FE">
              <w:rPr>
                <w:rFonts w:ascii="Arial" w:hAnsi="Arial" w:cs="Arial"/>
                <w:bCs/>
                <w:sz w:val="22"/>
                <w:szCs w:val="22"/>
                <w:lang w:val="es-CO" w:eastAsia="es-CO"/>
              </w:rPr>
              <w:t xml:space="preserve">El desarrollo de conductas y hábitos seguros en materia de seguridad </w:t>
            </w:r>
            <w:r w:rsidR="00297D08" w:rsidRPr="007643FE">
              <w:rPr>
                <w:rFonts w:ascii="Arial" w:hAnsi="Arial" w:cs="Arial"/>
                <w:bCs/>
                <w:sz w:val="22"/>
                <w:szCs w:val="22"/>
                <w:lang w:val="es-CO" w:eastAsia="es-CO"/>
              </w:rPr>
              <w:t>vial y</w:t>
            </w:r>
            <w:r w:rsidRPr="007643FE">
              <w:rPr>
                <w:rFonts w:ascii="Arial" w:hAnsi="Arial" w:cs="Arial"/>
                <w:bCs/>
                <w:sz w:val="22"/>
                <w:szCs w:val="22"/>
                <w:lang w:val="es-CO" w:eastAsia="es-CO"/>
              </w:rPr>
              <w:t xml:space="preserve"> la formación de criterios para evaluar las consecuencias que para su </w:t>
            </w:r>
            <w:r w:rsidR="00297D08" w:rsidRPr="007643FE">
              <w:rPr>
                <w:rFonts w:ascii="Arial" w:hAnsi="Arial" w:cs="Arial"/>
                <w:bCs/>
                <w:sz w:val="22"/>
                <w:szCs w:val="22"/>
                <w:lang w:val="es-CO" w:eastAsia="es-CO"/>
              </w:rPr>
              <w:t>seguridad integral</w:t>
            </w:r>
            <w:r w:rsidRPr="007643FE">
              <w:rPr>
                <w:rFonts w:ascii="Arial" w:hAnsi="Arial" w:cs="Arial"/>
                <w:bCs/>
                <w:sz w:val="22"/>
                <w:szCs w:val="22"/>
                <w:lang w:val="es-CO" w:eastAsia="es-CO"/>
              </w:rPr>
              <w:t xml:space="preserve"> tienen las situaciones riesgosas a las que se exponen como </w:t>
            </w:r>
            <w:r w:rsidR="00297D08" w:rsidRPr="007643FE">
              <w:rPr>
                <w:rFonts w:ascii="Arial" w:hAnsi="Arial" w:cs="Arial"/>
                <w:bCs/>
                <w:sz w:val="22"/>
                <w:szCs w:val="22"/>
                <w:lang w:val="es-CO" w:eastAsia="es-CO"/>
              </w:rPr>
              <w:t>peatones, pasajeros</w:t>
            </w:r>
            <w:r w:rsidRPr="007643FE">
              <w:rPr>
                <w:rFonts w:ascii="Arial" w:hAnsi="Arial" w:cs="Arial"/>
                <w:bCs/>
                <w:sz w:val="22"/>
                <w:szCs w:val="22"/>
                <w:lang w:val="es-CO" w:eastAsia="es-CO"/>
              </w:rPr>
              <w:t xml:space="preserve"> y conductores.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rPr>
                <w:rFonts w:ascii="Arial" w:hAnsi="Arial" w:cs="Arial"/>
                <w:b/>
                <w:lang w:val="es-CO" w:eastAsia="es-CO"/>
              </w:rPr>
            </w:pPr>
          </w:p>
          <w:p w:rsidR="00287CFC" w:rsidRPr="0076173A" w:rsidRDefault="00287CFC" w:rsidP="00287CFC">
            <w:pPr>
              <w:jc w:val="center"/>
              <w:rPr>
                <w:rFonts w:ascii="Arial" w:hAnsi="Arial" w:cs="Arial"/>
                <w:b/>
                <w:lang w:val="es-CO" w:eastAsia="es-CO"/>
              </w:rPr>
            </w:pPr>
            <w:r w:rsidRPr="0076173A">
              <w:rPr>
                <w:rFonts w:ascii="Arial" w:hAnsi="Arial" w:cs="Arial"/>
                <w:b/>
                <w:lang w:val="es-CO" w:eastAsia="es-CO"/>
              </w:rPr>
              <w:t>X</w:t>
            </w:r>
          </w:p>
        </w:tc>
      </w:tr>
      <w:tr w:rsidR="00287CFC" w:rsidTr="00287CFC">
        <w:trPr>
          <w:trHeight w:val="111"/>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7. </w:t>
            </w:r>
            <w:r w:rsidRPr="007643FE">
              <w:rPr>
                <w:rFonts w:ascii="Arial" w:hAnsi="Arial" w:cs="Arial"/>
                <w:bCs/>
                <w:sz w:val="22"/>
                <w:szCs w:val="22"/>
                <w:lang w:val="es-CO" w:eastAsia="es-CO"/>
              </w:rPr>
              <w:t>Cátedra de emprendimiento.</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r>
      <w:tr w:rsidR="00287CFC" w:rsidTr="00287CFC">
        <w:trPr>
          <w:trHeight w:val="165"/>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8. </w:t>
            </w:r>
            <w:r w:rsidRPr="007643FE">
              <w:rPr>
                <w:rFonts w:ascii="Arial" w:hAnsi="Arial" w:cs="Arial"/>
                <w:bCs/>
                <w:sz w:val="22"/>
                <w:szCs w:val="22"/>
                <w:lang w:val="es-CO" w:eastAsia="es-CO"/>
              </w:rPr>
              <w:t>Estudio de la Constitución y la Democracia (50h)</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111"/>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9. </w:t>
            </w:r>
            <w:r w:rsidRPr="007643FE">
              <w:rPr>
                <w:rFonts w:ascii="Arial" w:hAnsi="Arial" w:cs="Arial"/>
                <w:bCs/>
                <w:sz w:val="22"/>
                <w:szCs w:val="22"/>
                <w:lang w:val="es-CO" w:eastAsia="es-CO"/>
              </w:rPr>
              <w:t>Cátedra de estudios afrocolombianos.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111"/>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10. </w:t>
            </w:r>
            <w:r w:rsidRPr="007643FE">
              <w:rPr>
                <w:rFonts w:ascii="Arial" w:hAnsi="Arial" w:cs="Arial"/>
                <w:bCs/>
                <w:sz w:val="22"/>
                <w:szCs w:val="22"/>
                <w:lang w:val="es-CO" w:eastAsia="es-CO"/>
              </w:rPr>
              <w:t>Prevención de la drogadicción.</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126"/>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11. </w:t>
            </w:r>
            <w:r w:rsidRPr="007643FE">
              <w:rPr>
                <w:rFonts w:ascii="Arial" w:hAnsi="Arial" w:cs="Arial"/>
                <w:bCs/>
                <w:sz w:val="22"/>
                <w:szCs w:val="22"/>
                <w:lang w:val="es-CO" w:eastAsia="es-CO"/>
              </w:rPr>
              <w:t>Cátedra escolar de teatro y artes escénicas.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r>
      <w:tr w:rsidR="00287CFC" w:rsidTr="00287CFC">
        <w:trPr>
          <w:trHeight w:val="135"/>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12. </w:t>
            </w:r>
            <w:r w:rsidRPr="007643FE">
              <w:rPr>
                <w:rFonts w:ascii="Arial" w:hAnsi="Arial" w:cs="Arial"/>
                <w:bCs/>
                <w:sz w:val="22"/>
                <w:szCs w:val="22"/>
                <w:lang w:val="es-CO" w:eastAsia="es-CO"/>
              </w:rPr>
              <w:t>Servicio social de los estudiantes.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126"/>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13. </w:t>
            </w:r>
            <w:r w:rsidRPr="007643FE">
              <w:rPr>
                <w:rFonts w:ascii="Arial" w:hAnsi="Arial" w:cs="Arial"/>
                <w:bCs/>
                <w:sz w:val="22"/>
                <w:szCs w:val="22"/>
                <w:lang w:val="es-CO" w:eastAsia="es-CO"/>
              </w:rPr>
              <w:t>Proyecto pedagógico de Prevención y Atención de Desastres y Emergencias.</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r>
      <w:tr w:rsidR="00287CFC" w:rsidTr="00287CFC">
        <w:trPr>
          <w:trHeight w:val="465"/>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sidRPr="007643FE">
              <w:rPr>
                <w:rFonts w:ascii="Arial" w:hAnsi="Arial" w:cs="Arial"/>
                <w:b/>
                <w:bCs/>
                <w:sz w:val="22"/>
                <w:szCs w:val="22"/>
                <w:lang w:val="es-CO" w:eastAsia="es-CO"/>
              </w:rPr>
              <w:t xml:space="preserve">14. </w:t>
            </w:r>
            <w:r w:rsidRPr="007643FE">
              <w:rPr>
                <w:rFonts w:ascii="Arial" w:hAnsi="Arial" w:cs="Arial"/>
                <w:bCs/>
                <w:sz w:val="22"/>
                <w:szCs w:val="22"/>
                <w:lang w:val="es-CO" w:eastAsia="es-CO"/>
              </w:rPr>
              <w:t>Proyecto pedagógico sobre Educación Económica y Financiera.</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r>
      <w:tr w:rsidR="00287CFC" w:rsidTr="00287CFC">
        <w:trPr>
          <w:trHeight w:val="279"/>
        </w:trPr>
        <w:tc>
          <w:tcPr>
            <w:tcW w:w="4802" w:type="dxa"/>
            <w:tcBorders>
              <w:top w:val="single" w:sz="4" w:space="0" w:color="auto"/>
              <w:bottom w:val="single" w:sz="4" w:space="0" w:color="auto"/>
              <w:right w:val="single" w:sz="4" w:space="0" w:color="auto"/>
            </w:tcBorders>
            <w:shd w:val="clear" w:color="auto" w:fill="8DB3E2" w:themeFill="text2" w:themeFillTint="66"/>
          </w:tcPr>
          <w:p w:rsidR="00287CFC" w:rsidRPr="007643FE" w:rsidRDefault="00287CFC" w:rsidP="00287CFC">
            <w:pPr>
              <w:widowControl w:val="0"/>
              <w:autoSpaceDE w:val="0"/>
              <w:autoSpaceDN w:val="0"/>
              <w:adjustRightInd w:val="0"/>
              <w:jc w:val="both"/>
              <w:rPr>
                <w:rFonts w:ascii="Arial" w:hAnsi="Arial" w:cs="Arial"/>
                <w:b/>
                <w:bCs/>
                <w:sz w:val="22"/>
                <w:szCs w:val="22"/>
                <w:lang w:val="es-CO" w:eastAsia="es-CO"/>
              </w:rPr>
            </w:pPr>
            <w:r>
              <w:rPr>
                <w:rFonts w:ascii="Arial" w:hAnsi="Arial" w:cs="Arial"/>
                <w:b/>
                <w:bCs/>
                <w:sz w:val="22"/>
                <w:szCs w:val="22"/>
                <w:lang w:val="es-CO" w:eastAsia="es-CO"/>
              </w:rPr>
              <w:t>15.</w:t>
            </w:r>
            <w:r w:rsidRPr="007643FE">
              <w:rPr>
                <w:rFonts w:ascii="Arial" w:hAnsi="Arial" w:cs="Arial"/>
                <w:bCs/>
                <w:sz w:val="22"/>
                <w:szCs w:val="22"/>
                <w:lang w:val="es-CO" w:eastAsia="es-CO"/>
              </w:rPr>
              <w:t xml:space="preserve"> Cátedra de la Paz</w:t>
            </w:r>
          </w:p>
        </w:tc>
        <w:tc>
          <w:tcPr>
            <w:tcW w:w="1530" w:type="dxa"/>
            <w:tcBorders>
              <w:top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3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r w:rsidRPr="0076173A">
              <w:rPr>
                <w:rFonts w:ascii="Arial" w:hAnsi="Arial" w:cs="Arial"/>
                <w:b/>
                <w:bCs/>
                <w:lang w:val="es-CO" w:eastAsia="es-CO"/>
              </w:rPr>
              <w:t>X</w:t>
            </w:r>
          </w:p>
        </w:tc>
        <w:tc>
          <w:tcPr>
            <w:tcW w:w="1406" w:type="dxa"/>
            <w:tcBorders>
              <w:top w:val="single" w:sz="4" w:space="0" w:color="auto"/>
              <w:left w:val="single" w:sz="4" w:space="0" w:color="auto"/>
              <w:bottom w:val="single" w:sz="4" w:space="0" w:color="auto"/>
            </w:tcBorders>
            <w:shd w:val="clear" w:color="auto" w:fill="C6D9F1" w:themeFill="text2" w:themeFillTint="33"/>
          </w:tcPr>
          <w:p w:rsidR="00287CFC" w:rsidRPr="0076173A" w:rsidRDefault="00287CFC" w:rsidP="00287CFC">
            <w:pPr>
              <w:widowControl w:val="0"/>
              <w:autoSpaceDE w:val="0"/>
              <w:autoSpaceDN w:val="0"/>
              <w:adjustRightInd w:val="0"/>
              <w:jc w:val="center"/>
              <w:rPr>
                <w:rFonts w:ascii="Arial" w:hAnsi="Arial" w:cs="Arial"/>
                <w:b/>
                <w:bCs/>
                <w:lang w:val="es-CO" w:eastAsia="es-CO"/>
              </w:rPr>
            </w:pPr>
          </w:p>
        </w:tc>
      </w:tr>
    </w:tbl>
    <w:p w:rsidR="00A93EC9" w:rsidRPr="00A93EC9" w:rsidRDefault="007643FE" w:rsidP="00A93EC9">
      <w:pPr>
        <w:widowControl w:val="0"/>
        <w:autoSpaceDE w:val="0"/>
        <w:autoSpaceDN w:val="0"/>
        <w:adjustRightInd w:val="0"/>
        <w:jc w:val="both"/>
        <w:rPr>
          <w:rFonts w:ascii="Arial" w:hAnsi="Arial" w:cs="Arial"/>
          <w:bCs/>
          <w:lang w:val="es-CO" w:eastAsia="es-CO"/>
        </w:rPr>
      </w:pPr>
      <w:r w:rsidRPr="007643FE">
        <w:rPr>
          <w:rFonts w:ascii="Arial" w:hAnsi="Arial" w:cs="Arial"/>
          <w:bCs/>
          <w:lang w:val="es-CO" w:eastAsia="es-CO"/>
        </w:rPr>
        <w:t>Además de estos la institución educativa</w:t>
      </w:r>
      <w:r>
        <w:rPr>
          <w:rFonts w:ascii="Arial" w:hAnsi="Arial" w:cs="Arial"/>
          <w:bCs/>
          <w:lang w:val="es-CO" w:eastAsia="es-CO"/>
        </w:rPr>
        <w:t xml:space="preserve"> puede llevar a cabo otros proyectos pedagógicos que atienden a sus énfasis o intereses particulares.</w:t>
      </w:r>
    </w:p>
    <w:p w:rsidR="00D176DE" w:rsidRPr="00A93EC9" w:rsidRDefault="007643FE" w:rsidP="00A93EC9">
      <w:pPr>
        <w:tabs>
          <w:tab w:val="right" w:leader="underscore" w:pos="8505"/>
          <w:tab w:val="right" w:leader="dot" w:pos="9072"/>
        </w:tabs>
        <w:spacing w:line="276" w:lineRule="auto"/>
        <w:jc w:val="both"/>
        <w:rPr>
          <w:rFonts w:ascii="Arial" w:hAnsi="Arial" w:cs="Arial"/>
          <w:bCs/>
          <w:lang w:val="es-CO" w:eastAsia="es-CO"/>
        </w:rPr>
      </w:pPr>
      <w:r>
        <w:rPr>
          <w:rFonts w:ascii="Arial" w:hAnsi="Arial" w:cs="Arial"/>
          <w:b/>
          <w:bCs/>
          <w:lang w:val="es-CO" w:eastAsia="es-CO"/>
        </w:rPr>
        <w:t>Anexo N</w:t>
      </w:r>
      <w:r w:rsidR="00293F15">
        <w:rPr>
          <w:rFonts w:ascii="Arial" w:hAnsi="Arial" w:cs="Arial"/>
          <w:b/>
          <w:bCs/>
          <w:lang w:val="es-CO" w:eastAsia="es-CO"/>
        </w:rPr>
        <w:t>ro.</w:t>
      </w:r>
      <w:r>
        <w:rPr>
          <w:rFonts w:ascii="Arial" w:hAnsi="Arial" w:cs="Arial"/>
          <w:b/>
          <w:bCs/>
          <w:lang w:val="es-CO" w:eastAsia="es-CO"/>
        </w:rPr>
        <w:t xml:space="preserve"> 4</w:t>
      </w:r>
      <w:r w:rsidRPr="0074267D">
        <w:rPr>
          <w:rFonts w:ascii="Arial" w:hAnsi="Arial" w:cs="Arial"/>
          <w:b/>
          <w:bCs/>
          <w:lang w:val="es-CO" w:eastAsia="es-CO"/>
        </w:rPr>
        <w:t xml:space="preserve"> </w:t>
      </w:r>
      <w:r w:rsidRPr="0074267D">
        <w:rPr>
          <w:rFonts w:ascii="Arial" w:hAnsi="Arial" w:cs="Arial"/>
          <w:bCs/>
          <w:lang w:val="es-CO" w:eastAsia="es-CO"/>
        </w:rPr>
        <w:t xml:space="preserve">Proyectos pedagógicos, se encuentra en medio </w:t>
      </w:r>
      <w:r w:rsidR="00293F15" w:rsidRPr="0074267D">
        <w:rPr>
          <w:rFonts w:ascii="Arial" w:hAnsi="Arial" w:cs="Arial"/>
          <w:bCs/>
          <w:lang w:val="es-CO" w:eastAsia="es-CO"/>
        </w:rPr>
        <w:t>digital en</w:t>
      </w:r>
      <w:r w:rsidRPr="0074267D">
        <w:rPr>
          <w:rFonts w:ascii="Arial" w:hAnsi="Arial" w:cs="Arial"/>
          <w:bCs/>
          <w:lang w:val="es-CO" w:eastAsia="es-CO"/>
        </w:rPr>
        <w:t xml:space="preserve"> rectoría </w:t>
      </w:r>
      <w:r>
        <w:rPr>
          <w:rFonts w:ascii="Arial" w:hAnsi="Arial" w:cs="Arial"/>
          <w:bCs/>
          <w:lang w:val="es-CO" w:eastAsia="es-CO"/>
        </w:rPr>
        <w:t xml:space="preserve">y </w:t>
      </w:r>
      <w:r w:rsidRPr="0074267D">
        <w:rPr>
          <w:rFonts w:ascii="Arial" w:hAnsi="Arial" w:cs="Arial"/>
          <w:bCs/>
          <w:lang w:val="es-CO" w:eastAsia="es-CO"/>
        </w:rPr>
        <w:t xml:space="preserve">en la página web </w:t>
      </w:r>
      <w:r>
        <w:rPr>
          <w:rFonts w:ascii="Arial" w:hAnsi="Arial" w:cs="Arial"/>
          <w:bCs/>
          <w:lang w:val="es-CO" w:eastAsia="es-CO"/>
        </w:rPr>
        <w:t>de la institución.</w:t>
      </w:r>
    </w:p>
    <w:p w:rsidR="0074267D" w:rsidRPr="00FE3170" w:rsidRDefault="00FE3170" w:rsidP="00FE3170">
      <w:pPr>
        <w:widowControl w:val="0"/>
        <w:autoSpaceDE w:val="0"/>
        <w:autoSpaceDN w:val="0"/>
        <w:adjustRightInd w:val="0"/>
        <w:jc w:val="center"/>
        <w:rPr>
          <w:rFonts w:ascii="Arial" w:hAnsi="Arial" w:cs="Arial"/>
          <w:bCs/>
        </w:rPr>
      </w:pPr>
      <w:r>
        <w:rPr>
          <w:rFonts w:ascii="Arial" w:hAnsi="Arial" w:cs="Arial"/>
          <w:b/>
          <w:bCs/>
        </w:rPr>
        <w:t xml:space="preserve">7. </w:t>
      </w:r>
      <w:r w:rsidR="0074267D" w:rsidRPr="00FE3170">
        <w:rPr>
          <w:rFonts w:ascii="Arial" w:hAnsi="Arial" w:cs="Arial"/>
          <w:b/>
          <w:bCs/>
        </w:rPr>
        <w:t>MANUAL DE CONVIVENCIA Y REGLAMENTO DOCENTE</w:t>
      </w:r>
    </w:p>
    <w:p w:rsidR="00413766" w:rsidRPr="00413766" w:rsidRDefault="00413766" w:rsidP="00A93EC9">
      <w:pPr>
        <w:pStyle w:val="Prrafodelista"/>
        <w:widowControl w:val="0"/>
        <w:autoSpaceDE w:val="0"/>
        <w:autoSpaceDN w:val="0"/>
        <w:adjustRightInd w:val="0"/>
        <w:rPr>
          <w:rFonts w:ascii="Arial" w:hAnsi="Arial" w:cs="Arial"/>
          <w:bCs/>
        </w:rPr>
      </w:pPr>
    </w:p>
    <w:p w:rsidR="0074267D" w:rsidRPr="00FE3170" w:rsidRDefault="0074267D" w:rsidP="00D5635F">
      <w:pPr>
        <w:pStyle w:val="Prrafodelista"/>
        <w:numPr>
          <w:ilvl w:val="1"/>
          <w:numId w:val="75"/>
        </w:numPr>
        <w:tabs>
          <w:tab w:val="right" w:leader="underscore" w:pos="8505"/>
          <w:tab w:val="right" w:leader="dot" w:pos="9072"/>
        </w:tabs>
        <w:spacing w:line="276" w:lineRule="auto"/>
        <w:jc w:val="both"/>
        <w:rPr>
          <w:rFonts w:ascii="Arial" w:hAnsi="Arial" w:cs="Arial"/>
          <w:b/>
          <w:bCs/>
        </w:rPr>
      </w:pPr>
      <w:r w:rsidRPr="00FE3170">
        <w:rPr>
          <w:rFonts w:ascii="Arial" w:hAnsi="Arial" w:cs="Arial"/>
          <w:b/>
          <w:bCs/>
        </w:rPr>
        <w:t>Manual de convivencia</w:t>
      </w:r>
    </w:p>
    <w:p w:rsidR="004F16A3" w:rsidRDefault="004F16A3" w:rsidP="0074267D">
      <w:pPr>
        <w:widowControl w:val="0"/>
        <w:autoSpaceDE w:val="0"/>
        <w:autoSpaceDN w:val="0"/>
        <w:adjustRightInd w:val="0"/>
        <w:rPr>
          <w:rFonts w:ascii="Arial" w:hAnsi="Arial" w:cs="Arial"/>
          <w:b/>
          <w:bCs/>
          <w:sz w:val="28"/>
          <w:szCs w:val="28"/>
          <w:lang w:val="es-CO" w:eastAsia="es-CO"/>
        </w:rPr>
      </w:pPr>
    </w:p>
    <w:p w:rsidR="007F4D74" w:rsidRPr="007F4D74" w:rsidRDefault="007F4D74" w:rsidP="007F4D74">
      <w:pPr>
        <w:widowControl w:val="0"/>
        <w:autoSpaceDE w:val="0"/>
        <w:autoSpaceDN w:val="0"/>
        <w:adjustRightInd w:val="0"/>
        <w:jc w:val="center"/>
        <w:rPr>
          <w:rFonts w:ascii="Arial" w:hAnsi="Arial" w:cs="Arial"/>
          <w:sz w:val="28"/>
          <w:szCs w:val="28"/>
          <w:lang w:val="es-CO" w:eastAsia="es-CO"/>
        </w:rPr>
      </w:pPr>
      <w:r w:rsidRPr="007F4D74">
        <w:rPr>
          <w:rFonts w:ascii="Arial" w:hAnsi="Arial" w:cs="Arial"/>
          <w:b/>
          <w:bCs/>
          <w:sz w:val="28"/>
          <w:szCs w:val="28"/>
          <w:lang w:val="es-CO" w:eastAsia="es-CO"/>
        </w:rPr>
        <w:t>INSTITUCIÓN EDUCATIVA SEBASTIÁN DE BELALCÁZAR</w:t>
      </w:r>
    </w:p>
    <w:p w:rsidR="007F4D74" w:rsidRPr="007F4D74" w:rsidRDefault="007F4D74" w:rsidP="007F4D74">
      <w:pPr>
        <w:spacing w:after="160" w:line="259" w:lineRule="auto"/>
        <w:rPr>
          <w:lang w:val="es-CO" w:eastAsia="es-CO"/>
        </w:rPr>
      </w:pPr>
    </w:p>
    <w:p w:rsidR="007F4D74" w:rsidRPr="007F4D74" w:rsidRDefault="0074267D" w:rsidP="007F4D74">
      <w:pPr>
        <w:spacing w:after="160" w:line="259" w:lineRule="auto"/>
        <w:rPr>
          <w:lang w:val="es-CO" w:eastAsia="es-CO"/>
        </w:rPr>
      </w:pPr>
      <w:r w:rsidRPr="007F4D74">
        <w:rPr>
          <w:rFonts w:ascii="Arial" w:hAnsi="Arial" w:cs="Arial"/>
          <w:noProof/>
          <w:sz w:val="28"/>
          <w:szCs w:val="28"/>
          <w:lang w:val="en-US" w:eastAsia="en-US"/>
        </w:rPr>
        <w:lastRenderedPageBreak/>
        <w:drawing>
          <wp:anchor distT="0" distB="0" distL="114300" distR="114300" simplePos="0" relativeHeight="251547136" behindDoc="1" locked="0" layoutInCell="0" allowOverlap="1" wp14:anchorId="68A04E13" wp14:editId="68E02C8E">
            <wp:simplePos x="0" y="0"/>
            <wp:positionH relativeFrom="column">
              <wp:posOffset>516255</wp:posOffset>
            </wp:positionH>
            <wp:positionV relativeFrom="paragraph">
              <wp:posOffset>66675</wp:posOffset>
            </wp:positionV>
            <wp:extent cx="5414645" cy="3959225"/>
            <wp:effectExtent l="95250" t="95250" r="71755" b="79375"/>
            <wp:wrapNone/>
            <wp:docPr id="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645" cy="3959225"/>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spacing w:after="160" w:line="259" w:lineRule="auto"/>
        <w:rPr>
          <w:lang w:val="es-CO" w:eastAsia="es-CO"/>
        </w:rPr>
      </w:pPr>
    </w:p>
    <w:p w:rsidR="007F4D74" w:rsidRPr="007F4D74" w:rsidRDefault="007F4D74" w:rsidP="007F4D74">
      <w:pPr>
        <w:widowControl w:val="0"/>
        <w:autoSpaceDE w:val="0"/>
        <w:autoSpaceDN w:val="0"/>
        <w:adjustRightInd w:val="0"/>
        <w:rPr>
          <w:rFonts w:ascii="Helvetica" w:hAnsi="Helvetica" w:cs="Helvetica"/>
          <w:b/>
          <w:bCs/>
          <w:sz w:val="23"/>
          <w:szCs w:val="23"/>
          <w:lang w:val="es-CO" w:eastAsia="es-CO"/>
        </w:rPr>
      </w:pPr>
    </w:p>
    <w:p w:rsidR="007F4D74" w:rsidRPr="007F4D74" w:rsidRDefault="007F4D74" w:rsidP="007F4D74">
      <w:pPr>
        <w:widowControl w:val="0"/>
        <w:autoSpaceDE w:val="0"/>
        <w:autoSpaceDN w:val="0"/>
        <w:adjustRightInd w:val="0"/>
        <w:jc w:val="center"/>
        <w:rPr>
          <w:rFonts w:ascii="Helvetica" w:hAnsi="Helvetica" w:cs="Helvetica"/>
          <w:b/>
          <w:bCs/>
          <w:sz w:val="28"/>
          <w:szCs w:val="28"/>
          <w:lang w:val="es-CO" w:eastAsia="es-CO"/>
        </w:rPr>
      </w:pPr>
    </w:p>
    <w:p w:rsidR="0074267D" w:rsidRDefault="0074267D" w:rsidP="007F4D74">
      <w:pPr>
        <w:widowControl w:val="0"/>
        <w:autoSpaceDE w:val="0"/>
        <w:autoSpaceDN w:val="0"/>
        <w:adjustRightInd w:val="0"/>
        <w:jc w:val="center"/>
        <w:rPr>
          <w:rFonts w:ascii="Arial" w:hAnsi="Arial" w:cs="Arial"/>
          <w:b/>
          <w:bCs/>
          <w:sz w:val="28"/>
          <w:szCs w:val="28"/>
          <w:lang w:val="es-CO" w:eastAsia="es-CO"/>
        </w:rPr>
      </w:pPr>
    </w:p>
    <w:p w:rsidR="007F4D74" w:rsidRPr="007F4D74" w:rsidRDefault="007F4D74" w:rsidP="007F4D74">
      <w:pPr>
        <w:widowControl w:val="0"/>
        <w:autoSpaceDE w:val="0"/>
        <w:autoSpaceDN w:val="0"/>
        <w:adjustRightInd w:val="0"/>
        <w:jc w:val="center"/>
        <w:rPr>
          <w:rFonts w:ascii="Arial" w:hAnsi="Arial" w:cs="Arial"/>
          <w:sz w:val="28"/>
          <w:szCs w:val="28"/>
          <w:lang w:val="es-CO" w:eastAsia="es-CO"/>
        </w:rPr>
      </w:pPr>
      <w:r w:rsidRPr="007F4D74">
        <w:rPr>
          <w:rFonts w:ascii="Arial" w:hAnsi="Arial" w:cs="Arial"/>
          <w:b/>
          <w:bCs/>
          <w:sz w:val="28"/>
          <w:szCs w:val="28"/>
          <w:lang w:val="es-CO" w:eastAsia="es-CO"/>
        </w:rPr>
        <w:t>GUÍA PARA LA CONVIVENCIA INSTITUCIONAL</w:t>
      </w:r>
    </w:p>
    <w:p w:rsidR="007F4D74" w:rsidRPr="007F4D74" w:rsidRDefault="007F4D74" w:rsidP="007F4D74">
      <w:pPr>
        <w:widowControl w:val="0"/>
        <w:autoSpaceDE w:val="0"/>
        <w:autoSpaceDN w:val="0"/>
        <w:adjustRightInd w:val="0"/>
        <w:rPr>
          <w:rFonts w:ascii="Arial" w:hAnsi="Arial" w:cs="Arial"/>
          <w:b/>
          <w:bCs/>
          <w:sz w:val="22"/>
          <w:szCs w:val="22"/>
          <w:lang w:val="es-CO" w:eastAsia="es-CO"/>
        </w:rPr>
      </w:pPr>
    </w:p>
    <w:p w:rsidR="007F4D74" w:rsidRPr="007F4D74" w:rsidRDefault="007F4D74" w:rsidP="007F4D74">
      <w:pPr>
        <w:widowControl w:val="0"/>
        <w:autoSpaceDE w:val="0"/>
        <w:autoSpaceDN w:val="0"/>
        <w:adjustRightInd w:val="0"/>
        <w:rPr>
          <w:rFonts w:ascii="Arial" w:hAnsi="Arial" w:cs="Arial"/>
          <w:b/>
          <w:bCs/>
          <w:sz w:val="22"/>
          <w:szCs w:val="22"/>
          <w:lang w:val="es-CO" w:eastAsia="es-CO"/>
        </w:rPr>
      </w:pPr>
    </w:p>
    <w:p w:rsidR="007F4D74" w:rsidRPr="007F4D74" w:rsidRDefault="007F4D74" w:rsidP="007F4D74">
      <w:pPr>
        <w:widowControl w:val="0"/>
        <w:autoSpaceDE w:val="0"/>
        <w:autoSpaceDN w:val="0"/>
        <w:adjustRightInd w:val="0"/>
        <w:rPr>
          <w:rFonts w:ascii="Arial" w:hAnsi="Arial" w:cs="Arial"/>
          <w:b/>
          <w:bCs/>
          <w:sz w:val="22"/>
          <w:szCs w:val="22"/>
          <w:lang w:val="es-CO" w:eastAsia="es-CO"/>
        </w:rPr>
      </w:pPr>
    </w:p>
    <w:p w:rsidR="007F4D74" w:rsidRPr="007F4D74" w:rsidRDefault="007F4D74" w:rsidP="007F4D74">
      <w:pPr>
        <w:widowControl w:val="0"/>
        <w:autoSpaceDE w:val="0"/>
        <w:autoSpaceDN w:val="0"/>
        <w:adjustRightInd w:val="0"/>
        <w:rPr>
          <w:rFonts w:ascii="Arial" w:hAnsi="Arial" w:cs="Arial"/>
          <w:b/>
          <w:bCs/>
          <w:sz w:val="22"/>
          <w:szCs w:val="22"/>
          <w:lang w:val="es-CO" w:eastAsia="es-CO"/>
        </w:rPr>
      </w:pPr>
    </w:p>
    <w:p w:rsidR="007F4D74" w:rsidRPr="007F4D74" w:rsidRDefault="007F4D74" w:rsidP="007F4D74">
      <w:pPr>
        <w:widowControl w:val="0"/>
        <w:autoSpaceDE w:val="0"/>
        <w:autoSpaceDN w:val="0"/>
        <w:adjustRightInd w:val="0"/>
        <w:spacing w:line="374" w:lineRule="exact"/>
        <w:rPr>
          <w:rFonts w:ascii="Arial" w:hAnsi="Arial" w:cs="Arial"/>
          <w:lang w:val="es-CO" w:eastAsia="es-CO"/>
        </w:rPr>
      </w:pPr>
    </w:p>
    <w:p w:rsidR="007F4D74" w:rsidRPr="007F4D74" w:rsidRDefault="007F4D74" w:rsidP="00FE3170">
      <w:pPr>
        <w:widowControl w:val="0"/>
        <w:overflowPunct w:val="0"/>
        <w:autoSpaceDE w:val="0"/>
        <w:autoSpaceDN w:val="0"/>
        <w:adjustRightInd w:val="0"/>
        <w:spacing w:line="291" w:lineRule="auto"/>
        <w:ind w:left="700" w:hanging="739"/>
        <w:jc w:val="center"/>
        <w:rPr>
          <w:rFonts w:ascii="Arial" w:hAnsi="Arial" w:cs="Arial"/>
          <w:lang w:val="es-CO" w:eastAsia="es-CO"/>
        </w:rPr>
      </w:pPr>
      <w:r w:rsidRPr="007F4D74">
        <w:rPr>
          <w:rFonts w:ascii="Arial" w:hAnsi="Arial" w:cs="Arial"/>
          <w:b/>
          <w:bCs/>
          <w:lang w:val="es-CO" w:eastAsia="es-CO"/>
        </w:rPr>
        <w:t>“EDUCAMOS EN CONOCIMIENTO, RESPONSABILIDAD Y RESPET O, FORMANDO JÓVENES CON ALTO SENTIDO HUMANO”</w:t>
      </w:r>
    </w:p>
    <w:p w:rsidR="005D7BB1" w:rsidRDefault="005D7BB1" w:rsidP="007F4D74">
      <w:pPr>
        <w:spacing w:after="160" w:line="259" w:lineRule="auto"/>
        <w:rPr>
          <w:rFonts w:ascii="Arial" w:eastAsia="Calibri" w:hAnsi="Arial" w:cs="Arial"/>
          <w:sz w:val="22"/>
          <w:szCs w:val="22"/>
          <w:lang w:val="es-CO" w:eastAsia="en-US"/>
        </w:rPr>
      </w:pPr>
    </w:p>
    <w:p w:rsidR="00413766" w:rsidRPr="007F4D74" w:rsidRDefault="00413766" w:rsidP="007F4D74">
      <w:pPr>
        <w:spacing w:after="160" w:line="259" w:lineRule="auto"/>
        <w:rPr>
          <w:rFonts w:ascii="Arial" w:eastAsia="Calibri" w:hAnsi="Arial" w:cs="Arial"/>
          <w:sz w:val="22"/>
          <w:szCs w:val="22"/>
          <w:lang w:val="es-CO" w:eastAsia="en-US"/>
        </w:rPr>
      </w:pPr>
    </w:p>
    <w:p w:rsidR="00401AF6" w:rsidRDefault="00401AF6" w:rsidP="00401AF6">
      <w:pPr>
        <w:spacing w:after="60" w:line="360" w:lineRule="auto"/>
        <w:ind w:left="720"/>
        <w:contextualSpacing/>
        <w:jc w:val="center"/>
        <w:rPr>
          <w:rFonts w:ascii="Arial" w:hAnsi="Arial" w:cs="Arial"/>
          <w:b/>
          <w:lang w:val="es-CO" w:eastAsia="es-CO"/>
        </w:rPr>
      </w:pPr>
      <w:r w:rsidRPr="00401AF6">
        <w:rPr>
          <w:rFonts w:ascii="Arial" w:hAnsi="Arial" w:cs="Arial"/>
          <w:b/>
          <w:lang w:val="es-CO" w:eastAsia="es-CO"/>
        </w:rPr>
        <w:t>INTRODUCCIÓN</w:t>
      </w:r>
    </w:p>
    <w:p w:rsidR="00401AF6" w:rsidRPr="00401AF6" w:rsidRDefault="00401AF6" w:rsidP="00401AF6">
      <w:pPr>
        <w:spacing w:after="60" w:line="360" w:lineRule="auto"/>
        <w:ind w:left="720"/>
        <w:contextualSpacing/>
        <w:jc w:val="center"/>
        <w:rPr>
          <w:rFonts w:ascii="Arial" w:hAnsi="Arial" w:cs="Arial"/>
          <w:b/>
          <w:lang w:val="es-CO" w:eastAsia="es-CO"/>
        </w:rPr>
      </w:pPr>
    </w:p>
    <w:p w:rsidR="00401AF6" w:rsidRPr="007B328A" w:rsidRDefault="00401AF6" w:rsidP="00401AF6">
      <w:pPr>
        <w:widowControl w:val="0"/>
        <w:overflowPunct w:val="0"/>
        <w:autoSpaceDE w:val="0"/>
        <w:autoSpaceDN w:val="0"/>
        <w:adjustRightInd w:val="0"/>
        <w:spacing w:line="276" w:lineRule="auto"/>
        <w:ind w:left="4"/>
        <w:jc w:val="both"/>
        <w:rPr>
          <w:rFonts w:ascii="Arial" w:hAnsi="Arial" w:cs="Arial"/>
          <w:lang w:val="es-CO" w:eastAsia="es-CO"/>
        </w:rPr>
      </w:pPr>
      <w:r w:rsidRPr="007B328A">
        <w:rPr>
          <w:rFonts w:ascii="Arial" w:hAnsi="Arial" w:cs="Arial"/>
          <w:lang w:val="es-CO" w:eastAsia="es-CO"/>
        </w:rPr>
        <w:t xml:space="preserve">El contenido de la actual Guía para la Convivencia Institucional, es el fruto de la participación de toda una comunidad </w:t>
      </w:r>
      <w:r w:rsidRPr="007B328A">
        <w:rPr>
          <w:rFonts w:ascii="Arial" w:eastAsia="Calibri" w:hAnsi="Arial" w:cs="Arial"/>
          <w:lang w:val="es-CO" w:eastAsia="en-US"/>
        </w:rPr>
        <w:t xml:space="preserve">donde se establecen los parámetros para la convivencia escolar, se señalan líneas jerárquicas, se formulan los protocolos y rutas de atención, se determinan </w:t>
      </w:r>
      <w:r w:rsidRPr="007B328A">
        <w:rPr>
          <w:rFonts w:ascii="Arial" w:eastAsia="Calibri" w:hAnsi="Arial" w:cs="Arial"/>
          <w:lang w:val="es-CO" w:eastAsia="en-US"/>
        </w:rPr>
        <w:lastRenderedPageBreak/>
        <w:t>canales de comunicación, estímulos, acciones pedagógicas y estrategias para lograr los objetivos en un ambiente humano y democrático. La actual guía se</w:t>
      </w:r>
      <w:r w:rsidRPr="007B328A">
        <w:rPr>
          <w:rFonts w:ascii="Arial" w:hAnsi="Arial" w:cs="Arial"/>
          <w:lang w:val="es-CO" w:eastAsia="es-CO"/>
        </w:rPr>
        <w:t xml:space="preserve"> convierte en un camino seguro y confiable en la resolución de nuestro quehacer educativo teniendo en cuenta los enriquecedores aportes que nos da la Constitución Nacional, la Ley 115 de 1994; ley General de Educación y su decreto reglamentario 1860 de 1994, la Ley 1098 del 2006 de Infancia y adolescencia, la ley 1620 del 2013 sistema de convivencia escolar y su decreto reglamentario 1965 del 2013, el Estatuto Docente y los derechos humanos entre otros.</w:t>
      </w:r>
    </w:p>
    <w:p w:rsidR="00401AF6" w:rsidRPr="007B328A" w:rsidRDefault="00401AF6" w:rsidP="00401AF6">
      <w:pPr>
        <w:widowControl w:val="0"/>
        <w:overflowPunct w:val="0"/>
        <w:autoSpaceDE w:val="0"/>
        <w:autoSpaceDN w:val="0"/>
        <w:adjustRightInd w:val="0"/>
        <w:spacing w:line="276" w:lineRule="auto"/>
        <w:ind w:left="4"/>
        <w:jc w:val="both"/>
        <w:rPr>
          <w:rFonts w:ascii="Arial" w:eastAsia="Calibri" w:hAnsi="Arial" w:cs="Arial"/>
          <w:lang w:val="es-CO" w:eastAsia="en-US"/>
        </w:rPr>
      </w:pPr>
    </w:p>
    <w:p w:rsidR="00401AF6" w:rsidRPr="007B328A" w:rsidRDefault="00401AF6" w:rsidP="00401AF6">
      <w:pPr>
        <w:widowControl w:val="0"/>
        <w:overflowPunct w:val="0"/>
        <w:autoSpaceDE w:val="0"/>
        <w:autoSpaceDN w:val="0"/>
        <w:adjustRightInd w:val="0"/>
        <w:spacing w:line="276" w:lineRule="auto"/>
        <w:ind w:left="4"/>
        <w:jc w:val="both"/>
        <w:rPr>
          <w:rFonts w:ascii="Arial" w:eastAsia="Calibri" w:hAnsi="Arial" w:cs="Arial"/>
          <w:lang w:val="es-CO" w:eastAsia="en-US"/>
        </w:rPr>
      </w:pPr>
      <w:r w:rsidRPr="007B328A">
        <w:rPr>
          <w:rFonts w:ascii="Arial" w:eastAsia="Calibri" w:hAnsi="Arial" w:cs="Arial"/>
          <w:lang w:val="es-CO" w:eastAsia="en-US"/>
        </w:rPr>
        <w:t>La convivencia escolar en nuestra institución resume el ideal de la vida en común entre las personas que forman parte de la comunidad educativa, partiendo del deseo de vivir juntos; a pesar de la diversidad de orígenes. A si mismo esta se relaciona con construir y acatar normas contando con mecanismos de autorregulación social y sistemas que velen por su cumplimiento. La convivencia es pues un asunto colectivo, cuya responsabilidad es compartida entre la comunidad educativa y otros sectores involucrados, en la cual debe enfocarse en el logro de los objetivos educativos y su desarrollo integral.</w:t>
      </w:r>
    </w:p>
    <w:p w:rsidR="00401AF6" w:rsidRPr="007B328A" w:rsidRDefault="00401AF6" w:rsidP="00401AF6">
      <w:pPr>
        <w:widowControl w:val="0"/>
        <w:overflowPunct w:val="0"/>
        <w:autoSpaceDE w:val="0"/>
        <w:autoSpaceDN w:val="0"/>
        <w:adjustRightInd w:val="0"/>
        <w:spacing w:line="276" w:lineRule="auto"/>
        <w:ind w:left="4"/>
        <w:jc w:val="both"/>
        <w:rPr>
          <w:rFonts w:ascii="Arial" w:eastAsia="Calibri" w:hAnsi="Arial" w:cs="Arial"/>
          <w:lang w:val="es-CO" w:eastAsia="en-US"/>
        </w:rPr>
      </w:pPr>
    </w:p>
    <w:p w:rsidR="00401AF6" w:rsidRPr="007B328A" w:rsidRDefault="00401AF6" w:rsidP="00401AF6">
      <w:pPr>
        <w:tabs>
          <w:tab w:val="left" w:pos="2730"/>
        </w:tabs>
        <w:spacing w:after="160" w:line="276" w:lineRule="auto"/>
        <w:jc w:val="both"/>
        <w:rPr>
          <w:rFonts w:ascii="Arial" w:hAnsi="Arial" w:cs="Arial"/>
          <w:lang w:val="es-CO" w:eastAsia="es-CO"/>
        </w:rPr>
      </w:pPr>
      <w:r w:rsidRPr="007B328A">
        <w:rPr>
          <w:rFonts w:ascii="Arial" w:hAnsi="Arial" w:cs="Arial"/>
          <w:lang w:val="es-CO" w:eastAsia="es-CO"/>
        </w:rPr>
        <w:t>La Guía para la Convivencia Institucional conlleva a orientar el ejercicio de la libertad, cumplimiento de los derechos, deberes y responsabilidades tanto del personal docente administrativo, padres de Familia y acudientes de tal forma que nos permita generar y procesar actitudes de conocimiento, reflexión y aprendizaje, que conlleve a la formación adecuada de los estudiantes; con actitudes que contribuyan a lograr en el futuro una vida digna que posibilite una convivencia pacífica que garantice el respeto por las personas y el grupo social donde se desenvuelva.</w:t>
      </w:r>
    </w:p>
    <w:p w:rsidR="00401AF6" w:rsidRPr="007B328A" w:rsidRDefault="00401AF6" w:rsidP="00401AF6">
      <w:pPr>
        <w:tabs>
          <w:tab w:val="left" w:pos="2730"/>
        </w:tabs>
        <w:spacing w:after="160" w:line="276" w:lineRule="auto"/>
        <w:jc w:val="both"/>
        <w:rPr>
          <w:rFonts w:ascii="Arial" w:hAnsi="Arial" w:cs="Arial"/>
          <w:lang w:val="es-CO" w:eastAsia="es-CO"/>
        </w:rPr>
      </w:pPr>
      <w:r w:rsidRPr="007B328A">
        <w:rPr>
          <w:rFonts w:ascii="Arial" w:hAnsi="Arial" w:cs="Arial"/>
          <w:lang w:val="es-CO" w:eastAsia="es-CO"/>
        </w:rPr>
        <w:t>La convivencia escolar contempla los protocolos de atención para la atención y establecimiento de rutas en situaciones relacionadas con la convivencia Escolar y Formación para el Ejercicio de los Derechos Humanos, la Educación para la Sexualidad y la Prevención y Mitigación de la Violencia Escolar los derechos sexuales y reproductivos.</w:t>
      </w:r>
    </w:p>
    <w:p w:rsidR="00306BFC" w:rsidRPr="00A66698" w:rsidRDefault="00401AF6" w:rsidP="00A66698">
      <w:pPr>
        <w:tabs>
          <w:tab w:val="left" w:pos="2730"/>
        </w:tabs>
        <w:spacing w:after="160" w:line="276" w:lineRule="auto"/>
        <w:jc w:val="both"/>
        <w:rPr>
          <w:rFonts w:ascii="Arial" w:hAnsi="Arial" w:cs="Arial"/>
          <w:lang w:val="es-CO" w:eastAsia="es-CO"/>
        </w:rPr>
      </w:pPr>
      <w:r w:rsidRPr="007B328A">
        <w:rPr>
          <w:rFonts w:ascii="Arial" w:hAnsi="Arial" w:cs="Arial"/>
          <w:lang w:val="es-CO" w:eastAsia="es-CO"/>
        </w:rPr>
        <w:t>Por lo anterior la Institución espera que el compromiso adquirido a través de la elaboración participativa de esta guía fortalezca las relaciones interpersonales, los ambientes de aprendizaje y contribuya a la paz interior institucional, local, regional y nacional.</w:t>
      </w:r>
    </w:p>
    <w:p w:rsidR="00401AF6" w:rsidRPr="00401AF6" w:rsidRDefault="00401AF6" w:rsidP="00401AF6">
      <w:pPr>
        <w:tabs>
          <w:tab w:val="left" w:pos="2730"/>
        </w:tabs>
        <w:spacing w:after="160" w:line="276" w:lineRule="auto"/>
        <w:jc w:val="center"/>
        <w:rPr>
          <w:rFonts w:ascii="Arial" w:hAnsi="Arial" w:cs="Arial"/>
          <w:b/>
          <w:lang w:val="es-CO" w:eastAsia="es-CO"/>
        </w:rPr>
      </w:pPr>
      <w:r w:rsidRPr="00401AF6">
        <w:rPr>
          <w:rFonts w:ascii="Arial" w:hAnsi="Arial" w:cs="Arial"/>
          <w:b/>
          <w:lang w:val="es-CO" w:eastAsia="es-CO"/>
        </w:rPr>
        <w:t>JUSTIFICACIÓN</w:t>
      </w:r>
    </w:p>
    <w:p w:rsidR="00401AF6" w:rsidRPr="00401AF6" w:rsidRDefault="00401AF6" w:rsidP="00401AF6">
      <w:pPr>
        <w:widowControl w:val="0"/>
        <w:autoSpaceDE w:val="0"/>
        <w:autoSpaceDN w:val="0"/>
        <w:adjustRightInd w:val="0"/>
        <w:spacing w:line="276" w:lineRule="auto"/>
        <w:jc w:val="both"/>
        <w:rPr>
          <w:rFonts w:ascii="Arial" w:hAnsi="Arial" w:cs="Arial"/>
          <w:sz w:val="22"/>
          <w:szCs w:val="22"/>
          <w:lang w:val="es-CO" w:eastAsia="es-CO"/>
        </w:rPr>
      </w:pPr>
    </w:p>
    <w:p w:rsidR="00401AF6" w:rsidRPr="007B328A" w:rsidRDefault="00401AF6" w:rsidP="00401AF6">
      <w:pPr>
        <w:widowControl w:val="0"/>
        <w:autoSpaceDE w:val="0"/>
        <w:autoSpaceDN w:val="0"/>
        <w:adjustRightInd w:val="0"/>
        <w:spacing w:line="276" w:lineRule="auto"/>
        <w:jc w:val="both"/>
        <w:rPr>
          <w:rFonts w:ascii="Arial" w:hAnsi="Arial" w:cs="Arial"/>
          <w:lang w:val="es-CO" w:eastAsia="es-CO"/>
        </w:rPr>
      </w:pPr>
      <w:r w:rsidRPr="007B328A">
        <w:rPr>
          <w:rFonts w:ascii="Arial" w:hAnsi="Arial" w:cs="Arial"/>
          <w:lang w:val="es-CO" w:eastAsia="es-CO"/>
        </w:rPr>
        <w:t xml:space="preserve">La Guía de  Convivencia es  el documento elaborado por la comunidad de la Institución  Educativa Sebastián de Belalcázar, está  constituido por un conjunto de normas y procedimiento bien definidos que tienden a orientar el comportamiento de los estudiantes dentro y fuera del </w:t>
      </w:r>
      <w:r w:rsidRPr="007B328A">
        <w:rPr>
          <w:rFonts w:ascii="Arial" w:hAnsi="Arial" w:cs="Arial"/>
          <w:lang w:val="es-CO" w:eastAsia="es-CO"/>
        </w:rPr>
        <w:lastRenderedPageBreak/>
        <w:t>colegio, comprometiéndose  con el respeto por las diferencias y la comunicación asertiva en todos los estamentos de la comunidad educativa, así como con su propia realización  personal;  haciéndose acreedor al respeto de sus derechos y al estímulo de sus deberes.</w:t>
      </w:r>
    </w:p>
    <w:p w:rsidR="00401AF6" w:rsidRPr="007B328A" w:rsidRDefault="00401AF6" w:rsidP="00401AF6">
      <w:pPr>
        <w:widowControl w:val="0"/>
        <w:autoSpaceDE w:val="0"/>
        <w:autoSpaceDN w:val="0"/>
        <w:adjustRightInd w:val="0"/>
        <w:spacing w:line="276" w:lineRule="auto"/>
        <w:jc w:val="both"/>
        <w:rPr>
          <w:rFonts w:ascii="Arial" w:hAnsi="Arial" w:cs="Arial"/>
          <w:lang w:val="es-CO" w:eastAsia="es-CO"/>
        </w:rPr>
      </w:pPr>
    </w:p>
    <w:p w:rsidR="00401AF6" w:rsidRPr="007B328A" w:rsidRDefault="00401AF6" w:rsidP="00401AF6">
      <w:pPr>
        <w:widowControl w:val="0"/>
        <w:autoSpaceDE w:val="0"/>
        <w:autoSpaceDN w:val="0"/>
        <w:adjustRightInd w:val="0"/>
        <w:spacing w:line="276" w:lineRule="auto"/>
        <w:jc w:val="both"/>
        <w:rPr>
          <w:rFonts w:ascii="Arial" w:hAnsi="Arial" w:cs="Arial"/>
          <w:lang w:val="es-CO" w:eastAsia="es-CO"/>
        </w:rPr>
      </w:pPr>
      <w:r w:rsidRPr="007B328A">
        <w:rPr>
          <w:rFonts w:ascii="Arial" w:hAnsi="Arial" w:cs="Arial"/>
          <w:lang w:val="es-CO" w:eastAsia="es-CO"/>
        </w:rPr>
        <w:t>Esta Guía es una herramienta en la que se consignan los acuerdos que la comunidad académica establece en pro de garantizar la convivencia escolar. En su construcción, se tuvo en cuenta los intereses, motivaciones y aportes de estudiantes, docentes, padres de familia, entre otros, cuyos acuerdos fueron pactos establecidos a partir de la participación real de toda la comunidad.</w:t>
      </w:r>
    </w:p>
    <w:p w:rsidR="00401AF6" w:rsidRPr="007B328A" w:rsidRDefault="00401AF6" w:rsidP="00401AF6">
      <w:pPr>
        <w:widowControl w:val="0"/>
        <w:autoSpaceDE w:val="0"/>
        <w:autoSpaceDN w:val="0"/>
        <w:adjustRightInd w:val="0"/>
        <w:spacing w:line="276" w:lineRule="auto"/>
        <w:jc w:val="both"/>
        <w:rPr>
          <w:rFonts w:ascii="Arial" w:hAnsi="Arial" w:cs="Arial"/>
          <w:lang w:val="es-CO" w:eastAsia="es-CO"/>
        </w:rPr>
      </w:pPr>
    </w:p>
    <w:p w:rsidR="00401AF6" w:rsidRPr="007B328A" w:rsidRDefault="00401AF6" w:rsidP="00401AF6">
      <w:pPr>
        <w:widowControl w:val="0"/>
        <w:autoSpaceDE w:val="0"/>
        <w:autoSpaceDN w:val="0"/>
        <w:adjustRightInd w:val="0"/>
        <w:spacing w:line="276" w:lineRule="auto"/>
        <w:jc w:val="both"/>
        <w:rPr>
          <w:rFonts w:ascii="Arial" w:hAnsi="Arial" w:cs="Arial"/>
          <w:lang w:val="es-CO" w:eastAsia="es-CO"/>
        </w:rPr>
      </w:pPr>
      <w:r w:rsidRPr="007B328A">
        <w:rPr>
          <w:rFonts w:ascii="Arial" w:hAnsi="Arial" w:cs="Arial"/>
          <w:lang w:val="es-CO" w:eastAsia="es-CO"/>
        </w:rPr>
        <w:t>La presente Guía tiene su importancia en la generación de procesos institucionales orientados a la convivencia escolar y en la necesidad apremiante de educar integralmente al joven de hoy, con base en unos principios y valores que contribuyen a la formación de una sociedad más justa y equitativa. En consecuencia, este Guía es un instrumento de apoyo institucional que contiene las reglas y procedimientos que ayudarán a formar los hombres del futuro con sólidos valores como: la Responsabilidad, la Justicia, la Libertad y el Respeto mutuo.</w:t>
      </w:r>
    </w:p>
    <w:p w:rsidR="00401AF6" w:rsidRDefault="00401AF6" w:rsidP="00036B88">
      <w:pPr>
        <w:tabs>
          <w:tab w:val="left" w:pos="1335"/>
        </w:tabs>
        <w:jc w:val="both"/>
        <w:rPr>
          <w:rFonts w:ascii="Arial" w:hAnsi="Arial" w:cs="Arial"/>
        </w:rPr>
      </w:pPr>
    </w:p>
    <w:p w:rsidR="00401AF6" w:rsidRDefault="00401AF6" w:rsidP="00036B88">
      <w:pPr>
        <w:tabs>
          <w:tab w:val="left" w:pos="1335"/>
        </w:tabs>
        <w:jc w:val="both"/>
        <w:rPr>
          <w:rFonts w:ascii="Arial" w:hAnsi="Arial" w:cs="Arial"/>
        </w:rPr>
      </w:pPr>
    </w:p>
    <w:p w:rsidR="001C700E" w:rsidRDefault="001C700E" w:rsidP="001C700E">
      <w:pPr>
        <w:tabs>
          <w:tab w:val="left" w:pos="1335"/>
        </w:tabs>
        <w:jc w:val="both"/>
        <w:rPr>
          <w:rFonts w:ascii="Arial" w:hAnsi="Arial" w:cs="Arial"/>
          <w:color w:val="00B050"/>
        </w:rPr>
      </w:pPr>
    </w:p>
    <w:p w:rsidR="00385474" w:rsidRDefault="00385474" w:rsidP="001C700E">
      <w:pPr>
        <w:tabs>
          <w:tab w:val="left" w:pos="1335"/>
        </w:tabs>
        <w:jc w:val="both"/>
        <w:rPr>
          <w:rFonts w:ascii="Arial" w:hAnsi="Arial" w:cs="Arial"/>
          <w:color w:val="00B050"/>
        </w:rPr>
      </w:pPr>
    </w:p>
    <w:p w:rsidR="00385474" w:rsidRDefault="00385474" w:rsidP="001C700E">
      <w:pPr>
        <w:tabs>
          <w:tab w:val="left" w:pos="1335"/>
        </w:tabs>
        <w:jc w:val="both"/>
        <w:rPr>
          <w:rFonts w:ascii="Arial" w:hAnsi="Arial" w:cs="Arial"/>
          <w:color w:val="00B050"/>
        </w:rPr>
      </w:pPr>
    </w:p>
    <w:p w:rsidR="00385474" w:rsidRDefault="00385474" w:rsidP="001C700E">
      <w:pPr>
        <w:tabs>
          <w:tab w:val="left" w:pos="1335"/>
        </w:tabs>
        <w:jc w:val="both"/>
        <w:rPr>
          <w:rFonts w:ascii="Arial" w:hAnsi="Arial" w:cs="Arial"/>
          <w:color w:val="00B050"/>
        </w:rPr>
      </w:pPr>
    </w:p>
    <w:p w:rsidR="00385474" w:rsidRDefault="00385474" w:rsidP="001C700E">
      <w:pPr>
        <w:tabs>
          <w:tab w:val="left" w:pos="1335"/>
        </w:tabs>
        <w:jc w:val="both"/>
        <w:rPr>
          <w:rFonts w:ascii="Arial" w:hAnsi="Arial" w:cs="Arial"/>
          <w:color w:val="00B050"/>
        </w:rPr>
      </w:pPr>
    </w:p>
    <w:p w:rsidR="00385474" w:rsidRDefault="00385474" w:rsidP="001C700E">
      <w:pPr>
        <w:tabs>
          <w:tab w:val="left" w:pos="1335"/>
        </w:tabs>
        <w:jc w:val="both"/>
        <w:rPr>
          <w:rFonts w:ascii="Arial" w:hAnsi="Arial" w:cs="Arial"/>
          <w:color w:val="00B050"/>
        </w:rPr>
      </w:pPr>
    </w:p>
    <w:p w:rsidR="00385474" w:rsidRPr="001C700E" w:rsidRDefault="00385474" w:rsidP="001C700E">
      <w:pPr>
        <w:tabs>
          <w:tab w:val="left" w:pos="1335"/>
        </w:tabs>
        <w:jc w:val="both"/>
        <w:rPr>
          <w:rFonts w:ascii="Arial" w:hAnsi="Arial" w:cs="Arial"/>
          <w:color w:val="00B050"/>
        </w:rPr>
      </w:pPr>
    </w:p>
    <w:p w:rsidR="007D7A56" w:rsidRPr="00243DE5" w:rsidRDefault="00FA44CA" w:rsidP="00385474">
      <w:pPr>
        <w:tabs>
          <w:tab w:val="left" w:pos="1335"/>
        </w:tabs>
        <w:jc w:val="both"/>
        <w:rPr>
          <w:rFonts w:ascii="Arial" w:hAnsi="Arial" w:cs="Arial"/>
          <w:color w:val="0070C0"/>
        </w:rPr>
      </w:pPr>
      <w:r>
        <w:rPr>
          <w:rFonts w:ascii="Arial" w:hAnsi="Arial" w:cs="Arial"/>
          <w:color w:val="00B050"/>
        </w:rPr>
        <w:t xml:space="preserve"> </w:t>
      </w:r>
    </w:p>
    <w:p w:rsidR="003163DE" w:rsidRDefault="003163DE" w:rsidP="00036B88">
      <w:pPr>
        <w:tabs>
          <w:tab w:val="left" w:pos="1335"/>
        </w:tabs>
        <w:jc w:val="both"/>
        <w:rPr>
          <w:rFonts w:ascii="Arial" w:hAnsi="Arial" w:cs="Arial"/>
        </w:rPr>
      </w:pPr>
    </w:p>
    <w:p w:rsidR="00E4366A" w:rsidRDefault="00E4366A" w:rsidP="00401AF6">
      <w:pPr>
        <w:widowControl w:val="0"/>
        <w:autoSpaceDE w:val="0"/>
        <w:autoSpaceDN w:val="0"/>
        <w:adjustRightInd w:val="0"/>
        <w:jc w:val="center"/>
        <w:rPr>
          <w:rFonts w:ascii="Arial" w:hAnsi="Arial" w:cs="Arial"/>
          <w:b/>
          <w:bCs/>
          <w:lang w:val="es-CO" w:eastAsia="es-CO"/>
        </w:rPr>
      </w:pPr>
    </w:p>
    <w:p w:rsidR="00385474" w:rsidRDefault="00385474" w:rsidP="00401AF6">
      <w:pPr>
        <w:widowControl w:val="0"/>
        <w:autoSpaceDE w:val="0"/>
        <w:autoSpaceDN w:val="0"/>
        <w:adjustRightInd w:val="0"/>
        <w:jc w:val="center"/>
        <w:rPr>
          <w:rFonts w:ascii="Arial" w:hAnsi="Arial" w:cs="Arial"/>
          <w:b/>
          <w:bCs/>
          <w:lang w:val="es-CO" w:eastAsia="es-CO"/>
        </w:rPr>
      </w:pPr>
    </w:p>
    <w:p w:rsidR="00385474" w:rsidRDefault="00385474" w:rsidP="00401AF6">
      <w:pPr>
        <w:widowControl w:val="0"/>
        <w:autoSpaceDE w:val="0"/>
        <w:autoSpaceDN w:val="0"/>
        <w:adjustRightInd w:val="0"/>
        <w:jc w:val="center"/>
        <w:rPr>
          <w:rFonts w:ascii="Arial" w:hAnsi="Arial" w:cs="Arial"/>
          <w:b/>
          <w:bCs/>
          <w:lang w:val="es-CO" w:eastAsia="es-CO"/>
        </w:rPr>
      </w:pPr>
    </w:p>
    <w:p w:rsidR="00385474" w:rsidRDefault="00385474" w:rsidP="00401AF6">
      <w:pPr>
        <w:widowControl w:val="0"/>
        <w:autoSpaceDE w:val="0"/>
        <w:autoSpaceDN w:val="0"/>
        <w:adjustRightInd w:val="0"/>
        <w:jc w:val="center"/>
        <w:rPr>
          <w:rFonts w:ascii="Arial" w:hAnsi="Arial" w:cs="Arial"/>
          <w:b/>
          <w:bCs/>
          <w:lang w:val="es-CO" w:eastAsia="es-CO"/>
        </w:rPr>
      </w:pPr>
    </w:p>
    <w:p w:rsidR="00385474" w:rsidRDefault="00385474" w:rsidP="00401AF6">
      <w:pPr>
        <w:widowControl w:val="0"/>
        <w:autoSpaceDE w:val="0"/>
        <w:autoSpaceDN w:val="0"/>
        <w:adjustRightInd w:val="0"/>
        <w:jc w:val="center"/>
        <w:rPr>
          <w:rFonts w:ascii="Arial" w:hAnsi="Arial" w:cs="Arial"/>
          <w:b/>
          <w:bCs/>
          <w:lang w:val="es-CO" w:eastAsia="es-CO"/>
        </w:rPr>
      </w:pPr>
    </w:p>
    <w:p w:rsidR="00E4366A" w:rsidRDefault="00E4366A" w:rsidP="00401AF6">
      <w:pPr>
        <w:widowControl w:val="0"/>
        <w:autoSpaceDE w:val="0"/>
        <w:autoSpaceDN w:val="0"/>
        <w:adjustRightInd w:val="0"/>
        <w:jc w:val="center"/>
        <w:rPr>
          <w:rFonts w:ascii="Arial" w:hAnsi="Arial" w:cs="Arial"/>
          <w:b/>
          <w:bCs/>
          <w:lang w:val="es-CO" w:eastAsia="es-CO"/>
        </w:rPr>
      </w:pPr>
    </w:p>
    <w:p w:rsidR="00401AF6" w:rsidRPr="00401AF6" w:rsidRDefault="00401AF6" w:rsidP="00401AF6">
      <w:pPr>
        <w:widowControl w:val="0"/>
        <w:autoSpaceDE w:val="0"/>
        <w:autoSpaceDN w:val="0"/>
        <w:adjustRightInd w:val="0"/>
        <w:jc w:val="center"/>
        <w:rPr>
          <w:rFonts w:ascii="Arial" w:hAnsi="Arial" w:cs="Arial"/>
          <w:b/>
          <w:bCs/>
          <w:lang w:val="es-CO" w:eastAsia="es-CO"/>
        </w:rPr>
      </w:pPr>
      <w:r w:rsidRPr="00401AF6">
        <w:rPr>
          <w:rFonts w:ascii="Arial" w:hAnsi="Arial" w:cs="Arial"/>
          <w:b/>
          <w:bCs/>
          <w:lang w:val="es-CO" w:eastAsia="es-CO"/>
        </w:rPr>
        <w:t>CAPITULO 1</w:t>
      </w:r>
    </w:p>
    <w:p w:rsidR="00401AF6" w:rsidRPr="00401AF6" w:rsidRDefault="00401AF6" w:rsidP="00401AF6">
      <w:pPr>
        <w:widowControl w:val="0"/>
        <w:autoSpaceDE w:val="0"/>
        <w:autoSpaceDN w:val="0"/>
        <w:adjustRightInd w:val="0"/>
        <w:jc w:val="center"/>
        <w:rPr>
          <w:rFonts w:ascii="Arial" w:hAnsi="Arial" w:cs="Arial"/>
          <w:b/>
          <w:bCs/>
          <w:lang w:val="es-CO" w:eastAsia="es-CO"/>
        </w:rPr>
      </w:pPr>
    </w:p>
    <w:p w:rsidR="00401AF6" w:rsidRPr="00401AF6" w:rsidRDefault="00401AF6" w:rsidP="00AD2B70">
      <w:pPr>
        <w:widowControl w:val="0"/>
        <w:autoSpaceDE w:val="0"/>
        <w:autoSpaceDN w:val="0"/>
        <w:adjustRightInd w:val="0"/>
        <w:jc w:val="center"/>
        <w:rPr>
          <w:rFonts w:ascii="Arial" w:hAnsi="Arial" w:cs="Arial"/>
          <w:b/>
          <w:bCs/>
          <w:lang w:val="es-CO" w:eastAsia="es-CO"/>
        </w:rPr>
      </w:pPr>
      <w:bookmarkStart w:id="85" w:name="_Hlk147329948"/>
      <w:r w:rsidRPr="00401AF6">
        <w:rPr>
          <w:rFonts w:ascii="Arial" w:hAnsi="Arial" w:cs="Arial"/>
          <w:b/>
          <w:bCs/>
          <w:lang w:val="es-CO" w:eastAsia="es-CO"/>
        </w:rPr>
        <w:t>FUNDAMENTOS CONSTITUCIONALES Y LEGALES.</w:t>
      </w:r>
    </w:p>
    <w:bookmarkEnd w:id="85"/>
    <w:p w:rsidR="00401AF6" w:rsidRPr="00401AF6" w:rsidRDefault="00401AF6" w:rsidP="00401AF6">
      <w:pPr>
        <w:widowControl w:val="0"/>
        <w:autoSpaceDE w:val="0"/>
        <w:autoSpaceDN w:val="0"/>
        <w:adjustRightInd w:val="0"/>
        <w:rPr>
          <w:rFonts w:ascii="Helvetica" w:hAnsi="Helvetica" w:cs="Helvetica"/>
          <w:b/>
          <w:bCs/>
          <w:sz w:val="23"/>
          <w:szCs w:val="23"/>
          <w:lang w:val="es-CO" w:eastAsia="es-CO"/>
        </w:rPr>
      </w:pPr>
    </w:p>
    <w:p w:rsidR="00401AF6" w:rsidRPr="007B328A" w:rsidRDefault="00401AF6" w:rsidP="009C0E71">
      <w:pPr>
        <w:widowControl w:val="0"/>
        <w:autoSpaceDE w:val="0"/>
        <w:autoSpaceDN w:val="0"/>
        <w:adjustRightInd w:val="0"/>
        <w:jc w:val="both"/>
        <w:rPr>
          <w:rFonts w:ascii="Arial" w:hAnsi="Arial" w:cs="Arial"/>
          <w:lang w:val="es-CO" w:eastAsia="es-CO"/>
        </w:rPr>
      </w:pPr>
      <w:r w:rsidRPr="007B328A">
        <w:rPr>
          <w:rFonts w:ascii="Arial" w:hAnsi="Arial" w:cs="Arial"/>
          <w:lang w:val="es-CO" w:eastAsia="es-CO"/>
        </w:rPr>
        <w:t>Esta guía se fundamenta en:</w:t>
      </w:r>
    </w:p>
    <w:p w:rsidR="00401AF6" w:rsidRPr="007B328A" w:rsidRDefault="00401AF6" w:rsidP="009C0E71">
      <w:pPr>
        <w:widowControl w:val="0"/>
        <w:autoSpaceDE w:val="0"/>
        <w:autoSpaceDN w:val="0"/>
        <w:adjustRightInd w:val="0"/>
        <w:jc w:val="both"/>
        <w:rPr>
          <w:rFonts w:ascii="Arial" w:hAnsi="Arial" w:cs="Arial"/>
          <w:lang w:val="es-CO" w:eastAsia="es-CO"/>
        </w:rPr>
      </w:pPr>
    </w:p>
    <w:p w:rsidR="00401AF6" w:rsidRPr="007B328A" w:rsidRDefault="00401AF6" w:rsidP="00DE4C47">
      <w:pPr>
        <w:widowControl w:val="0"/>
        <w:autoSpaceDE w:val="0"/>
        <w:autoSpaceDN w:val="0"/>
        <w:adjustRightInd w:val="0"/>
        <w:jc w:val="center"/>
        <w:rPr>
          <w:rFonts w:ascii="Arial" w:hAnsi="Arial" w:cs="Arial"/>
          <w:lang w:val="es-CO" w:eastAsia="es-CO"/>
        </w:rPr>
      </w:pPr>
      <w:r w:rsidRPr="007B328A">
        <w:rPr>
          <w:rFonts w:ascii="Arial" w:hAnsi="Arial" w:cs="Arial"/>
          <w:b/>
          <w:bCs/>
          <w:lang w:val="es-CO" w:eastAsia="es-CO"/>
        </w:rPr>
        <w:t>La Constitución De Colombia 1991</w:t>
      </w:r>
    </w:p>
    <w:p w:rsidR="00401AF6" w:rsidRPr="007B328A" w:rsidRDefault="00401AF6" w:rsidP="009C0E71">
      <w:pPr>
        <w:widowControl w:val="0"/>
        <w:autoSpaceDE w:val="0"/>
        <w:autoSpaceDN w:val="0"/>
        <w:adjustRightInd w:val="0"/>
        <w:jc w:val="both"/>
        <w:rPr>
          <w:rFonts w:ascii="Arial" w:hAnsi="Arial" w:cs="Arial"/>
          <w:lang w:val="es-CO" w:eastAsia="es-CO"/>
        </w:rPr>
      </w:pPr>
    </w:p>
    <w:p w:rsidR="00401AF6" w:rsidRPr="007B328A" w:rsidRDefault="00401AF6" w:rsidP="009C0E71">
      <w:pPr>
        <w:widowControl w:val="0"/>
        <w:overflowPunct w:val="0"/>
        <w:autoSpaceDE w:val="0"/>
        <w:autoSpaceDN w:val="0"/>
        <w:adjustRightInd w:val="0"/>
        <w:ind w:right="40"/>
        <w:jc w:val="both"/>
        <w:rPr>
          <w:rFonts w:ascii="Arial" w:hAnsi="Arial" w:cs="Arial"/>
          <w:lang w:val="es-CO" w:eastAsia="es-CO"/>
        </w:rPr>
      </w:pPr>
      <w:r w:rsidRPr="00042122">
        <w:rPr>
          <w:rFonts w:ascii="Arial" w:hAnsi="Arial" w:cs="Arial"/>
          <w:b/>
          <w:bCs/>
          <w:lang w:val="es-CO" w:eastAsia="es-CO"/>
        </w:rPr>
        <w:lastRenderedPageBreak/>
        <w:t>Artículo 1.</w:t>
      </w:r>
      <w:r w:rsidRPr="007B328A">
        <w:rPr>
          <w:rFonts w:ascii="Arial" w:hAnsi="Arial" w:cs="Arial"/>
          <w:lang w:val="es-CO" w:eastAsia="es-CO"/>
        </w:rPr>
        <w:t xml:space="preserve"> Las normas </w:t>
      </w:r>
      <w:r w:rsidR="001A31B1" w:rsidRPr="007B328A">
        <w:rPr>
          <w:rFonts w:ascii="Arial" w:hAnsi="Arial" w:cs="Arial"/>
          <w:lang w:val="es-CO" w:eastAsia="es-CO"/>
        </w:rPr>
        <w:t>colombianas</w:t>
      </w:r>
      <w:r w:rsidRPr="007B328A">
        <w:rPr>
          <w:rFonts w:ascii="Arial" w:hAnsi="Arial" w:cs="Arial"/>
          <w:lang w:val="es-CO" w:eastAsia="es-CO"/>
        </w:rPr>
        <w:t xml:space="preserve"> se fundamentan en el respeto por la dignidad humana, en el trabajo y en la solidaridad de las personas.</w:t>
      </w:r>
    </w:p>
    <w:p w:rsidR="00401AF6" w:rsidRPr="007B328A" w:rsidRDefault="00401AF6" w:rsidP="009C0E71">
      <w:pPr>
        <w:widowControl w:val="0"/>
        <w:autoSpaceDE w:val="0"/>
        <w:autoSpaceDN w:val="0"/>
        <w:adjustRightInd w:val="0"/>
        <w:jc w:val="both"/>
        <w:rPr>
          <w:rFonts w:ascii="Arial" w:hAnsi="Arial" w:cs="Arial"/>
          <w:lang w:val="es-CO" w:eastAsia="es-CO"/>
        </w:rPr>
      </w:pPr>
    </w:p>
    <w:p w:rsidR="00401AF6" w:rsidRPr="007B328A" w:rsidRDefault="00401AF6" w:rsidP="009C0E71">
      <w:pPr>
        <w:widowControl w:val="0"/>
        <w:overflowPunct w:val="0"/>
        <w:autoSpaceDE w:val="0"/>
        <w:autoSpaceDN w:val="0"/>
        <w:adjustRightInd w:val="0"/>
        <w:ind w:right="40"/>
        <w:jc w:val="both"/>
        <w:rPr>
          <w:rFonts w:ascii="Arial" w:hAnsi="Arial" w:cs="Arial"/>
          <w:lang w:val="es-CO" w:eastAsia="es-CO"/>
        </w:rPr>
      </w:pPr>
      <w:r w:rsidRPr="00042122">
        <w:rPr>
          <w:rFonts w:ascii="Arial" w:hAnsi="Arial" w:cs="Arial"/>
          <w:b/>
          <w:bCs/>
          <w:lang w:val="es-CO" w:eastAsia="es-CO"/>
        </w:rPr>
        <w:t>Artículo 2.</w:t>
      </w:r>
      <w:r w:rsidRPr="007B328A">
        <w:rPr>
          <w:rFonts w:ascii="Arial" w:hAnsi="Arial" w:cs="Arial"/>
          <w:lang w:val="es-CO" w:eastAsia="es-CO"/>
        </w:rPr>
        <w:t xml:space="preserve"> El Estado debe asegurar la Convivencia pacífica y la vigencia de un orden justo.</w:t>
      </w:r>
    </w:p>
    <w:p w:rsidR="00401AF6" w:rsidRPr="007B328A" w:rsidRDefault="00401AF6" w:rsidP="009C0E71">
      <w:pPr>
        <w:widowControl w:val="0"/>
        <w:autoSpaceDE w:val="0"/>
        <w:autoSpaceDN w:val="0"/>
        <w:adjustRightInd w:val="0"/>
        <w:jc w:val="both"/>
        <w:rPr>
          <w:rFonts w:ascii="Arial" w:hAnsi="Arial" w:cs="Arial"/>
          <w:lang w:val="es-CO" w:eastAsia="es-CO"/>
        </w:rPr>
      </w:pPr>
    </w:p>
    <w:p w:rsidR="00401AF6" w:rsidRPr="007B328A" w:rsidRDefault="00401AF6" w:rsidP="009C0E71">
      <w:pPr>
        <w:widowControl w:val="0"/>
        <w:overflowPunct w:val="0"/>
        <w:autoSpaceDE w:val="0"/>
        <w:autoSpaceDN w:val="0"/>
        <w:adjustRightInd w:val="0"/>
        <w:ind w:right="40"/>
        <w:jc w:val="both"/>
        <w:rPr>
          <w:rFonts w:ascii="Arial" w:hAnsi="Arial" w:cs="Arial"/>
          <w:lang w:val="es-CO" w:eastAsia="es-CO"/>
        </w:rPr>
      </w:pPr>
      <w:r w:rsidRPr="00042122">
        <w:rPr>
          <w:rFonts w:ascii="Arial" w:hAnsi="Arial" w:cs="Arial"/>
          <w:b/>
          <w:bCs/>
          <w:lang w:val="es-CO" w:eastAsia="es-CO"/>
        </w:rPr>
        <w:t>Artículo 16.</w:t>
      </w:r>
      <w:r w:rsidRPr="007B328A">
        <w:rPr>
          <w:rFonts w:ascii="Arial" w:hAnsi="Arial" w:cs="Arial"/>
          <w:lang w:val="es-CO" w:eastAsia="es-CO"/>
        </w:rPr>
        <w:t xml:space="preserve"> Derecho al desarrollo de la personalidad con las limitaciones que inspiren los derechos de los demás y el orden jurídico.</w:t>
      </w:r>
    </w:p>
    <w:p w:rsidR="00401AF6" w:rsidRPr="007B328A" w:rsidRDefault="00401AF6" w:rsidP="009C0E71">
      <w:pPr>
        <w:widowControl w:val="0"/>
        <w:autoSpaceDE w:val="0"/>
        <w:autoSpaceDN w:val="0"/>
        <w:adjustRightInd w:val="0"/>
        <w:jc w:val="both"/>
        <w:rPr>
          <w:rFonts w:ascii="Arial" w:hAnsi="Arial" w:cs="Arial"/>
          <w:lang w:val="es-CO" w:eastAsia="es-CO"/>
        </w:rPr>
      </w:pPr>
    </w:p>
    <w:p w:rsidR="00401AF6" w:rsidRDefault="00401AF6" w:rsidP="009C0E71">
      <w:pPr>
        <w:widowControl w:val="0"/>
        <w:autoSpaceDE w:val="0"/>
        <w:autoSpaceDN w:val="0"/>
        <w:adjustRightInd w:val="0"/>
        <w:jc w:val="both"/>
        <w:rPr>
          <w:rFonts w:ascii="Arial" w:hAnsi="Arial" w:cs="Arial"/>
          <w:lang w:val="es-CO" w:eastAsia="es-CO"/>
        </w:rPr>
      </w:pPr>
      <w:r w:rsidRPr="00042122">
        <w:rPr>
          <w:rFonts w:ascii="Arial" w:hAnsi="Arial" w:cs="Arial"/>
          <w:b/>
          <w:bCs/>
          <w:lang w:val="es-CO" w:eastAsia="es-CO"/>
        </w:rPr>
        <w:t>Artículo 19.</w:t>
      </w:r>
      <w:r w:rsidRPr="007B328A">
        <w:rPr>
          <w:rFonts w:ascii="Arial" w:hAnsi="Arial" w:cs="Arial"/>
          <w:lang w:val="es-CO" w:eastAsia="es-CO"/>
        </w:rPr>
        <w:t xml:space="preserve"> </w:t>
      </w:r>
      <w:r w:rsidR="00D176DE">
        <w:rPr>
          <w:rFonts w:ascii="Arial" w:hAnsi="Arial" w:cs="Arial"/>
          <w:lang w:val="es-CO" w:eastAsia="es-CO"/>
        </w:rPr>
        <w:t>Derecho a la libertad de culto.</w:t>
      </w:r>
    </w:p>
    <w:p w:rsidR="00D176DE" w:rsidRPr="007B328A" w:rsidRDefault="00D176DE" w:rsidP="009C0E71">
      <w:pPr>
        <w:widowControl w:val="0"/>
        <w:autoSpaceDE w:val="0"/>
        <w:autoSpaceDN w:val="0"/>
        <w:adjustRightInd w:val="0"/>
        <w:jc w:val="both"/>
        <w:rPr>
          <w:rFonts w:ascii="Arial" w:hAnsi="Arial" w:cs="Arial"/>
          <w:lang w:val="es-CO" w:eastAsia="es-CO"/>
        </w:rPr>
      </w:pPr>
    </w:p>
    <w:p w:rsidR="00401AF6" w:rsidRDefault="00401AF6" w:rsidP="009C0E71">
      <w:pPr>
        <w:widowControl w:val="0"/>
        <w:overflowPunct w:val="0"/>
        <w:autoSpaceDE w:val="0"/>
        <w:autoSpaceDN w:val="0"/>
        <w:adjustRightInd w:val="0"/>
        <w:jc w:val="both"/>
        <w:rPr>
          <w:rFonts w:ascii="Arial" w:hAnsi="Arial" w:cs="Arial"/>
          <w:lang w:val="es-CO" w:eastAsia="es-CO"/>
        </w:rPr>
      </w:pPr>
      <w:r w:rsidRPr="00042122">
        <w:rPr>
          <w:rFonts w:ascii="Arial" w:hAnsi="Arial" w:cs="Arial"/>
          <w:b/>
          <w:bCs/>
          <w:lang w:val="es-CO" w:eastAsia="es-CO"/>
        </w:rPr>
        <w:t>Artículo 27.</w:t>
      </w:r>
      <w:r w:rsidRPr="007B328A">
        <w:rPr>
          <w:rFonts w:ascii="Arial" w:hAnsi="Arial" w:cs="Arial"/>
          <w:lang w:val="es-CO" w:eastAsia="es-CO"/>
        </w:rPr>
        <w:t xml:space="preserve"> El Estado garantiza la libertad de enseñanza, aprendizaje, investigación y cátedra.</w:t>
      </w:r>
    </w:p>
    <w:p w:rsidR="00042122" w:rsidRDefault="00042122" w:rsidP="009C0E71">
      <w:pPr>
        <w:widowControl w:val="0"/>
        <w:overflowPunct w:val="0"/>
        <w:autoSpaceDE w:val="0"/>
        <w:autoSpaceDN w:val="0"/>
        <w:adjustRightInd w:val="0"/>
        <w:jc w:val="both"/>
        <w:rPr>
          <w:rFonts w:ascii="Arial" w:hAnsi="Arial" w:cs="Arial"/>
          <w:lang w:val="es-CO" w:eastAsia="es-CO"/>
        </w:rPr>
      </w:pP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r w:rsidRPr="008F4F03">
        <w:rPr>
          <w:rFonts w:ascii="Arial" w:hAnsi="Arial" w:cs="Arial"/>
          <w:b/>
          <w:bCs/>
          <w:lang w:val="es-CO" w:eastAsia="es-CO"/>
        </w:rPr>
        <w:t>Artículo 29.</w:t>
      </w:r>
      <w:r w:rsidRPr="008F4F03">
        <w:rPr>
          <w:rFonts w:ascii="Arial" w:hAnsi="Arial" w:cs="Arial"/>
          <w:lang w:val="es-CO" w:eastAsia="es-CO"/>
        </w:rPr>
        <w:t xml:space="preserve"> El debido proceso se aplicará a toda clase de actuaciones judiciales y administrativas. Nadie podrá ser juzgado sino conforme a leyes preexistentes al acto que se le imputa, ante juez o tribunal competente y con observancia de la plenitud de las formas propias de cada juicio. </w:t>
      </w: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r w:rsidRPr="008F4F03">
        <w:rPr>
          <w:rFonts w:ascii="Arial" w:hAnsi="Arial" w:cs="Arial"/>
          <w:lang w:val="es-CO" w:eastAsia="es-CO"/>
        </w:rPr>
        <w:t>En materia penal, la ley permisiva o favorable, aun cuando sea posterior, se aplicará de preferencia a la restrictiva o desfavorable.</w:t>
      </w: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r w:rsidRPr="008F4F03">
        <w:rPr>
          <w:rFonts w:ascii="Arial" w:hAnsi="Arial" w:cs="Arial"/>
          <w:lang w:val="es-CO" w:eastAsia="es-CO"/>
        </w:rPr>
        <w:t xml:space="preserve">Toda persona se presume inocente mientras no se le haya declarado judicialmente culpable. </w:t>
      </w: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p>
    <w:p w:rsidR="00DE4C47" w:rsidRPr="008F4F03" w:rsidRDefault="00DE4C47" w:rsidP="00DE4C47">
      <w:pPr>
        <w:widowControl w:val="0"/>
        <w:overflowPunct w:val="0"/>
        <w:autoSpaceDE w:val="0"/>
        <w:autoSpaceDN w:val="0"/>
        <w:adjustRightInd w:val="0"/>
        <w:jc w:val="both"/>
        <w:rPr>
          <w:rFonts w:ascii="Arial" w:hAnsi="Arial" w:cs="Arial"/>
          <w:lang w:val="es-CO" w:eastAsia="es-CO"/>
        </w:rPr>
      </w:pPr>
      <w:r w:rsidRPr="008F4F03">
        <w:rPr>
          <w:rFonts w:ascii="Arial" w:hAnsi="Arial" w:cs="Arial"/>
          <w:lang w:val="es-CO" w:eastAsia="es-CO"/>
        </w:rPr>
        <w:t>Quien sea sindicado tiene derecho a la defensa y a la asistencia de un abogado escogido por él o de oficio durante la investigación y el juzgamiento: a un debido proceso público sin dilaciones injustificadas; a presentar pruebas y a controvertir las que se alleguen en su contra; a impugnar la sentencia condenatoria, y a no ser juzgado dos veces por el mismo hecho. Es nula de pleno derecho, la prueba obtenida con violación del debido proceso</w:t>
      </w:r>
      <w:r w:rsidR="008F4F03">
        <w:rPr>
          <w:rFonts w:ascii="Arial" w:hAnsi="Arial" w:cs="Arial"/>
          <w:lang w:val="es-CO" w:eastAsia="es-CO"/>
        </w:rPr>
        <w:t>.</w:t>
      </w:r>
    </w:p>
    <w:p w:rsidR="00401AF6" w:rsidRPr="00DE4C47" w:rsidRDefault="00401AF6" w:rsidP="009C0E71">
      <w:pPr>
        <w:widowControl w:val="0"/>
        <w:autoSpaceDE w:val="0"/>
        <w:autoSpaceDN w:val="0"/>
        <w:adjustRightInd w:val="0"/>
        <w:jc w:val="both"/>
        <w:rPr>
          <w:rFonts w:ascii="Arial" w:hAnsi="Arial" w:cs="Arial"/>
          <w:lang w:val="es-CO" w:eastAsia="es-CO"/>
        </w:rPr>
      </w:pPr>
    </w:p>
    <w:p w:rsidR="00DE4C47" w:rsidRPr="00DE4C47" w:rsidRDefault="00DE4C47" w:rsidP="00DE4C47">
      <w:pPr>
        <w:widowControl w:val="0"/>
        <w:overflowPunct w:val="0"/>
        <w:autoSpaceDE w:val="0"/>
        <w:autoSpaceDN w:val="0"/>
        <w:adjustRightInd w:val="0"/>
        <w:jc w:val="both"/>
        <w:rPr>
          <w:rFonts w:ascii="Arial" w:hAnsi="Arial" w:cs="Arial"/>
          <w:lang w:val="es-CO" w:eastAsia="es-CO"/>
        </w:rPr>
      </w:pPr>
      <w:r w:rsidRPr="00DE4C47">
        <w:rPr>
          <w:rFonts w:ascii="Arial" w:hAnsi="Arial" w:cs="Arial"/>
          <w:b/>
          <w:bCs/>
          <w:lang w:val="es-CO" w:eastAsia="es-CO"/>
        </w:rPr>
        <w:t>Artículo 67.</w:t>
      </w:r>
      <w:r w:rsidRPr="00DE4C47">
        <w:rPr>
          <w:rFonts w:ascii="Arial" w:hAnsi="Arial" w:cs="Arial"/>
          <w:lang w:val="es-CO" w:eastAsia="es-CO"/>
        </w:rPr>
        <w:t xml:space="preserve"> La educación es un derecho de la persona y un servicio público que tiene una función social, con ella se busca el acceso al conocimiento, a la ciencia, a la técnica y a los demás bienes y valores de la cultura.</w:t>
      </w:r>
    </w:p>
    <w:p w:rsidR="00DE4C47" w:rsidRPr="00DE4C47" w:rsidRDefault="00DE4C47" w:rsidP="00DE4C47">
      <w:pPr>
        <w:widowControl w:val="0"/>
        <w:overflowPunct w:val="0"/>
        <w:autoSpaceDE w:val="0"/>
        <w:autoSpaceDN w:val="0"/>
        <w:adjustRightInd w:val="0"/>
        <w:jc w:val="both"/>
        <w:rPr>
          <w:rFonts w:ascii="Arial" w:hAnsi="Arial" w:cs="Arial"/>
          <w:lang w:val="es-CO" w:eastAsia="es-CO"/>
        </w:rPr>
      </w:pPr>
    </w:p>
    <w:p w:rsidR="00DE4C47" w:rsidRPr="00DE4C47" w:rsidRDefault="00DE4C47" w:rsidP="00DE4C47">
      <w:pPr>
        <w:widowControl w:val="0"/>
        <w:overflowPunct w:val="0"/>
        <w:autoSpaceDE w:val="0"/>
        <w:autoSpaceDN w:val="0"/>
        <w:adjustRightInd w:val="0"/>
        <w:jc w:val="both"/>
        <w:rPr>
          <w:rFonts w:ascii="Arial" w:hAnsi="Arial" w:cs="Arial"/>
          <w:lang w:val="es-CO" w:eastAsia="es-CO"/>
        </w:rPr>
      </w:pPr>
      <w:r w:rsidRPr="00DE4C47">
        <w:rPr>
          <w:rFonts w:ascii="Arial" w:hAnsi="Arial" w:cs="Arial"/>
          <w:lang w:val="es-CO" w:eastAsia="es-CO"/>
        </w:rPr>
        <w:t>La educación formará al colombiano en el respeto a los derechos humanos, a la paz, y a la democracia; y en la práctica del trabajo y la recreación, para el mejoramiento cultural, científico, tecnológico y para la prevención del ambiente.</w:t>
      </w:r>
    </w:p>
    <w:p w:rsidR="00DE4C47" w:rsidRPr="00DE4C47" w:rsidRDefault="00DE4C47" w:rsidP="00DE4C47">
      <w:pPr>
        <w:widowControl w:val="0"/>
        <w:overflowPunct w:val="0"/>
        <w:autoSpaceDE w:val="0"/>
        <w:autoSpaceDN w:val="0"/>
        <w:adjustRightInd w:val="0"/>
        <w:jc w:val="both"/>
        <w:rPr>
          <w:rFonts w:ascii="Arial" w:hAnsi="Arial" w:cs="Arial"/>
          <w:lang w:val="es-CO" w:eastAsia="es-CO"/>
        </w:rPr>
      </w:pPr>
    </w:p>
    <w:p w:rsidR="00DE4C47" w:rsidRPr="00DE4C47" w:rsidRDefault="00DE4C47" w:rsidP="00DE4C47">
      <w:pPr>
        <w:widowControl w:val="0"/>
        <w:overflowPunct w:val="0"/>
        <w:autoSpaceDE w:val="0"/>
        <w:autoSpaceDN w:val="0"/>
        <w:adjustRightInd w:val="0"/>
        <w:jc w:val="both"/>
        <w:rPr>
          <w:rFonts w:ascii="Arial" w:hAnsi="Arial" w:cs="Arial"/>
          <w:lang w:val="es-CO" w:eastAsia="es-CO"/>
        </w:rPr>
      </w:pPr>
      <w:r w:rsidRPr="00DE4C47">
        <w:rPr>
          <w:rFonts w:ascii="Arial" w:hAnsi="Arial" w:cs="Arial"/>
          <w:lang w:val="es-CO" w:eastAsia="es-CO"/>
        </w:rPr>
        <w:t>El Estado, la sociedad y la familia son responsables de la educación, que será obligatoria entre los cinco y los quince años de edad y que comprenderá como mínimo, un año de preescolar y nueve de educación básica.</w:t>
      </w:r>
    </w:p>
    <w:p w:rsidR="00DE4C47" w:rsidRPr="00DE4C47" w:rsidRDefault="00DE4C47" w:rsidP="00DE4C47">
      <w:pPr>
        <w:widowControl w:val="0"/>
        <w:overflowPunct w:val="0"/>
        <w:autoSpaceDE w:val="0"/>
        <w:autoSpaceDN w:val="0"/>
        <w:adjustRightInd w:val="0"/>
        <w:jc w:val="center"/>
        <w:rPr>
          <w:rFonts w:ascii="Arial" w:hAnsi="Arial" w:cs="Arial"/>
          <w:lang w:val="es-CO" w:eastAsia="es-CO"/>
        </w:rPr>
      </w:pPr>
      <w:r w:rsidRPr="00DE4C47">
        <w:rPr>
          <w:rFonts w:ascii="Arial" w:hAnsi="Arial" w:cs="Arial"/>
          <w:lang w:val="es-CO" w:eastAsia="es-CO"/>
        </w:rPr>
        <w:t xml:space="preserve"> </w:t>
      </w:r>
    </w:p>
    <w:p w:rsidR="00DE4C47" w:rsidRPr="00287175" w:rsidRDefault="00DE4C47" w:rsidP="00DE4C47">
      <w:pPr>
        <w:widowControl w:val="0"/>
        <w:overflowPunct w:val="0"/>
        <w:autoSpaceDE w:val="0"/>
        <w:autoSpaceDN w:val="0"/>
        <w:adjustRightInd w:val="0"/>
        <w:jc w:val="both"/>
        <w:rPr>
          <w:rFonts w:ascii="Arial" w:hAnsi="Arial" w:cs="Arial"/>
          <w:lang w:val="es-CO" w:eastAsia="es-CO"/>
        </w:rPr>
      </w:pPr>
      <w:r w:rsidRPr="00DE4C47">
        <w:rPr>
          <w:rFonts w:ascii="Arial" w:hAnsi="Arial" w:cs="Arial"/>
          <w:lang w:val="es-CO" w:eastAsia="es-CO"/>
        </w:rPr>
        <w:t>La educación será gratuita en las instituciones del Estado, sin perjuicio del cobro de derechos académicos a quienes puedan sufragarlo</w:t>
      </w:r>
      <w:r>
        <w:rPr>
          <w:rFonts w:ascii="Arial" w:hAnsi="Arial" w:cs="Arial"/>
          <w:lang w:val="es-CO" w:eastAsia="es-CO"/>
        </w:rPr>
        <w:t>.</w:t>
      </w:r>
    </w:p>
    <w:p w:rsidR="00401AF6" w:rsidRPr="007B328A" w:rsidRDefault="00401AF6" w:rsidP="009C0E71">
      <w:pPr>
        <w:widowControl w:val="0"/>
        <w:autoSpaceDE w:val="0"/>
        <w:autoSpaceDN w:val="0"/>
        <w:adjustRightInd w:val="0"/>
        <w:jc w:val="both"/>
        <w:rPr>
          <w:rFonts w:ascii="Arial" w:hAnsi="Arial" w:cs="Arial"/>
          <w:lang w:val="es-CO" w:eastAsia="es-CO"/>
        </w:rPr>
      </w:pPr>
    </w:p>
    <w:p w:rsidR="00DE4C47" w:rsidRDefault="00DE4C47" w:rsidP="00DE4C47">
      <w:pPr>
        <w:widowControl w:val="0"/>
        <w:overflowPunct w:val="0"/>
        <w:autoSpaceDE w:val="0"/>
        <w:autoSpaceDN w:val="0"/>
        <w:adjustRightInd w:val="0"/>
        <w:ind w:right="20"/>
        <w:jc w:val="both"/>
        <w:rPr>
          <w:rFonts w:ascii="Arial" w:hAnsi="Arial" w:cs="Arial"/>
          <w:lang w:val="es-CO" w:eastAsia="es-CO"/>
        </w:rPr>
      </w:pPr>
      <w:r w:rsidRPr="00287175">
        <w:rPr>
          <w:rFonts w:ascii="Arial" w:hAnsi="Arial" w:cs="Arial"/>
          <w:b/>
          <w:bCs/>
          <w:lang w:val="es-CO" w:eastAsia="es-CO"/>
        </w:rPr>
        <w:lastRenderedPageBreak/>
        <w:t>Artículo 68.</w:t>
      </w:r>
      <w:r w:rsidRPr="00287175">
        <w:rPr>
          <w:rFonts w:ascii="Arial" w:hAnsi="Arial" w:cs="Arial"/>
          <w:lang w:val="es-CO" w:eastAsia="es-CO"/>
        </w:rPr>
        <w:t xml:space="preserve"> </w:t>
      </w:r>
      <w:r>
        <w:rPr>
          <w:rFonts w:ascii="Arial" w:hAnsi="Arial" w:cs="Arial"/>
          <w:lang w:val="es-CO" w:eastAsia="es-CO"/>
        </w:rPr>
        <w:t>La enseñanza estará a cargo de personas de reconocida idoneidad ética y pedagógica. La ley garantiza la profesionalización y dignificación de la actividad docente</w:t>
      </w:r>
    </w:p>
    <w:p w:rsidR="00DE4C47" w:rsidRDefault="00DE4C47" w:rsidP="00DE4C47">
      <w:pPr>
        <w:widowControl w:val="0"/>
        <w:overflowPunct w:val="0"/>
        <w:autoSpaceDE w:val="0"/>
        <w:autoSpaceDN w:val="0"/>
        <w:adjustRightInd w:val="0"/>
        <w:ind w:right="20"/>
        <w:jc w:val="both"/>
        <w:rPr>
          <w:rFonts w:ascii="Arial" w:hAnsi="Arial" w:cs="Arial"/>
          <w:lang w:val="es-CO" w:eastAsia="es-CO"/>
        </w:rPr>
      </w:pPr>
      <w:r>
        <w:rPr>
          <w:rFonts w:ascii="Arial" w:hAnsi="Arial" w:cs="Arial"/>
          <w:lang w:val="es-CO" w:eastAsia="es-CO"/>
        </w:rPr>
        <w:t>Los padres de familia tendrán derecho de escoger el tipo de educación para sus hijos menores. En los establecimientos del Estado ninguna persona podrá ser obligada a recibir educación religiosa.</w:t>
      </w:r>
    </w:p>
    <w:p w:rsidR="00DE4C47" w:rsidRDefault="00DE4C47" w:rsidP="00DE4C47">
      <w:pPr>
        <w:widowControl w:val="0"/>
        <w:overflowPunct w:val="0"/>
        <w:autoSpaceDE w:val="0"/>
        <w:autoSpaceDN w:val="0"/>
        <w:adjustRightInd w:val="0"/>
        <w:ind w:right="20"/>
        <w:jc w:val="both"/>
        <w:rPr>
          <w:rFonts w:ascii="Arial" w:hAnsi="Arial" w:cs="Arial"/>
          <w:lang w:val="es-CO" w:eastAsia="es-CO"/>
        </w:rPr>
      </w:pPr>
    </w:p>
    <w:p w:rsidR="00DE4C47" w:rsidRDefault="00DE4C47" w:rsidP="00DE4C47">
      <w:pPr>
        <w:widowControl w:val="0"/>
        <w:overflowPunct w:val="0"/>
        <w:autoSpaceDE w:val="0"/>
        <w:autoSpaceDN w:val="0"/>
        <w:adjustRightInd w:val="0"/>
        <w:ind w:right="20"/>
        <w:jc w:val="both"/>
        <w:rPr>
          <w:rFonts w:ascii="Arial" w:hAnsi="Arial" w:cs="Arial"/>
          <w:lang w:val="es-CO" w:eastAsia="es-CO"/>
        </w:rPr>
      </w:pPr>
      <w:r>
        <w:rPr>
          <w:rFonts w:ascii="Arial" w:hAnsi="Arial" w:cs="Arial"/>
          <w:lang w:val="es-CO" w:eastAsia="es-CO"/>
        </w:rPr>
        <w:t>Los integrantes de los grupos étnicos tendrán derecho a una formación que respete y desarrolle su identidad cultural.</w:t>
      </w:r>
    </w:p>
    <w:p w:rsidR="00DE4C47" w:rsidRDefault="00DE4C47" w:rsidP="00DE4C47">
      <w:pPr>
        <w:widowControl w:val="0"/>
        <w:overflowPunct w:val="0"/>
        <w:autoSpaceDE w:val="0"/>
        <w:autoSpaceDN w:val="0"/>
        <w:adjustRightInd w:val="0"/>
        <w:ind w:right="20"/>
        <w:jc w:val="both"/>
        <w:rPr>
          <w:rFonts w:ascii="Arial" w:hAnsi="Arial" w:cs="Arial"/>
          <w:lang w:val="es-CO" w:eastAsia="es-CO"/>
        </w:rPr>
      </w:pPr>
    </w:p>
    <w:p w:rsidR="00DE4C47" w:rsidRDefault="00DE4C47" w:rsidP="00DE4C47">
      <w:pPr>
        <w:widowControl w:val="0"/>
        <w:overflowPunct w:val="0"/>
        <w:autoSpaceDE w:val="0"/>
        <w:autoSpaceDN w:val="0"/>
        <w:adjustRightInd w:val="0"/>
        <w:ind w:right="20"/>
        <w:jc w:val="both"/>
        <w:rPr>
          <w:rFonts w:ascii="Arial" w:hAnsi="Arial" w:cs="Arial"/>
          <w:lang w:val="es-CO" w:eastAsia="es-CO"/>
        </w:rPr>
      </w:pPr>
      <w:r>
        <w:rPr>
          <w:rFonts w:ascii="Arial" w:hAnsi="Arial" w:cs="Arial"/>
          <w:lang w:val="es-CO" w:eastAsia="es-CO"/>
        </w:rPr>
        <w:t>La erradicación del analfabetismo y la educación de personas con limitaciones físicas o mentales, o con capacidades excepcionales son obligaciones especiales del Estado</w:t>
      </w:r>
    </w:p>
    <w:p w:rsidR="00401AF6" w:rsidRPr="007B328A" w:rsidRDefault="00401AF6" w:rsidP="009C0E71">
      <w:pPr>
        <w:widowControl w:val="0"/>
        <w:autoSpaceDE w:val="0"/>
        <w:autoSpaceDN w:val="0"/>
        <w:adjustRightInd w:val="0"/>
        <w:rPr>
          <w:rFonts w:ascii="Arial" w:hAnsi="Arial" w:cs="Arial"/>
          <w:b/>
          <w:bCs/>
          <w:lang w:val="es-CO" w:eastAsia="es-CO"/>
        </w:rPr>
      </w:pPr>
    </w:p>
    <w:p w:rsidR="00401AF6" w:rsidRPr="007B328A" w:rsidRDefault="00401AF6" w:rsidP="00DE4C47">
      <w:pPr>
        <w:widowControl w:val="0"/>
        <w:autoSpaceDE w:val="0"/>
        <w:autoSpaceDN w:val="0"/>
        <w:adjustRightInd w:val="0"/>
        <w:jc w:val="center"/>
        <w:rPr>
          <w:rFonts w:ascii="Arial" w:hAnsi="Arial" w:cs="Arial"/>
          <w:lang w:val="es-CO" w:eastAsia="es-CO"/>
        </w:rPr>
      </w:pPr>
      <w:r w:rsidRPr="007B328A">
        <w:rPr>
          <w:rFonts w:ascii="Arial" w:hAnsi="Arial" w:cs="Arial"/>
          <w:b/>
          <w:bCs/>
          <w:lang w:val="es-CO" w:eastAsia="es-CO"/>
        </w:rPr>
        <w:t>Ley General de Educación (115/94)</w:t>
      </w:r>
    </w:p>
    <w:p w:rsidR="00401AF6" w:rsidRPr="007B328A" w:rsidRDefault="00401AF6" w:rsidP="009C0E71">
      <w:pPr>
        <w:widowControl w:val="0"/>
        <w:autoSpaceDE w:val="0"/>
        <w:autoSpaceDN w:val="0"/>
        <w:adjustRightInd w:val="0"/>
        <w:rPr>
          <w:rFonts w:ascii="Arial" w:hAnsi="Arial" w:cs="Arial"/>
          <w:lang w:val="es-CO" w:eastAsia="es-CO"/>
        </w:rPr>
      </w:pPr>
    </w:p>
    <w:p w:rsidR="00401AF6" w:rsidRPr="007B328A" w:rsidRDefault="00401AF6" w:rsidP="009C0E71">
      <w:pPr>
        <w:widowControl w:val="0"/>
        <w:overflowPunct w:val="0"/>
        <w:autoSpaceDE w:val="0"/>
        <w:autoSpaceDN w:val="0"/>
        <w:adjustRightInd w:val="0"/>
        <w:ind w:right="40"/>
        <w:jc w:val="both"/>
        <w:rPr>
          <w:rFonts w:ascii="Arial" w:hAnsi="Arial" w:cs="Arial"/>
          <w:lang w:val="es-CO" w:eastAsia="es-CO"/>
        </w:rPr>
      </w:pPr>
      <w:r w:rsidRPr="00DE4C47">
        <w:rPr>
          <w:rFonts w:ascii="Arial" w:hAnsi="Arial" w:cs="Arial"/>
          <w:b/>
          <w:bCs/>
          <w:lang w:val="es-CO" w:eastAsia="es-CO"/>
        </w:rPr>
        <w:t>Artículo 5.</w:t>
      </w:r>
      <w:r w:rsidRPr="007B328A">
        <w:rPr>
          <w:rFonts w:ascii="Arial" w:hAnsi="Arial" w:cs="Arial"/>
          <w:lang w:val="es-CO" w:eastAsia="es-CO"/>
        </w:rPr>
        <w:t xml:space="preserve"> Apoyada en la Constitución, artículo 67, presenta con claridad los trece fines de la Educación centrados en el desarrollo pleno de la personalidad del estudiante como proceso de formación integral.</w:t>
      </w:r>
    </w:p>
    <w:p w:rsidR="00DE4C47" w:rsidRDefault="00DE4C47" w:rsidP="009C0E71">
      <w:pPr>
        <w:widowControl w:val="0"/>
        <w:overflowPunct w:val="0"/>
        <w:autoSpaceDE w:val="0"/>
        <w:autoSpaceDN w:val="0"/>
        <w:adjustRightInd w:val="0"/>
        <w:jc w:val="both"/>
        <w:rPr>
          <w:rFonts w:ascii="Arial" w:hAnsi="Arial" w:cs="Arial"/>
          <w:b/>
          <w:bCs/>
          <w:lang w:val="es-CO" w:eastAsia="es-CO"/>
        </w:rPr>
      </w:pPr>
    </w:p>
    <w:p w:rsidR="00401AF6" w:rsidRPr="007B328A" w:rsidRDefault="00401AF6" w:rsidP="009C0E71">
      <w:pPr>
        <w:widowControl w:val="0"/>
        <w:overflowPunct w:val="0"/>
        <w:autoSpaceDE w:val="0"/>
        <w:autoSpaceDN w:val="0"/>
        <w:adjustRightInd w:val="0"/>
        <w:jc w:val="both"/>
        <w:rPr>
          <w:rFonts w:ascii="Arial" w:hAnsi="Arial" w:cs="Arial"/>
          <w:lang w:val="es-CO" w:eastAsia="es-CO"/>
        </w:rPr>
      </w:pPr>
      <w:r w:rsidRPr="009C0E71">
        <w:rPr>
          <w:rFonts w:ascii="Arial" w:hAnsi="Arial" w:cs="Arial"/>
          <w:b/>
          <w:bCs/>
          <w:lang w:val="es-CO" w:eastAsia="es-CO"/>
        </w:rPr>
        <w:t>Artículo 6.</w:t>
      </w:r>
      <w:r w:rsidRPr="007B328A">
        <w:rPr>
          <w:rFonts w:ascii="Arial" w:hAnsi="Arial" w:cs="Arial"/>
          <w:lang w:val="es-CO" w:eastAsia="es-CO"/>
        </w:rPr>
        <w:t xml:space="preserve"> Se apoya en el artículo 68 de la Constitución y presenta con claridad la identidad de la comunidad educativa, su tarea y responsabilidad en la buena marcha de la Institución Educativa.</w:t>
      </w:r>
    </w:p>
    <w:p w:rsidR="00401AF6" w:rsidRPr="007B328A" w:rsidRDefault="00401AF6" w:rsidP="009C0E71">
      <w:pPr>
        <w:widowControl w:val="0"/>
        <w:overflowPunct w:val="0"/>
        <w:autoSpaceDE w:val="0"/>
        <w:autoSpaceDN w:val="0"/>
        <w:adjustRightInd w:val="0"/>
        <w:ind w:right="80"/>
        <w:jc w:val="both"/>
        <w:rPr>
          <w:rFonts w:ascii="Arial" w:hAnsi="Arial" w:cs="Arial"/>
          <w:lang w:val="es-CO" w:eastAsia="es-CO"/>
        </w:rPr>
      </w:pPr>
    </w:p>
    <w:p w:rsidR="00401AF6" w:rsidRPr="007B328A" w:rsidRDefault="00401AF6" w:rsidP="009C0E71">
      <w:pPr>
        <w:widowControl w:val="0"/>
        <w:overflowPunct w:val="0"/>
        <w:autoSpaceDE w:val="0"/>
        <w:autoSpaceDN w:val="0"/>
        <w:adjustRightInd w:val="0"/>
        <w:ind w:right="80"/>
        <w:jc w:val="both"/>
        <w:rPr>
          <w:rFonts w:ascii="Arial" w:hAnsi="Arial" w:cs="Arial"/>
          <w:lang w:val="es-CO" w:eastAsia="es-CO"/>
        </w:rPr>
      </w:pPr>
      <w:r w:rsidRPr="009C0E71">
        <w:rPr>
          <w:rFonts w:ascii="Arial" w:hAnsi="Arial" w:cs="Arial"/>
          <w:b/>
          <w:bCs/>
          <w:lang w:val="es-CO" w:eastAsia="es-CO"/>
        </w:rPr>
        <w:t>Artículo 7.</w:t>
      </w:r>
      <w:r w:rsidRPr="007B328A">
        <w:rPr>
          <w:rFonts w:ascii="Arial" w:hAnsi="Arial" w:cs="Arial"/>
          <w:lang w:val="es-CO" w:eastAsia="es-CO"/>
        </w:rPr>
        <w:t xml:space="preserve"> Presenta el rol definitivo de la familia en la tarea Educativa como la primera responsable de la educación de los hijos y directa colaboradora con la Institución en la formación integral.</w:t>
      </w:r>
    </w:p>
    <w:p w:rsidR="00D176DE" w:rsidRDefault="00D176DE" w:rsidP="009C0E71">
      <w:pPr>
        <w:widowControl w:val="0"/>
        <w:autoSpaceDE w:val="0"/>
        <w:autoSpaceDN w:val="0"/>
        <w:adjustRightInd w:val="0"/>
        <w:jc w:val="both"/>
        <w:rPr>
          <w:rFonts w:ascii="Arial" w:hAnsi="Arial" w:cs="Arial"/>
          <w:lang w:val="es-CO" w:eastAsia="es-CO"/>
        </w:rPr>
      </w:pPr>
    </w:p>
    <w:p w:rsidR="00401AF6" w:rsidRPr="007B328A" w:rsidRDefault="00401AF6" w:rsidP="009C0E71">
      <w:pPr>
        <w:widowControl w:val="0"/>
        <w:autoSpaceDE w:val="0"/>
        <w:autoSpaceDN w:val="0"/>
        <w:adjustRightInd w:val="0"/>
        <w:jc w:val="both"/>
        <w:rPr>
          <w:rFonts w:ascii="Arial" w:hAnsi="Arial" w:cs="Arial"/>
          <w:lang w:val="es-CO" w:eastAsia="es-CO"/>
        </w:rPr>
      </w:pPr>
      <w:r w:rsidRPr="009C0E71">
        <w:rPr>
          <w:rFonts w:ascii="Arial" w:hAnsi="Arial" w:cs="Arial"/>
          <w:b/>
          <w:bCs/>
          <w:lang w:val="es-CO" w:eastAsia="es-CO"/>
        </w:rPr>
        <w:t>Artículo 17.</w:t>
      </w:r>
      <w:r w:rsidRPr="007B328A">
        <w:rPr>
          <w:rFonts w:ascii="Arial" w:hAnsi="Arial" w:cs="Arial"/>
          <w:b/>
          <w:lang w:val="es-CO" w:eastAsia="es-CO"/>
        </w:rPr>
        <w:t xml:space="preserve"> Reglamento o manual de convivencia.</w:t>
      </w:r>
      <w:r w:rsidRPr="007B328A">
        <w:rPr>
          <w:rFonts w:ascii="Arial" w:hAnsi="Arial" w:cs="Arial"/>
          <w:lang w:val="es-CO" w:eastAsia="es-CO"/>
        </w:rPr>
        <w:t xml:space="preserve"> De acuerdo con lo dispuesto en los artículos 73 y 87 de la Ley 115 de 1994, todos los establecimientos educativos deben tener como parte integrante del proyecto educativo institucional, un reglamento o manual de convivencia. El reglamento o manual de convivencia debe contener una definición de los derechos y deberes de los </w:t>
      </w:r>
      <w:r w:rsidR="00415910" w:rsidRPr="008F4F03">
        <w:rPr>
          <w:rFonts w:ascii="Arial" w:hAnsi="Arial" w:cs="Arial"/>
          <w:lang w:val="es-CO" w:eastAsia="es-CO"/>
        </w:rPr>
        <w:t>estudiante</w:t>
      </w:r>
      <w:r w:rsidRPr="008F4F03">
        <w:rPr>
          <w:rFonts w:ascii="Arial" w:hAnsi="Arial" w:cs="Arial"/>
          <w:lang w:val="es-CO" w:eastAsia="es-CO"/>
        </w:rPr>
        <w:t>s</w:t>
      </w:r>
      <w:r w:rsidRPr="007B328A">
        <w:rPr>
          <w:rFonts w:ascii="Arial" w:hAnsi="Arial" w:cs="Arial"/>
          <w:lang w:val="es-CO" w:eastAsia="es-CO"/>
        </w:rPr>
        <w:t xml:space="preserve"> y de sus relaciones con los demás estamentos de la comunidad educativa. En particular debe contemplar los siguientes aspectos: </w:t>
      </w:r>
    </w:p>
    <w:p w:rsidR="00401AF6" w:rsidRPr="007B328A" w:rsidRDefault="00401AF6" w:rsidP="009C0E71">
      <w:pPr>
        <w:widowControl w:val="0"/>
        <w:autoSpaceDE w:val="0"/>
        <w:autoSpaceDN w:val="0"/>
        <w:adjustRightInd w:val="0"/>
        <w:jc w:val="both"/>
        <w:rPr>
          <w:rFonts w:ascii="Arial" w:hAnsi="Arial" w:cs="Arial"/>
          <w:lang w:val="es-CO" w:eastAsia="es-CO"/>
        </w:rPr>
      </w:pP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Reglas de higiene personal y de salud pública que preserven el bienestar de la comunidad educativa, la conservación individual de la salud y la prevención frente al consumo de sustancias psicotrópicas.</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Criterios de respeto, valoración y compromiso frente a la utilización y conservación de los bienes personales y de uso colectivo, tales como equipos, instalaciones e implementos.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Pautas de comportamiento en relación con el cuidado del medio ambiente escolar.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Normas de conducta de </w:t>
      </w:r>
      <w:r w:rsidR="00415910" w:rsidRPr="008F4F03">
        <w:rPr>
          <w:rFonts w:ascii="Arial" w:hAnsi="Arial" w:cs="Arial"/>
          <w:lang w:val="es-CO" w:eastAsia="es-CO"/>
        </w:rPr>
        <w:t>estudiante</w:t>
      </w:r>
      <w:r w:rsidRPr="008F4F03">
        <w:rPr>
          <w:rFonts w:ascii="Arial" w:hAnsi="Arial" w:cs="Arial"/>
          <w:lang w:val="es-CO" w:eastAsia="es-CO"/>
        </w:rPr>
        <w:t>s</w:t>
      </w:r>
      <w:r w:rsidRPr="007B328A">
        <w:rPr>
          <w:rFonts w:ascii="Arial" w:hAnsi="Arial" w:cs="Arial"/>
          <w:lang w:val="es-CO" w:eastAsia="es-CO"/>
        </w:rPr>
        <w:t xml:space="preserve"> y profesores que garanticen el mutuo respeto. Deben incluir la definición de claros procedimientos para formular las quejas o reclamos al respecto.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lastRenderedPageBreak/>
        <w:t xml:space="preserve">Procedimientos para resolver con oportunidad y justicia los conflictos individuales o colectivos que se presenten entre miembros de la comunidad. Deben incluir instancias de diálogo y de conciliación.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Pautas de presentación personal que preserven a los </w:t>
      </w:r>
      <w:r w:rsidR="00415910" w:rsidRPr="008F4F03">
        <w:rPr>
          <w:rFonts w:ascii="Arial" w:hAnsi="Arial" w:cs="Arial"/>
          <w:lang w:val="es-CO" w:eastAsia="es-CO"/>
        </w:rPr>
        <w:t>estudiante</w:t>
      </w:r>
      <w:r w:rsidRPr="008F4F03">
        <w:rPr>
          <w:rFonts w:ascii="Arial" w:hAnsi="Arial" w:cs="Arial"/>
          <w:lang w:val="es-CO" w:eastAsia="es-CO"/>
        </w:rPr>
        <w:t xml:space="preserve">s </w:t>
      </w:r>
      <w:r w:rsidRPr="007B328A">
        <w:rPr>
          <w:rFonts w:ascii="Arial" w:hAnsi="Arial" w:cs="Arial"/>
          <w:lang w:val="es-CO" w:eastAsia="es-CO"/>
        </w:rPr>
        <w:t xml:space="preserve">de la discriminación por razones de apariencia.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Definición de sanciones disciplinarias aplicables a los </w:t>
      </w:r>
      <w:r w:rsidR="00415910" w:rsidRPr="008F4F03">
        <w:rPr>
          <w:rFonts w:ascii="Arial" w:hAnsi="Arial" w:cs="Arial"/>
          <w:lang w:val="es-CO" w:eastAsia="es-CO"/>
        </w:rPr>
        <w:t>estudiante</w:t>
      </w:r>
      <w:r w:rsidRPr="008F4F03">
        <w:rPr>
          <w:rFonts w:ascii="Arial" w:hAnsi="Arial" w:cs="Arial"/>
          <w:lang w:val="es-CO" w:eastAsia="es-CO"/>
        </w:rPr>
        <w:t xml:space="preserve">s, </w:t>
      </w:r>
      <w:r w:rsidRPr="007B328A">
        <w:rPr>
          <w:rFonts w:ascii="Arial" w:hAnsi="Arial" w:cs="Arial"/>
          <w:lang w:val="es-CO" w:eastAsia="es-CO"/>
        </w:rPr>
        <w:t xml:space="preserve">incluyendo el derecho a la defensa.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Reglas para la elección de representantes al Consejo Directivo y para la escogencia de voceros en los demás consejos previstos en el presente decreto. Debe incluir el proceso de elección del personero</w:t>
      </w:r>
      <w:r w:rsidR="00553125">
        <w:rPr>
          <w:rFonts w:ascii="Arial" w:hAnsi="Arial" w:cs="Arial"/>
          <w:lang w:val="es-CO" w:eastAsia="es-CO"/>
        </w:rPr>
        <w:t xml:space="preserve"> (a)</w:t>
      </w:r>
      <w:r w:rsidRPr="007B328A">
        <w:rPr>
          <w:rFonts w:ascii="Arial" w:hAnsi="Arial" w:cs="Arial"/>
          <w:lang w:val="es-CO" w:eastAsia="es-CO"/>
        </w:rPr>
        <w:t xml:space="preserve"> de los estudiantes.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Calidades y condiciones de los servicios de alimentación, transporte, recreación dirigida y demás conexos con el servicio de educación que ofrezca la institución a los </w:t>
      </w:r>
      <w:r w:rsidR="00415910" w:rsidRPr="008F4F03">
        <w:rPr>
          <w:rFonts w:ascii="Arial" w:hAnsi="Arial" w:cs="Arial"/>
          <w:lang w:val="es-CO" w:eastAsia="es-CO"/>
        </w:rPr>
        <w:t>estudiante</w:t>
      </w:r>
      <w:r w:rsidRPr="008F4F03">
        <w:rPr>
          <w:rFonts w:ascii="Arial" w:hAnsi="Arial" w:cs="Arial"/>
          <w:lang w:val="es-CO" w:eastAsia="es-CO"/>
        </w:rPr>
        <w:t xml:space="preserve">s.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 xml:space="preserve">Funcionamiento y operación de los medios de comunicación interna del establecimiento, tales como periódicos, revistas o emisiones radiales que sirvan de instrumentos efectivos al libre pensamiento y a la libre expresión. </w:t>
      </w:r>
    </w:p>
    <w:p w:rsidR="00401AF6" w:rsidRPr="007B328A"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Encargos hechos al establecimiento para aprovisionar a los</w:t>
      </w:r>
      <w:r w:rsidRPr="008F4F03">
        <w:rPr>
          <w:rFonts w:ascii="Arial" w:hAnsi="Arial" w:cs="Arial"/>
          <w:lang w:val="es-CO" w:eastAsia="es-CO"/>
        </w:rPr>
        <w:t xml:space="preserve"> </w:t>
      </w:r>
      <w:r w:rsidR="00415910" w:rsidRPr="008F4F03">
        <w:rPr>
          <w:rFonts w:ascii="Arial" w:hAnsi="Arial" w:cs="Arial"/>
          <w:lang w:val="es-CO" w:eastAsia="es-CO"/>
        </w:rPr>
        <w:t>estudiante</w:t>
      </w:r>
      <w:r w:rsidRPr="008F4F03">
        <w:rPr>
          <w:rFonts w:ascii="Arial" w:hAnsi="Arial" w:cs="Arial"/>
          <w:lang w:val="es-CO" w:eastAsia="es-CO"/>
        </w:rPr>
        <w:t xml:space="preserve">s </w:t>
      </w:r>
      <w:r w:rsidRPr="007B328A">
        <w:rPr>
          <w:rFonts w:ascii="Arial" w:hAnsi="Arial" w:cs="Arial"/>
          <w:lang w:val="es-CO" w:eastAsia="es-CO"/>
        </w:rPr>
        <w:t xml:space="preserve">de material didáctico de uso general, libros, uniformes, seguros de vida y de salud. </w:t>
      </w:r>
    </w:p>
    <w:p w:rsidR="00D176DE" w:rsidRPr="009C0E71" w:rsidRDefault="00401AF6">
      <w:pPr>
        <w:widowControl w:val="0"/>
        <w:numPr>
          <w:ilvl w:val="0"/>
          <w:numId w:val="12"/>
        </w:numPr>
        <w:autoSpaceDE w:val="0"/>
        <w:autoSpaceDN w:val="0"/>
        <w:adjustRightInd w:val="0"/>
        <w:spacing w:after="160"/>
        <w:contextualSpacing/>
        <w:jc w:val="both"/>
        <w:rPr>
          <w:rFonts w:ascii="Arial" w:hAnsi="Arial" w:cs="Arial"/>
          <w:lang w:val="es-CO" w:eastAsia="es-CO"/>
        </w:rPr>
      </w:pPr>
      <w:r w:rsidRPr="007B328A">
        <w:rPr>
          <w:rFonts w:ascii="Arial" w:hAnsi="Arial" w:cs="Arial"/>
          <w:lang w:val="es-CO" w:eastAsia="es-CO"/>
        </w:rPr>
        <w:t>Reglas para uso del bibliobanco y la biblioteca escolar.</w:t>
      </w:r>
    </w:p>
    <w:p w:rsidR="00DE4C47" w:rsidRDefault="00DE4C47" w:rsidP="00401AF6">
      <w:pPr>
        <w:widowControl w:val="0"/>
        <w:overflowPunct w:val="0"/>
        <w:autoSpaceDE w:val="0"/>
        <w:autoSpaceDN w:val="0"/>
        <w:adjustRightInd w:val="0"/>
        <w:spacing w:line="276" w:lineRule="auto"/>
        <w:ind w:right="20"/>
        <w:jc w:val="both"/>
        <w:rPr>
          <w:rFonts w:ascii="Arial" w:hAnsi="Arial" w:cs="Arial"/>
          <w:b/>
          <w:bCs/>
          <w:lang w:val="es-CO" w:eastAsia="es-CO"/>
        </w:rPr>
      </w:pPr>
    </w:p>
    <w:p w:rsidR="00401AF6" w:rsidRPr="007B328A" w:rsidRDefault="00401AF6" w:rsidP="00401AF6">
      <w:pPr>
        <w:widowControl w:val="0"/>
        <w:overflowPunct w:val="0"/>
        <w:autoSpaceDE w:val="0"/>
        <w:autoSpaceDN w:val="0"/>
        <w:adjustRightInd w:val="0"/>
        <w:spacing w:line="276" w:lineRule="auto"/>
        <w:ind w:right="20"/>
        <w:jc w:val="both"/>
        <w:rPr>
          <w:rFonts w:ascii="Arial" w:hAnsi="Arial" w:cs="Arial"/>
          <w:lang w:val="es-CO" w:eastAsia="es-CO"/>
        </w:rPr>
      </w:pPr>
      <w:r w:rsidRPr="009C0E71">
        <w:rPr>
          <w:rFonts w:ascii="Arial" w:hAnsi="Arial" w:cs="Arial"/>
          <w:b/>
          <w:bCs/>
          <w:lang w:val="es-CO" w:eastAsia="es-CO"/>
        </w:rPr>
        <w:t>Artículo 24.</w:t>
      </w:r>
      <w:r w:rsidRPr="007B328A">
        <w:rPr>
          <w:rFonts w:ascii="Arial" w:hAnsi="Arial" w:cs="Arial"/>
          <w:lang w:val="es-CO" w:eastAsia="es-CO"/>
        </w:rPr>
        <w:t xml:space="preserve"> Garantiza el derecho a recibir educación religiosa, presenta también la libertad de cultos y el derecho de los padres de familia a escoger el tipo de educación para sus hijos.</w:t>
      </w:r>
    </w:p>
    <w:p w:rsidR="00401AF6" w:rsidRPr="007B328A" w:rsidRDefault="00401AF6" w:rsidP="00401AF6">
      <w:pPr>
        <w:widowControl w:val="0"/>
        <w:autoSpaceDE w:val="0"/>
        <w:autoSpaceDN w:val="0"/>
        <w:adjustRightInd w:val="0"/>
        <w:spacing w:line="276" w:lineRule="auto"/>
        <w:jc w:val="both"/>
        <w:rPr>
          <w:rFonts w:ascii="Arial" w:hAnsi="Arial" w:cs="Arial"/>
          <w:lang w:val="es-CO" w:eastAsia="es-CO"/>
        </w:rPr>
      </w:pPr>
    </w:p>
    <w:p w:rsidR="00401AF6" w:rsidRPr="007B328A" w:rsidRDefault="00401AF6" w:rsidP="000E633D">
      <w:pPr>
        <w:widowControl w:val="0"/>
        <w:overflowPunct w:val="0"/>
        <w:autoSpaceDE w:val="0"/>
        <w:autoSpaceDN w:val="0"/>
        <w:adjustRightInd w:val="0"/>
        <w:jc w:val="both"/>
        <w:rPr>
          <w:rFonts w:ascii="Arial" w:hAnsi="Arial" w:cs="Arial"/>
          <w:lang w:val="es-CO" w:eastAsia="es-CO"/>
        </w:rPr>
      </w:pPr>
      <w:r w:rsidRPr="009C0E71">
        <w:rPr>
          <w:rFonts w:ascii="Arial" w:hAnsi="Arial" w:cs="Arial"/>
          <w:b/>
          <w:bCs/>
          <w:lang w:val="es-CO" w:eastAsia="es-CO"/>
        </w:rPr>
        <w:t>Artículo 25.</w:t>
      </w:r>
      <w:r w:rsidRPr="007B328A">
        <w:rPr>
          <w:rFonts w:ascii="Arial" w:hAnsi="Arial" w:cs="Arial"/>
          <w:lang w:val="es-CO" w:eastAsia="es-CO"/>
        </w:rPr>
        <w:t xml:space="preserve"> Habla de la necesidad de promover en la Institución la formación ética y moral a través del currículo.</w:t>
      </w:r>
    </w:p>
    <w:p w:rsidR="00401AF6" w:rsidRPr="007B328A" w:rsidRDefault="00401AF6" w:rsidP="000E633D">
      <w:pPr>
        <w:widowControl w:val="0"/>
        <w:tabs>
          <w:tab w:val="left" w:pos="3855"/>
        </w:tabs>
        <w:overflowPunct w:val="0"/>
        <w:autoSpaceDE w:val="0"/>
        <w:autoSpaceDN w:val="0"/>
        <w:adjustRightInd w:val="0"/>
        <w:ind w:right="80"/>
        <w:jc w:val="both"/>
        <w:rPr>
          <w:rFonts w:ascii="Arial" w:hAnsi="Arial" w:cs="Arial"/>
          <w:lang w:val="es-CO" w:eastAsia="es-CO"/>
        </w:rPr>
      </w:pPr>
      <w:r w:rsidRPr="007B328A">
        <w:rPr>
          <w:rFonts w:ascii="Arial" w:hAnsi="Arial" w:cs="Arial"/>
          <w:lang w:val="es-CO" w:eastAsia="es-CO"/>
        </w:rPr>
        <w:tab/>
      </w:r>
    </w:p>
    <w:p w:rsidR="00401AF6" w:rsidRPr="007B328A" w:rsidRDefault="00401AF6" w:rsidP="000E633D">
      <w:pPr>
        <w:widowControl w:val="0"/>
        <w:overflowPunct w:val="0"/>
        <w:autoSpaceDE w:val="0"/>
        <w:autoSpaceDN w:val="0"/>
        <w:adjustRightInd w:val="0"/>
        <w:ind w:right="80"/>
        <w:jc w:val="both"/>
        <w:rPr>
          <w:rFonts w:ascii="Arial" w:hAnsi="Arial" w:cs="Arial"/>
          <w:lang w:val="es-CO" w:eastAsia="es-CO"/>
        </w:rPr>
      </w:pPr>
      <w:r w:rsidRPr="009C0E71">
        <w:rPr>
          <w:rFonts w:ascii="Arial" w:hAnsi="Arial" w:cs="Arial"/>
          <w:b/>
          <w:bCs/>
          <w:lang w:val="es-CO" w:eastAsia="es-CO"/>
        </w:rPr>
        <w:t>Artículo 87.</w:t>
      </w:r>
      <w:r w:rsidRPr="007B328A">
        <w:rPr>
          <w:rFonts w:ascii="Arial" w:hAnsi="Arial" w:cs="Arial"/>
          <w:lang w:val="es-CO" w:eastAsia="es-CO"/>
        </w:rPr>
        <w:t xml:space="preserve"> </w:t>
      </w:r>
      <w:r w:rsidRPr="007B328A">
        <w:rPr>
          <w:rFonts w:ascii="Arial" w:hAnsi="Arial" w:cs="Arial"/>
          <w:b/>
          <w:lang w:val="es-CO" w:eastAsia="es-CO"/>
        </w:rPr>
        <w:t>Reglamento o manual de convivencia</w:t>
      </w:r>
      <w:r w:rsidRPr="007B328A">
        <w:rPr>
          <w:rFonts w:ascii="Arial" w:hAnsi="Arial" w:cs="Arial"/>
          <w:lang w:val="es-CO" w:eastAsia="es-CO"/>
        </w:rPr>
        <w:t>. Los establecimientos educativos tendrán un reglamento o manual de convivencia, en el cual se definan los derechos y obligaciones, de los estudiantes. Los padres o tutores y los educandos al firmar la matrícula correspondiente en representación de sus hijos, estarán aceptando el mismo.</w:t>
      </w:r>
    </w:p>
    <w:p w:rsidR="00401AF6" w:rsidRPr="007B328A" w:rsidRDefault="00401AF6" w:rsidP="000E633D">
      <w:pPr>
        <w:widowControl w:val="0"/>
        <w:overflowPunct w:val="0"/>
        <w:autoSpaceDE w:val="0"/>
        <w:autoSpaceDN w:val="0"/>
        <w:adjustRightInd w:val="0"/>
        <w:ind w:right="80"/>
        <w:jc w:val="both"/>
        <w:rPr>
          <w:rFonts w:ascii="Arial" w:hAnsi="Arial" w:cs="Arial"/>
          <w:lang w:val="es-CO" w:eastAsia="es-CO"/>
        </w:rPr>
      </w:pPr>
    </w:p>
    <w:p w:rsidR="00401AF6" w:rsidRPr="007B328A" w:rsidRDefault="00401AF6" w:rsidP="00BA51F9">
      <w:pPr>
        <w:widowControl w:val="0"/>
        <w:overflowPunct w:val="0"/>
        <w:autoSpaceDE w:val="0"/>
        <w:autoSpaceDN w:val="0"/>
        <w:adjustRightInd w:val="0"/>
        <w:ind w:right="80"/>
        <w:jc w:val="both"/>
        <w:rPr>
          <w:rFonts w:ascii="Arial" w:hAnsi="Arial" w:cs="Arial"/>
          <w:lang w:val="es-CO" w:eastAsia="es-CO"/>
        </w:rPr>
      </w:pPr>
      <w:r w:rsidRPr="009C0E71">
        <w:rPr>
          <w:rFonts w:ascii="Arial" w:hAnsi="Arial" w:cs="Arial"/>
          <w:b/>
          <w:bCs/>
          <w:lang w:val="es-CO" w:eastAsia="es-CO"/>
        </w:rPr>
        <w:t>Artículo 91.</w:t>
      </w:r>
      <w:r w:rsidRPr="007B328A">
        <w:rPr>
          <w:rFonts w:ascii="Arial" w:hAnsi="Arial" w:cs="Arial"/>
          <w:lang w:val="es-CO" w:eastAsia="es-CO"/>
        </w:rPr>
        <w:t xml:space="preserve"> Presenta al educando como centro de todo el proceso educativo y la necesidad de su participación activa en la formación integral que recibe.</w:t>
      </w:r>
    </w:p>
    <w:p w:rsidR="00401AF6" w:rsidRPr="007B328A" w:rsidRDefault="00401AF6" w:rsidP="000E633D">
      <w:pPr>
        <w:widowControl w:val="0"/>
        <w:overflowPunct w:val="0"/>
        <w:autoSpaceDE w:val="0"/>
        <w:autoSpaceDN w:val="0"/>
        <w:adjustRightInd w:val="0"/>
        <w:ind w:right="40"/>
        <w:jc w:val="both"/>
        <w:rPr>
          <w:rFonts w:ascii="Arial" w:hAnsi="Arial" w:cs="Arial"/>
          <w:lang w:val="es-CO" w:eastAsia="es-CO"/>
        </w:rPr>
      </w:pPr>
      <w:r w:rsidRPr="009C0E71">
        <w:rPr>
          <w:rFonts w:ascii="Arial" w:hAnsi="Arial" w:cs="Arial"/>
          <w:b/>
          <w:bCs/>
          <w:lang w:val="es-CO" w:eastAsia="es-CO"/>
        </w:rPr>
        <w:t>Artículo 92.</w:t>
      </w:r>
      <w:r w:rsidRPr="007B328A">
        <w:rPr>
          <w:rFonts w:ascii="Arial" w:hAnsi="Arial" w:cs="Arial"/>
          <w:lang w:val="es-CO" w:eastAsia="es-CO"/>
        </w:rPr>
        <w:t xml:space="preserve"> Hace expresa la forma como se ha de llevar expresamente el proceso formativo del educando para que no solo reciba formación integral, sino que sea crítico, participativo y comprometido con su propia formación.</w:t>
      </w:r>
    </w:p>
    <w:p w:rsidR="00401AF6" w:rsidRPr="007B328A" w:rsidRDefault="00401AF6" w:rsidP="000E633D">
      <w:pPr>
        <w:tabs>
          <w:tab w:val="left" w:pos="1335"/>
        </w:tabs>
        <w:jc w:val="both"/>
        <w:rPr>
          <w:rFonts w:ascii="Arial" w:hAnsi="Arial" w:cs="Arial"/>
        </w:rPr>
      </w:pPr>
    </w:p>
    <w:p w:rsidR="00401AF6" w:rsidRPr="007B328A" w:rsidRDefault="00401AF6" w:rsidP="000E633D">
      <w:pPr>
        <w:widowControl w:val="0"/>
        <w:overflowPunct w:val="0"/>
        <w:autoSpaceDE w:val="0"/>
        <w:autoSpaceDN w:val="0"/>
        <w:adjustRightInd w:val="0"/>
        <w:jc w:val="both"/>
        <w:rPr>
          <w:rFonts w:ascii="Arial" w:hAnsi="Arial" w:cs="Arial"/>
          <w:lang w:val="es-CO" w:eastAsia="es-CO"/>
        </w:rPr>
      </w:pPr>
      <w:r w:rsidRPr="009C0E71">
        <w:rPr>
          <w:rFonts w:ascii="Arial" w:hAnsi="Arial" w:cs="Arial"/>
          <w:b/>
          <w:bCs/>
          <w:lang w:val="es-CO" w:eastAsia="es-CO"/>
        </w:rPr>
        <w:t>Artículo 93</w:t>
      </w:r>
      <w:r w:rsidRPr="007B328A">
        <w:rPr>
          <w:rFonts w:ascii="Arial" w:hAnsi="Arial" w:cs="Arial"/>
          <w:lang w:val="es-CO" w:eastAsia="es-CO"/>
        </w:rPr>
        <w:t>. Presenta los mecanismos de representación y participación de los estudiantes en el Consejo Directivo de la Institución Educativa.</w:t>
      </w:r>
    </w:p>
    <w:p w:rsidR="00401AF6" w:rsidRPr="007B328A" w:rsidRDefault="00401AF6" w:rsidP="000E633D">
      <w:pPr>
        <w:widowControl w:val="0"/>
        <w:autoSpaceDE w:val="0"/>
        <w:autoSpaceDN w:val="0"/>
        <w:adjustRightInd w:val="0"/>
        <w:jc w:val="both"/>
        <w:rPr>
          <w:rFonts w:ascii="Arial" w:hAnsi="Arial" w:cs="Arial"/>
          <w:lang w:val="es-CO" w:eastAsia="es-CO"/>
        </w:rPr>
      </w:pPr>
    </w:p>
    <w:p w:rsidR="00401AF6" w:rsidRPr="007B328A" w:rsidRDefault="00401AF6" w:rsidP="000E633D">
      <w:pPr>
        <w:widowControl w:val="0"/>
        <w:overflowPunct w:val="0"/>
        <w:autoSpaceDE w:val="0"/>
        <w:autoSpaceDN w:val="0"/>
        <w:adjustRightInd w:val="0"/>
        <w:ind w:right="80"/>
        <w:jc w:val="both"/>
        <w:rPr>
          <w:rFonts w:ascii="Arial" w:hAnsi="Arial" w:cs="Arial"/>
          <w:lang w:val="es-CO" w:eastAsia="es-CO"/>
        </w:rPr>
      </w:pPr>
      <w:r w:rsidRPr="009C0E71">
        <w:rPr>
          <w:rFonts w:ascii="Arial" w:hAnsi="Arial" w:cs="Arial"/>
          <w:b/>
          <w:bCs/>
          <w:lang w:val="es-CO" w:eastAsia="es-CO"/>
        </w:rPr>
        <w:t>Artículo 94.</w:t>
      </w:r>
      <w:r w:rsidRPr="007B328A">
        <w:rPr>
          <w:rFonts w:ascii="Arial" w:hAnsi="Arial" w:cs="Arial"/>
          <w:lang w:val="es-CO" w:eastAsia="es-CO"/>
        </w:rPr>
        <w:t xml:space="preserve"> Es claro en la presentación de las funciones, los derechos y las responsabilidades del Personero</w:t>
      </w:r>
      <w:r w:rsidR="00553125">
        <w:rPr>
          <w:rFonts w:ascii="Arial" w:hAnsi="Arial" w:cs="Arial"/>
          <w:lang w:val="es-CO" w:eastAsia="es-CO"/>
        </w:rPr>
        <w:t xml:space="preserve"> (a)</w:t>
      </w:r>
      <w:r w:rsidRPr="007B328A">
        <w:rPr>
          <w:rFonts w:ascii="Arial" w:hAnsi="Arial" w:cs="Arial"/>
          <w:lang w:val="es-CO" w:eastAsia="es-CO"/>
        </w:rPr>
        <w:t xml:space="preserve"> de los estudiantes.</w:t>
      </w:r>
    </w:p>
    <w:p w:rsidR="00401AF6" w:rsidRPr="007B328A" w:rsidRDefault="00401AF6" w:rsidP="000E633D">
      <w:pPr>
        <w:widowControl w:val="0"/>
        <w:autoSpaceDE w:val="0"/>
        <w:autoSpaceDN w:val="0"/>
        <w:adjustRightInd w:val="0"/>
        <w:jc w:val="both"/>
        <w:rPr>
          <w:rFonts w:ascii="Arial" w:hAnsi="Arial" w:cs="Arial"/>
          <w:lang w:val="es-CO" w:eastAsia="es-CO"/>
        </w:rPr>
      </w:pPr>
    </w:p>
    <w:p w:rsidR="00401AF6" w:rsidRPr="007B328A" w:rsidRDefault="00401AF6" w:rsidP="000E633D">
      <w:pPr>
        <w:widowControl w:val="0"/>
        <w:overflowPunct w:val="0"/>
        <w:autoSpaceDE w:val="0"/>
        <w:autoSpaceDN w:val="0"/>
        <w:adjustRightInd w:val="0"/>
        <w:ind w:right="40"/>
        <w:jc w:val="both"/>
        <w:rPr>
          <w:rFonts w:ascii="Arial" w:hAnsi="Arial" w:cs="Arial"/>
          <w:lang w:val="es-CO" w:eastAsia="es-CO"/>
        </w:rPr>
      </w:pPr>
      <w:r w:rsidRPr="009C0E71">
        <w:rPr>
          <w:rFonts w:ascii="Arial" w:hAnsi="Arial" w:cs="Arial"/>
          <w:b/>
          <w:bCs/>
          <w:lang w:val="es-CO" w:eastAsia="es-CO"/>
        </w:rPr>
        <w:lastRenderedPageBreak/>
        <w:t>Artículo 95.</w:t>
      </w:r>
      <w:r w:rsidRPr="007B328A">
        <w:rPr>
          <w:rFonts w:ascii="Arial" w:hAnsi="Arial" w:cs="Arial"/>
          <w:lang w:val="es-CO" w:eastAsia="es-CO"/>
        </w:rPr>
        <w:t xml:space="preserve"> Validez de la matrícula como acto de vinculación del educando, con determinada Institución Educativa.</w:t>
      </w:r>
    </w:p>
    <w:p w:rsidR="00401AF6" w:rsidRPr="007B328A" w:rsidRDefault="00401AF6" w:rsidP="000E633D">
      <w:pPr>
        <w:widowControl w:val="0"/>
        <w:autoSpaceDE w:val="0"/>
        <w:autoSpaceDN w:val="0"/>
        <w:adjustRightInd w:val="0"/>
        <w:jc w:val="both"/>
        <w:rPr>
          <w:rFonts w:ascii="Arial" w:hAnsi="Arial" w:cs="Arial"/>
          <w:lang w:val="es-CO" w:eastAsia="es-CO"/>
        </w:rPr>
      </w:pPr>
    </w:p>
    <w:p w:rsidR="00401AF6" w:rsidRPr="007B328A" w:rsidRDefault="00401AF6" w:rsidP="000E633D">
      <w:pPr>
        <w:widowControl w:val="0"/>
        <w:overflowPunct w:val="0"/>
        <w:autoSpaceDE w:val="0"/>
        <w:autoSpaceDN w:val="0"/>
        <w:adjustRightInd w:val="0"/>
        <w:ind w:right="40"/>
        <w:jc w:val="both"/>
        <w:rPr>
          <w:rFonts w:ascii="Arial" w:hAnsi="Arial" w:cs="Arial"/>
          <w:lang w:val="es-CO" w:eastAsia="es-CO"/>
        </w:rPr>
      </w:pPr>
      <w:r w:rsidRPr="009C0E71">
        <w:rPr>
          <w:rFonts w:ascii="Arial" w:hAnsi="Arial" w:cs="Arial"/>
          <w:b/>
          <w:bCs/>
          <w:lang w:val="es-CO" w:eastAsia="es-CO"/>
        </w:rPr>
        <w:t>Artículo 96.</w:t>
      </w:r>
      <w:r w:rsidRPr="007B328A">
        <w:rPr>
          <w:rFonts w:ascii="Arial" w:hAnsi="Arial" w:cs="Arial"/>
          <w:lang w:val="es-CO" w:eastAsia="es-CO"/>
        </w:rPr>
        <w:t xml:space="preserve"> Con claridad hace referencia a condiciones de permanencia en el establecimiento educativo, aspecto este que ha de ser considerado con precisión en la GUÍA PARA LA CONVIVENCIA INSTITUCIONAL.</w:t>
      </w:r>
    </w:p>
    <w:p w:rsidR="00401AF6" w:rsidRPr="007B328A" w:rsidRDefault="00401AF6" w:rsidP="000E633D">
      <w:pPr>
        <w:widowControl w:val="0"/>
        <w:autoSpaceDE w:val="0"/>
        <w:autoSpaceDN w:val="0"/>
        <w:adjustRightInd w:val="0"/>
        <w:rPr>
          <w:rFonts w:ascii="Arial" w:hAnsi="Arial" w:cs="Arial"/>
          <w:lang w:val="es-CO" w:eastAsia="es-CO"/>
        </w:rPr>
      </w:pPr>
    </w:p>
    <w:p w:rsidR="00401AF6" w:rsidRPr="007B328A" w:rsidRDefault="00401AF6" w:rsidP="000E633D">
      <w:pPr>
        <w:widowControl w:val="0"/>
        <w:autoSpaceDE w:val="0"/>
        <w:autoSpaceDN w:val="0"/>
        <w:adjustRightInd w:val="0"/>
        <w:rPr>
          <w:rFonts w:ascii="Arial" w:hAnsi="Arial" w:cs="Arial"/>
          <w:lang w:val="es-CO" w:eastAsia="es-CO"/>
        </w:rPr>
      </w:pPr>
      <w:r w:rsidRPr="00DE4C47">
        <w:rPr>
          <w:rFonts w:ascii="Arial" w:hAnsi="Arial" w:cs="Arial"/>
          <w:b/>
          <w:bCs/>
          <w:lang w:val="es-CO" w:eastAsia="es-CO"/>
        </w:rPr>
        <w:t>Artículo 97.</w:t>
      </w:r>
      <w:r w:rsidRPr="007B328A">
        <w:rPr>
          <w:rFonts w:ascii="Arial" w:hAnsi="Arial" w:cs="Arial"/>
          <w:lang w:val="es-CO" w:eastAsia="es-CO"/>
        </w:rPr>
        <w:t xml:space="preserve">  Presenta la obligatoriedad del servicio social del estudiantado.</w:t>
      </w:r>
    </w:p>
    <w:p w:rsidR="00DE4C47" w:rsidRPr="00DE4C47" w:rsidRDefault="00DE4C47" w:rsidP="00DE4C47">
      <w:pPr>
        <w:widowControl w:val="0"/>
        <w:overflowPunct w:val="0"/>
        <w:autoSpaceDE w:val="0"/>
        <w:autoSpaceDN w:val="0"/>
        <w:adjustRightInd w:val="0"/>
        <w:ind w:right="800"/>
        <w:jc w:val="both"/>
        <w:rPr>
          <w:rFonts w:ascii="Arial" w:eastAsia="Calibri" w:hAnsi="Arial" w:cs="Arial"/>
          <w:b/>
          <w:bCs/>
          <w:color w:val="0070C0"/>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b/>
          <w:bCs/>
          <w:lang w:val="es-CO" w:eastAsia="en-US"/>
        </w:rPr>
      </w:pPr>
      <w:bookmarkStart w:id="86" w:name="_Hlk149057082"/>
      <w:r w:rsidRPr="008F4F03">
        <w:rPr>
          <w:rFonts w:ascii="Arial" w:eastAsia="Calibri" w:hAnsi="Arial" w:cs="Arial"/>
          <w:b/>
          <w:bCs/>
          <w:lang w:val="es-CO" w:eastAsia="en-US"/>
        </w:rPr>
        <w:t>Decretos reglamentarios. 1860 de agosto de 1994</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Por el cual se reglamenta parcialmente la Ley 115 de 1994, en los aspectos pedagógicos y organizativos generales.</w:t>
      </w:r>
      <w:r w:rsidRPr="008F4F03">
        <w:rPr>
          <w:rFonts w:ascii="Arial" w:eastAsia="Calibri" w:hAnsi="Arial" w:cs="Arial"/>
          <w:b/>
          <w:bCs/>
          <w:lang w:val="es-CO" w:eastAsia="en-US"/>
        </w:rPr>
        <w:t xml:space="preserve"> </w:t>
      </w:r>
      <w:bookmarkEnd w:id="86"/>
      <w:r w:rsidRPr="008F4F03">
        <w:rPr>
          <w:rFonts w:ascii="Arial" w:eastAsia="Calibri" w:hAnsi="Arial" w:cs="Arial"/>
          <w:b/>
          <w:bCs/>
          <w:lang w:val="es-CO" w:eastAsia="en-US"/>
        </w:rPr>
        <w:cr/>
      </w:r>
    </w:p>
    <w:p w:rsidR="00BA51F9" w:rsidRPr="008F4F03" w:rsidRDefault="00BA51F9" w:rsidP="00BA51F9">
      <w:pPr>
        <w:widowControl w:val="0"/>
        <w:overflowPunct w:val="0"/>
        <w:autoSpaceDE w:val="0"/>
        <w:autoSpaceDN w:val="0"/>
        <w:adjustRightInd w:val="0"/>
        <w:ind w:right="800"/>
        <w:jc w:val="both"/>
        <w:rPr>
          <w:rFonts w:ascii="Arial" w:eastAsia="Calibri" w:hAnsi="Arial" w:cs="Arial"/>
          <w:b/>
          <w:bCs/>
          <w:lang w:val="es-CO" w:eastAsia="en-US"/>
        </w:rPr>
      </w:pPr>
      <w:bookmarkStart w:id="87" w:name="_Hlk149057118"/>
      <w:r w:rsidRPr="008F4F03">
        <w:rPr>
          <w:rFonts w:ascii="Arial" w:eastAsia="Calibri" w:hAnsi="Arial" w:cs="Arial"/>
          <w:b/>
          <w:bCs/>
          <w:lang w:val="es-CO" w:eastAsia="en-US"/>
        </w:rPr>
        <w:t>Modificado por:</w:t>
      </w:r>
    </w:p>
    <w:p w:rsidR="00BA51F9" w:rsidRPr="008F4F03" w:rsidRDefault="00BA51F9" w:rsidP="00BA51F9">
      <w:pPr>
        <w:widowControl w:val="0"/>
        <w:overflowPunct w:val="0"/>
        <w:autoSpaceDE w:val="0"/>
        <w:autoSpaceDN w:val="0"/>
        <w:adjustRightInd w:val="0"/>
        <w:ind w:right="800"/>
        <w:jc w:val="both"/>
        <w:rPr>
          <w:rFonts w:ascii="Arial" w:eastAsia="Calibri" w:hAnsi="Arial" w:cs="Arial"/>
          <w:b/>
          <w:bCs/>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b/>
          <w:bCs/>
          <w:lang w:val="es-CO" w:eastAsia="en-US"/>
        </w:rPr>
        <w:t>Decreto 180 de 1997</w:t>
      </w:r>
      <w:r w:rsidRPr="008F4F03">
        <w:rPr>
          <w:rFonts w:ascii="Arial" w:eastAsia="Calibri" w:hAnsi="Arial" w:cs="Arial"/>
          <w:lang w:val="es-CO" w:eastAsia="en-US"/>
        </w:rPr>
        <w:t xml:space="preserve"> por el cual se modifica el decreto 1860 de 1994 que reglamenta parcialmente la ley 115 de 1994, en los aspectos pedagógicos y organizativos generales.</w:t>
      </w:r>
    </w:p>
    <w:bookmarkEnd w:id="87"/>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bookmarkStart w:id="88" w:name="_Hlk149057136"/>
      <w:r w:rsidRPr="008F4F03">
        <w:rPr>
          <w:rFonts w:ascii="Arial" w:eastAsia="Calibri" w:hAnsi="Arial" w:cs="Arial"/>
          <w:b/>
          <w:bCs/>
          <w:lang w:val="es-CO" w:eastAsia="en-US"/>
        </w:rPr>
        <w:t>Decreto 1075 de 2015</w:t>
      </w:r>
      <w:r w:rsidRPr="008F4F03">
        <w:rPr>
          <w:rFonts w:ascii="Arial" w:eastAsia="Calibri" w:hAnsi="Arial" w:cs="Arial"/>
          <w:lang w:val="es-CO" w:eastAsia="en-US"/>
        </w:rPr>
        <w:t>, por medio del cual se expide el Decreto Único Reglamentario del Sector Educación.</w:t>
      </w:r>
    </w:p>
    <w:bookmarkEnd w:id="88"/>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b/>
          <w:bCs/>
          <w:lang w:val="es-CO" w:eastAsia="en-US"/>
        </w:rPr>
        <w:t>Sentencia de Corte Suprema de Justicia - Sala de Casación Civil y Agraria</w:t>
      </w:r>
      <w:r w:rsidRPr="008F4F03">
        <w:rPr>
          <w:rFonts w:ascii="Arial" w:eastAsia="Calibri" w:hAnsi="Arial" w:cs="Arial"/>
          <w:lang w:val="es-CO" w:eastAsia="en-US"/>
        </w:rPr>
        <w:t xml:space="preserve"> nº 05001-31-03-003-2006-00017-01 de 7 de diciembre de 2012</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Presentó el actor acción de grupo basado en la constatación dentro de la aludida averiguación de la existencia de recaudos en exceso por matrículas y pensiones, durante el período 2002 a 2004; buscando que el colegio accionado, le reembolsara a padres, tutores y acudientes de los educandos matriculados en ese lapso el mayor valor que pagaron por concepto de matrículas, pensiones y costos...</w:t>
      </w:r>
    </w:p>
    <w:p w:rsidR="00BA51F9" w:rsidRPr="008F4F03" w:rsidRDefault="00BA51F9" w:rsidP="00BA51F9">
      <w:pPr>
        <w:widowControl w:val="0"/>
        <w:overflowPunct w:val="0"/>
        <w:autoSpaceDE w:val="0"/>
        <w:autoSpaceDN w:val="0"/>
        <w:adjustRightInd w:val="0"/>
        <w:ind w:right="800"/>
        <w:jc w:val="both"/>
        <w:rPr>
          <w:rFonts w:ascii="Arial" w:eastAsia="Calibri" w:hAnsi="Arial" w:cs="Arial"/>
          <w:b/>
          <w:bCs/>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b/>
          <w:bCs/>
          <w:lang w:val="es-CO" w:eastAsia="en-US"/>
        </w:rPr>
      </w:pPr>
      <w:r w:rsidRPr="008F4F03">
        <w:rPr>
          <w:rFonts w:ascii="Arial" w:eastAsia="Calibri" w:hAnsi="Arial" w:cs="Arial"/>
          <w:b/>
          <w:bCs/>
          <w:lang w:val="es-CO" w:eastAsia="en-US"/>
        </w:rPr>
        <w:t>...152, 153, 168, 202, y 203 de la “ley. 115 de 1994”, 61 del decreto 1860 de 1964 y</w:t>
      </w:r>
      <w:r w:rsidR="008F4F03">
        <w:rPr>
          <w:rFonts w:ascii="Arial" w:eastAsia="Calibri" w:hAnsi="Arial" w:cs="Arial"/>
          <w:b/>
          <w:bCs/>
          <w:lang w:val="es-CO" w:eastAsia="en-US"/>
        </w:rPr>
        <w:t xml:space="preserve"> </w:t>
      </w:r>
      <w:r w:rsidRPr="008F4F03">
        <w:rPr>
          <w:rFonts w:ascii="Arial" w:eastAsia="Calibri" w:hAnsi="Arial" w:cs="Arial"/>
          <w:b/>
          <w:bCs/>
          <w:lang w:val="es-CO" w:eastAsia="en-US"/>
        </w:rPr>
        <w:t>7° ...</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b/>
          <w:bCs/>
          <w:lang w:val="es-CO" w:eastAsia="en-US"/>
        </w:rPr>
        <w:t>Sentencia de Tutela n</w:t>
      </w:r>
      <w:r w:rsidR="008F4F03">
        <w:rPr>
          <w:rFonts w:ascii="Arial" w:eastAsia="Calibri" w:hAnsi="Arial" w:cs="Arial"/>
          <w:b/>
          <w:bCs/>
          <w:lang w:val="es-CO" w:eastAsia="en-US"/>
        </w:rPr>
        <w:t>ro.</w:t>
      </w:r>
      <w:r w:rsidRPr="008F4F03">
        <w:rPr>
          <w:rFonts w:ascii="Arial" w:eastAsia="Calibri" w:hAnsi="Arial" w:cs="Arial"/>
          <w:b/>
          <w:bCs/>
          <w:lang w:val="es-CO" w:eastAsia="en-US"/>
        </w:rPr>
        <w:t xml:space="preserve"> 1091/07</w:t>
      </w:r>
      <w:r w:rsidRPr="008F4F03">
        <w:rPr>
          <w:rFonts w:ascii="Arial" w:eastAsia="Calibri" w:hAnsi="Arial" w:cs="Arial"/>
          <w:lang w:val="es-CO" w:eastAsia="en-US"/>
        </w:rPr>
        <w:t xml:space="preserve"> de Corte Constitucional, 14 de diciembre de 2007</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Derecho a la educación de menores a quienes el colegio se niega a prestarles el servicio de bibliobanco aduciendo que su padre no pago la cuota que por ese concepto se le fijo en la matricula, pese a que por el mismo concepto se habían cancelado las sumas fijadas en los años 2004 y 2006. Solicita se ordene el préstamo de los libros que exige el colegio para desarrollar las actividades académicas...</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 de lo consagrado en el artículo 42 del Decreto 1860 de 1994 -reglamentario de Ley 115 de 1994</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 xml:space="preserve">Limitación del derecho al libre desarrollo de la personalidad en el marco del sistema </w:t>
      </w:r>
      <w:r w:rsidRPr="008F4F03">
        <w:rPr>
          <w:rFonts w:ascii="Arial" w:eastAsia="Calibri" w:hAnsi="Arial" w:cs="Arial"/>
          <w:lang w:val="es-CO" w:eastAsia="en-US"/>
        </w:rPr>
        <w:lastRenderedPageBreak/>
        <w:t>educativo a partir del desarrollo jurisprudencial de la Corte Constitucional Colombiana</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Principia Iuris</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El documento que a continuación se presenta, evidencia los resultados de la investigación, limitación al derecho al libre desarrollo de la personalidad en el marco de sistema educativo colombiano, ¡desde una perspectiva jurisprudencia! de la Corte Constitucional, desarrollada en el marco del grupo de investigación "PRIMO LEVY" de la Universidad Pedagógica y Tecnológica de Colombia, el cual tiene...</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 xml:space="preserve">  Decreto...1860..., sentencia T-366, 1997 18 Ley 115...</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El alcance del derecho al libre desarrollo de la personalidad en manuales de convivencia de establecimientos educativos</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Revista Dixi</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El derecho al libre desarrollo de la personalidad nace en la Declaración Universal de los derechos humanos y es consagrado en Colombia a través de la Constitución Nacional, en su Artículo 16, como un derecho fundamental que irradia a otros derechos por la fuerza de su contenido. Además, ha sido elevado a la categoría de principio por la Corte Constitucional a partir de este argumento. Dada la...</w:t>
      </w: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p>
    <w:p w:rsidR="00BA51F9" w:rsidRPr="008F4F03" w:rsidRDefault="00BA51F9" w:rsidP="00BA51F9">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 firman la correspondiente matrícula (Ley 115 de 1994). Al respecto, la Corte Constitucional ha ... matrícula según la Ley 115 de 1994 y el Decreto 1860 de 1994— tiene una connotación tripartita ...</w:t>
      </w:r>
    </w:p>
    <w:p w:rsidR="00A30445" w:rsidRDefault="00A30445" w:rsidP="00A30445">
      <w:pPr>
        <w:widowControl w:val="0"/>
        <w:overflowPunct w:val="0"/>
        <w:autoSpaceDE w:val="0"/>
        <w:autoSpaceDN w:val="0"/>
        <w:adjustRightInd w:val="0"/>
        <w:jc w:val="both"/>
        <w:rPr>
          <w:rFonts w:ascii="Arial" w:eastAsia="Calibri" w:hAnsi="Arial" w:cs="Arial"/>
          <w:b/>
          <w:bCs/>
          <w:lang w:val="es-CO" w:eastAsia="en-US"/>
        </w:rPr>
      </w:pPr>
    </w:p>
    <w:p w:rsidR="00A30445" w:rsidRPr="00A66698" w:rsidRDefault="00A30445" w:rsidP="00A30445">
      <w:pPr>
        <w:widowControl w:val="0"/>
        <w:overflowPunct w:val="0"/>
        <w:autoSpaceDE w:val="0"/>
        <w:autoSpaceDN w:val="0"/>
        <w:adjustRightInd w:val="0"/>
        <w:jc w:val="both"/>
        <w:rPr>
          <w:rFonts w:ascii="Arial" w:eastAsia="Calibri" w:hAnsi="Arial" w:cs="Arial"/>
          <w:b/>
          <w:bCs/>
          <w:lang w:val="es-CO" w:eastAsia="en-US"/>
        </w:rPr>
      </w:pPr>
      <w:r w:rsidRPr="007B328A">
        <w:rPr>
          <w:rFonts w:ascii="Arial" w:eastAsia="Calibri" w:hAnsi="Arial" w:cs="Arial"/>
          <w:b/>
          <w:bCs/>
          <w:lang w:val="es-CO" w:eastAsia="en-US"/>
        </w:rPr>
        <w:t xml:space="preserve">Decreto 2277 de septiembre </w:t>
      </w:r>
      <w:r>
        <w:rPr>
          <w:rFonts w:ascii="Arial" w:eastAsia="Calibri" w:hAnsi="Arial" w:cs="Arial"/>
          <w:b/>
          <w:bCs/>
          <w:lang w:val="es-CO" w:eastAsia="en-US"/>
        </w:rPr>
        <w:t xml:space="preserve">14 de 1.979 (Estatuto Docente) </w:t>
      </w:r>
    </w:p>
    <w:p w:rsidR="00A30445" w:rsidRPr="007B328A" w:rsidRDefault="00A30445" w:rsidP="00A30445">
      <w:pPr>
        <w:widowControl w:val="0"/>
        <w:overflowPunct w:val="0"/>
        <w:autoSpaceDE w:val="0"/>
        <w:autoSpaceDN w:val="0"/>
        <w:adjustRightInd w:val="0"/>
        <w:jc w:val="both"/>
        <w:rPr>
          <w:rFonts w:ascii="Arial" w:eastAsia="Calibri" w:hAnsi="Arial" w:cs="Arial"/>
          <w:bCs/>
          <w:lang w:val="es-CO" w:eastAsia="en-US"/>
        </w:rPr>
      </w:pPr>
      <w:r w:rsidRPr="007B328A">
        <w:rPr>
          <w:rFonts w:ascii="Arial" w:eastAsia="Calibri" w:hAnsi="Arial" w:cs="Arial"/>
          <w:lang w:val="es-CO" w:eastAsia="en-US"/>
        </w:rPr>
        <w:t>Por el cual se adoptan normas sobre el ejercicio de la profesión docente.</w:t>
      </w:r>
    </w:p>
    <w:p w:rsidR="00A30445" w:rsidRDefault="00A30445" w:rsidP="00A30445">
      <w:pPr>
        <w:widowControl w:val="0"/>
        <w:overflowPunct w:val="0"/>
        <w:autoSpaceDE w:val="0"/>
        <w:autoSpaceDN w:val="0"/>
        <w:adjustRightInd w:val="0"/>
        <w:jc w:val="both"/>
        <w:rPr>
          <w:rFonts w:ascii="Arial" w:eastAsia="Calibri" w:hAnsi="Arial" w:cs="Arial"/>
          <w:b/>
          <w:bCs/>
          <w:lang w:val="es-CO" w:eastAsia="en-US"/>
        </w:rPr>
      </w:pPr>
    </w:p>
    <w:p w:rsidR="00A30445" w:rsidRPr="00A66698" w:rsidRDefault="00A30445" w:rsidP="00A30445">
      <w:pPr>
        <w:widowControl w:val="0"/>
        <w:overflowPunct w:val="0"/>
        <w:autoSpaceDE w:val="0"/>
        <w:autoSpaceDN w:val="0"/>
        <w:adjustRightInd w:val="0"/>
        <w:jc w:val="both"/>
        <w:rPr>
          <w:rFonts w:ascii="Arial" w:eastAsia="Calibri" w:hAnsi="Arial" w:cs="Arial"/>
          <w:b/>
          <w:bCs/>
          <w:lang w:val="es-CO" w:eastAsia="en-US"/>
        </w:rPr>
      </w:pPr>
      <w:r w:rsidRPr="007B328A">
        <w:rPr>
          <w:rFonts w:ascii="Arial" w:eastAsia="Calibri" w:hAnsi="Arial" w:cs="Arial"/>
          <w:b/>
          <w:bCs/>
          <w:lang w:val="es-CO" w:eastAsia="en-US"/>
        </w:rPr>
        <w:t xml:space="preserve">Ley 30/86 </w:t>
      </w:r>
      <w:r w:rsidRPr="007B328A">
        <w:rPr>
          <w:rFonts w:ascii="Arial" w:eastAsia="Calibri" w:hAnsi="Arial" w:cs="Arial"/>
          <w:b/>
          <w:bCs/>
          <w:lang w:eastAsia="en-US"/>
        </w:rPr>
        <w:t>Estatuto Nacional de Estupefacientes.</w:t>
      </w:r>
    </w:p>
    <w:p w:rsidR="00A30445" w:rsidRPr="009C0E71" w:rsidRDefault="00A30445" w:rsidP="00A30445">
      <w:pPr>
        <w:widowControl w:val="0"/>
        <w:autoSpaceDE w:val="0"/>
        <w:autoSpaceDN w:val="0"/>
        <w:adjustRightInd w:val="0"/>
        <w:rPr>
          <w:rFonts w:ascii="Arial" w:eastAsia="Calibri" w:hAnsi="Arial" w:cs="Arial"/>
          <w:lang w:eastAsia="en-US"/>
        </w:rPr>
      </w:pPr>
      <w:r w:rsidRPr="007B328A">
        <w:rPr>
          <w:rFonts w:ascii="Arial" w:eastAsia="Calibri" w:hAnsi="Arial" w:cs="Arial"/>
          <w:lang w:eastAsia="en-US"/>
        </w:rPr>
        <w:t>Por la cual se adopta el Estatuto Nacional de Estupefacientes y se dictan otras disposiciones.</w:t>
      </w:r>
    </w:p>
    <w:p w:rsidR="00401AF6" w:rsidRPr="00DE4C47" w:rsidRDefault="00401AF6" w:rsidP="00DE4C47">
      <w:pPr>
        <w:widowControl w:val="0"/>
        <w:overflowPunct w:val="0"/>
        <w:autoSpaceDE w:val="0"/>
        <w:autoSpaceDN w:val="0"/>
        <w:adjustRightInd w:val="0"/>
        <w:jc w:val="both"/>
        <w:rPr>
          <w:rFonts w:ascii="Arial" w:hAnsi="Arial" w:cs="Arial"/>
          <w:color w:val="0070C0"/>
          <w:lang w:val="es-CO" w:eastAsia="es-CO"/>
        </w:rPr>
      </w:pPr>
    </w:p>
    <w:p w:rsidR="00A66698" w:rsidRPr="008F4F03" w:rsidRDefault="00401AF6" w:rsidP="00DE4C47">
      <w:pPr>
        <w:jc w:val="both"/>
        <w:rPr>
          <w:rFonts w:ascii="Arial" w:hAnsi="Arial" w:cs="Arial"/>
          <w:lang w:val="es-CO" w:eastAsia="es-CO"/>
        </w:rPr>
      </w:pPr>
      <w:bookmarkStart w:id="89" w:name="_Hlk149057220"/>
      <w:r w:rsidRPr="008F4F03">
        <w:rPr>
          <w:rFonts w:ascii="Arial" w:hAnsi="Arial" w:cs="Arial"/>
          <w:b/>
          <w:bCs/>
          <w:lang w:val="es-CO" w:eastAsia="es-CO"/>
        </w:rPr>
        <w:t>Decreto 2737/89</w:t>
      </w:r>
    </w:p>
    <w:p w:rsidR="00401AF6" w:rsidRPr="008F4F03" w:rsidRDefault="00A30445" w:rsidP="00DE4C47">
      <w:pPr>
        <w:jc w:val="both"/>
        <w:rPr>
          <w:rFonts w:ascii="Arial" w:hAnsi="Arial" w:cs="Arial"/>
          <w:lang w:val="es-CO" w:eastAsia="es-CO"/>
        </w:rPr>
      </w:pPr>
      <w:r w:rsidRPr="008F4F03">
        <w:rPr>
          <w:rFonts w:ascii="Arial" w:eastAsia="Calibri" w:hAnsi="Arial" w:cs="Arial"/>
          <w:lang w:val="es-CO" w:eastAsia="en-US"/>
        </w:rPr>
        <w:t>“</w:t>
      </w:r>
      <w:r w:rsidR="00401AF6" w:rsidRPr="008F4F03">
        <w:rPr>
          <w:rFonts w:ascii="Arial" w:eastAsia="Calibri" w:hAnsi="Arial" w:cs="Arial"/>
          <w:lang w:val="es-CO" w:eastAsia="en-US"/>
        </w:rPr>
        <w:t>Por el cual se expide el Código del Menor</w:t>
      </w:r>
      <w:r w:rsidRPr="008F4F03">
        <w:rPr>
          <w:rFonts w:ascii="Arial" w:eastAsia="Calibri" w:hAnsi="Arial" w:cs="Arial"/>
          <w:lang w:val="es-CO" w:eastAsia="en-US"/>
        </w:rPr>
        <w:t>”</w:t>
      </w:r>
      <w:r w:rsidR="00401AF6" w:rsidRPr="008F4F03">
        <w:rPr>
          <w:rFonts w:ascii="Arial" w:eastAsia="Calibri" w:hAnsi="Arial" w:cs="Arial"/>
          <w:lang w:val="es-CO" w:eastAsia="en-US"/>
        </w:rPr>
        <w:t>.</w:t>
      </w:r>
      <w:r w:rsidR="00F31D02" w:rsidRPr="008F4F03">
        <w:rPr>
          <w:rFonts w:ascii="Arial" w:eastAsia="Calibri" w:hAnsi="Arial" w:cs="Arial"/>
          <w:lang w:val="es-CO" w:eastAsia="en-US"/>
        </w:rPr>
        <w:t xml:space="preserve"> </w:t>
      </w:r>
    </w:p>
    <w:bookmarkEnd w:id="89"/>
    <w:p w:rsidR="000A632F" w:rsidRDefault="000A632F" w:rsidP="000A632F">
      <w:pPr>
        <w:widowControl w:val="0"/>
        <w:overflowPunct w:val="0"/>
        <w:autoSpaceDE w:val="0"/>
        <w:autoSpaceDN w:val="0"/>
        <w:adjustRightInd w:val="0"/>
        <w:ind w:right="800"/>
        <w:jc w:val="both"/>
        <w:rPr>
          <w:rFonts w:ascii="Arial" w:eastAsia="Calibri" w:hAnsi="Arial" w:cs="Arial"/>
          <w:lang w:val="es-CO" w:eastAsia="en-US"/>
        </w:rPr>
      </w:pPr>
    </w:p>
    <w:p w:rsidR="00894694" w:rsidRDefault="00401AF6" w:rsidP="00DB7C9E">
      <w:pPr>
        <w:widowControl w:val="0"/>
        <w:overflowPunct w:val="0"/>
        <w:autoSpaceDE w:val="0"/>
        <w:autoSpaceDN w:val="0"/>
        <w:adjustRightInd w:val="0"/>
        <w:jc w:val="both"/>
        <w:rPr>
          <w:rFonts w:ascii="Arial" w:hAnsi="Arial" w:cs="Arial"/>
          <w:bCs/>
          <w:lang w:val="es-CO" w:eastAsia="es-CO"/>
        </w:rPr>
      </w:pPr>
      <w:r w:rsidRPr="007B328A">
        <w:rPr>
          <w:rFonts w:ascii="Arial" w:hAnsi="Arial" w:cs="Arial"/>
          <w:b/>
          <w:bCs/>
          <w:lang w:val="es-CO" w:eastAsia="es-CO"/>
        </w:rPr>
        <w:t xml:space="preserve">Ley 12 de </w:t>
      </w:r>
      <w:r w:rsidR="001A31B1" w:rsidRPr="007B328A">
        <w:rPr>
          <w:rFonts w:ascii="Arial" w:hAnsi="Arial" w:cs="Arial"/>
          <w:b/>
          <w:bCs/>
          <w:lang w:val="es-CO" w:eastAsia="es-CO"/>
        </w:rPr>
        <w:t>enero</w:t>
      </w:r>
      <w:r w:rsidRPr="007B328A">
        <w:rPr>
          <w:rFonts w:ascii="Arial" w:hAnsi="Arial" w:cs="Arial"/>
          <w:b/>
          <w:bCs/>
          <w:lang w:val="es-CO" w:eastAsia="es-CO"/>
        </w:rPr>
        <w:t xml:space="preserve"> 22 de 1991</w:t>
      </w:r>
      <w:r w:rsidR="00A66698">
        <w:rPr>
          <w:rFonts w:ascii="Arial" w:hAnsi="Arial" w:cs="Arial"/>
          <w:bCs/>
          <w:lang w:val="es-CO" w:eastAsia="es-CO"/>
        </w:rPr>
        <w:t>.</w:t>
      </w:r>
    </w:p>
    <w:p w:rsidR="00894694" w:rsidRPr="00894694" w:rsidRDefault="00894694" w:rsidP="00894694">
      <w:pPr>
        <w:spacing w:after="60" w:line="276" w:lineRule="auto"/>
        <w:contextualSpacing/>
        <w:jc w:val="both"/>
        <w:rPr>
          <w:rFonts w:ascii="Arial" w:eastAsia="Calibri" w:hAnsi="Arial" w:cs="Arial"/>
          <w:lang w:val="es-CO" w:eastAsia="en-US"/>
        </w:rPr>
      </w:pPr>
      <w:r w:rsidRPr="00894694">
        <w:rPr>
          <w:rFonts w:ascii="Arial" w:eastAsia="Calibri" w:hAnsi="Arial" w:cs="Arial"/>
          <w:lang w:val="es-CO" w:eastAsia="en-US"/>
        </w:rPr>
        <w:t>Convención internacional sobre los derechos del niño</w:t>
      </w:r>
    </w:p>
    <w:p w:rsidR="00894694" w:rsidRPr="00894694" w:rsidRDefault="00A30445" w:rsidP="00894694">
      <w:pPr>
        <w:spacing w:after="60" w:line="276" w:lineRule="auto"/>
        <w:contextualSpacing/>
        <w:jc w:val="both"/>
        <w:rPr>
          <w:rFonts w:ascii="Arial" w:eastAsia="Calibri" w:hAnsi="Arial" w:cs="Arial"/>
          <w:lang w:val="es-CO" w:eastAsia="en-US"/>
        </w:rPr>
      </w:pPr>
      <w:r>
        <w:rPr>
          <w:rFonts w:ascii="Arial" w:eastAsia="Calibri" w:hAnsi="Arial" w:cs="Arial"/>
          <w:lang w:val="es-CO" w:eastAsia="en-US"/>
        </w:rPr>
        <w:t>“</w:t>
      </w:r>
      <w:r w:rsidR="00894694" w:rsidRPr="00894694">
        <w:rPr>
          <w:rFonts w:ascii="Arial" w:eastAsia="Calibri" w:hAnsi="Arial" w:cs="Arial"/>
          <w:lang w:val="es-CO" w:eastAsia="en-US"/>
        </w:rPr>
        <w:t>Por medio de la cual se aprueba la convención sobre los derechos del niño adoptada por la asamblea general de las Naciones Unidas el 20 de noviembre de 1989</w:t>
      </w:r>
      <w:r>
        <w:rPr>
          <w:rFonts w:ascii="Arial" w:eastAsia="Calibri" w:hAnsi="Arial" w:cs="Arial"/>
          <w:lang w:val="es-CO" w:eastAsia="en-US"/>
        </w:rPr>
        <w:t>”.</w:t>
      </w:r>
    </w:p>
    <w:p w:rsidR="00894694" w:rsidRPr="00534F7F" w:rsidRDefault="00401AF6" w:rsidP="00534F7F">
      <w:pPr>
        <w:widowControl w:val="0"/>
        <w:overflowPunct w:val="0"/>
        <w:autoSpaceDE w:val="0"/>
        <w:autoSpaceDN w:val="0"/>
        <w:adjustRightInd w:val="0"/>
        <w:jc w:val="both"/>
        <w:rPr>
          <w:rFonts w:ascii="Arial" w:hAnsi="Arial" w:cs="Arial"/>
          <w:bCs/>
          <w:lang w:val="es-CO" w:eastAsia="es-CO"/>
        </w:rPr>
      </w:pPr>
      <w:r w:rsidRPr="007B328A">
        <w:rPr>
          <w:rFonts w:ascii="Arial" w:hAnsi="Arial" w:cs="Arial"/>
          <w:bCs/>
          <w:lang w:val="es-CO" w:eastAsia="es-CO"/>
        </w:rPr>
        <w:t>Declaración de los Derechos del Niño.</w:t>
      </w:r>
    </w:p>
    <w:p w:rsidR="00A30445" w:rsidRDefault="00A30445" w:rsidP="00401AF6">
      <w:pPr>
        <w:widowControl w:val="0"/>
        <w:autoSpaceDE w:val="0"/>
        <w:autoSpaceDN w:val="0"/>
        <w:adjustRightInd w:val="0"/>
        <w:rPr>
          <w:rFonts w:ascii="Arial" w:eastAsia="Calibri" w:hAnsi="Arial" w:cs="Arial"/>
          <w:b/>
          <w:lang w:val="es-CO" w:eastAsia="en-US"/>
        </w:rPr>
      </w:pPr>
    </w:p>
    <w:p w:rsidR="00401AF6" w:rsidRPr="007B328A" w:rsidRDefault="00401AF6" w:rsidP="00401AF6">
      <w:pPr>
        <w:widowControl w:val="0"/>
        <w:autoSpaceDE w:val="0"/>
        <w:autoSpaceDN w:val="0"/>
        <w:adjustRightInd w:val="0"/>
        <w:rPr>
          <w:rFonts w:ascii="Arial" w:eastAsia="Calibri" w:hAnsi="Arial" w:cs="Arial"/>
          <w:b/>
          <w:lang w:val="es-CO" w:eastAsia="en-US"/>
        </w:rPr>
      </w:pPr>
      <w:r w:rsidRPr="007B328A">
        <w:rPr>
          <w:rFonts w:ascii="Arial" w:eastAsia="Calibri" w:hAnsi="Arial" w:cs="Arial"/>
          <w:b/>
          <w:lang w:val="es-CO" w:eastAsia="en-US"/>
        </w:rPr>
        <w:t>Decreto 1423 de</w:t>
      </w:r>
      <w:r w:rsidR="00A30445">
        <w:rPr>
          <w:rFonts w:ascii="Arial" w:eastAsia="Calibri" w:hAnsi="Arial" w:cs="Arial"/>
          <w:b/>
          <w:lang w:val="es-CO" w:eastAsia="en-US"/>
        </w:rPr>
        <w:t xml:space="preserve"> julio 21</w:t>
      </w:r>
      <w:r w:rsidRPr="007B328A">
        <w:rPr>
          <w:rFonts w:ascii="Arial" w:eastAsia="Calibri" w:hAnsi="Arial" w:cs="Arial"/>
          <w:b/>
          <w:lang w:val="es-CO" w:eastAsia="en-US"/>
        </w:rPr>
        <w:t xml:space="preserve"> 1993</w:t>
      </w:r>
    </w:p>
    <w:p w:rsidR="00401AF6" w:rsidRPr="00A30445" w:rsidRDefault="00A30445" w:rsidP="00401AF6">
      <w:pPr>
        <w:widowControl w:val="0"/>
        <w:autoSpaceDE w:val="0"/>
        <w:autoSpaceDN w:val="0"/>
        <w:adjustRightInd w:val="0"/>
        <w:rPr>
          <w:rFonts w:ascii="Arial" w:eastAsia="Calibri" w:hAnsi="Arial" w:cs="Arial"/>
          <w:lang w:val="es-CO" w:eastAsia="en-US"/>
        </w:rPr>
      </w:pPr>
      <w:r>
        <w:rPr>
          <w:rFonts w:ascii="Arial" w:eastAsia="Calibri" w:hAnsi="Arial" w:cs="Arial"/>
          <w:lang w:eastAsia="en-US"/>
        </w:rPr>
        <w:t>“</w:t>
      </w:r>
      <w:r w:rsidRPr="00A30445">
        <w:rPr>
          <w:rFonts w:ascii="Arial" w:eastAsia="Calibri" w:hAnsi="Arial" w:cs="Arial"/>
          <w:lang w:eastAsia="en-US"/>
        </w:rPr>
        <w:t>Por el cual se aclara el Decreto 1258 del 30 de junio de 1993.”</w:t>
      </w:r>
    </w:p>
    <w:p w:rsidR="00A30445" w:rsidRDefault="00A30445" w:rsidP="00401AF6">
      <w:pPr>
        <w:widowControl w:val="0"/>
        <w:overflowPunct w:val="0"/>
        <w:autoSpaceDE w:val="0"/>
        <w:autoSpaceDN w:val="0"/>
        <w:adjustRightInd w:val="0"/>
        <w:ind w:right="60"/>
        <w:jc w:val="both"/>
        <w:rPr>
          <w:rFonts w:ascii="Arial" w:eastAsia="Calibri" w:hAnsi="Arial" w:cs="Arial"/>
          <w:b/>
          <w:bCs/>
          <w:lang w:val="es-CO" w:eastAsia="en-US"/>
        </w:rPr>
      </w:pPr>
    </w:p>
    <w:p w:rsidR="00401AF6" w:rsidRPr="007B328A" w:rsidRDefault="00401AF6" w:rsidP="00401AF6">
      <w:pPr>
        <w:widowControl w:val="0"/>
        <w:overflowPunct w:val="0"/>
        <w:autoSpaceDE w:val="0"/>
        <w:autoSpaceDN w:val="0"/>
        <w:adjustRightInd w:val="0"/>
        <w:ind w:right="60"/>
        <w:jc w:val="both"/>
        <w:rPr>
          <w:rFonts w:ascii="Arial" w:eastAsia="Calibri" w:hAnsi="Arial" w:cs="Arial"/>
          <w:lang w:val="es-CO" w:eastAsia="en-US"/>
        </w:rPr>
      </w:pPr>
      <w:r w:rsidRPr="00FE3170">
        <w:rPr>
          <w:rFonts w:ascii="Arial" w:eastAsia="Calibri" w:hAnsi="Arial" w:cs="Arial"/>
          <w:b/>
          <w:bCs/>
          <w:lang w:val="es-CO" w:eastAsia="en-US"/>
        </w:rPr>
        <w:lastRenderedPageBreak/>
        <w:t>Artículo 1.</w:t>
      </w:r>
      <w:r w:rsidRPr="007B328A">
        <w:rPr>
          <w:rFonts w:ascii="Arial" w:eastAsia="Calibri" w:hAnsi="Arial" w:cs="Arial"/>
          <w:lang w:val="es-CO" w:eastAsia="en-US"/>
        </w:rPr>
        <w:t xml:space="preserve"> Establece la participación de los distintos estamentos de la Comunidad Educativa en la elaboración de la Guía para la Convivencia Institucional.</w:t>
      </w:r>
    </w:p>
    <w:p w:rsidR="00401AF6" w:rsidRPr="007B328A" w:rsidRDefault="00401AF6" w:rsidP="00401AF6">
      <w:pPr>
        <w:widowControl w:val="0"/>
        <w:autoSpaceDE w:val="0"/>
        <w:autoSpaceDN w:val="0"/>
        <w:adjustRightInd w:val="0"/>
        <w:rPr>
          <w:rFonts w:ascii="Arial" w:eastAsia="Calibri" w:hAnsi="Arial" w:cs="Arial"/>
          <w:lang w:val="es-CO" w:eastAsia="en-US"/>
        </w:rPr>
      </w:pPr>
    </w:p>
    <w:p w:rsidR="00401AF6" w:rsidRPr="007B328A" w:rsidRDefault="00401AF6" w:rsidP="00401AF6">
      <w:pPr>
        <w:widowControl w:val="0"/>
        <w:overflowPunct w:val="0"/>
        <w:autoSpaceDE w:val="0"/>
        <w:autoSpaceDN w:val="0"/>
        <w:adjustRightInd w:val="0"/>
        <w:ind w:right="60"/>
        <w:jc w:val="both"/>
        <w:rPr>
          <w:rFonts w:ascii="Arial" w:eastAsia="Calibri" w:hAnsi="Arial" w:cs="Arial"/>
          <w:lang w:val="es-CO" w:eastAsia="en-US"/>
        </w:rPr>
      </w:pPr>
      <w:r w:rsidRPr="00FE3170">
        <w:rPr>
          <w:rFonts w:ascii="Arial" w:eastAsia="Calibri" w:hAnsi="Arial" w:cs="Arial"/>
          <w:b/>
          <w:bCs/>
          <w:lang w:val="es-CO" w:eastAsia="en-US"/>
        </w:rPr>
        <w:t>Artículo 2.</w:t>
      </w:r>
      <w:r w:rsidRPr="007B328A">
        <w:rPr>
          <w:rFonts w:ascii="Arial" w:eastAsia="Calibri" w:hAnsi="Arial" w:cs="Arial"/>
          <w:lang w:val="es-CO" w:eastAsia="en-US"/>
        </w:rPr>
        <w:t xml:space="preserve"> Señala que la Guía de Convivencia o Reglamento, constituyen las bases para formar, orientar, evaluar, estimular o corregir los comportamientos de los estudiantes.</w:t>
      </w:r>
    </w:p>
    <w:p w:rsidR="00401AF6" w:rsidRPr="007B328A" w:rsidRDefault="00401AF6" w:rsidP="00401AF6">
      <w:pPr>
        <w:widowControl w:val="0"/>
        <w:autoSpaceDE w:val="0"/>
        <w:autoSpaceDN w:val="0"/>
        <w:adjustRightInd w:val="0"/>
        <w:rPr>
          <w:rFonts w:ascii="Arial" w:eastAsia="Calibri" w:hAnsi="Arial" w:cs="Arial"/>
          <w:lang w:val="es-CO" w:eastAsia="en-US"/>
        </w:rPr>
      </w:pPr>
    </w:p>
    <w:p w:rsidR="00401AF6" w:rsidRPr="007B328A" w:rsidRDefault="00401AF6" w:rsidP="00401AF6">
      <w:pPr>
        <w:widowControl w:val="0"/>
        <w:autoSpaceDE w:val="0"/>
        <w:autoSpaceDN w:val="0"/>
        <w:adjustRightInd w:val="0"/>
        <w:rPr>
          <w:rFonts w:ascii="Arial" w:eastAsia="Calibri" w:hAnsi="Arial" w:cs="Arial"/>
          <w:lang w:val="es-CO" w:eastAsia="en-US"/>
        </w:rPr>
      </w:pPr>
      <w:r w:rsidRPr="00FE3170">
        <w:rPr>
          <w:rFonts w:ascii="Arial" w:eastAsia="Calibri" w:hAnsi="Arial" w:cs="Arial"/>
          <w:b/>
          <w:bCs/>
          <w:lang w:val="es-CO" w:eastAsia="en-US"/>
        </w:rPr>
        <w:t>Artículo 4.</w:t>
      </w:r>
      <w:r w:rsidRPr="007B328A">
        <w:rPr>
          <w:rFonts w:ascii="Arial" w:eastAsia="Calibri" w:hAnsi="Arial" w:cs="Arial"/>
          <w:lang w:val="es-CO" w:eastAsia="en-US"/>
        </w:rPr>
        <w:t xml:space="preserve">  Exige la continuidad de la evaluación y la participación en ésta, de educadores, padres de familia y estudiantes.</w:t>
      </w:r>
    </w:p>
    <w:p w:rsidR="00401AF6" w:rsidRPr="007B328A" w:rsidRDefault="00401AF6" w:rsidP="00401AF6">
      <w:pPr>
        <w:widowControl w:val="0"/>
        <w:autoSpaceDE w:val="0"/>
        <w:autoSpaceDN w:val="0"/>
        <w:adjustRightInd w:val="0"/>
        <w:rPr>
          <w:rFonts w:ascii="Arial" w:eastAsia="Calibri" w:hAnsi="Arial" w:cs="Arial"/>
          <w:lang w:val="es-CO" w:eastAsia="en-US"/>
        </w:rPr>
      </w:pPr>
    </w:p>
    <w:p w:rsidR="00401AF6" w:rsidRPr="007B328A" w:rsidRDefault="00401AF6" w:rsidP="00401AF6">
      <w:pPr>
        <w:widowControl w:val="0"/>
        <w:overflowPunct w:val="0"/>
        <w:autoSpaceDE w:val="0"/>
        <w:autoSpaceDN w:val="0"/>
        <w:adjustRightInd w:val="0"/>
        <w:ind w:right="60"/>
        <w:jc w:val="both"/>
        <w:rPr>
          <w:rFonts w:ascii="Arial" w:eastAsia="Calibri" w:hAnsi="Arial" w:cs="Arial"/>
          <w:lang w:val="es-CO" w:eastAsia="en-US"/>
        </w:rPr>
      </w:pPr>
      <w:r w:rsidRPr="00FE3170">
        <w:rPr>
          <w:rFonts w:ascii="Arial" w:eastAsia="Calibri" w:hAnsi="Arial" w:cs="Arial"/>
          <w:b/>
          <w:bCs/>
          <w:lang w:val="es-CO" w:eastAsia="en-US"/>
        </w:rPr>
        <w:t>Artículo 5.</w:t>
      </w:r>
      <w:r w:rsidRPr="007B328A">
        <w:rPr>
          <w:rFonts w:ascii="Arial" w:eastAsia="Calibri" w:hAnsi="Arial" w:cs="Arial"/>
          <w:lang w:val="es-CO" w:eastAsia="en-US"/>
        </w:rPr>
        <w:t xml:space="preserve"> Por el cual los actos considerados como faltas de indisciplina o conductas negativas deben ser establecidas como resultados de un análisis participativo de consenso de educadores, padres de familia y estudiantes, estás deben incluirse en la Guía para la Convivencia Institucional.</w:t>
      </w:r>
    </w:p>
    <w:p w:rsidR="00401AF6" w:rsidRPr="007B328A" w:rsidRDefault="00401AF6" w:rsidP="00401AF6">
      <w:pPr>
        <w:widowControl w:val="0"/>
        <w:autoSpaceDE w:val="0"/>
        <w:autoSpaceDN w:val="0"/>
        <w:adjustRightInd w:val="0"/>
        <w:rPr>
          <w:rFonts w:ascii="Arial" w:eastAsia="Calibri" w:hAnsi="Arial" w:cs="Arial"/>
          <w:lang w:val="es-CO" w:eastAsia="en-US"/>
        </w:rPr>
      </w:pPr>
    </w:p>
    <w:p w:rsidR="00401AF6" w:rsidRPr="007B328A" w:rsidRDefault="00401AF6" w:rsidP="00401AF6">
      <w:pPr>
        <w:widowControl w:val="0"/>
        <w:autoSpaceDE w:val="0"/>
        <w:autoSpaceDN w:val="0"/>
        <w:adjustRightInd w:val="0"/>
        <w:rPr>
          <w:rFonts w:ascii="Arial" w:eastAsia="Calibri" w:hAnsi="Arial" w:cs="Arial"/>
          <w:lang w:val="es-CO" w:eastAsia="en-US"/>
        </w:rPr>
      </w:pPr>
      <w:r w:rsidRPr="00FE3170">
        <w:rPr>
          <w:rFonts w:ascii="Arial" w:eastAsia="Calibri" w:hAnsi="Arial" w:cs="Arial"/>
          <w:b/>
          <w:bCs/>
          <w:lang w:val="es-CO" w:eastAsia="en-US"/>
        </w:rPr>
        <w:t>Artículo 6.</w:t>
      </w:r>
      <w:r w:rsidRPr="007B328A">
        <w:rPr>
          <w:rFonts w:ascii="Arial" w:eastAsia="Calibri" w:hAnsi="Arial" w:cs="Arial"/>
          <w:lang w:val="es-CO" w:eastAsia="en-US"/>
        </w:rPr>
        <w:t xml:space="preserve">   Señala los comportamientos catalogados como indisciplina.</w:t>
      </w:r>
    </w:p>
    <w:p w:rsidR="00401AF6" w:rsidRPr="007B328A" w:rsidRDefault="00401AF6" w:rsidP="00401AF6">
      <w:pPr>
        <w:widowControl w:val="0"/>
        <w:autoSpaceDE w:val="0"/>
        <w:autoSpaceDN w:val="0"/>
        <w:adjustRightInd w:val="0"/>
        <w:rPr>
          <w:rFonts w:ascii="Arial" w:eastAsia="Calibri" w:hAnsi="Arial" w:cs="Arial"/>
          <w:lang w:val="es-CO" w:eastAsia="en-US"/>
        </w:rPr>
      </w:pPr>
    </w:p>
    <w:p w:rsidR="00401AF6" w:rsidRPr="007B328A" w:rsidRDefault="00401AF6" w:rsidP="00401AF6">
      <w:pPr>
        <w:widowControl w:val="0"/>
        <w:overflowPunct w:val="0"/>
        <w:autoSpaceDE w:val="0"/>
        <w:autoSpaceDN w:val="0"/>
        <w:adjustRightInd w:val="0"/>
        <w:ind w:right="60"/>
        <w:jc w:val="both"/>
        <w:rPr>
          <w:rFonts w:ascii="Arial" w:eastAsia="Calibri" w:hAnsi="Arial" w:cs="Arial"/>
          <w:lang w:val="es-CO" w:eastAsia="en-US"/>
        </w:rPr>
      </w:pPr>
      <w:r w:rsidRPr="00FE3170">
        <w:rPr>
          <w:rFonts w:ascii="Arial" w:eastAsia="Calibri" w:hAnsi="Arial" w:cs="Arial"/>
          <w:b/>
          <w:bCs/>
          <w:lang w:val="es-CO" w:eastAsia="en-US"/>
        </w:rPr>
        <w:t>Artículo 7.</w:t>
      </w:r>
      <w:r w:rsidRPr="007B328A">
        <w:rPr>
          <w:rFonts w:ascii="Arial" w:eastAsia="Calibri" w:hAnsi="Arial" w:cs="Arial"/>
          <w:lang w:val="es-CO" w:eastAsia="en-US"/>
        </w:rPr>
        <w:t xml:space="preserve"> Establece las faltas de conducta que deben ser censuradas por la Comunidad Educativa.</w:t>
      </w:r>
    </w:p>
    <w:p w:rsidR="009C0E71" w:rsidRDefault="009C0E71" w:rsidP="00BE796C">
      <w:pPr>
        <w:jc w:val="both"/>
        <w:rPr>
          <w:rFonts w:ascii="Arial" w:hAnsi="Arial" w:cs="Arial"/>
          <w:b/>
          <w:bCs/>
          <w:lang w:val="es-CO" w:eastAsia="es-CO"/>
        </w:rPr>
      </w:pPr>
    </w:p>
    <w:p w:rsidR="00401AF6" w:rsidRPr="007B328A" w:rsidRDefault="00401AF6" w:rsidP="00BE796C">
      <w:pPr>
        <w:jc w:val="both"/>
        <w:rPr>
          <w:rFonts w:ascii="Arial" w:hAnsi="Arial" w:cs="Arial"/>
          <w:b/>
          <w:bCs/>
          <w:lang w:val="es-CO" w:eastAsia="es-CO"/>
        </w:rPr>
      </w:pPr>
      <w:r w:rsidRPr="007B328A">
        <w:rPr>
          <w:rFonts w:ascii="Arial" w:hAnsi="Arial" w:cs="Arial"/>
          <w:b/>
          <w:bCs/>
          <w:lang w:val="es-CO" w:eastAsia="es-CO"/>
        </w:rPr>
        <w:t>Ley 1860/94</w:t>
      </w:r>
    </w:p>
    <w:p w:rsidR="00401AF6" w:rsidRPr="007B328A" w:rsidRDefault="00A30445" w:rsidP="00BE796C">
      <w:pPr>
        <w:widowControl w:val="0"/>
        <w:autoSpaceDE w:val="0"/>
        <w:autoSpaceDN w:val="0"/>
        <w:adjustRightInd w:val="0"/>
        <w:rPr>
          <w:rFonts w:ascii="Arial" w:eastAsia="Calibri" w:hAnsi="Arial" w:cs="Arial"/>
          <w:bCs/>
          <w:lang w:val="es-CO" w:eastAsia="en-US"/>
        </w:rPr>
      </w:pPr>
      <w:r>
        <w:rPr>
          <w:rFonts w:ascii="Arial" w:eastAsia="Calibri" w:hAnsi="Arial" w:cs="Arial"/>
          <w:bCs/>
          <w:lang w:val="es-CO" w:eastAsia="en-US"/>
        </w:rPr>
        <w:t>“</w:t>
      </w:r>
      <w:r w:rsidR="00401AF6" w:rsidRPr="007B328A">
        <w:rPr>
          <w:rFonts w:ascii="Arial" w:eastAsia="Calibri" w:hAnsi="Arial" w:cs="Arial"/>
          <w:bCs/>
          <w:lang w:val="es-CO" w:eastAsia="en-US"/>
        </w:rPr>
        <w:t>Modificación de la normativa de elecciones a los órganos de representación del personal al servicio de las Administraciones públicas</w:t>
      </w:r>
      <w:r>
        <w:rPr>
          <w:rFonts w:ascii="Arial" w:eastAsia="Calibri" w:hAnsi="Arial" w:cs="Arial"/>
          <w:bCs/>
          <w:lang w:val="es-CO" w:eastAsia="en-US"/>
        </w:rPr>
        <w:t>”</w:t>
      </w:r>
      <w:r w:rsidR="00401AF6" w:rsidRPr="007B328A">
        <w:rPr>
          <w:rFonts w:ascii="Arial" w:eastAsia="Calibri" w:hAnsi="Arial" w:cs="Arial"/>
          <w:bCs/>
          <w:lang w:val="es-CO" w:eastAsia="en-US"/>
        </w:rPr>
        <w:t>.</w:t>
      </w:r>
    </w:p>
    <w:p w:rsidR="00401AF6" w:rsidRPr="007B328A" w:rsidRDefault="00401AF6" w:rsidP="00BE796C">
      <w:pPr>
        <w:widowControl w:val="0"/>
        <w:autoSpaceDE w:val="0"/>
        <w:autoSpaceDN w:val="0"/>
        <w:adjustRightInd w:val="0"/>
        <w:rPr>
          <w:rFonts w:ascii="Arial" w:eastAsia="Calibri" w:hAnsi="Arial" w:cs="Arial"/>
          <w:bCs/>
          <w:lang w:val="es-CO" w:eastAsia="en-US"/>
        </w:rPr>
      </w:pPr>
    </w:p>
    <w:p w:rsidR="00401AF6" w:rsidRPr="007B328A" w:rsidRDefault="00A66698" w:rsidP="00BE796C">
      <w:pPr>
        <w:widowControl w:val="0"/>
        <w:overflowPunct w:val="0"/>
        <w:autoSpaceDE w:val="0"/>
        <w:autoSpaceDN w:val="0"/>
        <w:adjustRightInd w:val="0"/>
        <w:ind w:right="800"/>
        <w:jc w:val="both"/>
        <w:rPr>
          <w:rFonts w:ascii="Arial" w:eastAsia="Calibri" w:hAnsi="Arial" w:cs="Arial"/>
          <w:b/>
          <w:bCs/>
          <w:lang w:val="es-CO" w:eastAsia="en-US"/>
        </w:rPr>
      </w:pPr>
      <w:r>
        <w:rPr>
          <w:rFonts w:ascii="Arial" w:eastAsia="Calibri" w:hAnsi="Arial" w:cs="Arial"/>
          <w:b/>
          <w:bCs/>
          <w:lang w:val="es-CO" w:eastAsia="en-US"/>
        </w:rPr>
        <w:t xml:space="preserve">Decreto 1108/94 </w:t>
      </w:r>
    </w:p>
    <w:p w:rsidR="00D81120" w:rsidRDefault="00A30445" w:rsidP="00BE796C">
      <w:pPr>
        <w:widowControl w:val="0"/>
        <w:overflowPunct w:val="0"/>
        <w:autoSpaceDE w:val="0"/>
        <w:autoSpaceDN w:val="0"/>
        <w:adjustRightInd w:val="0"/>
        <w:ind w:right="800"/>
        <w:jc w:val="both"/>
        <w:rPr>
          <w:rFonts w:ascii="Arial" w:hAnsi="Arial" w:cs="Arial"/>
          <w:lang w:eastAsia="en-US"/>
        </w:rPr>
      </w:pPr>
      <w:r>
        <w:rPr>
          <w:rFonts w:ascii="Arial" w:hAnsi="Arial" w:cs="Arial"/>
          <w:lang w:eastAsia="en-US"/>
        </w:rPr>
        <w:t>“</w:t>
      </w:r>
      <w:r w:rsidR="00401AF6" w:rsidRPr="007B328A">
        <w:rPr>
          <w:rFonts w:ascii="Arial" w:hAnsi="Arial" w:cs="Arial"/>
          <w:lang w:eastAsia="en-US"/>
        </w:rPr>
        <w:t>Por el cual se sistematizan, coordinan y reglamentan algunas disposiciones en relación con el porte y consumo de estupefacientes y sustancias psicotrópicas</w:t>
      </w:r>
      <w:r>
        <w:rPr>
          <w:rFonts w:ascii="Arial" w:hAnsi="Arial" w:cs="Arial"/>
          <w:lang w:eastAsia="en-US"/>
        </w:rPr>
        <w:t>”</w:t>
      </w:r>
      <w:r w:rsidR="00401AF6" w:rsidRPr="007B328A">
        <w:rPr>
          <w:rFonts w:ascii="Arial" w:hAnsi="Arial" w:cs="Arial"/>
          <w:lang w:eastAsia="en-US"/>
        </w:rPr>
        <w:t>.</w:t>
      </w:r>
    </w:p>
    <w:p w:rsidR="00BE796C" w:rsidRDefault="00BE796C" w:rsidP="00BE796C">
      <w:pPr>
        <w:widowControl w:val="0"/>
        <w:overflowPunct w:val="0"/>
        <w:autoSpaceDE w:val="0"/>
        <w:autoSpaceDN w:val="0"/>
        <w:adjustRightInd w:val="0"/>
        <w:ind w:right="800"/>
        <w:jc w:val="both"/>
        <w:rPr>
          <w:rFonts w:ascii="Arial" w:hAnsi="Arial" w:cs="Arial"/>
          <w:b/>
          <w:bCs/>
          <w:color w:val="0070C0"/>
          <w:lang w:eastAsia="en-US"/>
        </w:rPr>
      </w:pPr>
    </w:p>
    <w:p w:rsidR="00385474" w:rsidRPr="008F4F03" w:rsidRDefault="00385474" w:rsidP="00BE796C">
      <w:pPr>
        <w:widowControl w:val="0"/>
        <w:overflowPunct w:val="0"/>
        <w:autoSpaceDE w:val="0"/>
        <w:autoSpaceDN w:val="0"/>
        <w:adjustRightInd w:val="0"/>
        <w:ind w:right="800"/>
        <w:jc w:val="both"/>
        <w:rPr>
          <w:rFonts w:ascii="Arial" w:hAnsi="Arial" w:cs="Arial"/>
          <w:b/>
          <w:bCs/>
          <w:lang w:eastAsia="en-US"/>
        </w:rPr>
      </w:pPr>
      <w:bookmarkStart w:id="90" w:name="_Hlk149057290"/>
      <w:r w:rsidRPr="008F4F03">
        <w:rPr>
          <w:rFonts w:ascii="Arial" w:hAnsi="Arial" w:cs="Arial"/>
          <w:b/>
          <w:bCs/>
          <w:lang w:eastAsia="en-US"/>
        </w:rPr>
        <w:t>L</w:t>
      </w:r>
      <w:r w:rsidR="00F31D02" w:rsidRPr="008F4F03">
        <w:rPr>
          <w:rFonts w:ascii="Arial" w:hAnsi="Arial" w:cs="Arial"/>
          <w:b/>
          <w:bCs/>
          <w:lang w:eastAsia="en-US"/>
        </w:rPr>
        <w:t>ey</w:t>
      </w:r>
      <w:r w:rsidRPr="008F4F03">
        <w:rPr>
          <w:rFonts w:ascii="Arial" w:hAnsi="Arial" w:cs="Arial"/>
          <w:b/>
          <w:bCs/>
          <w:lang w:eastAsia="en-US"/>
        </w:rPr>
        <w:t xml:space="preserve"> 599 de julio 24 del 2000; </w:t>
      </w:r>
      <w:r w:rsidRPr="008F4F03">
        <w:rPr>
          <w:rFonts w:ascii="Arial" w:hAnsi="Arial" w:cs="Arial"/>
          <w:lang w:eastAsia="en-US"/>
        </w:rPr>
        <w:t>“Por la cual se expide el Código Penal”.</w:t>
      </w:r>
    </w:p>
    <w:bookmarkEnd w:id="90"/>
    <w:p w:rsidR="00385474" w:rsidRPr="008F4F03" w:rsidRDefault="00385474" w:rsidP="00BE796C">
      <w:pPr>
        <w:widowControl w:val="0"/>
        <w:overflowPunct w:val="0"/>
        <w:autoSpaceDE w:val="0"/>
        <w:autoSpaceDN w:val="0"/>
        <w:adjustRightInd w:val="0"/>
        <w:ind w:right="800"/>
        <w:jc w:val="both"/>
        <w:rPr>
          <w:rFonts w:ascii="Arial" w:hAnsi="Arial" w:cs="Arial"/>
          <w:b/>
          <w:bCs/>
          <w:lang w:eastAsia="en-US"/>
        </w:rPr>
      </w:pPr>
    </w:p>
    <w:p w:rsidR="00385474" w:rsidRPr="008F4F03" w:rsidRDefault="00385474" w:rsidP="00BE796C">
      <w:pPr>
        <w:widowControl w:val="0"/>
        <w:overflowPunct w:val="0"/>
        <w:autoSpaceDE w:val="0"/>
        <w:autoSpaceDN w:val="0"/>
        <w:adjustRightInd w:val="0"/>
        <w:ind w:right="800"/>
        <w:jc w:val="both"/>
        <w:rPr>
          <w:rFonts w:ascii="Arial" w:hAnsi="Arial" w:cs="Arial"/>
          <w:lang w:eastAsia="en-US"/>
        </w:rPr>
      </w:pPr>
      <w:r w:rsidRPr="008F4F03">
        <w:rPr>
          <w:rFonts w:ascii="Arial" w:hAnsi="Arial" w:cs="Arial"/>
          <w:b/>
          <w:bCs/>
          <w:lang w:eastAsia="en-US"/>
        </w:rPr>
        <w:t>Artículo 376</w:t>
      </w:r>
      <w:r w:rsidRPr="008F4F03">
        <w:rPr>
          <w:rFonts w:ascii="Arial" w:hAnsi="Arial" w:cs="Arial"/>
          <w:lang w:eastAsia="en-US"/>
        </w:rPr>
        <w:t xml:space="preserve">. Tráfico, fabricación o porte de estupefacientes. El que, sin permiso de autoridad competente, salvo lo dispuesto sobre dosis para uso personal, introduzca al país, así sea en tránsito o saque de él, transporte, lleve consigo, almacene, conserve, elabore, venda, ofrezca, adquiera, financie o suministre a cualquier título droga que produzca dependencia, incurrirá en prisión de ocho (8) a veinte (20) años y multa de (1.000) a cincuenta mil (50.000) salarios mínimos legales mensuales vigentes. </w:t>
      </w:r>
    </w:p>
    <w:p w:rsidR="00385474" w:rsidRPr="00385474" w:rsidRDefault="00385474" w:rsidP="00BE796C">
      <w:pPr>
        <w:widowControl w:val="0"/>
        <w:overflowPunct w:val="0"/>
        <w:autoSpaceDE w:val="0"/>
        <w:autoSpaceDN w:val="0"/>
        <w:adjustRightInd w:val="0"/>
        <w:ind w:right="800"/>
        <w:jc w:val="both"/>
        <w:rPr>
          <w:rFonts w:ascii="Arial" w:hAnsi="Arial" w:cs="Arial"/>
          <w:color w:val="0070C0"/>
          <w:lang w:eastAsia="en-US"/>
        </w:rPr>
      </w:pPr>
      <w:r w:rsidRPr="008F4F03">
        <w:rPr>
          <w:rFonts w:ascii="Arial" w:hAnsi="Arial" w:cs="Arial"/>
          <w:lang w:eastAsia="en-US"/>
        </w:rPr>
        <w:t xml:space="preserve">Si la cantidad de droga no excede de mil (1.000) gramos de marihuana, doscientos (200) gramos de hachís, cien (100) gramos de cocaína o de sustancia estupefaciente a base de cocaína o veinte (20) gramos de derivados de la amapola, doscientos (200) gramos de metacualona o droga sintética, la pena será de cuatro (4) a seis (6) años de prisión y multa de dos (2) a cien (100) salarios mínimos legales mensuales vigentes. </w:t>
      </w:r>
    </w:p>
    <w:p w:rsidR="00385474" w:rsidRPr="00385474" w:rsidRDefault="00385474" w:rsidP="00BE796C">
      <w:pPr>
        <w:widowControl w:val="0"/>
        <w:overflowPunct w:val="0"/>
        <w:autoSpaceDE w:val="0"/>
        <w:autoSpaceDN w:val="0"/>
        <w:adjustRightInd w:val="0"/>
        <w:ind w:right="800"/>
        <w:jc w:val="both"/>
        <w:rPr>
          <w:rFonts w:ascii="Arial" w:hAnsi="Arial" w:cs="Arial"/>
          <w:color w:val="0070C0"/>
          <w:lang w:eastAsia="en-US"/>
        </w:rPr>
      </w:pPr>
    </w:p>
    <w:p w:rsidR="00385474" w:rsidRPr="008F4F03" w:rsidRDefault="00385474" w:rsidP="00BE796C">
      <w:pPr>
        <w:widowControl w:val="0"/>
        <w:overflowPunct w:val="0"/>
        <w:autoSpaceDE w:val="0"/>
        <w:autoSpaceDN w:val="0"/>
        <w:adjustRightInd w:val="0"/>
        <w:ind w:right="800"/>
        <w:jc w:val="both"/>
        <w:rPr>
          <w:rFonts w:ascii="Arial" w:hAnsi="Arial" w:cs="Arial"/>
          <w:lang w:eastAsia="en-US"/>
        </w:rPr>
      </w:pPr>
      <w:r w:rsidRPr="008F4F03">
        <w:rPr>
          <w:rFonts w:ascii="Arial" w:hAnsi="Arial" w:cs="Arial"/>
          <w:lang w:eastAsia="en-US"/>
        </w:rPr>
        <w:t xml:space="preserve">Si la cantidad de droga excede los límites máximos previstos en el inciso anterior sin pasar de diez mil (10.000) gramos de marihuana, tres mil (3.000) gramos de hachís, dos </w:t>
      </w:r>
      <w:r w:rsidRPr="008F4F03">
        <w:rPr>
          <w:rFonts w:ascii="Arial" w:hAnsi="Arial" w:cs="Arial"/>
          <w:lang w:eastAsia="en-US"/>
        </w:rPr>
        <w:lastRenderedPageBreak/>
        <w:t>mil (2.000) gramos de cocaína o de sustancia estupefaciente a base de cocaína o sesenta (60) gramos de derivados de la amapola, cuatro mil (4.000) gramos de metacualona o droga sintética, la pena será de seis (6) a ocho (8) años de prisión y multa de cien (100) a mil (1.000) salarios mínimos legales mensuales vigentes.</w:t>
      </w:r>
    </w:p>
    <w:p w:rsidR="00385474" w:rsidRPr="008F4F03" w:rsidRDefault="00385474" w:rsidP="00BE796C">
      <w:pPr>
        <w:widowControl w:val="0"/>
        <w:overflowPunct w:val="0"/>
        <w:autoSpaceDE w:val="0"/>
        <w:autoSpaceDN w:val="0"/>
        <w:adjustRightInd w:val="0"/>
        <w:ind w:right="800"/>
        <w:jc w:val="both"/>
        <w:rPr>
          <w:rFonts w:ascii="Arial" w:hAnsi="Arial" w:cs="Arial"/>
          <w:lang w:eastAsia="en-US"/>
        </w:rPr>
      </w:pPr>
    </w:p>
    <w:p w:rsidR="00385474" w:rsidRPr="008F4F03" w:rsidRDefault="00385474" w:rsidP="00BE796C">
      <w:pPr>
        <w:widowControl w:val="0"/>
        <w:overflowPunct w:val="0"/>
        <w:autoSpaceDE w:val="0"/>
        <w:autoSpaceDN w:val="0"/>
        <w:adjustRightInd w:val="0"/>
        <w:ind w:right="800"/>
        <w:jc w:val="both"/>
        <w:rPr>
          <w:rFonts w:ascii="Arial" w:hAnsi="Arial" w:cs="Arial"/>
          <w:lang w:eastAsia="en-US"/>
        </w:rPr>
      </w:pPr>
      <w:r w:rsidRPr="008F4F03">
        <w:rPr>
          <w:rFonts w:ascii="Arial" w:hAnsi="Arial" w:cs="Arial"/>
          <w:b/>
          <w:bCs/>
          <w:lang w:eastAsia="en-US"/>
        </w:rPr>
        <w:t>Artículo 381.</w:t>
      </w:r>
      <w:r w:rsidRPr="008F4F03">
        <w:rPr>
          <w:rFonts w:ascii="Arial" w:hAnsi="Arial" w:cs="Arial"/>
          <w:lang w:eastAsia="en-US"/>
        </w:rPr>
        <w:t xml:space="preserve"> Suministro a menor. El que suministre, administre o facilite a una menor droga que produzca dependencia o lo induzca a usarla, incurrirá en prisión de seis (6) a doce (12) años.</w:t>
      </w:r>
    </w:p>
    <w:p w:rsidR="00401AF6" w:rsidRPr="007B328A" w:rsidRDefault="00401AF6" w:rsidP="00A66698">
      <w:pPr>
        <w:spacing w:after="60" w:line="276" w:lineRule="auto"/>
        <w:contextualSpacing/>
        <w:jc w:val="both"/>
        <w:rPr>
          <w:rFonts w:ascii="Arial" w:eastAsia="Calibri" w:hAnsi="Arial" w:cs="Arial"/>
          <w:b/>
          <w:bCs/>
          <w:lang w:val="es-CO" w:eastAsia="en-US"/>
        </w:rPr>
      </w:pPr>
    </w:p>
    <w:p w:rsidR="00296184" w:rsidRPr="00296184" w:rsidRDefault="00296184" w:rsidP="00296184">
      <w:pPr>
        <w:spacing w:after="60" w:line="276" w:lineRule="auto"/>
        <w:contextualSpacing/>
        <w:jc w:val="both"/>
        <w:rPr>
          <w:rFonts w:ascii="Arial" w:eastAsia="Calibri" w:hAnsi="Arial" w:cs="Arial"/>
          <w:b/>
          <w:bCs/>
          <w:lang w:val="es-CO" w:eastAsia="en-US"/>
        </w:rPr>
      </w:pPr>
      <w:r w:rsidRPr="00296184">
        <w:rPr>
          <w:rFonts w:ascii="Arial" w:eastAsia="Calibri" w:hAnsi="Arial" w:cs="Arial"/>
          <w:b/>
          <w:bCs/>
          <w:lang w:val="es-CO" w:eastAsia="en-US"/>
        </w:rPr>
        <w:t>Ley 715 del 2001 de diciembre 21 del 2001</w:t>
      </w:r>
    </w:p>
    <w:p w:rsidR="00296184" w:rsidRPr="00296184" w:rsidRDefault="00296184" w:rsidP="00296184">
      <w:pPr>
        <w:spacing w:after="60" w:line="276" w:lineRule="auto"/>
        <w:contextualSpacing/>
        <w:jc w:val="both"/>
        <w:rPr>
          <w:rFonts w:ascii="Arial" w:eastAsia="Calibri" w:hAnsi="Arial" w:cs="Arial"/>
          <w:b/>
          <w:bCs/>
          <w:lang w:val="es-CO" w:eastAsia="en-US"/>
        </w:rPr>
      </w:pPr>
      <w:r w:rsidRPr="00296184">
        <w:rPr>
          <w:rFonts w:ascii="Arial" w:eastAsia="Calibri" w:hAnsi="Arial" w:cs="Arial"/>
          <w:lang w:val="es-CO" w:eastAsia="en-US"/>
        </w:rPr>
        <w:t>“Por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y salud, entre otros”.</w:t>
      </w:r>
    </w:p>
    <w:p w:rsidR="00296184" w:rsidRDefault="00296184" w:rsidP="00A66698">
      <w:pPr>
        <w:spacing w:after="60" w:line="276" w:lineRule="auto"/>
        <w:contextualSpacing/>
        <w:jc w:val="both"/>
        <w:rPr>
          <w:rFonts w:ascii="Arial" w:eastAsia="Calibri" w:hAnsi="Arial" w:cs="Arial"/>
          <w:b/>
          <w:bCs/>
          <w:lang w:val="es-CO" w:eastAsia="en-US"/>
        </w:rPr>
      </w:pPr>
    </w:p>
    <w:p w:rsidR="00401AF6" w:rsidRPr="00A66698" w:rsidRDefault="00401AF6" w:rsidP="00A66698">
      <w:pPr>
        <w:spacing w:after="60" w:line="276" w:lineRule="auto"/>
        <w:contextualSpacing/>
        <w:jc w:val="both"/>
        <w:rPr>
          <w:rFonts w:ascii="Arial" w:eastAsia="Calibri" w:hAnsi="Arial" w:cs="Arial"/>
          <w:b/>
          <w:bCs/>
          <w:lang w:val="es-CO" w:eastAsia="en-US"/>
        </w:rPr>
      </w:pPr>
      <w:r w:rsidRPr="007B328A">
        <w:rPr>
          <w:rFonts w:ascii="Arial" w:eastAsia="Calibri" w:hAnsi="Arial" w:cs="Arial"/>
          <w:b/>
          <w:bCs/>
          <w:lang w:val="es-CO" w:eastAsia="en-US"/>
        </w:rPr>
        <w:t>Dec</w:t>
      </w:r>
      <w:r w:rsidR="00A66698">
        <w:rPr>
          <w:rFonts w:ascii="Arial" w:eastAsia="Calibri" w:hAnsi="Arial" w:cs="Arial"/>
          <w:b/>
          <w:bCs/>
          <w:lang w:val="es-CO" w:eastAsia="en-US"/>
        </w:rPr>
        <w:t>reto 1850 de agosto 13 del 2002</w:t>
      </w:r>
    </w:p>
    <w:p w:rsidR="00401AF6" w:rsidRPr="00A66698" w:rsidRDefault="00401AF6" w:rsidP="00A66698">
      <w:pPr>
        <w:widowControl w:val="0"/>
        <w:overflowPunct w:val="0"/>
        <w:autoSpaceDE w:val="0"/>
        <w:autoSpaceDN w:val="0"/>
        <w:adjustRightInd w:val="0"/>
        <w:spacing w:line="276" w:lineRule="auto"/>
        <w:ind w:right="800"/>
        <w:jc w:val="both"/>
        <w:rPr>
          <w:rFonts w:ascii="Arial" w:eastAsia="Calibri" w:hAnsi="Arial" w:cs="Arial"/>
          <w:lang w:val="es-CO" w:eastAsia="en-US"/>
        </w:rPr>
      </w:pPr>
      <w:r w:rsidRPr="007B328A">
        <w:rPr>
          <w:rFonts w:ascii="Arial" w:eastAsia="Calibri" w:hAnsi="Arial" w:cs="Arial"/>
          <w:lang w:val="es-CO" w:eastAsia="en-US"/>
        </w:rPr>
        <w:t xml:space="preserve">“Por el cual se reglamenta la organización de la jornada escolar y la jornada laboral de directivos docentes y docentes de los establecimientos educativos estatales de educación formal, administrados por los departamentos, distritos y municipios certificados, y </w:t>
      </w:r>
      <w:r w:rsidR="00A66698">
        <w:rPr>
          <w:rFonts w:ascii="Arial" w:eastAsia="Calibri" w:hAnsi="Arial" w:cs="Arial"/>
          <w:lang w:val="es-CO" w:eastAsia="en-US"/>
        </w:rPr>
        <w:t>se dictan otras disposiciones”.</w:t>
      </w:r>
    </w:p>
    <w:p w:rsidR="00401AF6" w:rsidRPr="007B328A" w:rsidRDefault="00401AF6" w:rsidP="00A66698">
      <w:pPr>
        <w:widowControl w:val="0"/>
        <w:overflowPunct w:val="0"/>
        <w:autoSpaceDE w:val="0"/>
        <w:autoSpaceDN w:val="0"/>
        <w:adjustRightInd w:val="0"/>
        <w:spacing w:line="276" w:lineRule="auto"/>
        <w:jc w:val="both"/>
        <w:rPr>
          <w:rFonts w:ascii="Arial" w:eastAsia="Calibri" w:hAnsi="Arial" w:cs="Arial"/>
          <w:b/>
          <w:bCs/>
          <w:lang w:val="es-CO" w:eastAsia="en-US"/>
        </w:rPr>
      </w:pPr>
    </w:p>
    <w:p w:rsidR="00401AF6" w:rsidRPr="007B328A" w:rsidRDefault="00401AF6" w:rsidP="00A66698">
      <w:pPr>
        <w:widowControl w:val="0"/>
        <w:overflowPunct w:val="0"/>
        <w:autoSpaceDE w:val="0"/>
        <w:autoSpaceDN w:val="0"/>
        <w:adjustRightInd w:val="0"/>
        <w:spacing w:line="276" w:lineRule="auto"/>
        <w:jc w:val="both"/>
        <w:rPr>
          <w:rFonts w:ascii="Arial" w:eastAsia="Calibri" w:hAnsi="Arial" w:cs="Arial"/>
          <w:b/>
          <w:bCs/>
          <w:lang w:val="es-CO" w:eastAsia="en-US"/>
        </w:rPr>
      </w:pPr>
      <w:r w:rsidRPr="007B328A">
        <w:rPr>
          <w:rFonts w:ascii="Arial" w:eastAsia="Calibri" w:hAnsi="Arial" w:cs="Arial"/>
          <w:b/>
          <w:bCs/>
          <w:lang w:val="es-CO" w:eastAsia="en-US"/>
        </w:rPr>
        <w:t>Decreto 1278 de junio 19 de</w:t>
      </w:r>
      <w:r w:rsidR="00A66698">
        <w:rPr>
          <w:rFonts w:ascii="Arial" w:eastAsia="Calibri" w:hAnsi="Arial" w:cs="Arial"/>
          <w:b/>
          <w:bCs/>
          <w:lang w:val="es-CO" w:eastAsia="en-US"/>
        </w:rPr>
        <w:t xml:space="preserve"> 2002 o nuevo estatuto docente </w:t>
      </w:r>
    </w:p>
    <w:p w:rsidR="00401AF6" w:rsidRPr="007B328A" w:rsidRDefault="00401AF6" w:rsidP="00A66698">
      <w:pPr>
        <w:spacing w:after="200" w:line="276" w:lineRule="auto"/>
        <w:jc w:val="both"/>
        <w:rPr>
          <w:rFonts w:ascii="Arial" w:hAnsi="Arial" w:cs="Arial"/>
          <w:lang w:val="es-CO" w:eastAsia="es-CO"/>
        </w:rPr>
      </w:pPr>
      <w:r w:rsidRPr="007B328A">
        <w:rPr>
          <w:rFonts w:ascii="Arial" w:hAnsi="Arial" w:cs="Arial"/>
          <w:lang w:val="es-CO" w:eastAsia="es-CO"/>
        </w:rPr>
        <w:t>“Por el cual se expide el nuevo Estatuto de Profesionalización Docente”.</w:t>
      </w:r>
    </w:p>
    <w:p w:rsidR="00D65FEB" w:rsidRPr="008F4F03" w:rsidRDefault="00D65FEB" w:rsidP="00D65FEB">
      <w:pPr>
        <w:widowControl w:val="0"/>
        <w:overflowPunct w:val="0"/>
        <w:autoSpaceDE w:val="0"/>
        <w:autoSpaceDN w:val="0"/>
        <w:adjustRightInd w:val="0"/>
        <w:ind w:right="800"/>
        <w:jc w:val="both"/>
        <w:rPr>
          <w:rFonts w:ascii="Arial" w:hAnsi="Arial" w:cs="Arial"/>
          <w:b/>
          <w:bCs/>
          <w:lang w:eastAsia="en-US"/>
        </w:rPr>
      </w:pPr>
      <w:bookmarkStart w:id="91" w:name="_Hlk149057364"/>
      <w:r w:rsidRPr="008F4F03">
        <w:rPr>
          <w:rFonts w:ascii="Arial" w:hAnsi="Arial" w:cs="Arial"/>
          <w:b/>
          <w:bCs/>
          <w:lang w:eastAsia="en-US"/>
        </w:rPr>
        <w:t>Ley 906 de</w:t>
      </w:r>
      <w:r w:rsidR="00A30445" w:rsidRPr="008F4F03">
        <w:rPr>
          <w:rFonts w:ascii="Arial" w:hAnsi="Arial" w:cs="Arial"/>
          <w:b/>
          <w:bCs/>
          <w:lang w:eastAsia="en-US"/>
        </w:rPr>
        <w:t xml:space="preserve"> agosto 31 de</w:t>
      </w:r>
      <w:r w:rsidRPr="008F4F03">
        <w:rPr>
          <w:rFonts w:ascii="Arial" w:hAnsi="Arial" w:cs="Arial"/>
          <w:b/>
          <w:bCs/>
          <w:lang w:eastAsia="en-US"/>
        </w:rPr>
        <w:t xml:space="preserve"> 2004</w:t>
      </w:r>
    </w:p>
    <w:p w:rsidR="00D65FEB" w:rsidRPr="008F4F03" w:rsidRDefault="00D65FEB" w:rsidP="00D65FEB">
      <w:pPr>
        <w:widowControl w:val="0"/>
        <w:overflowPunct w:val="0"/>
        <w:autoSpaceDE w:val="0"/>
        <w:autoSpaceDN w:val="0"/>
        <w:adjustRightInd w:val="0"/>
        <w:ind w:right="800"/>
        <w:jc w:val="both"/>
        <w:rPr>
          <w:rFonts w:ascii="Arial" w:hAnsi="Arial" w:cs="Arial"/>
          <w:lang w:eastAsia="en-US"/>
        </w:rPr>
      </w:pPr>
      <w:r w:rsidRPr="008F4F03">
        <w:rPr>
          <w:rFonts w:ascii="Arial" w:hAnsi="Arial" w:cs="Arial"/>
          <w:lang w:eastAsia="en-US"/>
        </w:rPr>
        <w:t>“Por la cual se expide el Código de Procedimiento Penal. (Corregida de conformidad con el Decreto 2770 de 2004)"</w:t>
      </w:r>
      <w:r w:rsidR="00F31D02" w:rsidRPr="008F4F03">
        <w:rPr>
          <w:rFonts w:ascii="Arial" w:hAnsi="Arial" w:cs="Arial"/>
          <w:lang w:eastAsia="en-US"/>
        </w:rPr>
        <w:t>.</w:t>
      </w:r>
    </w:p>
    <w:bookmarkEnd w:id="91"/>
    <w:p w:rsidR="00534F7F" w:rsidRDefault="00534F7F" w:rsidP="00A66698">
      <w:pPr>
        <w:widowControl w:val="0"/>
        <w:overflowPunct w:val="0"/>
        <w:autoSpaceDE w:val="0"/>
        <w:autoSpaceDN w:val="0"/>
        <w:adjustRightInd w:val="0"/>
        <w:spacing w:line="276" w:lineRule="auto"/>
        <w:rPr>
          <w:rFonts w:ascii="Arial" w:hAnsi="Arial" w:cs="Arial"/>
          <w:b/>
          <w:bCs/>
          <w:lang w:val="es-CO" w:eastAsia="es-CO"/>
        </w:rPr>
      </w:pPr>
    </w:p>
    <w:p w:rsidR="00401AF6" w:rsidRPr="007B328A" w:rsidRDefault="00401AF6" w:rsidP="00A66698">
      <w:pPr>
        <w:widowControl w:val="0"/>
        <w:overflowPunct w:val="0"/>
        <w:autoSpaceDE w:val="0"/>
        <w:autoSpaceDN w:val="0"/>
        <w:adjustRightInd w:val="0"/>
        <w:spacing w:line="276" w:lineRule="auto"/>
        <w:rPr>
          <w:rFonts w:ascii="Arial" w:hAnsi="Arial" w:cs="Arial"/>
          <w:b/>
          <w:bCs/>
          <w:lang w:val="es-CO" w:eastAsia="es-CO"/>
        </w:rPr>
      </w:pPr>
      <w:r w:rsidRPr="007B328A">
        <w:rPr>
          <w:rFonts w:ascii="Arial" w:hAnsi="Arial" w:cs="Arial"/>
          <w:b/>
          <w:bCs/>
          <w:lang w:val="es-CO" w:eastAsia="es-CO"/>
        </w:rPr>
        <w:t>Le</w:t>
      </w:r>
      <w:r w:rsidR="00A66698">
        <w:rPr>
          <w:rFonts w:ascii="Arial" w:hAnsi="Arial" w:cs="Arial"/>
          <w:b/>
          <w:bCs/>
          <w:lang w:val="es-CO" w:eastAsia="es-CO"/>
        </w:rPr>
        <w:t>y 1029 del 12 de junio del 2006</w:t>
      </w:r>
    </w:p>
    <w:p w:rsidR="00401AF6" w:rsidRPr="007B328A" w:rsidRDefault="00401AF6" w:rsidP="00A66698">
      <w:pPr>
        <w:widowControl w:val="0"/>
        <w:overflowPunct w:val="0"/>
        <w:autoSpaceDE w:val="0"/>
        <w:autoSpaceDN w:val="0"/>
        <w:adjustRightInd w:val="0"/>
        <w:spacing w:line="276" w:lineRule="auto"/>
        <w:rPr>
          <w:rFonts w:ascii="Arial" w:hAnsi="Arial" w:cs="Arial"/>
          <w:bCs/>
          <w:lang w:val="es-CO" w:eastAsia="es-CO"/>
        </w:rPr>
      </w:pPr>
      <w:r w:rsidRPr="007B328A">
        <w:rPr>
          <w:rFonts w:ascii="Arial" w:hAnsi="Arial" w:cs="Arial"/>
          <w:bCs/>
          <w:lang w:val="es-CO" w:eastAsia="es-CO"/>
        </w:rPr>
        <w:t>“Por la cual se modifica el artículo 14 de la ley 115 de 1994”</w:t>
      </w:r>
    </w:p>
    <w:p w:rsidR="009C0E71" w:rsidRDefault="009C0E71" w:rsidP="00E4366A">
      <w:pPr>
        <w:tabs>
          <w:tab w:val="left" w:pos="1335"/>
        </w:tabs>
        <w:jc w:val="both"/>
        <w:rPr>
          <w:rFonts w:ascii="Arial" w:hAnsi="Arial" w:cs="Arial"/>
          <w:b/>
          <w:bCs/>
          <w:color w:val="0070C0"/>
        </w:rPr>
      </w:pPr>
    </w:p>
    <w:p w:rsidR="00A30445" w:rsidRPr="008F4F03" w:rsidRDefault="00E4366A" w:rsidP="00A30445">
      <w:pPr>
        <w:tabs>
          <w:tab w:val="left" w:pos="1335"/>
        </w:tabs>
        <w:jc w:val="both"/>
        <w:rPr>
          <w:rFonts w:ascii="Arial" w:hAnsi="Arial" w:cs="Arial"/>
          <w:lang w:val="es-CO"/>
        </w:rPr>
      </w:pPr>
      <w:bookmarkStart w:id="92" w:name="_Hlk132295237"/>
      <w:r w:rsidRPr="008F4F03">
        <w:rPr>
          <w:rFonts w:ascii="Arial" w:hAnsi="Arial" w:cs="Arial"/>
          <w:b/>
          <w:bCs/>
        </w:rPr>
        <w:t>Ley 1098 de noviembre 8 2006</w:t>
      </w:r>
      <w:r w:rsidRPr="008F4F03">
        <w:rPr>
          <w:rFonts w:ascii="Arial" w:hAnsi="Arial" w:cs="Arial"/>
        </w:rPr>
        <w:t>; “Por la cual se expide el Código de la Infancia y la Adolescencia”.</w:t>
      </w:r>
      <w:r w:rsidR="00A30445" w:rsidRPr="008F4F03">
        <w:rPr>
          <w:rFonts w:ascii="Arial" w:eastAsia="Calibri" w:hAnsi="Arial" w:cs="Arial"/>
          <w:lang w:val="es-CO" w:eastAsia="en-US"/>
        </w:rPr>
        <w:t xml:space="preserve"> </w:t>
      </w:r>
      <w:r w:rsidR="00F31D02" w:rsidRPr="008F4F03">
        <w:rPr>
          <w:rFonts w:ascii="Arial" w:hAnsi="Arial" w:cs="Arial"/>
          <w:lang w:val="es-CO"/>
        </w:rPr>
        <w:t>E</w:t>
      </w:r>
      <w:r w:rsidR="00A30445" w:rsidRPr="008F4F03">
        <w:rPr>
          <w:rFonts w:ascii="Arial" w:hAnsi="Arial" w:cs="Arial"/>
          <w:lang w:val="es-CO"/>
        </w:rPr>
        <w:t>l cual tiene por objeto establecer normas sustantivas y procesales para la protección integral de los niños, las niñas y los adolescentes, garantizar el ejercicio de sus derechos y libertades consagrados en los instrumentos internacionales de Derechos Humanos, en la Constitución Política y en las leyes, así como su restablecimiento. Dicha garantía y protección será obligación de la familia, la sociedad y el Estado”.</w:t>
      </w:r>
    </w:p>
    <w:p w:rsidR="00E4366A" w:rsidRPr="008F4F03" w:rsidRDefault="00E4366A" w:rsidP="00E4366A">
      <w:pPr>
        <w:tabs>
          <w:tab w:val="left" w:pos="1335"/>
        </w:tabs>
        <w:jc w:val="both"/>
        <w:rPr>
          <w:rFonts w:ascii="Arial" w:hAnsi="Arial" w:cs="Arial"/>
        </w:rPr>
      </w:pPr>
    </w:p>
    <w:p w:rsidR="00534F7F" w:rsidRPr="008F4F03" w:rsidRDefault="00534F7F" w:rsidP="00534F7F">
      <w:pPr>
        <w:spacing w:after="60" w:line="276" w:lineRule="auto"/>
        <w:contextualSpacing/>
        <w:jc w:val="both"/>
        <w:rPr>
          <w:rFonts w:ascii="Arial" w:eastAsia="Calibri" w:hAnsi="Arial" w:cs="Arial"/>
          <w:lang w:eastAsia="en-US"/>
        </w:rPr>
      </w:pPr>
      <w:r w:rsidRPr="008F4F03">
        <w:rPr>
          <w:rFonts w:ascii="Arial" w:eastAsia="Calibri" w:hAnsi="Arial" w:cs="Arial"/>
          <w:b/>
          <w:bCs/>
          <w:lang w:eastAsia="en-US"/>
        </w:rPr>
        <w:lastRenderedPageBreak/>
        <w:t>Artículo 26.</w:t>
      </w:r>
      <w:r w:rsidRPr="008F4F03">
        <w:rPr>
          <w:rFonts w:ascii="Arial" w:eastAsia="Calibri" w:hAnsi="Arial" w:cs="Arial"/>
          <w:lang w:eastAsia="en-US"/>
        </w:rPr>
        <w:t xml:space="preserve"> </w:t>
      </w:r>
      <w:r w:rsidRPr="008F4F03">
        <w:rPr>
          <w:rFonts w:ascii="Arial" w:eastAsia="Calibri" w:hAnsi="Arial" w:cs="Arial"/>
          <w:b/>
          <w:bCs/>
          <w:lang w:eastAsia="en-US"/>
        </w:rPr>
        <w:t>Derecho al debido proceso.</w:t>
      </w:r>
      <w:r w:rsidRPr="008F4F03">
        <w:rPr>
          <w:rFonts w:ascii="Arial" w:eastAsia="Calibri" w:hAnsi="Arial" w:cs="Arial"/>
          <w:lang w:eastAsia="en-US"/>
        </w:rPr>
        <w:t xml:space="preserve"> Los niños, las niñas y los adolescentes tienen derecho a que se les apliquen las garantías del debido proceso en todas las actuaciones administrativas y judiciales en que se encuentren involucrados. </w:t>
      </w:r>
    </w:p>
    <w:p w:rsidR="00534F7F" w:rsidRPr="008F4F03" w:rsidRDefault="00534F7F" w:rsidP="00534F7F">
      <w:pPr>
        <w:spacing w:after="60" w:line="276" w:lineRule="auto"/>
        <w:contextualSpacing/>
        <w:jc w:val="both"/>
        <w:rPr>
          <w:rFonts w:ascii="Arial" w:eastAsia="Calibri" w:hAnsi="Arial" w:cs="Arial"/>
          <w:lang w:eastAsia="en-US"/>
        </w:rPr>
      </w:pPr>
    </w:p>
    <w:p w:rsidR="00534F7F" w:rsidRPr="008F4F03" w:rsidRDefault="00534F7F" w:rsidP="00A30445">
      <w:pPr>
        <w:spacing w:after="60" w:line="276" w:lineRule="auto"/>
        <w:contextualSpacing/>
        <w:jc w:val="both"/>
        <w:rPr>
          <w:rFonts w:ascii="Arial" w:eastAsia="Calibri" w:hAnsi="Arial" w:cs="Arial"/>
          <w:lang w:val="es-CO" w:eastAsia="en-US"/>
        </w:rPr>
      </w:pPr>
      <w:r w:rsidRPr="008F4F03">
        <w:rPr>
          <w:rFonts w:ascii="Arial" w:eastAsia="Calibri" w:hAnsi="Arial" w:cs="Arial"/>
          <w:lang w:eastAsia="en-US"/>
        </w:rPr>
        <w:t>En toda actuación administrativa, judicial o de cualquier otra naturaleza en que estén involucrados, los niños, las niñas y los adolescentes, tendrán derecho a ser escuchados y sus opiniones deberán ser tenidas en cuenta.</w:t>
      </w:r>
    </w:p>
    <w:p w:rsidR="00401AF6" w:rsidRPr="008F4F03" w:rsidRDefault="00401AF6" w:rsidP="00A66698">
      <w:pPr>
        <w:spacing w:line="276" w:lineRule="auto"/>
        <w:rPr>
          <w:rFonts w:ascii="Arial" w:hAnsi="Arial" w:cs="Arial"/>
        </w:rPr>
      </w:pPr>
    </w:p>
    <w:p w:rsidR="00D81120" w:rsidRPr="008F4F03" w:rsidRDefault="00D81120" w:rsidP="00D81120">
      <w:pPr>
        <w:tabs>
          <w:tab w:val="left" w:pos="1335"/>
        </w:tabs>
        <w:jc w:val="both"/>
        <w:rPr>
          <w:rFonts w:ascii="Arial" w:hAnsi="Arial" w:cs="Arial"/>
        </w:rPr>
      </w:pPr>
      <w:bookmarkStart w:id="93" w:name="_Hlk149057487"/>
      <w:r w:rsidRPr="008F4F03">
        <w:rPr>
          <w:rFonts w:ascii="Arial" w:hAnsi="Arial" w:cs="Arial"/>
          <w:b/>
          <w:bCs/>
        </w:rPr>
        <w:t>Ley 1146 de julio 10 del 2007;</w:t>
      </w:r>
      <w:r w:rsidRPr="008F4F03">
        <w:rPr>
          <w:rFonts w:ascii="Arial" w:hAnsi="Arial" w:cs="Arial"/>
        </w:rPr>
        <w:t xml:space="preserve"> </w:t>
      </w:r>
      <w:r w:rsidR="00A30445" w:rsidRPr="008F4F03">
        <w:rPr>
          <w:rFonts w:ascii="Arial" w:hAnsi="Arial" w:cs="Arial"/>
        </w:rPr>
        <w:t>“P</w:t>
      </w:r>
      <w:r w:rsidRPr="008F4F03">
        <w:rPr>
          <w:rFonts w:ascii="Arial" w:hAnsi="Arial" w:cs="Arial"/>
        </w:rPr>
        <w:t>or medio de la cual se expiden normas para la prevención de la violencia sexual y atención integral de los niños, niñas y adolescentes abusados sexualmente</w:t>
      </w:r>
      <w:r w:rsidR="00A30445" w:rsidRPr="008F4F03">
        <w:rPr>
          <w:rFonts w:ascii="Arial" w:hAnsi="Arial" w:cs="Arial"/>
        </w:rPr>
        <w:t>”</w:t>
      </w:r>
      <w:r w:rsidRPr="008F4F03">
        <w:rPr>
          <w:rFonts w:ascii="Arial" w:hAnsi="Arial" w:cs="Arial"/>
        </w:rPr>
        <w:t>.</w:t>
      </w:r>
    </w:p>
    <w:bookmarkEnd w:id="93"/>
    <w:p w:rsidR="00841CA9" w:rsidRPr="008F4F03" w:rsidRDefault="00841CA9" w:rsidP="00D81120">
      <w:pPr>
        <w:tabs>
          <w:tab w:val="left" w:pos="1335"/>
        </w:tabs>
        <w:jc w:val="both"/>
        <w:rPr>
          <w:rFonts w:ascii="Arial" w:hAnsi="Arial" w:cs="Arial"/>
          <w:b/>
          <w:bCs/>
          <w:lang w:val="es-CO"/>
        </w:rPr>
      </w:pPr>
    </w:p>
    <w:p w:rsidR="00D81120" w:rsidRPr="008F4F03" w:rsidRDefault="00D81120" w:rsidP="00D81120">
      <w:pPr>
        <w:tabs>
          <w:tab w:val="left" w:pos="1335"/>
        </w:tabs>
        <w:jc w:val="both"/>
        <w:rPr>
          <w:rFonts w:ascii="Arial" w:hAnsi="Arial" w:cs="Arial"/>
          <w:lang w:val="es-CO"/>
        </w:rPr>
      </w:pPr>
      <w:r w:rsidRPr="008F4F03">
        <w:rPr>
          <w:rFonts w:ascii="Arial" w:hAnsi="Arial" w:cs="Arial"/>
          <w:b/>
          <w:bCs/>
          <w:lang w:val="es-CO"/>
        </w:rPr>
        <w:t>Artículo 11. </w:t>
      </w:r>
      <w:r w:rsidRPr="008F4F03">
        <w:rPr>
          <w:rFonts w:ascii="Arial" w:hAnsi="Arial" w:cs="Arial"/>
          <w:b/>
          <w:i/>
          <w:iCs/>
          <w:lang w:val="es-CO"/>
        </w:rPr>
        <w:t>Identificación temprana en aula.</w:t>
      </w:r>
      <w:r w:rsidRPr="008F4F03">
        <w:rPr>
          <w:rFonts w:ascii="Arial" w:hAnsi="Arial" w:cs="Arial"/>
          <w:i/>
          <w:iCs/>
          <w:lang w:val="es-CO"/>
        </w:rPr>
        <w:t> </w:t>
      </w:r>
      <w:bookmarkEnd w:id="92"/>
      <w:r w:rsidRPr="008F4F03">
        <w:rPr>
          <w:rFonts w:ascii="Arial" w:hAnsi="Arial" w:cs="Arial"/>
          <w:lang w:val="es-CO"/>
        </w:rPr>
        <w:t>Los establecimientos educativos oficiales y privados, que ofrezcan educación formal en los niveles de básica y media, deberán incluir elementos que contribuyan a la identificación temprana, prevención, autoprotección, detección y denuncia del abuso sexual de que puedan ser víctima, los educandos, dentro y fuera de los establecimientos educativos.</w:t>
      </w:r>
    </w:p>
    <w:p w:rsidR="00D81120" w:rsidRPr="008F4F03" w:rsidRDefault="00D81120" w:rsidP="00D81120">
      <w:pPr>
        <w:tabs>
          <w:tab w:val="left" w:pos="1335"/>
        </w:tabs>
        <w:jc w:val="both"/>
        <w:rPr>
          <w:rFonts w:ascii="Arial" w:hAnsi="Arial" w:cs="Arial"/>
          <w:lang w:val="es-CO"/>
        </w:rPr>
      </w:pPr>
    </w:p>
    <w:p w:rsidR="00D81120" w:rsidRPr="008F4F03" w:rsidRDefault="00D81120" w:rsidP="00D81120">
      <w:pPr>
        <w:tabs>
          <w:tab w:val="left" w:pos="1335"/>
        </w:tabs>
        <w:jc w:val="both"/>
        <w:rPr>
          <w:rFonts w:ascii="Arial" w:hAnsi="Arial" w:cs="Arial"/>
          <w:lang w:val="es-CO"/>
        </w:rPr>
      </w:pPr>
      <w:bookmarkStart w:id="94" w:name="_Hlk132295280"/>
      <w:r w:rsidRPr="008F4F03">
        <w:rPr>
          <w:rFonts w:ascii="Arial" w:hAnsi="Arial" w:cs="Arial"/>
          <w:b/>
          <w:bCs/>
          <w:lang w:val="es-CO"/>
        </w:rPr>
        <w:t>Artículo 12. </w:t>
      </w:r>
      <w:r w:rsidRPr="008F4F03">
        <w:rPr>
          <w:rFonts w:ascii="Arial" w:hAnsi="Arial" w:cs="Arial"/>
          <w:b/>
          <w:i/>
          <w:iCs/>
          <w:lang w:val="es-CO"/>
        </w:rPr>
        <w:t>Obligación de denunciar</w:t>
      </w:r>
      <w:bookmarkEnd w:id="94"/>
      <w:r w:rsidRPr="008F4F03">
        <w:rPr>
          <w:rFonts w:ascii="Arial" w:hAnsi="Arial" w:cs="Arial"/>
          <w:i/>
          <w:iCs/>
          <w:lang w:val="es-CO"/>
        </w:rPr>
        <w:t>. </w:t>
      </w:r>
      <w:r w:rsidRPr="008F4F03">
        <w:rPr>
          <w:rFonts w:ascii="Arial" w:hAnsi="Arial" w:cs="Arial"/>
          <w:lang w:val="es-CO"/>
        </w:rPr>
        <w:t>El docente está obligado a denunciar ante las autoridades administrativas y judiciales competentes, toda conducta o indicio de violencia o abuso sexual contra niños, niñas y adolescentes del que tenga conocimiento.</w:t>
      </w:r>
    </w:p>
    <w:p w:rsidR="00EC49C5" w:rsidRPr="008F4F03" w:rsidRDefault="00EC49C5" w:rsidP="00D81120">
      <w:pPr>
        <w:tabs>
          <w:tab w:val="left" w:pos="1335"/>
        </w:tabs>
        <w:jc w:val="both"/>
        <w:rPr>
          <w:rFonts w:ascii="Arial" w:hAnsi="Arial" w:cs="Arial"/>
          <w:b/>
          <w:bCs/>
        </w:rPr>
      </w:pPr>
    </w:p>
    <w:p w:rsidR="00D81120" w:rsidRPr="008F4F03" w:rsidRDefault="00D81120" w:rsidP="00D81120">
      <w:pPr>
        <w:tabs>
          <w:tab w:val="left" w:pos="1335"/>
        </w:tabs>
        <w:jc w:val="both"/>
        <w:rPr>
          <w:rFonts w:ascii="Arial" w:hAnsi="Arial" w:cs="Arial"/>
          <w:lang w:val="es-CO"/>
        </w:rPr>
      </w:pPr>
      <w:bookmarkStart w:id="95" w:name="_Hlk132295302"/>
      <w:r w:rsidRPr="008F4F03">
        <w:rPr>
          <w:rFonts w:ascii="Arial" w:hAnsi="Arial" w:cs="Arial"/>
          <w:b/>
          <w:bCs/>
        </w:rPr>
        <w:t>Artículo 15. </w:t>
      </w:r>
      <w:r w:rsidRPr="008F4F03">
        <w:rPr>
          <w:rFonts w:ascii="Arial" w:hAnsi="Arial" w:cs="Arial"/>
        </w:rPr>
        <w:t>Deber de denunciar.</w:t>
      </w:r>
      <w:bookmarkEnd w:id="95"/>
      <w:r w:rsidRPr="008F4F03">
        <w:rPr>
          <w:rFonts w:ascii="Arial" w:hAnsi="Arial" w:cs="Arial"/>
        </w:rPr>
        <w:t xml:space="preserve"> En ejercicio del deber constitucional de protección de los niños, niñas y adolescentes, el Estado y la sociedad tienen el deber de denunciar oportunamente a las autoridades competentes cualquier indicio o caso de abuso sexual contra niños, niñas y adolescentes dentro de las 24 horas siguientes al conocimiento del hecho.</w:t>
      </w:r>
    </w:p>
    <w:p w:rsidR="00D81120" w:rsidRDefault="00D81120" w:rsidP="00A66698">
      <w:pPr>
        <w:spacing w:line="276" w:lineRule="auto"/>
        <w:rPr>
          <w:rFonts w:ascii="Arial" w:hAnsi="Arial" w:cs="Arial"/>
        </w:rPr>
      </w:pPr>
    </w:p>
    <w:p w:rsidR="00385474" w:rsidRDefault="00385474" w:rsidP="00385474">
      <w:pPr>
        <w:spacing w:line="276" w:lineRule="auto"/>
        <w:jc w:val="both"/>
        <w:rPr>
          <w:rFonts w:ascii="Arial" w:hAnsi="Arial" w:cs="Arial"/>
        </w:rPr>
      </w:pPr>
      <w:r w:rsidRPr="00385474">
        <w:rPr>
          <w:rFonts w:ascii="Arial" w:hAnsi="Arial" w:cs="Arial"/>
          <w:b/>
          <w:bCs/>
        </w:rPr>
        <w:t>Artículo 19.</w:t>
      </w:r>
      <w:r w:rsidRPr="00385474">
        <w:rPr>
          <w:rFonts w:ascii="Arial" w:hAnsi="Arial" w:cs="Arial"/>
        </w:rPr>
        <w:t xml:space="preserve"> Derecho a la rehabilitación y la resocialización. Los niños, las niñas y los adolescentes que hayan cometido una infracción a la ley tienen derecho a la rehabilitación y resocialización, mediante planes y programas garantizados por el Estado e implementados por las instituciones y organizaciones que este determine en desarrollo de las</w:t>
      </w:r>
      <w:r>
        <w:rPr>
          <w:rFonts w:ascii="Arial" w:hAnsi="Arial" w:cs="Arial"/>
        </w:rPr>
        <w:t xml:space="preserve"> </w:t>
      </w:r>
      <w:r w:rsidRPr="00385474">
        <w:rPr>
          <w:rFonts w:ascii="Arial" w:hAnsi="Arial" w:cs="Arial"/>
        </w:rPr>
        <w:t>correspondientes políticas públicas.</w:t>
      </w:r>
    </w:p>
    <w:p w:rsidR="00385474" w:rsidRPr="007B328A" w:rsidRDefault="00385474" w:rsidP="00A66698">
      <w:pPr>
        <w:spacing w:line="276" w:lineRule="auto"/>
        <w:rPr>
          <w:rFonts w:ascii="Arial" w:hAnsi="Arial" w:cs="Arial"/>
        </w:rPr>
      </w:pPr>
    </w:p>
    <w:p w:rsidR="00A30445" w:rsidRDefault="00A30445" w:rsidP="00A66698">
      <w:pPr>
        <w:widowControl w:val="0"/>
        <w:overflowPunct w:val="0"/>
        <w:autoSpaceDE w:val="0"/>
        <w:autoSpaceDN w:val="0"/>
        <w:adjustRightInd w:val="0"/>
        <w:spacing w:line="276" w:lineRule="auto"/>
        <w:rPr>
          <w:rFonts w:ascii="Arial" w:hAnsi="Arial" w:cs="Arial"/>
          <w:b/>
          <w:bCs/>
          <w:lang w:val="es-CO" w:eastAsia="es-CO"/>
        </w:rPr>
      </w:pPr>
    </w:p>
    <w:p w:rsidR="00401AF6" w:rsidRPr="00A66698" w:rsidRDefault="00401AF6" w:rsidP="00A66698">
      <w:pPr>
        <w:widowControl w:val="0"/>
        <w:overflowPunct w:val="0"/>
        <w:autoSpaceDE w:val="0"/>
        <w:autoSpaceDN w:val="0"/>
        <w:adjustRightInd w:val="0"/>
        <w:spacing w:line="276" w:lineRule="auto"/>
        <w:rPr>
          <w:rFonts w:ascii="Arial" w:hAnsi="Arial" w:cs="Arial"/>
          <w:b/>
          <w:bCs/>
          <w:lang w:val="es-CO" w:eastAsia="es-CO"/>
        </w:rPr>
      </w:pPr>
      <w:r w:rsidRPr="007B328A">
        <w:rPr>
          <w:rFonts w:ascii="Arial" w:hAnsi="Arial" w:cs="Arial"/>
          <w:b/>
          <w:bCs/>
          <w:lang w:val="es-CO" w:eastAsia="es-CO"/>
        </w:rPr>
        <w:t>Decr</w:t>
      </w:r>
      <w:r w:rsidR="00A66698">
        <w:rPr>
          <w:rFonts w:ascii="Arial" w:hAnsi="Arial" w:cs="Arial"/>
          <w:b/>
          <w:bCs/>
          <w:lang w:val="es-CO" w:eastAsia="es-CO"/>
        </w:rPr>
        <w:t>eto 1290 de 16 de abril de 2009</w:t>
      </w:r>
    </w:p>
    <w:p w:rsidR="00385474" w:rsidRDefault="00401AF6" w:rsidP="00385474">
      <w:pPr>
        <w:widowControl w:val="0"/>
        <w:autoSpaceDE w:val="0"/>
        <w:autoSpaceDN w:val="0"/>
        <w:adjustRightInd w:val="0"/>
        <w:spacing w:line="276" w:lineRule="auto"/>
        <w:jc w:val="both"/>
        <w:rPr>
          <w:rFonts w:ascii="Arial" w:eastAsia="Calibri" w:hAnsi="Arial" w:cs="Arial"/>
          <w:b/>
          <w:bCs/>
          <w:lang w:val="es-CO" w:eastAsia="en-US"/>
        </w:rPr>
      </w:pPr>
      <w:bookmarkStart w:id="96" w:name="page30"/>
      <w:bookmarkEnd w:id="96"/>
      <w:r w:rsidRPr="007B328A">
        <w:rPr>
          <w:rFonts w:ascii="Arial" w:eastAsia="Calibri" w:hAnsi="Arial" w:cs="Arial"/>
          <w:lang w:val="es-CO" w:eastAsia="en-US"/>
        </w:rPr>
        <w:t>“Por el cual se reglamenta la evaluación del aprendizaje y promoción de los estudiantes de los niveles de educación básica y media”.</w:t>
      </w:r>
    </w:p>
    <w:p w:rsidR="00385474" w:rsidRPr="00385474" w:rsidRDefault="00385474" w:rsidP="00385474">
      <w:pPr>
        <w:widowControl w:val="0"/>
        <w:autoSpaceDE w:val="0"/>
        <w:autoSpaceDN w:val="0"/>
        <w:adjustRightInd w:val="0"/>
        <w:spacing w:line="276" w:lineRule="auto"/>
        <w:jc w:val="both"/>
        <w:rPr>
          <w:rFonts w:ascii="Arial" w:eastAsia="Calibri" w:hAnsi="Arial" w:cs="Arial"/>
          <w:b/>
          <w:bCs/>
          <w:lang w:val="es-CO" w:eastAsia="en-US"/>
        </w:rPr>
      </w:pPr>
    </w:p>
    <w:p w:rsidR="00401AF6" w:rsidRPr="007B328A" w:rsidRDefault="00401AF6" w:rsidP="00A66698">
      <w:pPr>
        <w:spacing w:line="276" w:lineRule="auto"/>
        <w:contextualSpacing/>
        <w:rPr>
          <w:rFonts w:ascii="Arial" w:hAnsi="Arial" w:cs="Arial"/>
          <w:b/>
          <w:spacing w:val="-15"/>
          <w:bdr w:val="none" w:sz="0" w:space="0" w:color="auto" w:frame="1"/>
          <w:lang w:val="es-CO" w:eastAsia="es-CO"/>
        </w:rPr>
      </w:pPr>
      <w:bookmarkStart w:id="97" w:name="_Hlk132295343"/>
      <w:r w:rsidRPr="007B328A">
        <w:rPr>
          <w:rFonts w:ascii="Arial" w:hAnsi="Arial" w:cs="Arial"/>
          <w:b/>
          <w:spacing w:val="-15"/>
          <w:bdr w:val="none" w:sz="0" w:space="0" w:color="auto" w:frame="1"/>
          <w:lang w:val="es-CO" w:eastAsia="es-CO"/>
        </w:rPr>
        <w:t>Ley 1620 de marzo 15 de 2013</w:t>
      </w:r>
    </w:p>
    <w:p w:rsidR="00A66698" w:rsidRPr="007B328A" w:rsidRDefault="00401AF6" w:rsidP="00A66698">
      <w:pPr>
        <w:shd w:val="clear" w:color="auto" w:fill="FFFFFF"/>
        <w:spacing w:line="276" w:lineRule="auto"/>
        <w:jc w:val="both"/>
        <w:rPr>
          <w:rFonts w:ascii="Arial" w:hAnsi="Arial" w:cs="Arial"/>
          <w:lang w:val="es-CO" w:eastAsia="es-CO"/>
        </w:rPr>
      </w:pPr>
      <w:r w:rsidRPr="007B328A">
        <w:rPr>
          <w:rFonts w:ascii="Arial" w:eastAsia="Calibri" w:hAnsi="Arial" w:cs="Arial"/>
          <w:lang w:val="es-CO" w:eastAsia="en-US"/>
        </w:rPr>
        <w:lastRenderedPageBreak/>
        <w:t>"</w:t>
      </w:r>
      <w:r w:rsidRPr="007B328A">
        <w:rPr>
          <w:rFonts w:ascii="Arial" w:hAnsi="Arial" w:cs="Arial"/>
          <w:lang w:val="es-CO" w:eastAsia="es-CO"/>
        </w:rPr>
        <w:t xml:space="preserve">Por la cual se crea el 'Sistema Nacional de Convivencia Escolar y Formación para el Ejercicio de los Derechos Humanos, Sexuales y Reproductivos y la Prevención y Mitigación de la Violencia Escolar', </w:t>
      </w:r>
    </w:p>
    <w:bookmarkEnd w:id="97"/>
    <w:p w:rsidR="00401AF6" w:rsidRPr="007B328A" w:rsidRDefault="00401AF6" w:rsidP="00A66698">
      <w:pPr>
        <w:shd w:val="clear" w:color="auto" w:fill="FFFFFF"/>
        <w:spacing w:before="100" w:beforeAutospacing="1" w:after="100" w:afterAutospacing="1" w:line="276" w:lineRule="auto"/>
        <w:jc w:val="both"/>
        <w:rPr>
          <w:rFonts w:ascii="Arial" w:hAnsi="Arial" w:cs="Arial"/>
          <w:lang w:val="es-CO" w:eastAsia="es-CO"/>
        </w:rPr>
      </w:pPr>
      <w:r w:rsidRPr="007B328A">
        <w:rPr>
          <w:rFonts w:ascii="Arial" w:hAnsi="Arial" w:cs="Arial"/>
          <w:lang w:val="es-CO" w:eastAsia="es-CO"/>
        </w:rPr>
        <w:t>Esta ley crea una ruta de atención en casos de violencia y un sistema nacional único de información para reportar estos casos de violencia y de embarazo en adolescentes, y da la posibilidad de brindar incentivos a quienes cumplan las exigencias y expectativas de la convivencia, así como imponer sanciones a quienes no lo hagan.</w:t>
      </w:r>
    </w:p>
    <w:p w:rsidR="00401AF6" w:rsidRDefault="00401AF6" w:rsidP="00A66698">
      <w:pPr>
        <w:shd w:val="clear" w:color="auto" w:fill="FFFFFF"/>
        <w:spacing w:before="100" w:beforeAutospacing="1" w:after="100" w:afterAutospacing="1" w:line="276" w:lineRule="auto"/>
        <w:jc w:val="both"/>
        <w:rPr>
          <w:rFonts w:ascii="Arial" w:hAnsi="Arial" w:cs="Arial"/>
          <w:lang w:val="es-CO" w:eastAsia="es-CO"/>
        </w:rPr>
      </w:pPr>
      <w:r w:rsidRPr="007B328A">
        <w:rPr>
          <w:rFonts w:ascii="Arial" w:hAnsi="Arial" w:cs="Arial"/>
          <w:lang w:val="es-CO" w:eastAsia="es-CO"/>
        </w:rPr>
        <w:t>Con esta ley, el Gobierno Nacional crea mecanismos de prevención, protección, detección temprana y de denuncia ante las autoridades competentes, de todas aquellas conductas que atenten contra la convivencia escolar, la ciudadanía y el ejercicio de los derechos humanos, sexuales y reproductivos de los estudiantes dentro y fuera de la escuela.</w:t>
      </w:r>
    </w:p>
    <w:p w:rsidR="00841CA9" w:rsidRPr="008F4F03" w:rsidRDefault="00841CA9" w:rsidP="00841CA9">
      <w:pPr>
        <w:tabs>
          <w:tab w:val="left" w:pos="1335"/>
        </w:tabs>
        <w:jc w:val="both"/>
        <w:rPr>
          <w:rFonts w:ascii="Arial" w:hAnsi="Arial" w:cs="Arial"/>
        </w:rPr>
      </w:pPr>
      <w:bookmarkStart w:id="98" w:name="_Hlk132295385"/>
      <w:r w:rsidRPr="008F4F03">
        <w:rPr>
          <w:rFonts w:ascii="Arial" w:hAnsi="Arial" w:cs="Arial"/>
          <w:b/>
          <w:bCs/>
        </w:rPr>
        <w:t>Artículo 18.</w:t>
      </w:r>
      <w:r w:rsidRPr="008F4F03">
        <w:rPr>
          <w:rFonts w:ascii="Arial" w:hAnsi="Arial" w:cs="Arial"/>
        </w:rPr>
        <w:t xml:space="preserve"> Responsabilidades del director o rector del establecimiento educativo en el Sistema Nacional de convivencia escolar y formación para los derechos humanos, la educación para la sexualidad y la prevención y mitigación de la violencia escolar.</w:t>
      </w:r>
      <w:bookmarkEnd w:id="98"/>
      <w:r w:rsidRPr="008F4F03">
        <w:rPr>
          <w:rFonts w:ascii="Arial" w:hAnsi="Arial" w:cs="Arial"/>
        </w:rPr>
        <w:t xml:space="preserve"> Además de las que establece la normatividad vigente y que le son propias, tendrá las siguientes responsabilidades: </w:t>
      </w:r>
    </w:p>
    <w:p w:rsidR="00841CA9" w:rsidRPr="008F4F03" w:rsidRDefault="00841CA9" w:rsidP="00841CA9">
      <w:pPr>
        <w:tabs>
          <w:tab w:val="left" w:pos="1335"/>
        </w:tabs>
        <w:jc w:val="both"/>
        <w:rPr>
          <w:rFonts w:ascii="Arial" w:hAnsi="Arial" w:cs="Arial"/>
        </w:rPr>
      </w:pPr>
    </w:p>
    <w:p w:rsidR="00841CA9" w:rsidRPr="008F4F03" w:rsidRDefault="00841CA9" w:rsidP="00841CA9">
      <w:pPr>
        <w:tabs>
          <w:tab w:val="left" w:pos="1335"/>
        </w:tabs>
        <w:jc w:val="both"/>
        <w:rPr>
          <w:rFonts w:ascii="Arial" w:hAnsi="Arial" w:cs="Arial"/>
        </w:rPr>
      </w:pPr>
      <w:r w:rsidRPr="008F4F03">
        <w:rPr>
          <w:rFonts w:ascii="Arial" w:hAnsi="Arial" w:cs="Arial"/>
          <w:b/>
          <w:bCs/>
        </w:rPr>
        <w:t>1)</w:t>
      </w:r>
      <w:r w:rsidRPr="008F4F03">
        <w:rPr>
          <w:rFonts w:ascii="Arial" w:hAnsi="Arial" w:cs="Arial"/>
        </w:rPr>
        <w:t xml:space="preserve"> Liderar el comité, escolar de convivencia acorde con lo estipulado en los artículos 11',12 Y 13 de la presente Ley. </w:t>
      </w:r>
    </w:p>
    <w:p w:rsidR="00841CA9" w:rsidRPr="008F4F03" w:rsidRDefault="00841CA9" w:rsidP="00841CA9">
      <w:pPr>
        <w:tabs>
          <w:tab w:val="left" w:pos="1335"/>
        </w:tabs>
        <w:jc w:val="both"/>
        <w:rPr>
          <w:rFonts w:ascii="Arial" w:hAnsi="Arial" w:cs="Arial"/>
        </w:rPr>
      </w:pPr>
      <w:r w:rsidRPr="008F4F03">
        <w:rPr>
          <w:rFonts w:ascii="Arial" w:hAnsi="Arial" w:cs="Arial"/>
          <w:b/>
          <w:bCs/>
        </w:rPr>
        <w:t>2)</w:t>
      </w:r>
      <w:r w:rsidRPr="008F4F03">
        <w:rPr>
          <w:rFonts w:ascii="Arial" w:hAnsi="Arial" w:cs="Arial"/>
        </w:rPr>
        <w:t xml:space="preserve"> Incorporar en los procesos de planeación institucional el desarrollo de los componentes de prevención y de promoción, y los protocolos o procedimientos establecidos para la implementación de la ruta de atención integral para la convivencia escolar. </w:t>
      </w:r>
    </w:p>
    <w:p w:rsidR="00841CA9" w:rsidRPr="008F4F03" w:rsidRDefault="00841CA9" w:rsidP="00841CA9">
      <w:pPr>
        <w:tabs>
          <w:tab w:val="left" w:pos="1335"/>
        </w:tabs>
        <w:jc w:val="both"/>
        <w:rPr>
          <w:rFonts w:ascii="Arial" w:hAnsi="Arial" w:cs="Arial"/>
        </w:rPr>
      </w:pPr>
      <w:r w:rsidRPr="008F4F03">
        <w:rPr>
          <w:rFonts w:ascii="Arial" w:hAnsi="Arial" w:cs="Arial"/>
          <w:b/>
          <w:bCs/>
        </w:rPr>
        <w:t>3)</w:t>
      </w:r>
      <w:r w:rsidRPr="008F4F03">
        <w:rPr>
          <w:rFonts w:ascii="Arial" w:hAnsi="Arial" w:cs="Arial"/>
        </w:rPr>
        <w:t xml:space="preserve"> Liderar la revisión y ajuste del proyecto educativo institucional, el manual de convivencia, y el sistema institucional de evaluación anualmente, en un proceso participativo que involucre a los estudiantes y en general a la comunidad educativa, en el marco del Plan de Mejoramiento Institucional. </w:t>
      </w:r>
    </w:p>
    <w:p w:rsidR="00841CA9" w:rsidRPr="008F4F03" w:rsidRDefault="00841CA9" w:rsidP="00841CA9">
      <w:pPr>
        <w:tabs>
          <w:tab w:val="left" w:pos="1335"/>
        </w:tabs>
        <w:jc w:val="both"/>
        <w:rPr>
          <w:rFonts w:ascii="Arial" w:hAnsi="Arial" w:cs="Arial"/>
        </w:rPr>
      </w:pPr>
      <w:r w:rsidRPr="008F4F03">
        <w:rPr>
          <w:rFonts w:ascii="Arial" w:hAnsi="Arial" w:cs="Arial"/>
          <w:b/>
          <w:bCs/>
        </w:rPr>
        <w:t>4)</w:t>
      </w:r>
      <w:r w:rsidRPr="008F4F03">
        <w:rPr>
          <w:rFonts w:ascii="Arial" w:hAnsi="Arial" w:cs="Arial"/>
        </w:rPr>
        <w:t xml:space="preserve"> Reportar aquellos casos de acoso y violencia escolar y vulneración de derechos sexuales y reproductivos de los niños, niñas y adolescentes del establecimiento educativo, en su calidad de presidente del comité escolar de convivencia, acorde con la normatividad vigente y los protocolos definidos en la Ruta de Atención Integral y hacer seguimiento a dichos casos.</w:t>
      </w:r>
    </w:p>
    <w:p w:rsidR="00841CA9" w:rsidRPr="008F4F03" w:rsidRDefault="00841CA9" w:rsidP="00A66698">
      <w:pPr>
        <w:shd w:val="clear" w:color="auto" w:fill="FFFFFF"/>
        <w:spacing w:before="100" w:beforeAutospacing="1" w:after="100" w:afterAutospacing="1" w:line="276" w:lineRule="auto"/>
        <w:jc w:val="both"/>
        <w:rPr>
          <w:rFonts w:ascii="Arial" w:hAnsi="Arial" w:cs="Arial"/>
          <w:lang w:eastAsia="es-CO"/>
        </w:rPr>
      </w:pPr>
      <w:bookmarkStart w:id="99" w:name="_Hlk132295444"/>
      <w:r w:rsidRPr="008F4F03">
        <w:rPr>
          <w:rFonts w:ascii="Arial" w:hAnsi="Arial" w:cs="Arial"/>
          <w:b/>
          <w:bCs/>
          <w:lang w:eastAsia="es-CO"/>
        </w:rPr>
        <w:t>Artículo 19.</w:t>
      </w:r>
      <w:r w:rsidRPr="008F4F03">
        <w:rPr>
          <w:rFonts w:ascii="Arial" w:hAnsi="Arial" w:cs="Arial"/>
          <w:lang w:eastAsia="es-CO"/>
        </w:rPr>
        <w:t xml:space="preserve"> Responsabilidades de los docentes en el Sistema Nacional de convivencia escolar y formación para los derechos humanos, la educación para la sexualidad y la prevención y mitigación de la violencia escolar</w:t>
      </w:r>
      <w:bookmarkEnd w:id="99"/>
      <w:r w:rsidR="00EC49C5" w:rsidRPr="008F4F03">
        <w:rPr>
          <w:rFonts w:ascii="Arial" w:hAnsi="Arial" w:cs="Arial"/>
          <w:lang w:eastAsia="es-CO"/>
        </w:rPr>
        <w:t>.</w:t>
      </w:r>
      <w:r w:rsidRPr="008F4F03">
        <w:rPr>
          <w:rFonts w:ascii="Arial" w:hAnsi="Arial" w:cs="Arial"/>
          <w:lang w:eastAsia="es-CO"/>
        </w:rPr>
        <w:t xml:space="preserve"> Además de las que establece la normatividad vigente y que le son propias, tendrán las siguientes responsabilidades: </w:t>
      </w:r>
    </w:p>
    <w:p w:rsidR="00841CA9" w:rsidRPr="008F4F03" w:rsidRDefault="00841CA9" w:rsidP="00385474">
      <w:pPr>
        <w:shd w:val="clear" w:color="auto" w:fill="FFFFFF"/>
        <w:spacing w:before="100" w:beforeAutospacing="1" w:after="100" w:afterAutospacing="1"/>
        <w:jc w:val="both"/>
        <w:rPr>
          <w:rFonts w:ascii="Arial" w:hAnsi="Arial" w:cs="Arial"/>
          <w:lang w:eastAsia="es-CO"/>
        </w:rPr>
      </w:pPr>
      <w:r w:rsidRPr="008F4F03">
        <w:rPr>
          <w:rFonts w:ascii="Arial" w:hAnsi="Arial" w:cs="Arial"/>
          <w:b/>
          <w:bCs/>
          <w:lang w:eastAsia="es-CO"/>
        </w:rPr>
        <w:t>1.</w:t>
      </w:r>
      <w:r w:rsidRPr="008F4F03">
        <w:rPr>
          <w:rFonts w:ascii="Arial" w:hAnsi="Arial" w:cs="Arial"/>
          <w:lang w:eastAsia="es-CO"/>
        </w:rPr>
        <w:t xml:space="preserve"> Identificar, reportar y realizar el seguimiento a los casos de acoso escolar, violencia escolar y vulneración de derechos sexuales y reproductivos que afecten a estudiantes del establecimiento educativo, acorde con los artículos 11 y 12 de la Ley 1146 de 2007 y demás </w:t>
      </w:r>
      <w:r w:rsidRPr="008F4F03">
        <w:rPr>
          <w:rFonts w:ascii="Arial" w:hAnsi="Arial" w:cs="Arial"/>
          <w:lang w:eastAsia="es-CO"/>
        </w:rPr>
        <w:lastRenderedPageBreak/>
        <w:t>normatividad vigente, con el manual de convivencia y con los protocolos definidos en la Ruta de Atención Integral para la Convivencia Escolar. Si la situación de intimidación de la que tienen conocimiento se hace a través de medios electrónicos igualmente deberá reportar al comité de convivencia para activar el protocolo respectivo.</w:t>
      </w:r>
    </w:p>
    <w:p w:rsidR="00841CA9" w:rsidRPr="008F4F03" w:rsidRDefault="00841CA9" w:rsidP="00385474">
      <w:pPr>
        <w:shd w:val="clear" w:color="auto" w:fill="FFFFFF"/>
        <w:spacing w:before="100" w:beforeAutospacing="1" w:after="100" w:afterAutospacing="1"/>
        <w:jc w:val="both"/>
        <w:rPr>
          <w:rFonts w:ascii="Arial" w:hAnsi="Arial" w:cs="Arial"/>
          <w:lang w:eastAsia="es-CO"/>
        </w:rPr>
      </w:pPr>
      <w:r w:rsidRPr="008F4F03">
        <w:rPr>
          <w:rFonts w:ascii="Arial" w:hAnsi="Arial" w:cs="Arial"/>
          <w:b/>
          <w:bCs/>
          <w:lang w:eastAsia="es-CO"/>
        </w:rPr>
        <w:t>2.</w:t>
      </w:r>
      <w:r w:rsidRPr="008F4F03">
        <w:rPr>
          <w:rFonts w:ascii="Arial" w:hAnsi="Arial" w:cs="Arial"/>
          <w:lang w:eastAsia="es-CO"/>
        </w:rPr>
        <w:t xml:space="preserve"> Transformar las prácticas pedagógicas para contribuir a la construcción de ambientes de aprendizajes democráticos y tolerantes que potencien la participación, la construcción colectiva de estrategias para la resolución de conflictos, el respeto a la dignidad humana, a la vida, a la integridad física y moral de los estudiantes. </w:t>
      </w:r>
    </w:p>
    <w:p w:rsidR="00841CA9" w:rsidRPr="008F4F03" w:rsidRDefault="00841CA9" w:rsidP="00385474">
      <w:pPr>
        <w:shd w:val="clear" w:color="auto" w:fill="FFFFFF"/>
        <w:spacing w:before="100" w:beforeAutospacing="1" w:after="100" w:afterAutospacing="1"/>
        <w:jc w:val="both"/>
        <w:rPr>
          <w:rFonts w:ascii="Arial" w:hAnsi="Arial" w:cs="Arial"/>
          <w:lang w:eastAsia="es-CO"/>
        </w:rPr>
      </w:pPr>
      <w:r w:rsidRPr="008F4F03">
        <w:rPr>
          <w:rFonts w:ascii="Arial" w:hAnsi="Arial" w:cs="Arial"/>
          <w:b/>
          <w:bCs/>
          <w:lang w:eastAsia="es-CO"/>
        </w:rPr>
        <w:t>3.</w:t>
      </w:r>
      <w:r w:rsidRPr="008F4F03">
        <w:rPr>
          <w:rFonts w:ascii="Arial" w:hAnsi="Arial" w:cs="Arial"/>
          <w:lang w:eastAsia="es-CO"/>
        </w:rPr>
        <w:t xml:space="preserve"> Participar de los procesos de actualización y de formación docente y de evaluación del clima escolar del establecimiento educativo. </w:t>
      </w:r>
    </w:p>
    <w:p w:rsidR="00841CA9" w:rsidRPr="008F4F03" w:rsidRDefault="00841CA9" w:rsidP="00385474">
      <w:pPr>
        <w:shd w:val="clear" w:color="auto" w:fill="FFFFFF"/>
        <w:spacing w:before="100" w:beforeAutospacing="1" w:after="100" w:afterAutospacing="1"/>
        <w:jc w:val="both"/>
        <w:rPr>
          <w:rFonts w:ascii="Arial" w:hAnsi="Arial" w:cs="Arial"/>
          <w:lang w:val="es-CO" w:eastAsia="es-CO"/>
        </w:rPr>
      </w:pPr>
      <w:r w:rsidRPr="008F4F03">
        <w:rPr>
          <w:rFonts w:ascii="Arial" w:hAnsi="Arial" w:cs="Arial"/>
          <w:b/>
          <w:bCs/>
          <w:lang w:eastAsia="es-CO"/>
        </w:rPr>
        <w:t>4.</w:t>
      </w:r>
      <w:r w:rsidRPr="008F4F03">
        <w:rPr>
          <w:rFonts w:ascii="Arial" w:hAnsi="Arial" w:cs="Arial"/>
          <w:lang w:eastAsia="es-CO"/>
        </w:rPr>
        <w:t xml:space="preserve"> Contribuir a la construcción y aplicación del manual de convivencia.</w:t>
      </w:r>
    </w:p>
    <w:p w:rsidR="00920F92" w:rsidRPr="008F4F03" w:rsidRDefault="00920F92" w:rsidP="00385474">
      <w:pPr>
        <w:tabs>
          <w:tab w:val="left" w:pos="1335"/>
        </w:tabs>
        <w:jc w:val="both"/>
        <w:rPr>
          <w:rFonts w:ascii="Arial" w:hAnsi="Arial" w:cs="Arial"/>
        </w:rPr>
      </w:pPr>
      <w:bookmarkStart w:id="100" w:name="_Hlk132295478"/>
      <w:r w:rsidRPr="008F4F03">
        <w:rPr>
          <w:rFonts w:ascii="Arial" w:hAnsi="Arial" w:cs="Arial"/>
          <w:b/>
          <w:bCs/>
        </w:rPr>
        <w:t>Artículo 29.</w:t>
      </w:r>
      <w:r w:rsidRPr="008F4F03">
        <w:rPr>
          <w:rFonts w:ascii="Arial" w:hAnsi="Arial" w:cs="Arial"/>
        </w:rPr>
        <w:t xml:space="preserve"> Ruta de Atención Integral para la Convivencia Escolar.</w:t>
      </w:r>
      <w:bookmarkEnd w:id="100"/>
      <w:r w:rsidRPr="008F4F03">
        <w:rPr>
          <w:rFonts w:ascii="Arial" w:hAnsi="Arial" w:cs="Arial"/>
        </w:rPr>
        <w:t xml:space="preserve"> La Ruta de Atención Integral para la Convivencia Escolar define los procesos y los protocolos que deberán seguir las entidades e instituciones que conforman el Sistema Nacional de convivencia escolar y formación para los derechos humanos, la educación para la sexualidad y la prevención y mitigación de la violencia escolar, en todos los casos en que se vea afectada la convivencia escolar y los derechos humanos, sexuales y reproductivos de los estudiantes de las instituciones educativas, articulando una oferta de servicio ágil, integral y complementario. </w:t>
      </w:r>
    </w:p>
    <w:p w:rsidR="00920F92" w:rsidRPr="008F4F03" w:rsidRDefault="00920F92" w:rsidP="00385474">
      <w:pPr>
        <w:tabs>
          <w:tab w:val="left" w:pos="1335"/>
        </w:tabs>
        <w:jc w:val="both"/>
        <w:rPr>
          <w:rFonts w:ascii="Arial" w:hAnsi="Arial" w:cs="Arial"/>
        </w:rPr>
      </w:pPr>
    </w:p>
    <w:p w:rsidR="00920F92" w:rsidRPr="008F4F03" w:rsidRDefault="00920F92" w:rsidP="00385474">
      <w:pPr>
        <w:tabs>
          <w:tab w:val="left" w:pos="1335"/>
        </w:tabs>
        <w:jc w:val="both"/>
        <w:rPr>
          <w:rFonts w:ascii="Arial" w:hAnsi="Arial" w:cs="Arial"/>
        </w:rPr>
      </w:pPr>
      <w:r w:rsidRPr="008F4F03">
        <w:rPr>
          <w:rFonts w:ascii="Arial" w:hAnsi="Arial" w:cs="Arial"/>
        </w:rPr>
        <w:t xml:space="preserve">En cumplimiento de las funciones señaladas en cada uno de los niveles, las instituciones y entidades que conforman el Sistema deben garantizar la atención inmediata y pertinente de los casos de violencia escolar, acoso o vulneración de derechos sexuales y reproductivos que se presenten en los establecimientos educativos o en sus alrededores y que involucren a niños, niñas y adolescentes de los niveles de educación preescolar, básica y media, así como de casos de embarazo en adolescentes. </w:t>
      </w:r>
    </w:p>
    <w:p w:rsidR="00296184" w:rsidRPr="008F4F03" w:rsidRDefault="00296184" w:rsidP="00385474">
      <w:pPr>
        <w:tabs>
          <w:tab w:val="left" w:pos="1335"/>
        </w:tabs>
        <w:jc w:val="both"/>
        <w:rPr>
          <w:rFonts w:ascii="Arial" w:hAnsi="Arial" w:cs="Arial"/>
          <w:b/>
          <w:bCs/>
        </w:rPr>
      </w:pPr>
      <w:bookmarkStart w:id="101" w:name="_Hlk132295496"/>
    </w:p>
    <w:p w:rsidR="00920F92" w:rsidRPr="008F4F03" w:rsidRDefault="00920F92" w:rsidP="00385474">
      <w:pPr>
        <w:tabs>
          <w:tab w:val="left" w:pos="1335"/>
        </w:tabs>
        <w:jc w:val="both"/>
        <w:rPr>
          <w:rFonts w:ascii="Arial" w:hAnsi="Arial" w:cs="Arial"/>
        </w:rPr>
      </w:pPr>
      <w:r w:rsidRPr="008F4F03">
        <w:rPr>
          <w:rFonts w:ascii="Arial" w:hAnsi="Arial" w:cs="Arial"/>
          <w:b/>
          <w:bCs/>
        </w:rPr>
        <w:t>Artículo 30.</w:t>
      </w:r>
      <w:r w:rsidRPr="008F4F03">
        <w:rPr>
          <w:rFonts w:ascii="Arial" w:hAnsi="Arial" w:cs="Arial"/>
        </w:rPr>
        <w:t xml:space="preserve"> Componentes de la Ruta de Atención Integral para la Convivencia Escolar.</w:t>
      </w:r>
      <w:bookmarkEnd w:id="101"/>
      <w:r w:rsidRPr="008F4F03">
        <w:rPr>
          <w:rFonts w:ascii="Arial" w:hAnsi="Arial" w:cs="Arial"/>
        </w:rPr>
        <w:t xml:space="preserve"> La Ruta de Atención Integral tendrá como mínimo cuatro componentes: de promoción, de prevención, de atención y de seguimiento. </w:t>
      </w:r>
    </w:p>
    <w:p w:rsidR="00920F92" w:rsidRDefault="00920F92" w:rsidP="00385474">
      <w:pPr>
        <w:tabs>
          <w:tab w:val="left" w:pos="1335"/>
        </w:tabs>
        <w:jc w:val="both"/>
        <w:rPr>
          <w:rFonts w:ascii="Arial" w:hAnsi="Arial" w:cs="Arial"/>
          <w:color w:val="0070C0"/>
        </w:rPr>
      </w:pPr>
    </w:p>
    <w:p w:rsidR="00920F92" w:rsidRPr="008F4F03" w:rsidRDefault="00920F92" w:rsidP="00920F92">
      <w:pPr>
        <w:tabs>
          <w:tab w:val="left" w:pos="1335"/>
        </w:tabs>
        <w:jc w:val="both"/>
        <w:rPr>
          <w:rFonts w:ascii="Arial" w:hAnsi="Arial" w:cs="Arial"/>
        </w:rPr>
      </w:pPr>
      <w:r w:rsidRPr="008F4F03">
        <w:rPr>
          <w:rFonts w:ascii="Arial" w:hAnsi="Arial" w:cs="Arial"/>
        </w:rPr>
        <w:t xml:space="preserve">El componente de promoción se centrará en el desarrollo de competencias y el ejercicio de los derechos humanos, sexuales y reproductivos. Este componente determina la calidad del clima escolar y define los criterios de convivencia que deben seguir los miembros de la comunidad educativa en los diferentes espacios del establecimiento educativo y los mecanismos e instancias de participación del mismo, para lo cual podrán realizarse alianzas con otros actores e instituciones 1e acuerdo con sus responsabilidades. </w:t>
      </w:r>
    </w:p>
    <w:p w:rsidR="00920F92" w:rsidRPr="008F4F03" w:rsidRDefault="00920F92" w:rsidP="00920F92">
      <w:pPr>
        <w:tabs>
          <w:tab w:val="left" w:pos="1335"/>
        </w:tabs>
        <w:jc w:val="both"/>
        <w:rPr>
          <w:rFonts w:ascii="Arial" w:hAnsi="Arial" w:cs="Arial"/>
        </w:rPr>
      </w:pPr>
      <w:r w:rsidRPr="008F4F03">
        <w:rPr>
          <w:rFonts w:ascii="Arial" w:hAnsi="Arial" w:cs="Arial"/>
        </w:rPr>
        <w:t xml:space="preserve">El componente de prevención deberá ejecutarse a través de un proceso continuo de formación para el desarrollo integral del niño, niña y adolescente, con el propósito de disminuir en su comportamiento el impacto de las condiciones del contexto económico, social, cultural y familiar. </w:t>
      </w:r>
      <w:r w:rsidRPr="008F4F03">
        <w:rPr>
          <w:rFonts w:ascii="Arial" w:hAnsi="Arial" w:cs="Arial"/>
        </w:rPr>
        <w:lastRenderedPageBreak/>
        <w:t xml:space="preserve">Incide sobre las causas que puedan potencialmente originar la problemática de la violencia escolar, sobre sus factores precipitantes en la familia y en los espacios sustitutivos de vida familiar, que se manifiestan en comportamientos violentos que vulneran los derechos de los demás, y por tanto quienes los manifiestan están en riesgo potencial de ser sujetos de violencia o de ser agentes de la misma en el contexto escolar. </w:t>
      </w:r>
    </w:p>
    <w:p w:rsidR="00920F92" w:rsidRPr="008F4F03" w:rsidRDefault="00920F92" w:rsidP="00920F92">
      <w:pPr>
        <w:tabs>
          <w:tab w:val="left" w:pos="1335"/>
        </w:tabs>
        <w:jc w:val="both"/>
        <w:rPr>
          <w:rFonts w:ascii="Arial" w:hAnsi="Arial" w:cs="Arial"/>
        </w:rPr>
      </w:pPr>
    </w:p>
    <w:p w:rsidR="00920F92" w:rsidRPr="008F4F03" w:rsidRDefault="00920F92" w:rsidP="00920F92">
      <w:pPr>
        <w:tabs>
          <w:tab w:val="left" w:pos="1335"/>
        </w:tabs>
        <w:jc w:val="both"/>
        <w:rPr>
          <w:rFonts w:ascii="Arial" w:hAnsi="Arial" w:cs="Arial"/>
        </w:rPr>
      </w:pPr>
      <w:r w:rsidRPr="008F4F03">
        <w:rPr>
          <w:rFonts w:ascii="Arial" w:hAnsi="Arial" w:cs="Arial"/>
        </w:rPr>
        <w:t xml:space="preserve">El componente de atención deberá desarrollar estrategias que permitan asistir al niño, niña, adolescente, al padre, madre de familia o al acudiente, o al educador de manera inmediata, pertinente, ética, e integral, cuando se presente un caso de violencia ú acoso escolar o de comportamiento agresivo que vulnere los derechos humanos, sexuales y reproductivos, de acuerdo con el protocolo y en el marco de las competencias y responsabilidades de las instituciones y entidades que conforman el Sistema Nacional de convivencia escolar y formación para los derechos humanos, la educación para la sexualidad y la prevención y mitigación de la violencia escolar. Este componente involucra a actores diferentes a los de la comunidad educativa únicamente cuando la gravedad del hecho denunciado, las circunstancias que lo rodean o los daños físicos y psicológicos de los menores involucrados sobrepasan la función misional del establecimiento educativo. </w:t>
      </w:r>
    </w:p>
    <w:p w:rsidR="00920F92" w:rsidRPr="008F4F03" w:rsidRDefault="00920F92" w:rsidP="00920F92">
      <w:pPr>
        <w:tabs>
          <w:tab w:val="left" w:pos="1335"/>
        </w:tabs>
        <w:jc w:val="both"/>
        <w:rPr>
          <w:rFonts w:ascii="Arial" w:hAnsi="Arial" w:cs="Arial"/>
        </w:rPr>
      </w:pPr>
    </w:p>
    <w:p w:rsidR="00920F92" w:rsidRPr="008F4F03" w:rsidRDefault="00920F92" w:rsidP="009C0E71">
      <w:pPr>
        <w:tabs>
          <w:tab w:val="left" w:pos="1335"/>
        </w:tabs>
        <w:jc w:val="both"/>
        <w:rPr>
          <w:rFonts w:ascii="Arial" w:hAnsi="Arial" w:cs="Arial"/>
        </w:rPr>
      </w:pPr>
      <w:r w:rsidRPr="008F4F03">
        <w:rPr>
          <w:rFonts w:ascii="Arial" w:hAnsi="Arial" w:cs="Arial"/>
        </w:rPr>
        <w:t>El componente de seguimiento se centrará en el reporte oportuno de la información al Sistema de Información Unificado de Convivencia Escolar, del estado de cada uno de los casos de atención reportados.</w:t>
      </w:r>
    </w:p>
    <w:p w:rsidR="00920F92" w:rsidRPr="008F4F03" w:rsidRDefault="00920F92" w:rsidP="009C0E71">
      <w:pPr>
        <w:tabs>
          <w:tab w:val="left" w:pos="1335"/>
        </w:tabs>
        <w:jc w:val="both"/>
        <w:rPr>
          <w:rFonts w:ascii="Arial" w:hAnsi="Arial" w:cs="Arial"/>
        </w:rPr>
      </w:pPr>
    </w:p>
    <w:p w:rsidR="00920F92" w:rsidRPr="008F4F03" w:rsidRDefault="00920F92" w:rsidP="009C0E71">
      <w:pPr>
        <w:tabs>
          <w:tab w:val="left" w:pos="1335"/>
        </w:tabs>
        <w:jc w:val="both"/>
        <w:rPr>
          <w:rFonts w:ascii="Arial" w:hAnsi="Arial" w:cs="Arial"/>
        </w:rPr>
      </w:pPr>
      <w:bookmarkStart w:id="102" w:name="_Hlk132295513"/>
      <w:r w:rsidRPr="008F4F03">
        <w:rPr>
          <w:rFonts w:ascii="Arial" w:hAnsi="Arial" w:cs="Arial"/>
          <w:b/>
          <w:bCs/>
        </w:rPr>
        <w:t>Artículo 35.</w:t>
      </w:r>
      <w:r w:rsidRPr="008F4F03">
        <w:rPr>
          <w:rFonts w:ascii="Arial" w:hAnsi="Arial" w:cs="Arial"/>
        </w:rPr>
        <w:t xml:space="preserve"> Sanciones. </w:t>
      </w:r>
      <w:bookmarkEnd w:id="102"/>
      <w:r w:rsidRPr="008F4F03">
        <w:rPr>
          <w:rFonts w:ascii="Arial" w:hAnsi="Arial" w:cs="Arial"/>
        </w:rPr>
        <w:t>Las conductas de los actores del sistema en relación con la omisión, incumplimiento o retraso en la implementación de la Ruta o en el funcionamiento de los niveles de la estructura del Sistema se sancionarán de acuerdo con lo establecido en el Código General y de Procedimiento Penal, el Código Único Disciplinario y el Código de la Infancia y la Adolescencia.</w:t>
      </w:r>
    </w:p>
    <w:p w:rsidR="009C0E71" w:rsidRPr="008F4F03" w:rsidRDefault="009C0E71" w:rsidP="009C0E71">
      <w:pPr>
        <w:tabs>
          <w:tab w:val="left" w:pos="1335"/>
        </w:tabs>
        <w:jc w:val="both"/>
        <w:rPr>
          <w:rFonts w:ascii="Arial" w:hAnsi="Arial" w:cs="Arial"/>
        </w:rPr>
      </w:pPr>
    </w:p>
    <w:p w:rsidR="00920F92" w:rsidRPr="008F4F03" w:rsidRDefault="00920F92" w:rsidP="009C0E71">
      <w:pPr>
        <w:tabs>
          <w:tab w:val="left" w:pos="1335"/>
        </w:tabs>
        <w:jc w:val="both"/>
        <w:rPr>
          <w:rFonts w:ascii="Arial" w:hAnsi="Arial" w:cs="Arial"/>
        </w:rPr>
      </w:pPr>
      <w:bookmarkStart w:id="103" w:name="_Hlk132295530"/>
      <w:r w:rsidRPr="008F4F03">
        <w:rPr>
          <w:rFonts w:ascii="Arial" w:hAnsi="Arial" w:cs="Arial"/>
          <w:b/>
          <w:bCs/>
        </w:rPr>
        <w:t>Artículo 36.</w:t>
      </w:r>
      <w:r w:rsidRPr="008F4F03">
        <w:rPr>
          <w:rFonts w:ascii="Arial" w:hAnsi="Arial" w:cs="Arial"/>
        </w:rPr>
        <w:t xml:space="preserve"> Sanciones a las instituciones educativas privadas. </w:t>
      </w:r>
      <w:bookmarkEnd w:id="103"/>
      <w:r w:rsidRPr="008F4F03">
        <w:rPr>
          <w:rFonts w:ascii="Arial" w:hAnsi="Arial" w:cs="Arial"/>
        </w:rPr>
        <w:t xml:space="preserve">Las entidades territoriales certificadas podrán imponer a las instituciones educativas de carácter privado que incurran en cualquiera de las conductas de que trata el artículo anterior, alguna de las siguientes sanciones: </w:t>
      </w:r>
    </w:p>
    <w:p w:rsidR="00385474" w:rsidRPr="008F4F03" w:rsidRDefault="00385474" w:rsidP="009C0E71">
      <w:pPr>
        <w:tabs>
          <w:tab w:val="left" w:pos="1335"/>
        </w:tabs>
        <w:jc w:val="both"/>
        <w:rPr>
          <w:rFonts w:ascii="Arial" w:hAnsi="Arial" w:cs="Arial"/>
        </w:rPr>
      </w:pPr>
    </w:p>
    <w:p w:rsidR="00920F92" w:rsidRPr="008F4F03" w:rsidRDefault="00920F92" w:rsidP="00F71B4B">
      <w:pPr>
        <w:tabs>
          <w:tab w:val="left" w:pos="1335"/>
        </w:tabs>
        <w:spacing w:line="276" w:lineRule="auto"/>
        <w:jc w:val="both"/>
        <w:rPr>
          <w:rFonts w:ascii="Arial" w:hAnsi="Arial" w:cs="Arial"/>
        </w:rPr>
      </w:pPr>
      <w:r w:rsidRPr="00041D36">
        <w:rPr>
          <w:rFonts w:ascii="Arial" w:hAnsi="Arial" w:cs="Arial"/>
          <w:b/>
          <w:bCs/>
        </w:rPr>
        <w:t>1.</w:t>
      </w:r>
      <w:r w:rsidRPr="00041D36">
        <w:rPr>
          <w:rFonts w:ascii="Arial" w:hAnsi="Arial" w:cs="Arial"/>
        </w:rPr>
        <w:t xml:space="preserve"> Amonestación </w:t>
      </w:r>
      <w:r w:rsidRPr="008F4F03">
        <w:rPr>
          <w:rFonts w:ascii="Arial" w:hAnsi="Arial" w:cs="Arial"/>
        </w:rPr>
        <w:t xml:space="preserve">pública que será fijada en lugar visible de la institución educativa y en la respectiva secretaria de educación. </w:t>
      </w:r>
    </w:p>
    <w:p w:rsidR="00385474" w:rsidRPr="008F4F03" w:rsidRDefault="00385474" w:rsidP="00F71B4B">
      <w:pPr>
        <w:tabs>
          <w:tab w:val="left" w:pos="1335"/>
        </w:tabs>
        <w:spacing w:line="276" w:lineRule="auto"/>
        <w:jc w:val="both"/>
        <w:rPr>
          <w:rFonts w:ascii="Arial" w:hAnsi="Arial" w:cs="Arial"/>
        </w:rPr>
      </w:pPr>
    </w:p>
    <w:p w:rsidR="00920F92" w:rsidRPr="008F4F03" w:rsidRDefault="00920F92" w:rsidP="00F71B4B">
      <w:pPr>
        <w:tabs>
          <w:tab w:val="left" w:pos="1335"/>
        </w:tabs>
        <w:spacing w:line="276" w:lineRule="auto"/>
        <w:jc w:val="both"/>
        <w:rPr>
          <w:rFonts w:ascii="Arial" w:hAnsi="Arial" w:cs="Arial"/>
        </w:rPr>
      </w:pPr>
      <w:r w:rsidRPr="008F4F03">
        <w:rPr>
          <w:rFonts w:ascii="Arial" w:hAnsi="Arial" w:cs="Arial"/>
          <w:b/>
          <w:bCs/>
        </w:rPr>
        <w:t>2.</w:t>
      </w:r>
      <w:r w:rsidRPr="008F4F03">
        <w:rPr>
          <w:rFonts w:ascii="Arial" w:hAnsi="Arial" w:cs="Arial"/>
        </w:rPr>
        <w:t xml:space="preserve"> Amonestación pública con indicación de los motivos que dieron origen a la sanción, a través de anuncio en periódico de alta circulación en la localidad, en su defecto, de publicación en lugar visible, durante un máximo de una semana. </w:t>
      </w:r>
    </w:p>
    <w:p w:rsidR="00FE3170" w:rsidRPr="008F4F03" w:rsidRDefault="00FE3170" w:rsidP="00F71B4B">
      <w:pPr>
        <w:tabs>
          <w:tab w:val="left" w:pos="1335"/>
        </w:tabs>
        <w:spacing w:line="276" w:lineRule="auto"/>
        <w:jc w:val="both"/>
        <w:rPr>
          <w:rFonts w:ascii="Arial" w:hAnsi="Arial" w:cs="Arial"/>
          <w:b/>
          <w:bCs/>
        </w:rPr>
      </w:pPr>
    </w:p>
    <w:p w:rsidR="00920F92" w:rsidRPr="008F4F03" w:rsidRDefault="00920F92" w:rsidP="00F71B4B">
      <w:pPr>
        <w:tabs>
          <w:tab w:val="left" w:pos="1335"/>
        </w:tabs>
        <w:spacing w:line="276" w:lineRule="auto"/>
        <w:jc w:val="both"/>
        <w:rPr>
          <w:rFonts w:ascii="Arial" w:hAnsi="Arial" w:cs="Arial"/>
        </w:rPr>
      </w:pPr>
      <w:r w:rsidRPr="008F4F03">
        <w:rPr>
          <w:rFonts w:ascii="Arial" w:hAnsi="Arial" w:cs="Arial"/>
          <w:b/>
          <w:bCs/>
        </w:rPr>
        <w:t>3.</w:t>
      </w:r>
      <w:r w:rsidRPr="008F4F03">
        <w:rPr>
          <w:rFonts w:ascii="Arial" w:hAnsi="Arial" w:cs="Arial"/>
        </w:rPr>
        <w:t xml:space="preserve"> Clasificación del establecirniento educativo en el régimen controlado para el año inmediatamente siguiente a la ejecutoria de la resolución que imponga dicha sanción, para efectos del establecimiento de los valores de matrícula. </w:t>
      </w:r>
    </w:p>
    <w:p w:rsidR="00385474" w:rsidRPr="008F4F03" w:rsidRDefault="00385474" w:rsidP="00F71B4B">
      <w:pPr>
        <w:tabs>
          <w:tab w:val="left" w:pos="1335"/>
        </w:tabs>
        <w:spacing w:line="276" w:lineRule="auto"/>
        <w:jc w:val="both"/>
        <w:rPr>
          <w:rFonts w:ascii="Arial" w:hAnsi="Arial" w:cs="Arial"/>
        </w:rPr>
      </w:pPr>
    </w:p>
    <w:p w:rsidR="00920F92" w:rsidRPr="008F4F03" w:rsidRDefault="00920F92" w:rsidP="00F71B4B">
      <w:pPr>
        <w:tabs>
          <w:tab w:val="left" w:pos="1335"/>
        </w:tabs>
        <w:spacing w:line="276" w:lineRule="auto"/>
        <w:jc w:val="both"/>
        <w:rPr>
          <w:rFonts w:ascii="Arial" w:hAnsi="Arial" w:cs="Arial"/>
        </w:rPr>
      </w:pPr>
      <w:r w:rsidRPr="008F4F03">
        <w:rPr>
          <w:rFonts w:ascii="Arial" w:hAnsi="Arial" w:cs="Arial"/>
          <w:b/>
          <w:bCs/>
        </w:rPr>
        <w:t>4.</w:t>
      </w:r>
      <w:r w:rsidRPr="008F4F03">
        <w:rPr>
          <w:rFonts w:ascii="Arial" w:hAnsi="Arial" w:cs="Arial"/>
        </w:rPr>
        <w:t xml:space="preserve"> Cancelación de la licencia de funcionamiento </w:t>
      </w:r>
    </w:p>
    <w:p w:rsidR="00920F92" w:rsidRPr="008F4F03" w:rsidRDefault="00920F92" w:rsidP="00F71B4B">
      <w:pPr>
        <w:tabs>
          <w:tab w:val="left" w:pos="1335"/>
        </w:tabs>
        <w:spacing w:line="276" w:lineRule="auto"/>
        <w:jc w:val="both"/>
        <w:rPr>
          <w:rFonts w:ascii="Arial" w:hAnsi="Arial" w:cs="Arial"/>
        </w:rPr>
      </w:pPr>
    </w:p>
    <w:p w:rsidR="00920F92" w:rsidRPr="008F4F03" w:rsidRDefault="00920F92" w:rsidP="00F71B4B">
      <w:pPr>
        <w:tabs>
          <w:tab w:val="left" w:pos="1335"/>
        </w:tabs>
        <w:spacing w:line="276" w:lineRule="auto"/>
        <w:jc w:val="both"/>
        <w:rPr>
          <w:rFonts w:ascii="Arial" w:hAnsi="Arial" w:cs="Arial"/>
        </w:rPr>
      </w:pPr>
      <w:r w:rsidRPr="008F4F03">
        <w:rPr>
          <w:rFonts w:ascii="Arial" w:hAnsi="Arial" w:cs="Arial"/>
          <w:b/>
          <w:bCs/>
        </w:rPr>
        <w:t>P</w:t>
      </w:r>
      <w:r w:rsidR="00F71B4B" w:rsidRPr="008F4F03">
        <w:rPr>
          <w:rFonts w:ascii="Arial" w:hAnsi="Arial" w:cs="Arial"/>
          <w:b/>
          <w:bCs/>
        </w:rPr>
        <w:t>arágrafo</w:t>
      </w:r>
      <w:r w:rsidRPr="008F4F03">
        <w:rPr>
          <w:rFonts w:ascii="Arial" w:hAnsi="Arial" w:cs="Arial"/>
          <w:b/>
          <w:bCs/>
        </w:rPr>
        <w:t xml:space="preserve"> 1:</w:t>
      </w:r>
      <w:r w:rsidRPr="008F4F03">
        <w:rPr>
          <w:rFonts w:ascii="Arial" w:hAnsi="Arial" w:cs="Arial"/>
        </w:rPr>
        <w:t xml:space="preserve"> Para la aplicación de las anteriores sanciones se deberán atender los criterios de graduación establecidos en el artículo 50 de la Ley 1437 de 2011, así como la afectación a la vida o a la integridad física o psicológica de los estudiantes o la disminución de la calidad de la convivencia escolar. </w:t>
      </w:r>
    </w:p>
    <w:p w:rsidR="00920F92" w:rsidRPr="008F4F03" w:rsidRDefault="00920F92" w:rsidP="00F71B4B">
      <w:pPr>
        <w:tabs>
          <w:tab w:val="left" w:pos="1335"/>
        </w:tabs>
        <w:spacing w:line="276" w:lineRule="auto"/>
        <w:jc w:val="both"/>
        <w:rPr>
          <w:rFonts w:ascii="Arial" w:hAnsi="Arial" w:cs="Arial"/>
        </w:rPr>
      </w:pPr>
    </w:p>
    <w:p w:rsidR="00920F92" w:rsidRPr="008F4F03" w:rsidRDefault="00920F92" w:rsidP="00F71B4B">
      <w:pPr>
        <w:tabs>
          <w:tab w:val="left" w:pos="1335"/>
        </w:tabs>
        <w:spacing w:line="276" w:lineRule="auto"/>
        <w:jc w:val="both"/>
        <w:rPr>
          <w:rFonts w:ascii="Arial" w:hAnsi="Arial" w:cs="Arial"/>
        </w:rPr>
      </w:pPr>
      <w:r w:rsidRPr="008F4F03">
        <w:rPr>
          <w:rFonts w:ascii="Arial" w:hAnsi="Arial" w:cs="Arial"/>
          <w:b/>
          <w:bCs/>
        </w:rPr>
        <w:t>P</w:t>
      </w:r>
      <w:r w:rsidR="00F71B4B" w:rsidRPr="008F4F03">
        <w:rPr>
          <w:rFonts w:ascii="Arial" w:hAnsi="Arial" w:cs="Arial"/>
          <w:b/>
          <w:bCs/>
        </w:rPr>
        <w:t>arágrafo</w:t>
      </w:r>
      <w:r w:rsidRPr="008F4F03">
        <w:rPr>
          <w:rFonts w:ascii="Arial" w:hAnsi="Arial" w:cs="Arial"/>
          <w:b/>
          <w:bCs/>
        </w:rPr>
        <w:t xml:space="preserve"> 2:</w:t>
      </w:r>
      <w:r w:rsidRPr="008F4F03">
        <w:rPr>
          <w:rFonts w:ascii="Arial" w:hAnsi="Arial" w:cs="Arial"/>
        </w:rPr>
        <w:t xml:space="preserve"> Los costos en los que incurran las entidades territoriales certificadas en educación por la aplicación de las sanciones contenidos en los numerales 1 y 2 deberán ser asumidos por los respectivos establecimientos educativos.</w:t>
      </w:r>
    </w:p>
    <w:p w:rsidR="009C0E71" w:rsidRPr="008F4F03" w:rsidRDefault="009C0E71" w:rsidP="00F71B4B">
      <w:pPr>
        <w:tabs>
          <w:tab w:val="left" w:pos="1335"/>
        </w:tabs>
        <w:spacing w:line="276" w:lineRule="auto"/>
        <w:jc w:val="both"/>
        <w:rPr>
          <w:rFonts w:ascii="Arial" w:hAnsi="Arial" w:cs="Arial"/>
        </w:rPr>
      </w:pPr>
    </w:p>
    <w:p w:rsidR="00385474" w:rsidRPr="008F4F03" w:rsidRDefault="00920F92" w:rsidP="00F71B4B">
      <w:pPr>
        <w:tabs>
          <w:tab w:val="left" w:pos="1335"/>
        </w:tabs>
        <w:spacing w:line="276" w:lineRule="auto"/>
        <w:jc w:val="both"/>
        <w:rPr>
          <w:rFonts w:ascii="Arial" w:hAnsi="Arial" w:cs="Arial"/>
        </w:rPr>
      </w:pPr>
      <w:bookmarkStart w:id="104" w:name="_Hlk132295587"/>
      <w:r w:rsidRPr="008F4F03">
        <w:rPr>
          <w:rFonts w:ascii="Arial" w:hAnsi="Arial" w:cs="Arial"/>
          <w:b/>
          <w:bCs/>
        </w:rPr>
        <w:t>Artículo 38.</w:t>
      </w:r>
      <w:r w:rsidRPr="008F4F03">
        <w:rPr>
          <w:rFonts w:ascii="Arial" w:hAnsi="Arial" w:cs="Arial"/>
        </w:rPr>
        <w:t xml:space="preserve"> De las Faltas Disciplinarias de los docentes y directivos docentes oficiales.</w:t>
      </w:r>
      <w:bookmarkEnd w:id="104"/>
      <w:r w:rsidRPr="008F4F03">
        <w:rPr>
          <w:rFonts w:ascii="Arial" w:hAnsi="Arial" w:cs="Arial"/>
        </w:rPr>
        <w:t xml:space="preserve"> En las instituciones educativas de carácter oficial, los docentes y directivos docentes en el marco de las funciones asignadas a su respectivo cargo, serán responsables por hacer efectiva la implementación del Sistema al interior de "las mismas. La omisión o el incumplimiento de este deber constituyen una falta disciplinaria y dará lugar a las sanciones previstas por la ley para estos servidores.</w:t>
      </w:r>
    </w:p>
    <w:p w:rsidR="00296184" w:rsidRPr="008F4F03" w:rsidRDefault="00296184" w:rsidP="00F71B4B">
      <w:pPr>
        <w:spacing w:after="60" w:line="276" w:lineRule="auto"/>
        <w:contextualSpacing/>
        <w:jc w:val="both"/>
        <w:rPr>
          <w:rFonts w:ascii="Arial" w:eastAsia="Calibri" w:hAnsi="Arial" w:cs="Arial"/>
          <w:b/>
          <w:lang w:val="es-CO" w:eastAsia="en-US"/>
        </w:rPr>
      </w:pPr>
    </w:p>
    <w:p w:rsidR="00296184" w:rsidRPr="008F4F03" w:rsidRDefault="00296184" w:rsidP="00F71B4B">
      <w:pPr>
        <w:spacing w:after="60" w:line="276" w:lineRule="auto"/>
        <w:contextualSpacing/>
        <w:jc w:val="both"/>
        <w:rPr>
          <w:rFonts w:ascii="Arial" w:eastAsia="Calibri" w:hAnsi="Arial" w:cs="Arial"/>
          <w:lang w:val="es-CO" w:eastAsia="en-US"/>
        </w:rPr>
      </w:pPr>
      <w:bookmarkStart w:id="105" w:name="_Hlk149057951"/>
      <w:r w:rsidRPr="008F4F03">
        <w:rPr>
          <w:rFonts w:ascii="Arial" w:eastAsia="Calibri" w:hAnsi="Arial" w:cs="Arial"/>
          <w:b/>
          <w:lang w:val="es-CO" w:eastAsia="en-US"/>
        </w:rPr>
        <w:t>Decreto 1965 de 11 de septiembre de 2013</w:t>
      </w:r>
    </w:p>
    <w:p w:rsidR="00C561CC" w:rsidRPr="008F4F03" w:rsidRDefault="00296184" w:rsidP="00F71B4B">
      <w:pPr>
        <w:spacing w:after="60" w:line="276" w:lineRule="auto"/>
        <w:contextualSpacing/>
        <w:jc w:val="both"/>
        <w:rPr>
          <w:rFonts w:ascii="Arial" w:eastAsia="Calibri" w:hAnsi="Arial" w:cs="Arial"/>
          <w:lang w:val="es-CO" w:eastAsia="en-US"/>
        </w:rPr>
      </w:pPr>
      <w:bookmarkStart w:id="106" w:name="_Hlk149057982"/>
      <w:bookmarkEnd w:id="105"/>
      <w:r w:rsidRPr="008F4F03">
        <w:rPr>
          <w:rFonts w:ascii="Arial" w:eastAsia="Calibri" w:hAnsi="Arial" w:cs="Arial"/>
          <w:lang w:val="es-CO" w:eastAsia="en-US"/>
        </w:rPr>
        <w:t>Decreto Reglamentario de la Ley 1620/2013</w:t>
      </w:r>
      <w:r w:rsidRPr="008F4F03">
        <w:rPr>
          <w:rFonts w:ascii="Arial" w:eastAsia="Calibri" w:hAnsi="Arial" w:cs="Arial"/>
          <w:lang w:val="es-CO" w:eastAsia="en-US"/>
        </w:rPr>
        <w:cr/>
      </w:r>
      <w:bookmarkEnd w:id="106"/>
      <w:r w:rsidR="00C561CC" w:rsidRPr="008F4F03">
        <w:rPr>
          <w:rFonts w:ascii="Arial" w:eastAsia="Calibri" w:hAnsi="Arial" w:cs="Arial"/>
          <w:lang w:val="es-CO" w:eastAsia="en-US"/>
        </w:rPr>
        <w:t>…que crea el Sistema Nacional de Convivencia Escolar y Formación para el Ejercicio de los Derechos Humanos, la Educación para la Sexualidad y la Prevención y Mitigación de la Violencia Escolar</w:t>
      </w:r>
    </w:p>
    <w:p w:rsidR="00C561CC" w:rsidRPr="008F4F03" w:rsidRDefault="00C561CC" w:rsidP="00F71B4B">
      <w:pPr>
        <w:widowControl w:val="0"/>
        <w:overflowPunct w:val="0"/>
        <w:autoSpaceDE w:val="0"/>
        <w:autoSpaceDN w:val="0"/>
        <w:adjustRightInd w:val="0"/>
        <w:spacing w:line="276" w:lineRule="auto"/>
        <w:ind w:right="800"/>
        <w:jc w:val="both"/>
        <w:rPr>
          <w:rFonts w:ascii="Arial" w:eastAsia="Calibri" w:hAnsi="Arial" w:cs="Arial"/>
          <w:lang w:val="es-CO" w:eastAsia="en-US"/>
        </w:rPr>
      </w:pPr>
      <w:r w:rsidRPr="008F4F03">
        <w:rPr>
          <w:rFonts w:ascii="Arial" w:eastAsia="Calibri" w:hAnsi="Arial" w:cs="Arial"/>
          <w:lang w:val="es-CO" w:eastAsia="en-US"/>
        </w:rPr>
        <w:t>Diario Oficial de Colombia</w:t>
      </w:r>
    </w:p>
    <w:p w:rsidR="00C561CC" w:rsidRPr="008F4F03" w:rsidRDefault="00C561CC" w:rsidP="00F71B4B">
      <w:pPr>
        <w:widowControl w:val="0"/>
        <w:overflowPunct w:val="0"/>
        <w:autoSpaceDE w:val="0"/>
        <w:autoSpaceDN w:val="0"/>
        <w:adjustRightInd w:val="0"/>
        <w:spacing w:line="276" w:lineRule="auto"/>
        <w:ind w:right="800"/>
        <w:jc w:val="both"/>
        <w:rPr>
          <w:rFonts w:ascii="Arial" w:eastAsia="Calibri" w:hAnsi="Arial" w:cs="Arial"/>
          <w:lang w:val="es-CO" w:eastAsia="en-US"/>
        </w:rPr>
      </w:pPr>
      <w:r w:rsidRPr="008F4F03">
        <w:rPr>
          <w:rFonts w:ascii="Arial" w:eastAsia="Calibri" w:hAnsi="Arial" w:cs="Arial"/>
          <w:lang w:val="es-CO" w:eastAsia="en-US"/>
        </w:rPr>
        <w:t>... regulados en dichos manuales, de acuerdo con lo establecido en la Ley 115 de 1994 y en el Decreto número 1860 de 1994. Artículo 29. Lineamientos ...</w:t>
      </w:r>
    </w:p>
    <w:p w:rsidR="00C561CC" w:rsidRPr="008F4F03" w:rsidRDefault="00C561CC" w:rsidP="00F71B4B">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b/>
          <w:bCs/>
          <w:lang w:val="es-CO" w:eastAsia="en-US"/>
        </w:rPr>
        <w:t>Sentencia de Corte Suprema de Justicia</w:t>
      </w:r>
      <w:r w:rsidRPr="008F4F03">
        <w:rPr>
          <w:rFonts w:ascii="Arial" w:eastAsia="Calibri" w:hAnsi="Arial" w:cs="Arial"/>
          <w:lang w:val="es-CO" w:eastAsia="en-US"/>
        </w:rPr>
        <w:t xml:space="preserve"> - Sala de Casación Civil y Agraria n</w:t>
      </w:r>
      <w:r w:rsidR="008F4F03">
        <w:rPr>
          <w:rFonts w:ascii="Arial" w:eastAsia="Calibri" w:hAnsi="Arial" w:cs="Arial"/>
          <w:lang w:val="es-CO" w:eastAsia="en-US"/>
        </w:rPr>
        <w:t>ro</w:t>
      </w:r>
      <w:r w:rsidRPr="008F4F03">
        <w:rPr>
          <w:rFonts w:ascii="Arial" w:eastAsia="Calibri" w:hAnsi="Arial" w:cs="Arial"/>
          <w:lang w:val="es-CO" w:eastAsia="en-US"/>
        </w:rPr>
        <w:t xml:space="preserve"> 2773 de 29 de enero de 1996</w:t>
      </w:r>
    </w:p>
    <w:p w:rsidR="00C561CC" w:rsidRPr="00856262" w:rsidRDefault="00C561CC" w:rsidP="00F71B4B">
      <w:pPr>
        <w:widowControl w:val="0"/>
        <w:overflowPunct w:val="0"/>
        <w:autoSpaceDE w:val="0"/>
        <w:autoSpaceDN w:val="0"/>
        <w:adjustRightInd w:val="0"/>
        <w:ind w:right="800"/>
        <w:jc w:val="both"/>
        <w:rPr>
          <w:rFonts w:ascii="Arial" w:eastAsia="Calibri" w:hAnsi="Arial" w:cs="Arial"/>
          <w:lang w:val="es-CO" w:eastAsia="en-US"/>
        </w:rPr>
      </w:pPr>
      <w:r w:rsidRPr="008F4F03">
        <w:rPr>
          <w:rFonts w:ascii="Arial" w:eastAsia="Calibri" w:hAnsi="Arial" w:cs="Arial"/>
          <w:lang w:val="es-CO" w:eastAsia="en-US"/>
        </w:rPr>
        <w:t xml:space="preserve">Tema: DERECHO A LA EDUCACIÓN - obligaciones pecuniarias REGLAMENTO ESTUDIANTIL Hay vulneración o amenaza del derecho a la educación cuando se impide de manera arbitraria e ilegal el acceso al conocimiento, a la ciencia, a la técnica </w:t>
      </w:r>
      <w:r w:rsidRPr="00856262">
        <w:rPr>
          <w:rFonts w:ascii="Arial" w:eastAsia="Calibri" w:hAnsi="Arial" w:cs="Arial"/>
          <w:lang w:val="es-CO" w:eastAsia="en-US"/>
        </w:rPr>
        <w:t>y a los demás bienes y valores de la cultura, como al reconocimiento de las facultades y créditos que merece el educando según los reglamentos del respectivo...</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Ambientes favorables para el ejercicio de la democracia en la escuela</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Derecho y Realidad</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 xml:space="preserve">El artículo analiza la relación entre la democracia y sus ambientes favorables de vivencia en la escuela. Además, presenta la manera como los agentes educativos establecidos </w:t>
      </w:r>
      <w:r w:rsidRPr="00856262">
        <w:rPr>
          <w:rFonts w:ascii="Arial" w:eastAsia="Calibri" w:hAnsi="Arial" w:cs="Arial"/>
          <w:lang w:val="es-CO" w:eastAsia="en-US"/>
        </w:rPr>
        <w:lastRenderedPageBreak/>
        <w:t>por la ley se gobiernan -influenciados en gran parte por los intereses de los profesores, agentes de la educación para la democracia su incidencia para la sociedad, que se experimenta desde la misma escuela. Se exploran...</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 el espacio de la escuela a partir de la ley 115 de 1994 o Ley General de Educación, reglamentada en el Decreto 1860 de 1994, sobre pedagogía y organización ...</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b/>
          <w:bCs/>
          <w:lang w:val="es-CO" w:eastAsia="en-US"/>
        </w:rPr>
        <w:t>Sentencia de Tutela nro. 680/17 de Corte Constitucional</w:t>
      </w:r>
      <w:r w:rsidRPr="00856262">
        <w:rPr>
          <w:rFonts w:ascii="Arial" w:eastAsia="Calibri" w:hAnsi="Arial" w:cs="Arial"/>
          <w:lang w:val="es-CO" w:eastAsia="en-US"/>
        </w:rPr>
        <w:t>, 20 de noviembre de 2017</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DERECHO A LA EDUCACION DE NIÑOS, NIÑAS Y ADOLESCENTES QUE VIVEN EN POBLACION RURAL Y LOS MODELOS DE EDUCACION FLEXIBLE. Las accionantes, actuando como representantes legales de sus hijos menores de edad, aducen que las entidades demandadas vulneran derechos fundamentales como consecuencia de suspender la prestación del servicio de educación bajo el Sistema de Aprendizaje Tutorial (SAT), para...</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 86 de la Constitución Política y 33 del Decreto 2591 de 1991, la Sala de Selección Número Ocho ... nacional, el legislador a través de la Ley 115 de 1994 “por la cual se expide la ley general ... fue reglamentada parcialmente por el Decreto 1860 de 1994, [32] el cual en su artículo 4 ...</w:t>
      </w:r>
    </w:p>
    <w:p w:rsidR="00C561CC" w:rsidRPr="00856262" w:rsidRDefault="00C561CC" w:rsidP="00401AF6">
      <w:pPr>
        <w:spacing w:after="60"/>
        <w:contextualSpacing/>
        <w:jc w:val="both"/>
        <w:rPr>
          <w:rFonts w:ascii="Arial" w:eastAsia="Calibri" w:hAnsi="Arial" w:cs="Arial"/>
          <w:lang w:val="es-CO" w:eastAsia="en-US"/>
        </w:rPr>
      </w:pPr>
    </w:p>
    <w:p w:rsidR="00401AF6" w:rsidRPr="00A66698" w:rsidRDefault="00401AF6" w:rsidP="00401AF6">
      <w:pPr>
        <w:spacing w:after="60"/>
        <w:contextualSpacing/>
        <w:jc w:val="both"/>
        <w:rPr>
          <w:rFonts w:ascii="Arial" w:eastAsia="Calibri" w:hAnsi="Arial" w:cs="Arial"/>
          <w:b/>
          <w:lang w:val="es-CO" w:eastAsia="en-US"/>
        </w:rPr>
      </w:pPr>
      <w:r w:rsidRPr="007B328A">
        <w:rPr>
          <w:rFonts w:ascii="Arial" w:eastAsia="Calibri" w:hAnsi="Arial" w:cs="Arial"/>
          <w:b/>
          <w:lang w:val="es-CO" w:eastAsia="en-US"/>
        </w:rPr>
        <w:t>Decr</w:t>
      </w:r>
      <w:r w:rsidR="00A66698">
        <w:rPr>
          <w:rFonts w:ascii="Arial" w:eastAsia="Calibri" w:hAnsi="Arial" w:cs="Arial"/>
          <w:b/>
          <w:lang w:val="es-CO" w:eastAsia="en-US"/>
        </w:rPr>
        <w:t>eto 1075 del 26 de mayo de 2015</w:t>
      </w:r>
    </w:p>
    <w:p w:rsidR="00401AF6" w:rsidRPr="007B328A" w:rsidRDefault="00401AF6" w:rsidP="00401AF6">
      <w:pPr>
        <w:spacing w:after="60"/>
        <w:contextualSpacing/>
        <w:jc w:val="both"/>
        <w:rPr>
          <w:rFonts w:ascii="Arial" w:eastAsia="Calibri" w:hAnsi="Arial" w:cs="Arial"/>
          <w:lang w:val="es-CO" w:eastAsia="en-US"/>
        </w:rPr>
      </w:pPr>
      <w:r w:rsidRPr="007B328A">
        <w:rPr>
          <w:rFonts w:ascii="Arial" w:eastAsia="Calibri" w:hAnsi="Arial" w:cs="Arial"/>
          <w:shd w:val="clear" w:color="auto" w:fill="FFFFFF"/>
          <w:lang w:val="es-CO" w:eastAsia="en-US"/>
        </w:rPr>
        <w:t>"Por medio del cual se expide el Decreto Único Reglamentario del Sector Educación"</w:t>
      </w:r>
    </w:p>
    <w:p w:rsidR="00401AF6" w:rsidRPr="007B328A" w:rsidRDefault="00401AF6" w:rsidP="00401AF6">
      <w:pPr>
        <w:spacing w:after="60"/>
        <w:contextualSpacing/>
        <w:rPr>
          <w:rFonts w:ascii="Arial" w:eastAsia="Calibri" w:hAnsi="Arial" w:cs="Arial"/>
          <w:b/>
          <w:lang w:val="es-CO" w:eastAsia="en-US"/>
        </w:rPr>
      </w:pPr>
    </w:p>
    <w:p w:rsidR="00401AF6" w:rsidRPr="007B328A" w:rsidRDefault="00A66698" w:rsidP="00401AF6">
      <w:pPr>
        <w:spacing w:after="60"/>
        <w:contextualSpacing/>
        <w:rPr>
          <w:rFonts w:ascii="Arial" w:eastAsia="Calibri" w:hAnsi="Arial" w:cs="Arial"/>
          <w:b/>
          <w:lang w:val="es-CO" w:eastAsia="en-US"/>
        </w:rPr>
      </w:pPr>
      <w:r>
        <w:rPr>
          <w:rFonts w:ascii="Arial" w:eastAsia="Calibri" w:hAnsi="Arial" w:cs="Arial"/>
          <w:b/>
          <w:lang w:val="es-CO" w:eastAsia="en-US"/>
        </w:rPr>
        <w:t>Decreto 1038 de</w:t>
      </w:r>
      <w:r w:rsidR="00A30445">
        <w:rPr>
          <w:rFonts w:ascii="Arial" w:eastAsia="Calibri" w:hAnsi="Arial" w:cs="Arial"/>
          <w:b/>
          <w:lang w:val="es-CO" w:eastAsia="en-US"/>
        </w:rPr>
        <w:t xml:space="preserve"> mayo 25 de</w:t>
      </w:r>
      <w:r>
        <w:rPr>
          <w:rFonts w:ascii="Arial" w:eastAsia="Calibri" w:hAnsi="Arial" w:cs="Arial"/>
          <w:b/>
          <w:lang w:val="es-CO" w:eastAsia="en-US"/>
        </w:rPr>
        <w:t xml:space="preserve"> 2015</w:t>
      </w:r>
    </w:p>
    <w:p w:rsidR="00401AF6" w:rsidRPr="007B328A" w:rsidRDefault="00401AF6" w:rsidP="00401AF6">
      <w:pPr>
        <w:spacing w:after="60"/>
        <w:contextualSpacing/>
        <w:rPr>
          <w:rFonts w:ascii="Arial" w:eastAsia="Calibri" w:hAnsi="Arial" w:cs="Arial"/>
          <w:bCs/>
          <w:iCs/>
          <w:lang w:val="es-CO" w:eastAsia="en-US"/>
        </w:rPr>
      </w:pPr>
      <w:r w:rsidRPr="007B328A">
        <w:rPr>
          <w:rFonts w:ascii="Arial" w:eastAsia="Calibri" w:hAnsi="Arial" w:cs="Arial"/>
          <w:bCs/>
          <w:iCs/>
          <w:lang w:val="es-CO" w:eastAsia="en-US"/>
        </w:rPr>
        <w:t>“Por el cual se reglamenta la Cátedra de la Paz”.</w:t>
      </w:r>
    </w:p>
    <w:p w:rsidR="00401AF6" w:rsidRDefault="00401AF6" w:rsidP="00401AF6">
      <w:pPr>
        <w:spacing w:after="60"/>
        <w:contextualSpacing/>
        <w:rPr>
          <w:rFonts w:ascii="Arial" w:eastAsia="Calibri" w:hAnsi="Arial" w:cs="Arial"/>
          <w:bCs/>
          <w:iCs/>
          <w:lang w:val="es-CO" w:eastAsia="en-US"/>
        </w:rPr>
      </w:pPr>
    </w:p>
    <w:p w:rsidR="00E17D1B" w:rsidRPr="00856262" w:rsidRDefault="00E17D1B" w:rsidP="00E17D1B">
      <w:pPr>
        <w:tabs>
          <w:tab w:val="left" w:pos="1335"/>
        </w:tabs>
        <w:jc w:val="both"/>
        <w:rPr>
          <w:rFonts w:ascii="Arial" w:hAnsi="Arial" w:cs="Arial"/>
        </w:rPr>
      </w:pPr>
      <w:bookmarkStart w:id="107" w:name="_Hlk132295618"/>
      <w:r w:rsidRPr="00856262">
        <w:rPr>
          <w:rFonts w:ascii="Arial" w:hAnsi="Arial" w:cs="Arial"/>
          <w:b/>
          <w:bCs/>
        </w:rPr>
        <w:t>Ley 1801 del 29 de julio del 2016;</w:t>
      </w:r>
      <w:r w:rsidRPr="00856262">
        <w:rPr>
          <w:rFonts w:ascii="Arial" w:hAnsi="Arial" w:cs="Arial"/>
        </w:rPr>
        <w:t xml:space="preserve"> “Por la cual se expide el código nacional de policía y convivencia”.</w:t>
      </w:r>
    </w:p>
    <w:p w:rsidR="00E17D1B" w:rsidRPr="00856262" w:rsidRDefault="00E17D1B" w:rsidP="00E17D1B">
      <w:pPr>
        <w:tabs>
          <w:tab w:val="left" w:pos="1335"/>
        </w:tabs>
        <w:jc w:val="both"/>
        <w:rPr>
          <w:rFonts w:ascii="Arial" w:hAnsi="Arial" w:cs="Arial"/>
        </w:rPr>
      </w:pPr>
    </w:p>
    <w:p w:rsidR="00E17D1B" w:rsidRPr="00856262" w:rsidRDefault="00E17D1B" w:rsidP="00F71B4B">
      <w:pPr>
        <w:tabs>
          <w:tab w:val="left" w:pos="1335"/>
        </w:tabs>
        <w:jc w:val="both"/>
        <w:rPr>
          <w:rFonts w:ascii="Arial" w:hAnsi="Arial" w:cs="Arial"/>
        </w:rPr>
      </w:pPr>
      <w:r w:rsidRPr="00856262">
        <w:rPr>
          <w:rFonts w:ascii="Arial" w:hAnsi="Arial" w:cs="Arial"/>
          <w:b/>
          <w:bCs/>
        </w:rPr>
        <w:t>Artículo 34.</w:t>
      </w:r>
      <w:r w:rsidRPr="00856262">
        <w:rPr>
          <w:rFonts w:ascii="Arial" w:hAnsi="Arial" w:cs="Arial"/>
        </w:rPr>
        <w:t xml:space="preserve"> </w:t>
      </w:r>
      <w:r w:rsidRPr="00856262">
        <w:rPr>
          <w:rFonts w:ascii="Arial" w:hAnsi="Arial" w:cs="Arial"/>
          <w:b/>
          <w:bCs/>
        </w:rPr>
        <w:t>Comportamientos que afectan la convivencia en los establecimientos educativos relacionados con consumo de sustancias.</w:t>
      </w:r>
      <w:r w:rsidRPr="00856262">
        <w:rPr>
          <w:rFonts w:ascii="Arial" w:hAnsi="Arial" w:cs="Arial"/>
        </w:rPr>
        <w:t xml:space="preserve"> </w:t>
      </w:r>
      <w:bookmarkEnd w:id="107"/>
      <w:r w:rsidRPr="00856262">
        <w:rPr>
          <w:rFonts w:ascii="Arial" w:hAnsi="Arial" w:cs="Arial"/>
        </w:rPr>
        <w:t xml:space="preserve">Los siguientes comportamientos afectan la convivencia en los establecimientos educativos y por lo tanto no deben efectuarse: </w:t>
      </w:r>
    </w:p>
    <w:p w:rsidR="00E17D1B" w:rsidRPr="00856262" w:rsidRDefault="00E17D1B" w:rsidP="00F71B4B">
      <w:pPr>
        <w:tabs>
          <w:tab w:val="left" w:pos="1335"/>
        </w:tabs>
        <w:jc w:val="both"/>
        <w:rPr>
          <w:rFonts w:ascii="Arial" w:hAnsi="Arial" w:cs="Arial"/>
        </w:rPr>
      </w:pPr>
    </w:p>
    <w:p w:rsidR="00E17D1B" w:rsidRPr="00856262" w:rsidRDefault="00E17D1B" w:rsidP="00F71B4B">
      <w:pPr>
        <w:tabs>
          <w:tab w:val="left" w:pos="1335"/>
        </w:tabs>
        <w:jc w:val="both"/>
        <w:rPr>
          <w:rFonts w:ascii="Arial" w:hAnsi="Arial" w:cs="Arial"/>
        </w:rPr>
      </w:pPr>
      <w:r w:rsidRPr="00856262">
        <w:rPr>
          <w:rFonts w:ascii="Arial" w:hAnsi="Arial" w:cs="Arial"/>
          <w:b/>
          <w:bCs/>
        </w:rPr>
        <w:t>1.</w:t>
      </w:r>
      <w:r w:rsidRPr="00856262">
        <w:rPr>
          <w:rFonts w:ascii="Arial" w:hAnsi="Arial" w:cs="Arial"/>
        </w:rPr>
        <w:t xml:space="preserve"> Consumir bebidas alcohólicas, drogas o sustancias prohibidas, dentro de la institución o centro educativo. </w:t>
      </w:r>
    </w:p>
    <w:p w:rsidR="00E17D1B" w:rsidRPr="00E17D1B" w:rsidRDefault="00E17D1B" w:rsidP="00F71B4B">
      <w:pPr>
        <w:tabs>
          <w:tab w:val="left" w:pos="1335"/>
        </w:tabs>
        <w:jc w:val="both"/>
        <w:rPr>
          <w:rFonts w:ascii="Arial" w:hAnsi="Arial" w:cs="Arial"/>
          <w:color w:val="0070C0"/>
        </w:rPr>
      </w:pPr>
    </w:p>
    <w:p w:rsidR="00E17D1B" w:rsidRPr="00856262" w:rsidRDefault="00E17D1B" w:rsidP="00F71B4B">
      <w:pPr>
        <w:tabs>
          <w:tab w:val="left" w:pos="1335"/>
        </w:tabs>
        <w:jc w:val="both"/>
        <w:rPr>
          <w:rFonts w:ascii="Arial" w:hAnsi="Arial" w:cs="Arial"/>
        </w:rPr>
      </w:pPr>
      <w:r w:rsidRPr="00AD2B70">
        <w:rPr>
          <w:rFonts w:ascii="Arial" w:hAnsi="Arial" w:cs="Arial"/>
          <w:b/>
          <w:bCs/>
        </w:rPr>
        <w:t>2.</w:t>
      </w:r>
      <w:r w:rsidRPr="00AD2B70">
        <w:rPr>
          <w:rFonts w:ascii="Arial" w:hAnsi="Arial" w:cs="Arial"/>
        </w:rPr>
        <w:t xml:space="preserve"> </w:t>
      </w:r>
      <w:r w:rsidRPr="00856262">
        <w:rPr>
          <w:rFonts w:ascii="Arial" w:hAnsi="Arial" w:cs="Arial"/>
        </w:rPr>
        <w:t xml:space="preserve">Tener, almacenar, facilitar, distribuir, o expender bebidas alcohólicas, drogas o sustancias prohibidas dentro de la institución o centro educativo. </w:t>
      </w:r>
    </w:p>
    <w:p w:rsidR="00E17D1B" w:rsidRPr="00856262" w:rsidRDefault="00E17D1B" w:rsidP="00F71B4B">
      <w:pPr>
        <w:tabs>
          <w:tab w:val="left" w:pos="1335"/>
        </w:tabs>
        <w:jc w:val="both"/>
        <w:rPr>
          <w:rFonts w:ascii="Arial" w:hAnsi="Arial" w:cs="Arial"/>
        </w:rPr>
      </w:pPr>
    </w:p>
    <w:p w:rsidR="00E17D1B" w:rsidRPr="00856262" w:rsidRDefault="00E17D1B" w:rsidP="00F71B4B">
      <w:pPr>
        <w:tabs>
          <w:tab w:val="left" w:pos="1335"/>
        </w:tabs>
        <w:jc w:val="both"/>
        <w:rPr>
          <w:rFonts w:ascii="Arial" w:hAnsi="Arial" w:cs="Arial"/>
        </w:rPr>
      </w:pPr>
      <w:r w:rsidRPr="00856262">
        <w:rPr>
          <w:rFonts w:ascii="Arial" w:hAnsi="Arial" w:cs="Arial"/>
          <w:b/>
          <w:bCs/>
        </w:rPr>
        <w:t>3.</w:t>
      </w:r>
      <w:r w:rsidRPr="00856262">
        <w:rPr>
          <w:rFonts w:ascii="Arial" w:hAnsi="Arial" w:cs="Arial"/>
        </w:rPr>
        <w:t xml:space="preserve"> Consumir bebidas alcohólicas, sustancias psicoactivas en el espacio público o lugares abiertos al público ubicados dentro del área circundante a la institución o centro educativo de conformidad con el perímetro establecido en el artículo 83 de la presente ley. </w:t>
      </w:r>
    </w:p>
    <w:p w:rsidR="00E17D1B" w:rsidRPr="00856262" w:rsidRDefault="00E17D1B" w:rsidP="00F71B4B">
      <w:pPr>
        <w:tabs>
          <w:tab w:val="left" w:pos="1335"/>
        </w:tabs>
        <w:jc w:val="both"/>
        <w:rPr>
          <w:rFonts w:ascii="Arial" w:hAnsi="Arial" w:cs="Arial"/>
        </w:rPr>
      </w:pPr>
    </w:p>
    <w:p w:rsidR="00E17D1B" w:rsidRPr="00856262" w:rsidRDefault="00E17D1B" w:rsidP="00F71B4B">
      <w:pPr>
        <w:tabs>
          <w:tab w:val="left" w:pos="1335"/>
        </w:tabs>
        <w:jc w:val="both"/>
        <w:rPr>
          <w:rFonts w:ascii="Arial" w:hAnsi="Arial" w:cs="Arial"/>
        </w:rPr>
      </w:pPr>
      <w:r w:rsidRPr="00856262">
        <w:rPr>
          <w:rFonts w:ascii="Arial" w:hAnsi="Arial" w:cs="Arial"/>
          <w:b/>
          <w:bCs/>
        </w:rPr>
        <w:lastRenderedPageBreak/>
        <w:t>4.</w:t>
      </w:r>
      <w:r w:rsidRPr="00856262">
        <w:rPr>
          <w:rFonts w:ascii="Arial" w:hAnsi="Arial" w:cs="Arial"/>
        </w:rPr>
        <w:t xml:space="preserve"> Tener, almacenar, facilitar, distribuir, o expender bebidas alcohólicas, sustancias prohibidas en el espacio público o lugares abiertos al público dentro del perímetro circundante de conformidad con lo establecido en el artículo 84 de la presente ley. </w:t>
      </w:r>
    </w:p>
    <w:p w:rsidR="00E17D1B" w:rsidRPr="00E17D1B" w:rsidRDefault="00E17D1B" w:rsidP="00F71B4B">
      <w:pPr>
        <w:tabs>
          <w:tab w:val="left" w:pos="1335"/>
        </w:tabs>
        <w:jc w:val="both"/>
        <w:rPr>
          <w:rFonts w:ascii="Arial" w:hAnsi="Arial" w:cs="Arial"/>
          <w:color w:val="0070C0"/>
        </w:rPr>
      </w:pPr>
    </w:p>
    <w:p w:rsidR="00E17D1B" w:rsidRPr="00856262" w:rsidRDefault="00E17D1B" w:rsidP="00F71B4B">
      <w:pPr>
        <w:tabs>
          <w:tab w:val="left" w:pos="1335"/>
        </w:tabs>
        <w:jc w:val="both"/>
        <w:rPr>
          <w:rFonts w:ascii="Arial" w:hAnsi="Arial" w:cs="Arial"/>
        </w:rPr>
      </w:pPr>
      <w:r w:rsidRPr="00856262">
        <w:rPr>
          <w:rFonts w:ascii="Arial" w:hAnsi="Arial" w:cs="Arial"/>
          <w:b/>
          <w:bCs/>
        </w:rPr>
        <w:t>5.</w:t>
      </w:r>
      <w:r w:rsidRPr="00856262">
        <w:rPr>
          <w:rFonts w:ascii="Arial" w:hAnsi="Arial" w:cs="Arial"/>
        </w:rPr>
        <w:t xml:space="preserve"> Destruir, averiar o deteriorar bienes dentro del área circundante de la institución o centro educativo. </w:t>
      </w:r>
    </w:p>
    <w:p w:rsidR="00E17D1B" w:rsidRPr="00856262" w:rsidRDefault="00E17D1B" w:rsidP="00F71B4B">
      <w:pPr>
        <w:tabs>
          <w:tab w:val="left" w:pos="1335"/>
        </w:tabs>
        <w:jc w:val="both"/>
        <w:rPr>
          <w:rFonts w:ascii="Arial" w:hAnsi="Arial" w:cs="Arial"/>
        </w:rPr>
      </w:pPr>
    </w:p>
    <w:p w:rsidR="00E17D1B" w:rsidRPr="00856262" w:rsidRDefault="00E17D1B" w:rsidP="00F71B4B">
      <w:pPr>
        <w:tabs>
          <w:tab w:val="left" w:pos="1335"/>
        </w:tabs>
        <w:jc w:val="both"/>
        <w:rPr>
          <w:rFonts w:ascii="Arial" w:hAnsi="Arial" w:cs="Arial"/>
        </w:rPr>
      </w:pPr>
      <w:r w:rsidRPr="00856262">
        <w:rPr>
          <w:rFonts w:ascii="Arial" w:hAnsi="Arial" w:cs="Arial"/>
          <w:b/>
          <w:bCs/>
        </w:rPr>
        <w:t>Parágrafo 10.</w:t>
      </w:r>
      <w:r w:rsidRPr="00856262">
        <w:rPr>
          <w:rFonts w:ascii="Arial" w:hAnsi="Arial" w:cs="Arial"/>
        </w:rPr>
        <w:t xml:space="preserve"> Los niños, niñas y adolescentes que cometan alguno de los comportamientos señalados en los numerales anteriores serán objeto de las medidas dispuestas en la Ley 1098 de 2006 y demás normas vigentes en la materia.</w:t>
      </w:r>
      <w:r w:rsidR="00F71B4B">
        <w:rPr>
          <w:rFonts w:ascii="Arial" w:hAnsi="Arial" w:cs="Arial"/>
        </w:rPr>
        <w:t xml:space="preserve"> </w:t>
      </w:r>
      <w:r w:rsidRPr="00856262">
        <w:rPr>
          <w:rFonts w:ascii="Arial" w:hAnsi="Arial" w:cs="Arial"/>
        </w:rPr>
        <w:t xml:space="preserve">También procederá la medida de destrucción del bien, cuando haya lugar. </w:t>
      </w:r>
    </w:p>
    <w:p w:rsidR="00E17D1B" w:rsidRPr="00856262" w:rsidRDefault="00E17D1B" w:rsidP="00F71B4B">
      <w:pPr>
        <w:tabs>
          <w:tab w:val="left" w:pos="1335"/>
        </w:tabs>
        <w:jc w:val="both"/>
        <w:rPr>
          <w:rFonts w:ascii="Arial" w:hAnsi="Arial" w:cs="Arial"/>
        </w:rPr>
      </w:pPr>
    </w:p>
    <w:p w:rsidR="00E17D1B" w:rsidRPr="00856262" w:rsidRDefault="00E17D1B" w:rsidP="00F71B4B">
      <w:pPr>
        <w:tabs>
          <w:tab w:val="left" w:pos="1335"/>
        </w:tabs>
        <w:jc w:val="both"/>
        <w:rPr>
          <w:rFonts w:ascii="Arial" w:hAnsi="Arial" w:cs="Arial"/>
        </w:rPr>
      </w:pPr>
      <w:r w:rsidRPr="00856262">
        <w:rPr>
          <w:rFonts w:ascii="Arial" w:hAnsi="Arial" w:cs="Arial"/>
          <w:b/>
          <w:bCs/>
        </w:rPr>
        <w:t>Parágrafo 2.</w:t>
      </w:r>
      <w:r w:rsidRPr="00856262">
        <w:rPr>
          <w:rFonts w:ascii="Arial" w:hAnsi="Arial" w:cs="Arial"/>
        </w:rPr>
        <w:t xml:space="preserve"> La persona mayor de edad que incurra en uno o más de los comportamientos antes señalados, será objeto de la aplicación de las siguientes medidas correctivas, sin perjuicio de lo establecido en los reglamentos internos de cada establecimiento educativo: </w:t>
      </w:r>
    </w:p>
    <w:p w:rsidR="00E17D1B" w:rsidRPr="00856262" w:rsidRDefault="00E17D1B" w:rsidP="00F71B4B">
      <w:pPr>
        <w:tabs>
          <w:tab w:val="left" w:pos="1335"/>
        </w:tabs>
        <w:jc w:val="both"/>
        <w:rPr>
          <w:rFonts w:ascii="Arial" w:hAnsi="Arial" w:cs="Arial"/>
        </w:rPr>
      </w:pPr>
    </w:p>
    <w:p w:rsidR="00E17D1B" w:rsidRPr="00F71B4B" w:rsidRDefault="00E17D1B" w:rsidP="00F71B4B">
      <w:pPr>
        <w:tabs>
          <w:tab w:val="left" w:pos="1335"/>
        </w:tabs>
        <w:jc w:val="both"/>
        <w:rPr>
          <w:rFonts w:ascii="Arial" w:hAnsi="Arial" w:cs="Arial"/>
          <w:b/>
          <w:bCs/>
        </w:rPr>
      </w:pPr>
      <w:r w:rsidRPr="00856262">
        <w:rPr>
          <w:rFonts w:ascii="Arial" w:hAnsi="Arial" w:cs="Arial"/>
          <w:b/>
          <w:bCs/>
        </w:rPr>
        <w:t xml:space="preserve">COMPORTAMIENTOS MEDIDA CORRECTIVA A APLICAR </w:t>
      </w:r>
    </w:p>
    <w:p w:rsidR="00E17D1B" w:rsidRPr="00856262" w:rsidRDefault="00E17D1B" w:rsidP="00F71B4B">
      <w:pPr>
        <w:tabs>
          <w:tab w:val="left" w:pos="1335"/>
        </w:tabs>
        <w:jc w:val="both"/>
        <w:rPr>
          <w:rFonts w:ascii="Arial" w:hAnsi="Arial" w:cs="Arial"/>
        </w:rPr>
      </w:pPr>
      <w:r w:rsidRPr="00856262">
        <w:rPr>
          <w:rFonts w:ascii="Arial" w:hAnsi="Arial" w:cs="Arial"/>
        </w:rPr>
        <w:t>Multa General tipo 3; Destrucción de bien.</w:t>
      </w:r>
    </w:p>
    <w:p w:rsidR="00E17D1B" w:rsidRPr="00856262" w:rsidRDefault="00E17D1B" w:rsidP="00F71B4B">
      <w:pPr>
        <w:tabs>
          <w:tab w:val="left" w:pos="1335"/>
        </w:tabs>
        <w:jc w:val="both"/>
        <w:rPr>
          <w:rFonts w:ascii="Arial" w:hAnsi="Arial" w:cs="Arial"/>
        </w:rPr>
      </w:pPr>
      <w:r w:rsidRPr="00856262">
        <w:rPr>
          <w:rFonts w:ascii="Arial" w:hAnsi="Arial" w:cs="Arial"/>
        </w:rPr>
        <w:t>Numeral 2 Multa General tipo 4; Destrucción de bien.</w:t>
      </w:r>
    </w:p>
    <w:p w:rsidR="00E17D1B" w:rsidRPr="00856262" w:rsidRDefault="00E17D1B" w:rsidP="00F71B4B">
      <w:pPr>
        <w:tabs>
          <w:tab w:val="left" w:pos="1335"/>
        </w:tabs>
        <w:jc w:val="both"/>
        <w:rPr>
          <w:rFonts w:ascii="Arial" w:hAnsi="Arial" w:cs="Arial"/>
        </w:rPr>
      </w:pPr>
      <w:r w:rsidRPr="00856262">
        <w:rPr>
          <w:rFonts w:ascii="Arial" w:hAnsi="Arial" w:cs="Arial"/>
        </w:rPr>
        <w:t xml:space="preserve">Numeral Multa General tipo 3; Destrucción de bien </w:t>
      </w:r>
    </w:p>
    <w:p w:rsidR="00E17D1B" w:rsidRPr="00856262" w:rsidRDefault="00E17D1B" w:rsidP="00F71B4B">
      <w:pPr>
        <w:tabs>
          <w:tab w:val="left" w:pos="1335"/>
        </w:tabs>
        <w:jc w:val="both"/>
        <w:rPr>
          <w:rFonts w:ascii="Arial" w:hAnsi="Arial" w:cs="Arial"/>
        </w:rPr>
      </w:pPr>
      <w:r w:rsidRPr="00856262">
        <w:rPr>
          <w:rFonts w:ascii="Arial" w:hAnsi="Arial" w:cs="Arial"/>
        </w:rPr>
        <w:t xml:space="preserve">Numeral 4 Multa General tipo 4; Destrucción de bien; Suspensión temporal de actividad </w:t>
      </w:r>
    </w:p>
    <w:p w:rsidR="00E17D1B" w:rsidRPr="00856262" w:rsidRDefault="00E17D1B" w:rsidP="00F71B4B">
      <w:pPr>
        <w:tabs>
          <w:tab w:val="left" w:pos="1335"/>
        </w:tabs>
        <w:jc w:val="both"/>
        <w:rPr>
          <w:rFonts w:ascii="Arial" w:hAnsi="Arial" w:cs="Arial"/>
        </w:rPr>
      </w:pPr>
      <w:r w:rsidRPr="00856262">
        <w:rPr>
          <w:rFonts w:ascii="Arial" w:hAnsi="Arial" w:cs="Arial"/>
        </w:rPr>
        <w:t>Numeral 5 Multa General tipo 2; Reparación de daños materiales de muebles o inmuebles.</w:t>
      </w:r>
    </w:p>
    <w:p w:rsidR="00D65FEB" w:rsidRPr="00856262" w:rsidRDefault="00D65FEB" w:rsidP="00F71B4B">
      <w:pPr>
        <w:widowControl w:val="0"/>
        <w:overflowPunct w:val="0"/>
        <w:autoSpaceDE w:val="0"/>
        <w:autoSpaceDN w:val="0"/>
        <w:adjustRightInd w:val="0"/>
        <w:jc w:val="both"/>
        <w:rPr>
          <w:rFonts w:ascii="Arial" w:hAnsi="Arial" w:cs="Arial"/>
          <w:b/>
          <w:bCs/>
          <w:spacing w:val="-3"/>
          <w:lang w:val="es-ES_tradnl" w:eastAsia="es-CO"/>
        </w:rPr>
      </w:pPr>
    </w:p>
    <w:p w:rsidR="00296184" w:rsidRPr="00856262" w:rsidRDefault="00296184" w:rsidP="00F71B4B">
      <w:pPr>
        <w:spacing w:after="60"/>
        <w:contextualSpacing/>
        <w:jc w:val="both"/>
        <w:rPr>
          <w:rFonts w:ascii="Arial" w:hAnsi="Arial" w:cs="Arial"/>
        </w:rPr>
      </w:pPr>
      <w:bookmarkStart w:id="108" w:name="_Hlk147828937"/>
      <w:r w:rsidRPr="00856262">
        <w:rPr>
          <w:rFonts w:ascii="Arial" w:hAnsi="Arial" w:cs="Arial"/>
          <w:b/>
          <w:bCs/>
        </w:rPr>
        <w:t>Decreto 1421 de</w:t>
      </w:r>
      <w:r w:rsidR="00A30445" w:rsidRPr="00856262">
        <w:rPr>
          <w:rFonts w:ascii="Arial" w:hAnsi="Arial" w:cs="Arial"/>
          <w:b/>
          <w:bCs/>
        </w:rPr>
        <w:t xml:space="preserve"> agosto de</w:t>
      </w:r>
      <w:r w:rsidRPr="00856262">
        <w:rPr>
          <w:rFonts w:ascii="Arial" w:hAnsi="Arial" w:cs="Arial"/>
          <w:b/>
          <w:bCs/>
        </w:rPr>
        <w:t xml:space="preserve"> 2017: </w:t>
      </w:r>
      <w:r w:rsidRPr="00856262">
        <w:rPr>
          <w:rFonts w:ascii="Arial" w:hAnsi="Arial" w:cs="Arial"/>
        </w:rPr>
        <w:t>“Por el cual se reglamenta en el marco de la educación inclusiva la atención educativa a la población con discapacidad”.</w:t>
      </w:r>
    </w:p>
    <w:bookmarkEnd w:id="108"/>
    <w:p w:rsidR="00F71B4B" w:rsidRPr="00856262" w:rsidRDefault="00F71B4B" w:rsidP="00F71B4B">
      <w:pPr>
        <w:widowControl w:val="0"/>
        <w:overflowPunct w:val="0"/>
        <w:autoSpaceDE w:val="0"/>
        <w:autoSpaceDN w:val="0"/>
        <w:adjustRightInd w:val="0"/>
        <w:ind w:right="800"/>
        <w:jc w:val="both"/>
        <w:rPr>
          <w:rFonts w:ascii="Arial" w:eastAsia="Calibri" w:hAnsi="Arial" w:cs="Arial"/>
          <w:b/>
          <w:bCs/>
          <w:lang w:val="es-CO" w:eastAsia="en-US"/>
        </w:rPr>
      </w:pPr>
    </w:p>
    <w:p w:rsidR="00C561CC" w:rsidRPr="00856262" w:rsidRDefault="00C561CC" w:rsidP="00F71B4B">
      <w:pPr>
        <w:widowControl w:val="0"/>
        <w:autoSpaceDE w:val="0"/>
        <w:autoSpaceDN w:val="0"/>
        <w:adjustRightInd w:val="0"/>
        <w:jc w:val="both"/>
        <w:rPr>
          <w:rFonts w:ascii="Arial" w:hAnsi="Arial" w:cs="Arial"/>
          <w:b/>
          <w:bCs/>
          <w:lang w:val="es-CO" w:eastAsia="es-CO"/>
        </w:rPr>
      </w:pPr>
      <w:bookmarkStart w:id="109" w:name="_Hlk149058177"/>
      <w:r w:rsidRPr="00856262">
        <w:rPr>
          <w:rFonts w:ascii="Arial" w:hAnsi="Arial" w:cs="Arial"/>
          <w:b/>
          <w:bCs/>
          <w:lang w:val="es-CO" w:eastAsia="es-CO"/>
        </w:rPr>
        <w:t>Ley 1874 de</w:t>
      </w:r>
      <w:r w:rsidR="00534F7F" w:rsidRPr="00856262">
        <w:rPr>
          <w:rFonts w:ascii="Arial" w:hAnsi="Arial" w:cs="Arial"/>
          <w:b/>
          <w:bCs/>
          <w:lang w:val="es-CO" w:eastAsia="es-CO"/>
        </w:rPr>
        <w:t xml:space="preserve"> diciembre 27</w:t>
      </w:r>
      <w:r w:rsidRPr="00856262">
        <w:rPr>
          <w:rFonts w:ascii="Arial" w:hAnsi="Arial" w:cs="Arial"/>
          <w:b/>
          <w:bCs/>
          <w:lang w:val="es-CO" w:eastAsia="es-CO"/>
        </w:rPr>
        <w:t xml:space="preserve"> 2017 </w:t>
      </w:r>
    </w:p>
    <w:p w:rsidR="00C561CC" w:rsidRPr="00856262" w:rsidRDefault="00534F7F" w:rsidP="00F71B4B">
      <w:pPr>
        <w:widowControl w:val="0"/>
        <w:autoSpaceDE w:val="0"/>
        <w:autoSpaceDN w:val="0"/>
        <w:adjustRightInd w:val="0"/>
        <w:jc w:val="both"/>
        <w:rPr>
          <w:rFonts w:ascii="Arial" w:hAnsi="Arial" w:cs="Arial"/>
          <w:lang w:val="es-CO" w:eastAsia="es-CO"/>
        </w:rPr>
      </w:pPr>
      <w:r w:rsidRPr="00856262">
        <w:rPr>
          <w:rFonts w:ascii="Arial" w:hAnsi="Arial" w:cs="Arial"/>
          <w:lang w:val="es-CO" w:eastAsia="es-CO"/>
        </w:rPr>
        <w:t>“</w:t>
      </w:r>
      <w:r w:rsidR="00C561CC" w:rsidRPr="00856262">
        <w:rPr>
          <w:rFonts w:ascii="Arial" w:hAnsi="Arial" w:cs="Arial"/>
          <w:lang w:val="es-CO" w:eastAsia="es-CO"/>
        </w:rPr>
        <w:t>Por la cual se modifica parcialmente la Ley General de Educación, Ley 115 de 1994, y se dictan otras disposiciones</w:t>
      </w:r>
      <w:r w:rsidRPr="00856262">
        <w:rPr>
          <w:rFonts w:ascii="Arial" w:hAnsi="Arial" w:cs="Arial"/>
          <w:lang w:val="es-CO" w:eastAsia="es-CO"/>
        </w:rPr>
        <w:t>”.</w:t>
      </w:r>
      <w:bookmarkStart w:id="110" w:name="_Hlk148127727"/>
      <w:bookmarkEnd w:id="109"/>
    </w:p>
    <w:bookmarkEnd w:id="110"/>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ARTICULO 2.</w:t>
      </w:r>
      <w:r w:rsidRPr="00856262">
        <w:rPr>
          <w:rFonts w:ascii="Arial" w:hAnsi="Arial" w:cs="Arial"/>
          <w:lang w:val="es-CO" w:eastAsia="es-CO"/>
        </w:rPr>
        <w:t xml:space="preserve"> Adiciónese un literal al artículo 21 de la Ley 115 de 1994, Objetivos específicos de la educación básica primaria, el cual quedará como literal “O” así: </w:t>
      </w:r>
    </w:p>
    <w:p w:rsidR="00C561CC" w:rsidRPr="00856262" w:rsidRDefault="00C561CC" w:rsidP="00F71B4B">
      <w:pPr>
        <w:widowControl w:val="0"/>
        <w:autoSpaceDE w:val="0"/>
        <w:autoSpaceDN w:val="0"/>
        <w:adjustRightInd w:val="0"/>
        <w:jc w:val="both"/>
        <w:rPr>
          <w:rFonts w:ascii="Arial" w:hAnsi="Arial" w:cs="Arial"/>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lang w:val="es-CO" w:eastAsia="es-CO"/>
        </w:rPr>
        <w:t>o) La iniciación en el conocimiento crítico de la historia de Colombia y de su diversidad étnica, social y cultural como Nación.</w:t>
      </w: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ARTICULO 3. </w:t>
      </w:r>
      <w:r w:rsidRPr="00856262">
        <w:rPr>
          <w:rFonts w:ascii="Arial" w:hAnsi="Arial" w:cs="Arial"/>
          <w:lang w:val="es-CO" w:eastAsia="es-CO"/>
        </w:rPr>
        <w:t xml:space="preserve">Modifíquese el literal “H” del artículo 22 de la Ley 115 de 1994: Objetivos específicos de la educación básica en el ciclo de secundaria, el cual quedará así: </w:t>
      </w:r>
    </w:p>
    <w:p w:rsidR="00C561CC" w:rsidRPr="00856262" w:rsidRDefault="00C561CC" w:rsidP="00F71B4B">
      <w:pPr>
        <w:widowControl w:val="0"/>
        <w:autoSpaceDE w:val="0"/>
        <w:autoSpaceDN w:val="0"/>
        <w:adjustRightInd w:val="0"/>
        <w:jc w:val="both"/>
        <w:rPr>
          <w:rFonts w:ascii="Arial" w:hAnsi="Arial" w:cs="Arial"/>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lang w:val="es-CO" w:eastAsia="es-CO"/>
        </w:rPr>
        <w:t>h) El estudio científico de la historia nacional, latinoamericana y mundial, apoyado por otras ciencias sociales, dirigido a la com­prensión</w:t>
      </w:r>
      <w:r w:rsidRPr="00856262">
        <w:rPr>
          <w:rFonts w:ascii="Arial" w:hAnsi="Arial" w:cs="Arial"/>
          <w:b/>
          <w:bCs/>
          <w:lang w:val="es-CO" w:eastAsia="es-CO"/>
        </w:rPr>
        <w:t xml:space="preserve"> </w:t>
      </w:r>
      <w:r w:rsidRPr="00856262">
        <w:rPr>
          <w:rFonts w:ascii="Arial" w:hAnsi="Arial" w:cs="Arial"/>
          <w:lang w:val="es-CO" w:eastAsia="es-CO"/>
        </w:rPr>
        <w:t xml:space="preserve">y análisis crítico de los procesos sociales de nuestro país en el contexto continental y mundial. </w:t>
      </w:r>
    </w:p>
    <w:p w:rsidR="00C561CC" w:rsidRPr="00856262" w:rsidRDefault="00C561CC" w:rsidP="00F71B4B">
      <w:pPr>
        <w:widowControl w:val="0"/>
        <w:autoSpaceDE w:val="0"/>
        <w:autoSpaceDN w:val="0"/>
        <w:adjustRightInd w:val="0"/>
        <w:jc w:val="both"/>
        <w:rPr>
          <w:rFonts w:ascii="Arial" w:hAnsi="Arial" w:cs="Arial"/>
          <w:b/>
          <w:bCs/>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ARTICULO 4. </w:t>
      </w:r>
      <w:r w:rsidRPr="00856262">
        <w:rPr>
          <w:rFonts w:ascii="Arial" w:hAnsi="Arial" w:cs="Arial"/>
          <w:lang w:val="es-CO" w:eastAsia="es-CO"/>
        </w:rPr>
        <w:t xml:space="preserve">Adiciónese un parágrafo al artículo 23 de la Ley 115 de 1994: Áreas obligatorias y fundamentales, el cual quedará así: </w:t>
      </w: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lastRenderedPageBreak/>
        <w:t xml:space="preserve">Parágrafo. </w:t>
      </w:r>
      <w:r w:rsidRPr="00856262">
        <w:rPr>
          <w:rFonts w:ascii="Arial" w:hAnsi="Arial" w:cs="Arial"/>
          <w:lang w:val="es-CO" w:eastAsia="es-CO"/>
        </w:rPr>
        <w:t>La educación en Historia de Colombia como una disciplina integrada en los lineamientos curriculares de las ciencias sociales, sin que se afecte el currículo e intensidad horaria en áreas de Matemáticas, Ciencia y Lenguaje.</w:t>
      </w:r>
    </w:p>
    <w:p w:rsidR="00C561CC" w:rsidRPr="00856262" w:rsidRDefault="00C561CC" w:rsidP="00F71B4B">
      <w:pPr>
        <w:widowControl w:val="0"/>
        <w:autoSpaceDE w:val="0"/>
        <w:autoSpaceDN w:val="0"/>
        <w:adjustRightInd w:val="0"/>
        <w:jc w:val="both"/>
        <w:rPr>
          <w:rFonts w:ascii="Arial" w:hAnsi="Arial" w:cs="Arial"/>
          <w:b/>
          <w:bCs/>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ARTICULO 5. </w:t>
      </w:r>
      <w:r w:rsidRPr="00856262">
        <w:rPr>
          <w:rFonts w:ascii="Arial" w:hAnsi="Arial" w:cs="Arial"/>
          <w:lang w:val="es-CO" w:eastAsia="es-CO"/>
        </w:rPr>
        <w:t xml:space="preserve">Adiciónese un parágrafo al artículo 30 de la Ley 115 de 1994: Objetivos específicos de la educación media académica, el cual quedará así: </w:t>
      </w:r>
    </w:p>
    <w:p w:rsidR="00C561CC" w:rsidRPr="00856262" w:rsidRDefault="00C561CC" w:rsidP="00F71B4B">
      <w:pPr>
        <w:widowControl w:val="0"/>
        <w:autoSpaceDE w:val="0"/>
        <w:autoSpaceDN w:val="0"/>
        <w:adjustRightInd w:val="0"/>
        <w:jc w:val="both"/>
        <w:rPr>
          <w:rFonts w:ascii="Arial" w:hAnsi="Arial" w:cs="Arial"/>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Parágrafo. </w:t>
      </w:r>
      <w:r w:rsidRPr="00856262">
        <w:rPr>
          <w:rFonts w:ascii="Arial" w:hAnsi="Arial" w:cs="Arial"/>
          <w:lang w:val="es-CO" w:eastAsia="es-CO"/>
        </w:rPr>
        <w:t>Los estudios históricos de Colombia integrados a las Ciencias Sociales, a que se refiere el literal h) del artículo 22, pondrán énfasis en la memoria de las dinámicas de conflicto y paz que ha vivido la sociedad colombiana, orientado a la formación de la capacidad reflexiva sobre la convivencia, la reconciliación y el mantenimiento de una paz duradera.</w:t>
      </w:r>
    </w:p>
    <w:p w:rsidR="00C561CC" w:rsidRPr="00856262" w:rsidRDefault="00C561CC" w:rsidP="00F71B4B">
      <w:pPr>
        <w:widowControl w:val="0"/>
        <w:autoSpaceDE w:val="0"/>
        <w:autoSpaceDN w:val="0"/>
        <w:adjustRightInd w:val="0"/>
        <w:jc w:val="both"/>
        <w:rPr>
          <w:rFonts w:ascii="Arial" w:hAnsi="Arial" w:cs="Arial"/>
          <w:b/>
          <w:bCs/>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ARTICULO 6. </w:t>
      </w:r>
      <w:r w:rsidRPr="00856262">
        <w:rPr>
          <w:rFonts w:ascii="Arial" w:hAnsi="Arial" w:cs="Arial"/>
          <w:lang w:val="es-CO" w:eastAsia="es-CO"/>
        </w:rPr>
        <w:t xml:space="preserve">Adiciónense dos parágrafos al artículo 78 de la Ley 115 de 1994: Regulación del currículo, el cual quedará así: </w:t>
      </w:r>
    </w:p>
    <w:p w:rsidR="00C561CC" w:rsidRPr="00856262" w:rsidRDefault="00C561CC" w:rsidP="00F71B4B">
      <w:pPr>
        <w:widowControl w:val="0"/>
        <w:autoSpaceDE w:val="0"/>
        <w:autoSpaceDN w:val="0"/>
        <w:adjustRightInd w:val="0"/>
        <w:jc w:val="both"/>
        <w:rPr>
          <w:rFonts w:ascii="Arial" w:hAnsi="Arial" w:cs="Arial"/>
          <w:b/>
          <w:bCs/>
          <w:lang w:val="es-CO" w:eastAsia="es-CO"/>
        </w:rPr>
      </w:pPr>
    </w:p>
    <w:p w:rsidR="00C561CC" w:rsidRPr="00856262" w:rsidRDefault="00C561CC" w:rsidP="00F71B4B">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Parágrafo 1°. </w:t>
      </w:r>
      <w:r w:rsidRPr="00856262">
        <w:rPr>
          <w:rFonts w:ascii="Arial" w:hAnsi="Arial" w:cs="Arial"/>
          <w:lang w:val="es-CO" w:eastAsia="es-CO"/>
        </w:rPr>
        <w:t xml:space="preserve">Establézcase la Comisión Asesora del Ministerio de Educación Nacional para la enseñanza de la Historia de Colombia, como órgano consultivo para la construcción de los documentos que orientan el diseño curricular de todos los colegios del país. La comisión estará compuesta por un representante de las academias de Historia reconocidas en el país, un representante de las asociaciones que agrupen historiadores reconocidos y debidamente registrados en el país, un representante de facultades de educación, específicamente de las licenciaturas en ciencias sociales, docentes de cátedra de sociales con énfasis en historia y un representante de las facultades y/o departamentos que ofrecen programas de Historia en instituciones de educación superior, escogido a través de las organizaciones de universidades y un representante de los docentes que imparten enseñanza de las ciencias sociales en instituciones de educación básica y media, escogido a través de las organizaciones de maestros. El Gobierno nacional reglamentará la composición y funcionamiento de esta comisión en un plazo no mayor a seis meses después de entrar en vigencia la presente ley. </w:t>
      </w:r>
    </w:p>
    <w:p w:rsidR="00C561CC" w:rsidRPr="00856262" w:rsidRDefault="00C561CC" w:rsidP="00C561CC">
      <w:pPr>
        <w:widowControl w:val="0"/>
        <w:autoSpaceDE w:val="0"/>
        <w:autoSpaceDN w:val="0"/>
        <w:adjustRightInd w:val="0"/>
        <w:jc w:val="both"/>
        <w:rPr>
          <w:rFonts w:ascii="Arial" w:hAnsi="Arial" w:cs="Arial"/>
          <w:b/>
          <w:bCs/>
          <w:lang w:val="es-CO" w:eastAsia="es-CO"/>
        </w:rPr>
      </w:pPr>
    </w:p>
    <w:p w:rsidR="00C561CC" w:rsidRPr="00856262" w:rsidRDefault="00C561CC" w:rsidP="00C561CC">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Parágrafo 2°. </w:t>
      </w:r>
      <w:r w:rsidRPr="00856262">
        <w:rPr>
          <w:rFonts w:ascii="Arial" w:hAnsi="Arial" w:cs="Arial"/>
          <w:lang w:val="es-CO" w:eastAsia="es-CO"/>
        </w:rPr>
        <w:t xml:space="preserve">En un plazo máximo de 2 años, a partir del inicio de la Comisión Asesora de que trata el parágrafo anterior, el Ministerio de Educación Nacional y la Comisión revisarán y ajustarán los lineamientos curriculares de ciencias sociales con la historia de Colombia como disciplina integrada para que cada establecimiento educativo organice, a partir de los lineamientos, los procesos de evaluación correspondientes a cada Grado en el marco de la autonomía propuesta en el Decreto 1290 de 2009. </w:t>
      </w:r>
    </w:p>
    <w:p w:rsidR="00C561CC" w:rsidRPr="00856262" w:rsidRDefault="00C561CC" w:rsidP="00C561CC">
      <w:pPr>
        <w:widowControl w:val="0"/>
        <w:autoSpaceDE w:val="0"/>
        <w:autoSpaceDN w:val="0"/>
        <w:adjustRightInd w:val="0"/>
        <w:jc w:val="both"/>
        <w:rPr>
          <w:rFonts w:ascii="Arial" w:hAnsi="Arial" w:cs="Arial"/>
          <w:lang w:val="es-CO" w:eastAsia="es-CO"/>
        </w:rPr>
      </w:pPr>
    </w:p>
    <w:p w:rsidR="00C561CC" w:rsidRPr="00856262" w:rsidRDefault="00C561CC" w:rsidP="00C561CC">
      <w:pPr>
        <w:widowControl w:val="0"/>
        <w:autoSpaceDE w:val="0"/>
        <w:autoSpaceDN w:val="0"/>
        <w:adjustRightInd w:val="0"/>
        <w:jc w:val="both"/>
        <w:rPr>
          <w:rFonts w:ascii="Arial" w:hAnsi="Arial" w:cs="Arial"/>
          <w:lang w:val="es-CO" w:eastAsia="es-CO"/>
        </w:rPr>
      </w:pPr>
      <w:r w:rsidRPr="00856262">
        <w:rPr>
          <w:rFonts w:ascii="Arial" w:hAnsi="Arial" w:cs="Arial"/>
          <w:lang w:val="es-CO" w:eastAsia="es-CO"/>
        </w:rPr>
        <w:t>Los referentes de calidad del MEN serán obligatorios para la elaboración de las pruebas que deben presentar los estudiantes como parte del Sistema Nacional de Evaluación de la Educación a los que se refiere el artículo 80 de la Ley 115 de 1994.</w:t>
      </w:r>
    </w:p>
    <w:p w:rsidR="00C561CC" w:rsidRPr="00856262" w:rsidRDefault="00C561CC" w:rsidP="00C561CC">
      <w:pPr>
        <w:widowControl w:val="0"/>
        <w:autoSpaceDE w:val="0"/>
        <w:autoSpaceDN w:val="0"/>
        <w:adjustRightInd w:val="0"/>
        <w:jc w:val="both"/>
        <w:rPr>
          <w:rFonts w:ascii="Arial" w:hAnsi="Arial" w:cs="Arial"/>
          <w:b/>
          <w:bCs/>
          <w:lang w:val="es-CO" w:eastAsia="es-CO"/>
        </w:rPr>
      </w:pPr>
    </w:p>
    <w:p w:rsidR="00C561CC" w:rsidRPr="00856262" w:rsidRDefault="00C561CC" w:rsidP="00C561CC">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ARTICULO 7. </w:t>
      </w:r>
      <w:r w:rsidRPr="00856262">
        <w:rPr>
          <w:rFonts w:ascii="Arial" w:hAnsi="Arial" w:cs="Arial"/>
          <w:lang w:val="es-CO" w:eastAsia="es-CO"/>
        </w:rPr>
        <w:t xml:space="preserve">Adiciónese un parágrafo al artículo 79 de la Ley 115 de 1994: Plan de estudios, el cual quedará así: </w:t>
      </w:r>
    </w:p>
    <w:p w:rsidR="00C561CC" w:rsidRPr="00856262" w:rsidRDefault="00C561CC" w:rsidP="00C561CC">
      <w:pPr>
        <w:widowControl w:val="0"/>
        <w:autoSpaceDE w:val="0"/>
        <w:autoSpaceDN w:val="0"/>
        <w:adjustRightInd w:val="0"/>
        <w:jc w:val="both"/>
        <w:rPr>
          <w:rFonts w:ascii="Arial" w:hAnsi="Arial" w:cs="Arial"/>
          <w:b/>
          <w:bCs/>
          <w:lang w:val="es-CO" w:eastAsia="es-CO"/>
        </w:rPr>
      </w:pPr>
    </w:p>
    <w:p w:rsidR="00C561CC" w:rsidRPr="00856262" w:rsidRDefault="00C561CC" w:rsidP="00C561CC">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lastRenderedPageBreak/>
        <w:t xml:space="preserve">Parágrafo. </w:t>
      </w:r>
      <w:r w:rsidRPr="00856262">
        <w:rPr>
          <w:rFonts w:ascii="Arial" w:hAnsi="Arial" w:cs="Arial"/>
          <w:lang w:val="es-CO" w:eastAsia="es-CO"/>
        </w:rPr>
        <w:t xml:space="preserve">En desarrollo de su autonomía, los establecimientos educativos adecuarán sus Proyectos Educativos Institucionales para el cumplimiento de lo preceptuado en esta ley, en relación con la enseñanza de la historia de Colombia como disciplina integrada en los lineamientos curriculares de las Ciencias Sociales, que elabore el Ministerio de Educación Nacional. </w:t>
      </w:r>
    </w:p>
    <w:p w:rsidR="00C561CC" w:rsidRPr="00856262" w:rsidRDefault="00C561CC" w:rsidP="00C561CC">
      <w:pPr>
        <w:widowControl w:val="0"/>
        <w:autoSpaceDE w:val="0"/>
        <w:autoSpaceDN w:val="0"/>
        <w:adjustRightInd w:val="0"/>
        <w:jc w:val="both"/>
        <w:rPr>
          <w:rFonts w:ascii="Arial" w:hAnsi="Arial" w:cs="Arial"/>
          <w:b/>
          <w:bCs/>
          <w:lang w:val="es-CO" w:eastAsia="es-CO"/>
        </w:rPr>
      </w:pPr>
    </w:p>
    <w:p w:rsidR="00C561CC" w:rsidRPr="00856262" w:rsidRDefault="00C561CC" w:rsidP="00C561CC">
      <w:pPr>
        <w:widowControl w:val="0"/>
        <w:autoSpaceDE w:val="0"/>
        <w:autoSpaceDN w:val="0"/>
        <w:adjustRightInd w:val="0"/>
        <w:jc w:val="both"/>
        <w:rPr>
          <w:rFonts w:ascii="Arial" w:hAnsi="Arial" w:cs="Arial"/>
          <w:lang w:val="es-CO" w:eastAsia="es-CO"/>
        </w:rPr>
      </w:pPr>
      <w:r w:rsidRPr="00856262">
        <w:rPr>
          <w:rFonts w:ascii="Arial" w:hAnsi="Arial" w:cs="Arial"/>
          <w:b/>
          <w:bCs/>
          <w:lang w:val="es-CO" w:eastAsia="es-CO"/>
        </w:rPr>
        <w:t xml:space="preserve">ARTICULO 8. Vigencia. </w:t>
      </w:r>
      <w:r w:rsidRPr="00856262">
        <w:rPr>
          <w:rFonts w:ascii="Arial" w:hAnsi="Arial" w:cs="Arial"/>
          <w:lang w:val="es-CO" w:eastAsia="es-CO"/>
        </w:rPr>
        <w:t>Esta ley rige a partir de su promulgación y deroga todas las normas que le sean contrarias.</w:t>
      </w:r>
    </w:p>
    <w:p w:rsidR="00C561CC" w:rsidRPr="00856262" w:rsidRDefault="00C561CC" w:rsidP="00D65FEB">
      <w:pPr>
        <w:widowControl w:val="0"/>
        <w:overflowPunct w:val="0"/>
        <w:autoSpaceDE w:val="0"/>
        <w:autoSpaceDN w:val="0"/>
        <w:adjustRightInd w:val="0"/>
        <w:jc w:val="both"/>
        <w:rPr>
          <w:rFonts w:ascii="Arial" w:hAnsi="Arial" w:cs="Arial"/>
          <w:b/>
          <w:bCs/>
          <w:spacing w:val="-3"/>
          <w:lang w:val="es-ES_tradnl" w:eastAsia="es-CO"/>
        </w:rPr>
      </w:pPr>
    </w:p>
    <w:p w:rsidR="00D65FEB" w:rsidRPr="00856262" w:rsidRDefault="00D65FEB" w:rsidP="00D65FEB">
      <w:pPr>
        <w:widowControl w:val="0"/>
        <w:overflowPunct w:val="0"/>
        <w:autoSpaceDE w:val="0"/>
        <w:autoSpaceDN w:val="0"/>
        <w:adjustRightInd w:val="0"/>
        <w:jc w:val="both"/>
        <w:rPr>
          <w:rFonts w:ascii="Arial" w:hAnsi="Arial" w:cs="Arial"/>
          <w:b/>
          <w:bCs/>
          <w:spacing w:val="-3"/>
          <w:lang w:val="es-ES_tradnl" w:eastAsia="es-CO"/>
        </w:rPr>
      </w:pPr>
      <w:bookmarkStart w:id="111" w:name="_Hlk149058256"/>
      <w:r w:rsidRPr="00856262">
        <w:rPr>
          <w:rFonts w:ascii="Arial" w:hAnsi="Arial" w:cs="Arial"/>
          <w:b/>
          <w:bCs/>
          <w:spacing w:val="-3"/>
          <w:lang w:val="es-ES_tradnl" w:eastAsia="es-CO"/>
        </w:rPr>
        <w:t xml:space="preserve">Ley 1952 de </w:t>
      </w:r>
      <w:r w:rsidR="00F31D02" w:rsidRPr="00856262">
        <w:rPr>
          <w:rFonts w:ascii="Arial" w:hAnsi="Arial" w:cs="Arial"/>
          <w:b/>
          <w:bCs/>
          <w:spacing w:val="-3"/>
          <w:lang w:val="es-ES_tradnl" w:eastAsia="es-CO"/>
        </w:rPr>
        <w:t xml:space="preserve">enero 28 de </w:t>
      </w:r>
      <w:r w:rsidRPr="00856262">
        <w:rPr>
          <w:rFonts w:ascii="Arial" w:hAnsi="Arial" w:cs="Arial"/>
          <w:b/>
          <w:bCs/>
          <w:spacing w:val="-3"/>
          <w:lang w:val="es-ES_tradnl" w:eastAsia="es-CO"/>
        </w:rPr>
        <w:t>2019: Vigente</w:t>
      </w:r>
    </w:p>
    <w:p w:rsidR="00D65FEB" w:rsidRPr="00856262" w:rsidRDefault="00F31D02" w:rsidP="00D65FEB">
      <w:pPr>
        <w:widowControl w:val="0"/>
        <w:overflowPunct w:val="0"/>
        <w:autoSpaceDE w:val="0"/>
        <w:autoSpaceDN w:val="0"/>
        <w:adjustRightInd w:val="0"/>
        <w:jc w:val="both"/>
        <w:rPr>
          <w:rFonts w:ascii="Arial" w:hAnsi="Arial" w:cs="Arial"/>
          <w:spacing w:val="-3"/>
          <w:lang w:val="es-ES_tradnl" w:eastAsia="es-CO"/>
        </w:rPr>
      </w:pPr>
      <w:r w:rsidRPr="00856262">
        <w:rPr>
          <w:rFonts w:ascii="Arial" w:hAnsi="Arial" w:cs="Arial"/>
          <w:spacing w:val="-3"/>
          <w:lang w:val="es-ES_tradnl" w:eastAsia="es-CO"/>
        </w:rPr>
        <w:t>“</w:t>
      </w:r>
      <w:r w:rsidR="00D65FEB" w:rsidRPr="00856262">
        <w:rPr>
          <w:rFonts w:ascii="Arial" w:hAnsi="Arial" w:cs="Arial"/>
          <w:spacing w:val="-3"/>
          <w:lang w:val="es-ES_tradnl" w:eastAsia="es-CO"/>
        </w:rPr>
        <w:t>Por la cual se expide el Código Disciplinario Único</w:t>
      </w:r>
      <w:r w:rsidRPr="00856262">
        <w:rPr>
          <w:rFonts w:ascii="Arial" w:hAnsi="Arial" w:cs="Arial"/>
          <w:spacing w:val="-3"/>
          <w:lang w:val="es-ES_tradnl" w:eastAsia="es-CO"/>
        </w:rPr>
        <w:t>”</w:t>
      </w:r>
      <w:r w:rsidR="00D65FEB" w:rsidRPr="00856262">
        <w:rPr>
          <w:rFonts w:ascii="Arial" w:hAnsi="Arial" w:cs="Arial"/>
          <w:spacing w:val="-3"/>
          <w:lang w:val="es-ES_tradnl" w:eastAsia="es-CO"/>
        </w:rPr>
        <w:t>.</w:t>
      </w:r>
    </w:p>
    <w:bookmarkEnd w:id="111"/>
    <w:p w:rsidR="00D65FEB" w:rsidRPr="00856262" w:rsidRDefault="00D65FEB" w:rsidP="00D65FEB">
      <w:pPr>
        <w:widowControl w:val="0"/>
        <w:overflowPunct w:val="0"/>
        <w:autoSpaceDE w:val="0"/>
        <w:autoSpaceDN w:val="0"/>
        <w:adjustRightInd w:val="0"/>
        <w:jc w:val="both"/>
        <w:rPr>
          <w:rFonts w:ascii="Arial" w:eastAsia="Calibri" w:hAnsi="Arial" w:cs="Arial"/>
          <w:lang w:val="es-CO" w:eastAsia="en-US"/>
        </w:rPr>
      </w:pPr>
      <w:r w:rsidRPr="00856262">
        <w:rPr>
          <w:rFonts w:ascii="Arial" w:eastAsia="Calibri" w:hAnsi="Arial" w:cs="Arial"/>
          <w:lang w:val="es-CO" w:eastAsia="en-US"/>
        </w:rPr>
        <w:t>Ley derogada a partir del 29 de marzo de 2022, por el Artículo 265 de la Ley 1952 de 2019, modificado por el Artículo 73 de la Ley 2094 de 2021, salvo el Artículo 30 que continúa vigente hasta el del 28 de diciembre de 2023)</w:t>
      </w:r>
    </w:p>
    <w:p w:rsidR="00B7239B" w:rsidRPr="00856262" w:rsidRDefault="00B7239B" w:rsidP="0091574C">
      <w:pPr>
        <w:tabs>
          <w:tab w:val="left" w:pos="1335"/>
        </w:tabs>
        <w:jc w:val="both"/>
        <w:rPr>
          <w:rFonts w:ascii="Arial" w:hAnsi="Arial" w:cs="Arial"/>
          <w:b/>
          <w:bCs/>
        </w:rPr>
      </w:pPr>
      <w:bookmarkStart w:id="112" w:name="_Hlk132295728"/>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b/>
          <w:bCs/>
          <w:lang w:val="es-CO" w:eastAsia="en-US"/>
        </w:rPr>
        <w:t xml:space="preserve">Ley 2025 de julio </w:t>
      </w:r>
      <w:r w:rsidR="00A30445" w:rsidRPr="00856262">
        <w:rPr>
          <w:rFonts w:ascii="Arial" w:eastAsia="Calibri" w:hAnsi="Arial" w:cs="Arial"/>
          <w:b/>
          <w:bCs/>
          <w:lang w:val="es-CO" w:eastAsia="en-US"/>
        </w:rPr>
        <w:t>23 de</w:t>
      </w:r>
      <w:r w:rsidRPr="00856262">
        <w:rPr>
          <w:rFonts w:ascii="Arial" w:eastAsia="Calibri" w:hAnsi="Arial" w:cs="Arial"/>
          <w:b/>
          <w:bCs/>
          <w:lang w:val="es-CO" w:eastAsia="en-US"/>
        </w:rPr>
        <w:t xml:space="preserve"> 2020</w:t>
      </w:r>
      <w:r w:rsidRPr="00856262">
        <w:rPr>
          <w:rFonts w:ascii="Arial" w:eastAsia="Calibri" w:hAnsi="Arial" w:cs="Arial"/>
          <w:lang w:val="es-CO" w:eastAsia="en-US"/>
        </w:rPr>
        <w:t xml:space="preserve">, </w:t>
      </w:r>
      <w:r w:rsidR="00F31D02" w:rsidRPr="00856262">
        <w:rPr>
          <w:rFonts w:ascii="Arial" w:eastAsia="Calibri" w:hAnsi="Arial" w:cs="Arial"/>
          <w:lang w:val="es-CO" w:eastAsia="en-US"/>
        </w:rPr>
        <w:t>“P</w:t>
      </w:r>
      <w:r w:rsidRPr="00856262">
        <w:rPr>
          <w:rFonts w:ascii="Arial" w:eastAsia="Calibri" w:hAnsi="Arial" w:cs="Arial"/>
          <w:lang w:val="es-CO" w:eastAsia="en-US"/>
        </w:rPr>
        <w:t>or medio de la cual se establecen lineamientos para la implementación de las Escuelas para Padres y Madres de Familia y Cuidadores, en las instituciones de educación preescolar, básica y media del país, se deroga la Ley 1404 de 2010 y se dictan otras disposiciones</w:t>
      </w:r>
      <w:r w:rsidR="00F31D02" w:rsidRPr="00856262">
        <w:rPr>
          <w:rFonts w:ascii="Arial" w:eastAsia="Calibri" w:hAnsi="Arial" w:cs="Arial"/>
          <w:lang w:val="es-CO" w:eastAsia="en-US"/>
        </w:rPr>
        <w:t>”.</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Diario Oficial de Colombia</w:t>
      </w:r>
    </w:p>
    <w:p w:rsidR="00C561CC" w:rsidRPr="00856262" w:rsidRDefault="00C561CC" w:rsidP="00C561CC">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 dispuesto en el artículo 7º y 139 de la Ley 115 de 1994 y los artículos 14, 30 y 31 del Decreto número 1860 de 1994, compilado en el Decreto número 1075 del 26 de mayo del 2015.</w:t>
      </w:r>
    </w:p>
    <w:p w:rsidR="00C561CC" w:rsidRPr="00856262" w:rsidRDefault="00C561CC" w:rsidP="00C561CC">
      <w:pPr>
        <w:tabs>
          <w:tab w:val="left" w:pos="1335"/>
        </w:tabs>
        <w:jc w:val="both"/>
        <w:rPr>
          <w:rFonts w:ascii="Arial" w:hAnsi="Arial" w:cs="Arial"/>
          <w:b/>
          <w:bCs/>
        </w:rPr>
      </w:pPr>
    </w:p>
    <w:p w:rsidR="00A30445" w:rsidRPr="00856262" w:rsidRDefault="00A30445" w:rsidP="00A30445">
      <w:pPr>
        <w:tabs>
          <w:tab w:val="left" w:pos="1335"/>
        </w:tabs>
        <w:jc w:val="both"/>
        <w:rPr>
          <w:rFonts w:ascii="Arial" w:hAnsi="Arial" w:cs="Arial"/>
        </w:rPr>
      </w:pPr>
      <w:bookmarkStart w:id="113" w:name="_Hlk132295682"/>
      <w:r w:rsidRPr="00856262">
        <w:rPr>
          <w:rFonts w:ascii="Arial" w:hAnsi="Arial" w:cs="Arial"/>
          <w:b/>
          <w:bCs/>
        </w:rPr>
        <w:t>Ley 2170 del 29 de diciembre del 2021</w:t>
      </w:r>
      <w:r w:rsidRPr="00856262">
        <w:rPr>
          <w:rFonts w:ascii="Arial" w:hAnsi="Arial" w:cs="Arial"/>
        </w:rPr>
        <w:t>:</w:t>
      </w:r>
      <w:r w:rsidRPr="00856262">
        <w:t xml:space="preserve"> “</w:t>
      </w:r>
      <w:r w:rsidRPr="00856262">
        <w:rPr>
          <w:rFonts w:ascii="Arial" w:hAnsi="Arial" w:cs="Arial"/>
        </w:rPr>
        <w:t>Por medio de la cual se dictan disposiciones frente al uso de herramientas tecnológicas en los establecimientos educativos”.</w:t>
      </w:r>
    </w:p>
    <w:p w:rsidR="00A30445" w:rsidRPr="00856262" w:rsidRDefault="00A30445" w:rsidP="00A30445">
      <w:pPr>
        <w:tabs>
          <w:tab w:val="left" w:pos="1335"/>
        </w:tabs>
        <w:jc w:val="both"/>
        <w:rPr>
          <w:rFonts w:ascii="Arial" w:hAnsi="Arial" w:cs="Arial"/>
          <w:b/>
          <w:bCs/>
        </w:rPr>
      </w:pPr>
    </w:p>
    <w:p w:rsidR="00A30445" w:rsidRPr="00856262" w:rsidRDefault="00A30445" w:rsidP="00A30445">
      <w:pPr>
        <w:widowControl w:val="0"/>
        <w:overflowPunct w:val="0"/>
        <w:autoSpaceDE w:val="0"/>
        <w:autoSpaceDN w:val="0"/>
        <w:adjustRightInd w:val="0"/>
        <w:jc w:val="both"/>
        <w:rPr>
          <w:rFonts w:ascii="Arial" w:hAnsi="Arial" w:cs="Arial"/>
          <w:spacing w:val="-3"/>
          <w:lang w:val="es-ES_tradnl" w:eastAsia="es-CO"/>
        </w:rPr>
      </w:pPr>
      <w:bookmarkStart w:id="114" w:name="_Hlk149575626"/>
      <w:r w:rsidRPr="00856262">
        <w:rPr>
          <w:rFonts w:ascii="Arial" w:hAnsi="Arial" w:cs="Arial"/>
          <w:b/>
          <w:bCs/>
          <w:spacing w:val="-3"/>
          <w:lang w:val="es-ES_tradnl" w:eastAsia="es-CO"/>
        </w:rPr>
        <w:t xml:space="preserve">Ley 734 de febrero 05 de 2002.: </w:t>
      </w:r>
      <w:r w:rsidRPr="00856262">
        <w:rPr>
          <w:rFonts w:ascii="Arial" w:hAnsi="Arial" w:cs="Arial"/>
          <w:spacing w:val="-3"/>
          <w:lang w:val="es-ES_tradnl" w:eastAsia="es-CO"/>
        </w:rPr>
        <w:t>“Por la cual se adopta el Código Disciplinario Único”</w:t>
      </w:r>
    </w:p>
    <w:p w:rsidR="00A30445" w:rsidRPr="00F71B4B" w:rsidRDefault="00A30445" w:rsidP="00F71B4B">
      <w:pPr>
        <w:widowControl w:val="0"/>
        <w:overflowPunct w:val="0"/>
        <w:autoSpaceDE w:val="0"/>
        <w:autoSpaceDN w:val="0"/>
        <w:adjustRightInd w:val="0"/>
        <w:jc w:val="both"/>
        <w:rPr>
          <w:rFonts w:ascii="Arial" w:hAnsi="Arial" w:cs="Arial"/>
          <w:spacing w:val="-3"/>
          <w:lang w:val="es-ES_tradnl" w:eastAsia="es-CO"/>
        </w:rPr>
      </w:pPr>
      <w:r w:rsidRPr="00856262">
        <w:rPr>
          <w:rFonts w:ascii="Arial" w:hAnsi="Arial" w:cs="Arial"/>
          <w:lang w:val="es-CO" w:eastAsia="es-CO"/>
        </w:rPr>
        <w:t>Derogada a partir del 29 de marzo de 2022, por el Artículo </w:t>
      </w:r>
      <w:hyperlink r:id="rId52" w:anchor="265" w:history="1">
        <w:r w:rsidRPr="00856262">
          <w:rPr>
            <w:rFonts w:ascii="Arial" w:hAnsi="Arial" w:cs="Arial"/>
            <w:u w:val="single"/>
            <w:lang w:val="es-CO" w:eastAsia="es-CO"/>
          </w:rPr>
          <w:t>265 </w:t>
        </w:r>
      </w:hyperlink>
      <w:r w:rsidRPr="00856262">
        <w:rPr>
          <w:rFonts w:ascii="Arial" w:hAnsi="Arial" w:cs="Arial"/>
          <w:lang w:val="es-CO" w:eastAsia="es-CO"/>
        </w:rPr>
        <w:t>de la Ley </w:t>
      </w:r>
      <w:hyperlink r:id="rId53" w:anchor="0" w:history="1">
        <w:r w:rsidRPr="00856262">
          <w:rPr>
            <w:rFonts w:ascii="Arial" w:hAnsi="Arial" w:cs="Arial"/>
            <w:u w:val="single"/>
            <w:lang w:val="es-CO" w:eastAsia="es-CO"/>
          </w:rPr>
          <w:t>1952</w:t>
        </w:r>
      </w:hyperlink>
      <w:r w:rsidRPr="00856262">
        <w:rPr>
          <w:rFonts w:ascii="Arial" w:hAnsi="Arial" w:cs="Arial"/>
          <w:lang w:val="es-CO" w:eastAsia="es-CO"/>
        </w:rPr>
        <w:t> de 2019, modificado por el Artículo </w:t>
      </w:r>
      <w:hyperlink r:id="rId54" w:anchor="73" w:history="1">
        <w:r w:rsidRPr="00856262">
          <w:rPr>
            <w:rFonts w:ascii="Arial" w:hAnsi="Arial" w:cs="Arial"/>
            <w:u w:val="single"/>
            <w:lang w:val="es-CO" w:eastAsia="es-CO"/>
          </w:rPr>
          <w:t>73 </w:t>
        </w:r>
      </w:hyperlink>
      <w:r w:rsidRPr="00856262">
        <w:rPr>
          <w:rFonts w:ascii="Arial" w:hAnsi="Arial" w:cs="Arial"/>
          <w:lang w:val="es-CO" w:eastAsia="es-CO"/>
        </w:rPr>
        <w:t>de la Ley </w:t>
      </w:r>
      <w:hyperlink r:id="rId55" w:anchor="0" w:history="1">
        <w:r w:rsidRPr="00856262">
          <w:rPr>
            <w:rFonts w:ascii="Arial" w:hAnsi="Arial" w:cs="Arial"/>
            <w:u w:val="single"/>
            <w:lang w:val="es-CO" w:eastAsia="es-CO"/>
          </w:rPr>
          <w:t>2094</w:t>
        </w:r>
      </w:hyperlink>
      <w:r w:rsidRPr="00856262">
        <w:rPr>
          <w:rFonts w:ascii="Arial" w:hAnsi="Arial" w:cs="Arial"/>
          <w:lang w:val="es-CO" w:eastAsia="es-CO"/>
        </w:rPr>
        <w:t> de 2021, salvo el Artículo </w:t>
      </w:r>
      <w:hyperlink r:id="rId56" w:anchor="30" w:history="1">
        <w:r w:rsidRPr="00856262">
          <w:rPr>
            <w:rFonts w:ascii="Arial" w:hAnsi="Arial" w:cs="Arial"/>
            <w:u w:val="single"/>
            <w:lang w:val="es-CO" w:eastAsia="es-CO"/>
          </w:rPr>
          <w:t>30</w:t>
        </w:r>
      </w:hyperlink>
      <w:r w:rsidRPr="00856262">
        <w:rPr>
          <w:rFonts w:ascii="Arial" w:hAnsi="Arial" w:cs="Arial"/>
          <w:lang w:val="es-CO" w:eastAsia="es-CO"/>
        </w:rPr>
        <w:t> que continúa vigente hasta el del 28 de diciembre de 2023)</w:t>
      </w:r>
      <w:bookmarkEnd w:id="114"/>
    </w:p>
    <w:p w:rsidR="00C9738A" w:rsidRDefault="00C9738A" w:rsidP="00A30445">
      <w:pPr>
        <w:tabs>
          <w:tab w:val="left" w:pos="1335"/>
        </w:tabs>
        <w:jc w:val="both"/>
        <w:rPr>
          <w:rFonts w:ascii="Arial" w:hAnsi="Arial" w:cs="Arial"/>
          <w:b/>
          <w:bCs/>
          <w:color w:val="0070C0"/>
        </w:rPr>
      </w:pPr>
    </w:p>
    <w:p w:rsidR="00A30445" w:rsidRPr="00856262" w:rsidRDefault="00A30445" w:rsidP="00A30445">
      <w:pPr>
        <w:tabs>
          <w:tab w:val="left" w:pos="1335"/>
        </w:tabs>
        <w:jc w:val="both"/>
        <w:rPr>
          <w:rFonts w:ascii="Arial" w:hAnsi="Arial" w:cs="Arial"/>
        </w:rPr>
      </w:pPr>
      <w:r w:rsidRPr="00856262">
        <w:rPr>
          <w:rFonts w:ascii="Arial" w:hAnsi="Arial" w:cs="Arial"/>
          <w:b/>
          <w:bCs/>
        </w:rPr>
        <w:t>Ley 2205 del 10 de mayo del 2022:</w:t>
      </w:r>
      <w:r w:rsidRPr="00856262">
        <w:t xml:space="preserve"> </w:t>
      </w:r>
      <w:r w:rsidRPr="00856262">
        <w:rPr>
          <w:rFonts w:ascii="Arial" w:hAnsi="Arial" w:cs="Arial"/>
        </w:rPr>
        <w:t>"Por medio de la cual se modifican los artículos 175 y 201 de la ley 906 de 2004, con el fin de establecer un término perentorio para la etapa de indagación, tratándose de delitos graves realizados contra los niños, niñas y adolescentes, se crea la unidad especial de investigación de delitos priorizados cometidos contra la infancia y la adolescencia, y se dictan otras disposiciones".</w:t>
      </w:r>
    </w:p>
    <w:p w:rsidR="00A30445" w:rsidRPr="00856262" w:rsidRDefault="00A30445" w:rsidP="00A30445">
      <w:pPr>
        <w:spacing w:after="60"/>
        <w:contextualSpacing/>
        <w:rPr>
          <w:rFonts w:ascii="Arial" w:eastAsia="Calibri" w:hAnsi="Arial" w:cs="Arial"/>
          <w:bCs/>
          <w:iCs/>
          <w:lang w:val="es-CO" w:eastAsia="en-US"/>
        </w:rPr>
      </w:pPr>
    </w:p>
    <w:p w:rsidR="00A30445" w:rsidRPr="00856262" w:rsidRDefault="00A30445" w:rsidP="00A30445">
      <w:pPr>
        <w:spacing w:after="60"/>
        <w:contextualSpacing/>
        <w:jc w:val="both"/>
        <w:rPr>
          <w:rFonts w:ascii="Arial" w:eastAsia="Calibri" w:hAnsi="Arial" w:cs="Arial"/>
          <w:bCs/>
          <w:iCs/>
          <w:lang w:eastAsia="en-US"/>
        </w:rPr>
      </w:pPr>
      <w:r w:rsidRPr="00856262">
        <w:rPr>
          <w:rFonts w:ascii="Arial" w:eastAsia="Calibri" w:hAnsi="Arial" w:cs="Arial"/>
          <w:b/>
          <w:iCs/>
          <w:lang w:eastAsia="en-US"/>
        </w:rPr>
        <w:t>Artículo 5º.</w:t>
      </w:r>
      <w:r w:rsidRPr="00856262">
        <w:rPr>
          <w:rFonts w:ascii="Arial" w:eastAsia="Calibri" w:hAnsi="Arial" w:cs="Arial"/>
          <w:bCs/>
          <w:iCs/>
          <w:lang w:eastAsia="en-US"/>
        </w:rPr>
        <w:t xml:space="preserve"> Contenido de la Escuela para Padres y Madres de Familia y Cuidadores. </w:t>
      </w:r>
      <w:bookmarkEnd w:id="113"/>
      <w:r w:rsidRPr="00856262">
        <w:rPr>
          <w:rFonts w:ascii="Arial" w:eastAsia="Calibri" w:hAnsi="Arial" w:cs="Arial"/>
          <w:bCs/>
          <w:iCs/>
          <w:lang w:eastAsia="en-US"/>
        </w:rPr>
        <w:t xml:space="preserve">Las Instituciones educativas en asocio con el Consejo Directivo , en función del principio de autonomía que las cobija, definirán y diseñarán la propuesta de estructura de las escuelas para padres y madres y cuidadores : objetivos, contenidos, metodologías y periodicidad en la cual se desarrollarán las actividades, orientadas a fortalecer las capacidades de padres y madres y </w:t>
      </w:r>
      <w:r w:rsidRPr="00856262">
        <w:rPr>
          <w:rFonts w:ascii="Arial" w:eastAsia="Calibri" w:hAnsi="Arial" w:cs="Arial"/>
          <w:bCs/>
          <w:iCs/>
          <w:lang w:eastAsia="en-US"/>
        </w:rPr>
        <w:lastRenderedPageBreak/>
        <w:t xml:space="preserve">cuidadores, para el acompañamiento cercano afectivo y efectivo en la formación de los niños, niñas y adolescentes para aprobación y compromiso de la dirección de las Instituciones Educativas. </w:t>
      </w:r>
    </w:p>
    <w:p w:rsidR="00A30445" w:rsidRPr="00856262" w:rsidRDefault="00A30445" w:rsidP="00A30445">
      <w:pPr>
        <w:spacing w:after="60"/>
        <w:contextualSpacing/>
        <w:jc w:val="both"/>
        <w:rPr>
          <w:rFonts w:ascii="Arial" w:eastAsia="Calibri" w:hAnsi="Arial" w:cs="Arial"/>
          <w:bCs/>
          <w:iCs/>
          <w:lang w:eastAsia="en-US"/>
        </w:rPr>
      </w:pPr>
    </w:p>
    <w:p w:rsidR="00A30445" w:rsidRPr="00856262" w:rsidRDefault="00A30445" w:rsidP="00A30445">
      <w:pPr>
        <w:spacing w:after="60"/>
        <w:contextualSpacing/>
        <w:jc w:val="both"/>
        <w:rPr>
          <w:rFonts w:ascii="Arial" w:eastAsia="Calibri" w:hAnsi="Arial" w:cs="Arial"/>
          <w:bCs/>
          <w:iCs/>
          <w:lang w:eastAsia="en-US"/>
        </w:rPr>
      </w:pPr>
      <w:r w:rsidRPr="00856262">
        <w:rPr>
          <w:rFonts w:ascii="Arial" w:eastAsia="Calibri" w:hAnsi="Arial" w:cs="Arial"/>
          <w:bCs/>
          <w:iCs/>
          <w:lang w:eastAsia="en-US"/>
        </w:rPr>
        <w:t xml:space="preserve">Los contenidos del programa se soportarán entre otros aspectos en la caracterización de los estudiantes padres y madres y cuidadores, sus necesidades e intereses, el PEI, los principios y valores de la comunidad, así como características del curso de vida de los estudiantes y los objetivos de cada uno de los niveles educativos incluirá como mínimo los siguientes aspectos: </w:t>
      </w:r>
    </w:p>
    <w:p w:rsidR="00A30445" w:rsidRPr="00856262" w:rsidRDefault="00A30445" w:rsidP="00A30445">
      <w:pPr>
        <w:spacing w:after="60"/>
        <w:contextualSpacing/>
        <w:jc w:val="both"/>
        <w:rPr>
          <w:rFonts w:ascii="Arial" w:eastAsia="Calibri" w:hAnsi="Arial" w:cs="Arial"/>
          <w:bCs/>
          <w:iCs/>
          <w:lang w:eastAsia="en-US"/>
        </w:rPr>
      </w:pP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A)</w:t>
      </w:r>
      <w:r w:rsidRPr="00856262">
        <w:rPr>
          <w:rFonts w:ascii="Arial" w:eastAsia="Calibri" w:hAnsi="Arial" w:cs="Arial"/>
          <w:bCs/>
          <w:iCs/>
          <w:lang w:eastAsia="en-US"/>
        </w:rPr>
        <w:t xml:space="preserve"> Conocimiento de la ley de infancia y adolescencia, el marco normativo y constitucional para la garantía de los derechos de los niños, niñas y adolescentes;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B)</w:t>
      </w:r>
      <w:r w:rsidRPr="00856262">
        <w:rPr>
          <w:rFonts w:ascii="Arial" w:eastAsia="Calibri" w:hAnsi="Arial" w:cs="Arial"/>
          <w:bCs/>
          <w:iCs/>
          <w:lang w:eastAsia="en-US"/>
        </w:rPr>
        <w:t xml:space="preserve"> Responsabilidades de los padres en la crianza de sus hijos, acompañamiento al proceso de aprendizaje y en la garantía de sus derechos;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C)</w:t>
      </w:r>
      <w:r w:rsidRPr="00856262">
        <w:rPr>
          <w:rFonts w:ascii="Arial" w:eastAsia="Calibri" w:hAnsi="Arial" w:cs="Arial"/>
          <w:bCs/>
          <w:iCs/>
          <w:lang w:eastAsia="en-US"/>
        </w:rPr>
        <w:t xml:space="preserve"> Desarrollo de la autonomía y fomento del cuidado personal de los hijos;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D)</w:t>
      </w:r>
      <w:r w:rsidRPr="00856262">
        <w:rPr>
          <w:rFonts w:ascii="Arial" w:eastAsia="Calibri" w:hAnsi="Arial" w:cs="Arial"/>
          <w:bCs/>
          <w:iCs/>
          <w:lang w:eastAsia="en-US"/>
        </w:rPr>
        <w:t xml:space="preserve"> Promoción de estilos de vida saludables, uso y aprovechamiento del tiempo libre y prevención de consumo de sustancias psicoactivas;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E)</w:t>
      </w:r>
      <w:r w:rsidRPr="00856262">
        <w:rPr>
          <w:rFonts w:ascii="Arial" w:eastAsia="Calibri" w:hAnsi="Arial" w:cs="Arial"/>
          <w:bCs/>
          <w:iCs/>
          <w:lang w:eastAsia="en-US"/>
        </w:rPr>
        <w:t xml:space="preserve"> Formación en sexualidad con un lenguaje apropiado y acorde a su edad y su nivel de desarrollo;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F)</w:t>
      </w:r>
      <w:r w:rsidRPr="00856262">
        <w:rPr>
          <w:rFonts w:ascii="Arial" w:eastAsia="Calibri" w:hAnsi="Arial" w:cs="Arial"/>
          <w:bCs/>
          <w:iCs/>
          <w:lang w:eastAsia="en-US"/>
        </w:rPr>
        <w:t xml:space="preserve"> Prohibición del maltrato físico y psicológico o los tratos degradantes o humillantes en su contexto familiar y escolar;</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G)</w:t>
      </w:r>
      <w:r w:rsidRPr="00856262">
        <w:rPr>
          <w:rFonts w:ascii="Arial" w:eastAsia="Calibri" w:hAnsi="Arial" w:cs="Arial"/>
          <w:bCs/>
          <w:iCs/>
          <w:lang w:eastAsia="en-US"/>
        </w:rPr>
        <w:t xml:space="preserve"> Entornos protectores, que garanticen su desarrollo integral;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H)</w:t>
      </w:r>
      <w:r w:rsidRPr="00856262">
        <w:rPr>
          <w:rFonts w:ascii="Arial" w:eastAsia="Calibri" w:hAnsi="Arial" w:cs="Arial"/>
          <w:bCs/>
          <w:iCs/>
          <w:lang w:eastAsia="en-US"/>
        </w:rPr>
        <w:t xml:space="preserve"> Criterios básicos del funcionamiento del grupo familiar;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I)</w:t>
      </w:r>
      <w:r w:rsidRPr="00856262">
        <w:rPr>
          <w:rFonts w:ascii="Arial" w:eastAsia="Calibri" w:hAnsi="Arial" w:cs="Arial"/>
          <w:bCs/>
          <w:iCs/>
          <w:lang w:eastAsia="en-US"/>
        </w:rPr>
        <w:t xml:space="preserve"> Instrumentos adecuados de técnicas de estudio;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J)</w:t>
      </w:r>
      <w:r w:rsidRPr="00856262">
        <w:rPr>
          <w:rFonts w:ascii="Arial" w:eastAsia="Calibri" w:hAnsi="Arial" w:cs="Arial"/>
          <w:bCs/>
          <w:iCs/>
          <w:lang w:eastAsia="en-US"/>
        </w:rPr>
        <w:t xml:space="preserve"> Rutas de atención, promoción y prevención definidos en el' manual de convivencia contenido en el Proyecto Educativo Institucional (PEI). </w:t>
      </w:r>
    </w:p>
    <w:p w:rsidR="00A30445" w:rsidRPr="00856262" w:rsidRDefault="00A30445" w:rsidP="00A30445">
      <w:pPr>
        <w:spacing w:after="60" w:line="276" w:lineRule="auto"/>
        <w:contextualSpacing/>
        <w:jc w:val="both"/>
        <w:rPr>
          <w:rFonts w:ascii="Arial" w:eastAsia="Calibri" w:hAnsi="Arial" w:cs="Arial"/>
          <w:bCs/>
          <w:iCs/>
          <w:lang w:eastAsia="en-US"/>
        </w:rPr>
      </w:pPr>
      <w:r w:rsidRPr="00856262">
        <w:rPr>
          <w:rFonts w:ascii="Arial" w:eastAsia="Calibri" w:hAnsi="Arial" w:cs="Arial"/>
          <w:b/>
          <w:iCs/>
          <w:lang w:eastAsia="en-US"/>
        </w:rPr>
        <w:t>K)</w:t>
      </w:r>
      <w:r w:rsidRPr="00856262">
        <w:rPr>
          <w:rFonts w:ascii="Arial" w:eastAsia="Calibri" w:hAnsi="Arial" w:cs="Arial"/>
          <w:bCs/>
          <w:iCs/>
          <w:lang w:eastAsia="en-US"/>
        </w:rPr>
        <w:t xml:space="preserve"> Promoción de programas, estrategias, políticas y directrices tendientes a incentivar, apoyar y fomentar la medicina preventiva en la práctica del deporte y los hábitos de alimentación sana y de vida saludable, acorde al PEI de la Institución Educativa. </w:t>
      </w:r>
    </w:p>
    <w:p w:rsidR="00A30445" w:rsidRPr="00856262" w:rsidRDefault="00A30445" w:rsidP="00A30445">
      <w:pPr>
        <w:spacing w:after="60" w:line="276" w:lineRule="auto"/>
        <w:contextualSpacing/>
        <w:jc w:val="both"/>
        <w:rPr>
          <w:rFonts w:ascii="Arial" w:eastAsia="Calibri" w:hAnsi="Arial" w:cs="Arial"/>
          <w:bCs/>
          <w:iCs/>
          <w:lang w:eastAsia="en-US"/>
        </w:rPr>
      </w:pPr>
    </w:p>
    <w:p w:rsidR="00A30445" w:rsidRPr="00856262" w:rsidRDefault="00A30445" w:rsidP="00A30445">
      <w:pPr>
        <w:spacing w:after="60" w:line="276" w:lineRule="auto"/>
        <w:contextualSpacing/>
        <w:jc w:val="both"/>
        <w:rPr>
          <w:rFonts w:ascii="Arial" w:eastAsia="Calibri" w:hAnsi="Arial" w:cs="Arial"/>
          <w:bCs/>
          <w:iCs/>
          <w:lang w:val="es-CO" w:eastAsia="en-US"/>
        </w:rPr>
      </w:pPr>
      <w:r w:rsidRPr="00856262">
        <w:rPr>
          <w:rFonts w:ascii="Arial" w:eastAsia="Calibri" w:hAnsi="Arial" w:cs="Arial"/>
          <w:b/>
          <w:iCs/>
          <w:lang w:eastAsia="en-US"/>
        </w:rPr>
        <w:t>PARÁGRAFO.</w:t>
      </w:r>
      <w:r w:rsidRPr="00856262">
        <w:rPr>
          <w:rFonts w:ascii="Arial" w:eastAsia="Calibri" w:hAnsi="Arial" w:cs="Arial"/>
          <w:bCs/>
          <w:iCs/>
          <w:lang w:eastAsia="en-US"/>
        </w:rPr>
        <w:t xml:space="preserve"> En todo caso, en desarrollo de los literales: C), E), G) y J), el diseño y definición de la estructura de la escuela de padres, madres y cuidadores de la que habla el presente artículo, deberá contar con un taller exclusivo que permita prevenir y atender la violencia sexual contra niños, niñas y adolescentes desde el interior de las familias.</w:t>
      </w:r>
    </w:p>
    <w:p w:rsidR="00C561CC" w:rsidRPr="00856262" w:rsidRDefault="00C561CC" w:rsidP="0091574C">
      <w:pPr>
        <w:tabs>
          <w:tab w:val="left" w:pos="1335"/>
        </w:tabs>
        <w:jc w:val="both"/>
        <w:rPr>
          <w:rFonts w:ascii="Arial" w:hAnsi="Arial" w:cs="Arial"/>
          <w:b/>
          <w:bCs/>
        </w:rPr>
      </w:pPr>
    </w:p>
    <w:p w:rsidR="008B45AD" w:rsidRPr="00856262" w:rsidRDefault="008B45AD" w:rsidP="008B45AD">
      <w:pPr>
        <w:tabs>
          <w:tab w:val="left" w:pos="1335"/>
        </w:tabs>
        <w:jc w:val="both"/>
        <w:rPr>
          <w:rFonts w:ascii="Arial" w:hAnsi="Arial" w:cs="Arial"/>
          <w:lang w:val="es-CO"/>
        </w:rPr>
      </w:pPr>
      <w:bookmarkStart w:id="115" w:name="_Hlk148605810"/>
      <w:r w:rsidRPr="00856262">
        <w:rPr>
          <w:rFonts w:ascii="Arial" w:hAnsi="Arial" w:cs="Arial"/>
          <w:b/>
          <w:bCs/>
          <w:lang w:val="es-CO"/>
        </w:rPr>
        <w:t xml:space="preserve">Ley 2216 de 23 de junio 2022: </w:t>
      </w:r>
      <w:r w:rsidRPr="00856262">
        <w:rPr>
          <w:rFonts w:ascii="Arial" w:hAnsi="Arial" w:cs="Arial"/>
        </w:rPr>
        <w:t>“Por medio de la cual se promueve la educación inclusiva y el desarrollo integral de niñas, niños, adolescentes y jóvenes con trastornos específicos de aprendizaje”.</w:t>
      </w:r>
      <w:bookmarkEnd w:id="115"/>
    </w:p>
    <w:p w:rsidR="008B45AD" w:rsidRPr="00856262" w:rsidRDefault="008B45AD" w:rsidP="008B45AD">
      <w:pPr>
        <w:widowControl w:val="0"/>
        <w:autoSpaceDE w:val="0"/>
        <w:autoSpaceDN w:val="0"/>
        <w:adjustRightInd w:val="0"/>
        <w:jc w:val="both"/>
        <w:rPr>
          <w:rFonts w:ascii="Arial" w:eastAsia="Calibri" w:hAnsi="Arial" w:cs="Arial"/>
          <w:bCs/>
          <w:lang w:val="es-CO" w:eastAsia="en-US"/>
        </w:rPr>
      </w:pPr>
      <w:r w:rsidRPr="00856262">
        <w:rPr>
          <w:rFonts w:ascii="Arial" w:eastAsia="Calibri" w:hAnsi="Arial" w:cs="Arial"/>
          <w:b/>
          <w:lang w:val="es-CO" w:eastAsia="en-US"/>
        </w:rPr>
        <w:t>Objeto.</w:t>
      </w:r>
      <w:r w:rsidRPr="00856262">
        <w:rPr>
          <w:rFonts w:ascii="Arial" w:eastAsia="Calibri" w:hAnsi="Arial" w:cs="Arial"/>
          <w:bCs/>
          <w:lang w:val="es-CO" w:eastAsia="en-US"/>
        </w:rPr>
        <w:t xml:space="preserve"> El objeto de la presente Leyes promover la educación inclusiva efectiva y el desarrollo integral de niños, niñas, adolescentes y jóvenes con trastornos específicos de aprendizaje </w:t>
      </w:r>
      <w:r w:rsidRPr="00856262">
        <w:rPr>
          <w:rFonts w:ascii="Arial" w:eastAsia="Calibri" w:hAnsi="Arial" w:cs="Arial"/>
          <w:bCs/>
          <w:lang w:val="es-CO" w:eastAsia="en-US"/>
        </w:rPr>
        <w:lastRenderedPageBreak/>
        <w:t xml:space="preserve">desde la primera infancia hasta la educación media en las instituciones públicas y privadas del país. Para la garantía efectiva del derecho a la educación de los niños, niñas, adolescentes y jóvenes con trastornos específicos de aprendizaje, el Gobierno nacional adoptará las medidas necesarias para la implementación de la presente Ley. </w:t>
      </w:r>
    </w:p>
    <w:p w:rsidR="008B45AD" w:rsidRPr="00856262" w:rsidRDefault="008B45AD" w:rsidP="0091574C">
      <w:pPr>
        <w:tabs>
          <w:tab w:val="left" w:pos="1335"/>
        </w:tabs>
        <w:jc w:val="both"/>
        <w:rPr>
          <w:rFonts w:ascii="Arial" w:hAnsi="Arial" w:cs="Arial"/>
          <w:b/>
          <w:bCs/>
        </w:rPr>
      </w:pPr>
    </w:p>
    <w:p w:rsidR="00A30445" w:rsidRPr="00856262" w:rsidRDefault="00A30445" w:rsidP="00A30445">
      <w:pPr>
        <w:spacing w:after="60"/>
        <w:contextualSpacing/>
        <w:rPr>
          <w:rFonts w:ascii="Arial" w:eastAsia="Calibri" w:hAnsi="Arial" w:cs="Arial"/>
          <w:b/>
          <w:bCs/>
          <w:iCs/>
          <w:lang w:val="es-CO" w:eastAsia="en-US"/>
        </w:rPr>
      </w:pPr>
      <w:r w:rsidRPr="00856262">
        <w:rPr>
          <w:rFonts w:ascii="Arial" w:eastAsia="Calibri" w:hAnsi="Arial" w:cs="Arial"/>
          <w:b/>
          <w:bCs/>
          <w:iCs/>
          <w:lang w:val="es-CO" w:eastAsia="en-US"/>
        </w:rPr>
        <w:t>Resolución 09317 de marzo 6 del 2016</w:t>
      </w:r>
    </w:p>
    <w:p w:rsidR="00A30445" w:rsidRPr="007B328A" w:rsidRDefault="00A30445" w:rsidP="00A30445">
      <w:pPr>
        <w:spacing w:after="60"/>
        <w:contextualSpacing/>
        <w:jc w:val="both"/>
        <w:rPr>
          <w:rFonts w:ascii="Arial" w:eastAsia="Calibri" w:hAnsi="Arial" w:cs="Arial"/>
          <w:bCs/>
          <w:iCs/>
          <w:lang w:val="es-CO" w:eastAsia="en-US"/>
        </w:rPr>
      </w:pPr>
      <w:r w:rsidRPr="007B328A">
        <w:rPr>
          <w:rFonts w:ascii="Arial" w:eastAsia="Calibri" w:hAnsi="Arial" w:cs="Arial"/>
          <w:bCs/>
          <w:iCs/>
          <w:lang w:val="es-CO" w:eastAsia="en-US"/>
        </w:rPr>
        <w:t>“Por lo cual se adopta e incorpora el Manual de Funciones Requisitos y Competencias para los cargos de directivos docentes y docentes del sistema especial de carrera docente y se dictan otras disposiciones”.</w:t>
      </w:r>
    </w:p>
    <w:p w:rsidR="00A30445" w:rsidRDefault="00A30445" w:rsidP="00A30445">
      <w:pPr>
        <w:widowControl w:val="0"/>
        <w:overflowPunct w:val="0"/>
        <w:autoSpaceDE w:val="0"/>
        <w:autoSpaceDN w:val="0"/>
        <w:adjustRightInd w:val="0"/>
        <w:ind w:right="800"/>
        <w:jc w:val="both"/>
        <w:rPr>
          <w:rFonts w:ascii="Arial" w:eastAsia="Calibri" w:hAnsi="Arial" w:cs="Arial"/>
          <w:b/>
          <w:bCs/>
          <w:color w:val="0070C0"/>
          <w:lang w:val="es-CO" w:eastAsia="en-US"/>
        </w:rPr>
      </w:pPr>
    </w:p>
    <w:p w:rsidR="00A30445" w:rsidRPr="00856262" w:rsidRDefault="00A30445" w:rsidP="00A30445">
      <w:pPr>
        <w:widowControl w:val="0"/>
        <w:overflowPunct w:val="0"/>
        <w:autoSpaceDE w:val="0"/>
        <w:autoSpaceDN w:val="0"/>
        <w:adjustRightInd w:val="0"/>
        <w:ind w:right="800"/>
        <w:jc w:val="both"/>
        <w:rPr>
          <w:rFonts w:ascii="Arial" w:eastAsia="Calibri" w:hAnsi="Arial" w:cs="Arial"/>
          <w:b/>
          <w:bCs/>
          <w:lang w:val="es-CO" w:eastAsia="en-US"/>
        </w:rPr>
      </w:pPr>
      <w:r w:rsidRPr="00856262">
        <w:rPr>
          <w:rFonts w:ascii="Arial" w:eastAsia="Calibri" w:hAnsi="Arial" w:cs="Arial"/>
          <w:b/>
          <w:bCs/>
          <w:lang w:val="es-CO" w:eastAsia="en-US"/>
        </w:rPr>
        <w:t>Resolución 3078 de 2019 Secretaría de Educación del Distrito</w:t>
      </w:r>
    </w:p>
    <w:p w:rsidR="00A30445" w:rsidRPr="00856262" w:rsidRDefault="00A30445" w:rsidP="00A30445">
      <w:pPr>
        <w:widowControl w:val="0"/>
        <w:overflowPunct w:val="0"/>
        <w:autoSpaceDE w:val="0"/>
        <w:autoSpaceDN w:val="0"/>
        <w:adjustRightInd w:val="0"/>
        <w:ind w:right="800"/>
        <w:jc w:val="both"/>
        <w:rPr>
          <w:rFonts w:ascii="Arial" w:eastAsia="Calibri" w:hAnsi="Arial" w:cs="Arial"/>
          <w:lang w:val="es-CO" w:eastAsia="en-US"/>
        </w:rPr>
      </w:pPr>
      <w:r w:rsidRPr="00856262">
        <w:rPr>
          <w:rFonts w:ascii="Arial" w:eastAsia="Calibri" w:hAnsi="Arial" w:cs="Arial"/>
          <w:lang w:val="es-CO" w:eastAsia="en-US"/>
        </w:rPr>
        <w:t>“Que el artículo 7 de la Ley 715 de 2001, confiere competencias a los distritos para dirigir, planificar y prestar el servicio público educativo”</w:t>
      </w:r>
      <w:r w:rsidR="008B45AD" w:rsidRPr="00856262">
        <w:rPr>
          <w:rFonts w:ascii="Arial" w:eastAsia="Calibri" w:hAnsi="Arial" w:cs="Arial"/>
          <w:lang w:val="es-CO" w:eastAsia="en-US"/>
        </w:rPr>
        <w:t>.</w:t>
      </w:r>
    </w:p>
    <w:p w:rsidR="00C561CC" w:rsidRPr="00856262" w:rsidRDefault="00C561CC" w:rsidP="0091574C">
      <w:pPr>
        <w:tabs>
          <w:tab w:val="left" w:pos="1335"/>
        </w:tabs>
        <w:jc w:val="both"/>
        <w:rPr>
          <w:rFonts w:ascii="Arial" w:hAnsi="Arial" w:cs="Arial"/>
          <w:b/>
          <w:bCs/>
        </w:rPr>
      </w:pPr>
    </w:p>
    <w:p w:rsidR="00BE796C" w:rsidRPr="00856262" w:rsidRDefault="00BE796C" w:rsidP="0091574C">
      <w:pPr>
        <w:tabs>
          <w:tab w:val="left" w:pos="1335"/>
        </w:tabs>
        <w:jc w:val="both"/>
        <w:rPr>
          <w:rFonts w:ascii="Arial" w:hAnsi="Arial" w:cs="Arial"/>
          <w:b/>
          <w:bCs/>
        </w:rPr>
      </w:pPr>
      <w:r w:rsidRPr="00856262">
        <w:rPr>
          <w:rFonts w:ascii="Arial" w:hAnsi="Arial" w:cs="Arial"/>
          <w:b/>
          <w:bCs/>
        </w:rPr>
        <w:t>Resolución 3842 de marzo 18 de 2022. Nuevo Manual de Funciones Docentes.</w:t>
      </w:r>
    </w:p>
    <w:p w:rsidR="00BE796C" w:rsidRPr="00856262" w:rsidRDefault="00F31D02" w:rsidP="0091574C">
      <w:pPr>
        <w:tabs>
          <w:tab w:val="left" w:pos="1335"/>
        </w:tabs>
        <w:jc w:val="both"/>
        <w:rPr>
          <w:rFonts w:ascii="Arial" w:hAnsi="Arial" w:cs="Arial"/>
        </w:rPr>
      </w:pPr>
      <w:r w:rsidRPr="00856262">
        <w:rPr>
          <w:rFonts w:ascii="Arial" w:hAnsi="Arial" w:cs="Arial"/>
        </w:rPr>
        <w:t>“</w:t>
      </w:r>
      <w:r w:rsidR="00BE796C" w:rsidRPr="00856262">
        <w:rPr>
          <w:rFonts w:ascii="Arial" w:hAnsi="Arial" w:cs="Arial"/>
        </w:rPr>
        <w:t>Por la cual se adopta el nuevo Manual de Funciones, Requisitos y Competencias para los Cargos de Directivos Docentes y Docentes del Sistema Especial de Carrera Docente en Colombia; y se dictan otras disposiciones</w:t>
      </w:r>
      <w:r w:rsidRPr="00856262">
        <w:rPr>
          <w:rFonts w:ascii="Arial" w:hAnsi="Arial" w:cs="Arial"/>
        </w:rPr>
        <w:t>”</w:t>
      </w:r>
      <w:r w:rsidR="00BE796C" w:rsidRPr="00856262">
        <w:rPr>
          <w:rFonts w:ascii="Arial" w:hAnsi="Arial" w:cs="Arial"/>
        </w:rPr>
        <w:t>.</w:t>
      </w:r>
    </w:p>
    <w:p w:rsidR="00BE796C" w:rsidRPr="00856262" w:rsidRDefault="00BE796C" w:rsidP="0091574C">
      <w:pPr>
        <w:tabs>
          <w:tab w:val="left" w:pos="1335"/>
        </w:tabs>
        <w:jc w:val="both"/>
        <w:rPr>
          <w:rFonts w:ascii="Arial" w:hAnsi="Arial" w:cs="Arial"/>
          <w:b/>
          <w:bCs/>
        </w:rPr>
      </w:pPr>
    </w:p>
    <w:p w:rsidR="0091574C" w:rsidRPr="00856262" w:rsidRDefault="0091574C" w:rsidP="0091574C">
      <w:pPr>
        <w:tabs>
          <w:tab w:val="left" w:pos="1335"/>
        </w:tabs>
        <w:jc w:val="both"/>
        <w:rPr>
          <w:rFonts w:ascii="Arial" w:hAnsi="Arial" w:cs="Arial"/>
        </w:rPr>
      </w:pPr>
      <w:r w:rsidRPr="00856262">
        <w:rPr>
          <w:rFonts w:ascii="Arial" w:hAnsi="Arial" w:cs="Arial"/>
          <w:b/>
          <w:bCs/>
        </w:rPr>
        <w:t>Directiva ministerial 01 del 04 de marzo de 2022:</w:t>
      </w:r>
      <w:r w:rsidRPr="00856262">
        <w:rPr>
          <w:rFonts w:ascii="Arial" w:hAnsi="Arial" w:cs="Arial"/>
        </w:rPr>
        <w:t xml:space="preserve"> Orientaciones para la prevención de violencia sexual en entornos escolares.</w:t>
      </w:r>
    </w:p>
    <w:p w:rsidR="00894694" w:rsidRPr="00856262" w:rsidRDefault="00894694" w:rsidP="00401AF6">
      <w:pPr>
        <w:spacing w:after="60"/>
        <w:contextualSpacing/>
        <w:rPr>
          <w:rFonts w:ascii="Arial" w:eastAsia="Calibri" w:hAnsi="Arial" w:cs="Arial"/>
          <w:bCs/>
          <w:iCs/>
          <w:lang w:val="es-CO" w:eastAsia="en-US"/>
        </w:rPr>
      </w:pPr>
    </w:p>
    <w:p w:rsidR="00B7239B" w:rsidRPr="00856262" w:rsidRDefault="00B7239B" w:rsidP="00B7239B">
      <w:pPr>
        <w:tabs>
          <w:tab w:val="left" w:pos="1335"/>
        </w:tabs>
        <w:jc w:val="both"/>
        <w:rPr>
          <w:rFonts w:ascii="Arial" w:hAnsi="Arial" w:cs="Arial"/>
          <w:b/>
          <w:bCs/>
        </w:rPr>
      </w:pPr>
      <w:r w:rsidRPr="00856262">
        <w:rPr>
          <w:rFonts w:ascii="Arial" w:hAnsi="Arial" w:cs="Arial"/>
          <w:b/>
          <w:bCs/>
        </w:rPr>
        <w:t xml:space="preserve">RESOLUCIÓN NÚMERO 202250021919 DE 23/03/2022 </w:t>
      </w:r>
    </w:p>
    <w:p w:rsidR="00B7239B" w:rsidRPr="00856262" w:rsidRDefault="00F31D02" w:rsidP="00B7239B">
      <w:pPr>
        <w:tabs>
          <w:tab w:val="left" w:pos="1335"/>
        </w:tabs>
        <w:jc w:val="both"/>
        <w:rPr>
          <w:rFonts w:ascii="Arial" w:hAnsi="Arial" w:cs="Arial"/>
          <w:bCs/>
        </w:rPr>
      </w:pPr>
      <w:r w:rsidRPr="00856262">
        <w:rPr>
          <w:rFonts w:ascii="Arial" w:hAnsi="Arial" w:cs="Arial"/>
          <w:bCs/>
        </w:rPr>
        <w:t>“</w:t>
      </w:r>
      <w:r w:rsidR="00B7239B" w:rsidRPr="00856262">
        <w:rPr>
          <w:rFonts w:ascii="Arial" w:hAnsi="Arial" w:cs="Arial"/>
          <w:bCs/>
        </w:rPr>
        <w:t>Por medio de la cual se regula el proceso de registro de los Proyectos Educativos Institucionales de las instituciones de educación preescolar, básica y media, de educación para el trabajo y el desarrollo humano y centros de enseñanza automovilística de la ciudad de Medellín</w:t>
      </w:r>
      <w:r w:rsidRPr="00856262">
        <w:rPr>
          <w:rFonts w:ascii="Arial" w:hAnsi="Arial" w:cs="Arial"/>
          <w:bCs/>
        </w:rPr>
        <w:t>”</w:t>
      </w:r>
      <w:r w:rsidR="00B7239B" w:rsidRPr="00856262">
        <w:rPr>
          <w:rFonts w:ascii="Arial" w:hAnsi="Arial" w:cs="Arial"/>
          <w:bCs/>
        </w:rPr>
        <w:t>.</w:t>
      </w:r>
    </w:p>
    <w:p w:rsidR="00C9738A" w:rsidRPr="00856262" w:rsidRDefault="00C9738A" w:rsidP="00920F92">
      <w:pPr>
        <w:tabs>
          <w:tab w:val="left" w:pos="1335"/>
        </w:tabs>
        <w:jc w:val="both"/>
        <w:rPr>
          <w:rFonts w:ascii="Arial" w:hAnsi="Arial" w:cs="Arial"/>
          <w:b/>
          <w:bCs/>
        </w:rPr>
      </w:pPr>
    </w:p>
    <w:p w:rsidR="00A264C2" w:rsidRPr="00856262" w:rsidRDefault="00A264C2" w:rsidP="00920F92">
      <w:pPr>
        <w:tabs>
          <w:tab w:val="left" w:pos="1335"/>
        </w:tabs>
        <w:jc w:val="both"/>
        <w:rPr>
          <w:rFonts w:ascii="Arial" w:hAnsi="Arial" w:cs="Arial"/>
        </w:rPr>
      </w:pPr>
      <w:r w:rsidRPr="00856262">
        <w:rPr>
          <w:rFonts w:ascii="Arial" w:hAnsi="Arial" w:cs="Arial"/>
          <w:b/>
          <w:bCs/>
        </w:rPr>
        <w:t>Sentencia T – 491 de 2003:</w:t>
      </w:r>
      <w:bookmarkEnd w:id="112"/>
      <w:r w:rsidRPr="00856262">
        <w:rPr>
          <w:rFonts w:ascii="Arial" w:hAnsi="Arial" w:cs="Arial"/>
          <w:b/>
          <w:bCs/>
        </w:rPr>
        <w:t xml:space="preserve"> </w:t>
      </w:r>
      <w:r w:rsidRPr="00856262">
        <w:rPr>
          <w:rFonts w:ascii="Arial" w:hAnsi="Arial" w:cs="Arial"/>
        </w:rPr>
        <w:t xml:space="preserve">En ciertos ámbitos, un colegio no solo tiene la potestad sino el deber de sancionar el comportamiento de los miembros de la comunidad educativa, pero en otros escenarios esa facultad se ve restringida e incluso anulada por completo.  Para tal fin pueden distinguirse al menos tres ámbitos distintos, a saber: (i) los foros educativos, (ii) los foros con proyección académica e institucional y (iii) los foros estrictamente privados. Dentro de los foros educativos el ejemplo más claro lo constituye el plantel o la sede institucional, donde las conductas de los </w:t>
      </w:r>
      <w:r w:rsidR="00415910" w:rsidRPr="00856262">
        <w:rPr>
          <w:rFonts w:ascii="Arial" w:hAnsi="Arial" w:cs="Arial"/>
        </w:rPr>
        <w:t>estudiante</w:t>
      </w:r>
      <w:r w:rsidRPr="00856262">
        <w:rPr>
          <w:rFonts w:ascii="Arial" w:hAnsi="Arial" w:cs="Arial"/>
        </w:rPr>
        <w:t xml:space="preserve">s están sujetas a un control riguroso de la comunidad educativa, en la medida en que allí se desarrolla gran parte del proceso formativo de los discentes. En otros foros, diferentes al </w:t>
      </w:r>
      <w:r w:rsidR="009C0E71" w:rsidRPr="00856262">
        <w:rPr>
          <w:rFonts w:ascii="Arial" w:hAnsi="Arial" w:cs="Arial"/>
        </w:rPr>
        <w:t>colegio,</w:t>
      </w:r>
      <w:r w:rsidRPr="00856262">
        <w:rPr>
          <w:rFonts w:ascii="Arial" w:hAnsi="Arial" w:cs="Arial"/>
        </w:rPr>
        <w:t xml:space="preserve"> pero con proyección académica o institucional, también es razonable exigir la obediencia de ciertas reglas de conducta, pues en ellos puede verse comprometido no sólo el nombre de una institución, sino reflejarse la formación impartida a los </w:t>
      </w:r>
      <w:r w:rsidR="00415910" w:rsidRPr="00856262">
        <w:rPr>
          <w:rFonts w:ascii="Arial" w:hAnsi="Arial" w:cs="Arial"/>
        </w:rPr>
        <w:t>estudiante</w:t>
      </w:r>
      <w:r w:rsidRPr="00856262">
        <w:rPr>
          <w:rFonts w:ascii="Arial" w:hAnsi="Arial" w:cs="Arial"/>
        </w:rPr>
        <w:t xml:space="preserve">s. A diferencia de lo anterior, en los foros estrictamente privados la conducta de los miembros de la comunidad educativa no interfiere ni entorpece la actividad académica, ni compromete el nombre de una institución. En consecuencia, las conductas allí desplegadas no pueden ser </w:t>
      </w:r>
      <w:r w:rsidRPr="00856262">
        <w:rPr>
          <w:rFonts w:ascii="Arial" w:hAnsi="Arial" w:cs="Arial"/>
        </w:rPr>
        <w:lastRenderedPageBreak/>
        <w:t>objeto de sanciones disciplinarias por la sencilla razón de que hacen parte del desarrollo privado y autónomo del individuo.</w:t>
      </w:r>
    </w:p>
    <w:p w:rsidR="00A264C2" w:rsidRPr="00856262" w:rsidRDefault="00A264C2" w:rsidP="00920F92">
      <w:pPr>
        <w:tabs>
          <w:tab w:val="left" w:pos="1335"/>
        </w:tabs>
        <w:jc w:val="both"/>
        <w:rPr>
          <w:rFonts w:ascii="Arial" w:hAnsi="Arial" w:cs="Arial"/>
        </w:rPr>
      </w:pPr>
    </w:p>
    <w:p w:rsidR="00920F92" w:rsidRPr="00856262" w:rsidRDefault="00920F92" w:rsidP="00920F92">
      <w:pPr>
        <w:tabs>
          <w:tab w:val="left" w:pos="1335"/>
        </w:tabs>
        <w:jc w:val="both"/>
        <w:rPr>
          <w:rFonts w:ascii="Arial" w:hAnsi="Arial" w:cs="Arial"/>
        </w:rPr>
      </w:pPr>
      <w:bookmarkStart w:id="116" w:name="_Hlk132295785"/>
      <w:r w:rsidRPr="00856262">
        <w:rPr>
          <w:rFonts w:ascii="Arial" w:hAnsi="Arial" w:cs="Arial"/>
          <w:b/>
          <w:bCs/>
        </w:rPr>
        <w:t>Sentencia T - 478 de 2015:</w:t>
      </w:r>
      <w:r w:rsidRPr="00856262">
        <w:rPr>
          <w:rFonts w:ascii="Arial" w:hAnsi="Arial" w:cs="Arial"/>
        </w:rPr>
        <w:t xml:space="preserve"> Ordena y exige la Prevención del acoso escolar; orientación sexual asertiva y prevención del suicidio. </w:t>
      </w:r>
    </w:p>
    <w:p w:rsidR="00413766" w:rsidRPr="00856262" w:rsidRDefault="00413766" w:rsidP="00401AF6">
      <w:pPr>
        <w:spacing w:after="60"/>
        <w:contextualSpacing/>
        <w:rPr>
          <w:rFonts w:ascii="Arial" w:eastAsia="Calibri" w:hAnsi="Arial" w:cs="Arial"/>
          <w:bCs/>
          <w:iCs/>
          <w:lang w:val="es-CO" w:eastAsia="en-US"/>
        </w:rPr>
      </w:pPr>
    </w:p>
    <w:p w:rsidR="006B1087" w:rsidRPr="00856262" w:rsidRDefault="00413766" w:rsidP="00413766">
      <w:pPr>
        <w:spacing w:after="60"/>
        <w:contextualSpacing/>
        <w:jc w:val="both"/>
        <w:rPr>
          <w:rFonts w:ascii="Arial" w:eastAsia="Calibri" w:hAnsi="Arial" w:cs="Arial"/>
          <w:bCs/>
          <w:iCs/>
          <w:lang w:val="es-CO" w:eastAsia="en-US"/>
        </w:rPr>
      </w:pPr>
      <w:r w:rsidRPr="00856262">
        <w:rPr>
          <w:rFonts w:ascii="Arial" w:eastAsia="Calibri" w:hAnsi="Arial" w:cs="Arial"/>
          <w:b/>
          <w:iCs/>
          <w:lang w:val="es-CO" w:eastAsia="en-US"/>
        </w:rPr>
        <w:t>Sentencia T – 240 de 2018:</w:t>
      </w:r>
      <w:r w:rsidRPr="00856262">
        <w:rPr>
          <w:b/>
          <w:bCs/>
          <w:sz w:val="28"/>
          <w:szCs w:val="28"/>
          <w:shd w:val="clear" w:color="auto" w:fill="FFFFFF"/>
        </w:rPr>
        <w:t xml:space="preserve"> </w:t>
      </w:r>
      <w:r w:rsidRPr="00856262">
        <w:rPr>
          <w:rFonts w:ascii="Arial" w:eastAsia="Calibri" w:hAnsi="Arial" w:cs="Arial"/>
          <w:iCs/>
          <w:lang w:eastAsia="en-US"/>
        </w:rPr>
        <w:t>Debido proceso en actuaciones disciplinarias en instituciones educativas</w:t>
      </w:r>
      <w:r w:rsidRPr="00856262">
        <w:rPr>
          <w:rFonts w:ascii="Arial" w:eastAsia="Calibri" w:hAnsi="Arial" w:cs="Arial"/>
          <w:b/>
          <w:bCs/>
          <w:iCs/>
          <w:lang w:eastAsia="en-US"/>
        </w:rPr>
        <w:t>-</w:t>
      </w:r>
      <w:r w:rsidRPr="00856262">
        <w:rPr>
          <w:rFonts w:ascii="Arial" w:eastAsia="Calibri" w:hAnsi="Arial" w:cs="Arial"/>
          <w:bCs/>
          <w:iCs/>
          <w:lang w:eastAsia="en-US"/>
        </w:rPr>
        <w:t>No vulneración a estudiante, quien fue expulsado definitivamente por difundir fotografías íntimas sin autorización para ello en red social.</w:t>
      </w:r>
    </w:p>
    <w:p w:rsidR="00413766" w:rsidRPr="00856262" w:rsidRDefault="00413766" w:rsidP="00401AF6">
      <w:pPr>
        <w:spacing w:after="60"/>
        <w:contextualSpacing/>
        <w:rPr>
          <w:rFonts w:ascii="Arial" w:eastAsia="Calibri" w:hAnsi="Arial" w:cs="Arial"/>
          <w:bCs/>
          <w:iCs/>
          <w:lang w:val="es-CO" w:eastAsia="en-US"/>
        </w:rPr>
      </w:pPr>
    </w:p>
    <w:p w:rsidR="006B1087" w:rsidRPr="00856262" w:rsidRDefault="006B1087" w:rsidP="006B1087">
      <w:pPr>
        <w:tabs>
          <w:tab w:val="left" w:pos="1335"/>
        </w:tabs>
        <w:jc w:val="both"/>
        <w:rPr>
          <w:rFonts w:ascii="Arial" w:hAnsi="Arial" w:cs="Arial"/>
        </w:rPr>
      </w:pPr>
      <w:r w:rsidRPr="00856262">
        <w:rPr>
          <w:rFonts w:ascii="Arial" w:hAnsi="Arial" w:cs="Arial"/>
          <w:b/>
          <w:bCs/>
        </w:rPr>
        <w:t>Documento CONPES SOCIAL 147:</w:t>
      </w:r>
      <w:r w:rsidRPr="00856262">
        <w:rPr>
          <w:rFonts w:ascii="Arial" w:hAnsi="Arial" w:cs="Arial"/>
        </w:rPr>
        <w:t xml:space="preserve"> “Lineamientos para el desarrollo de una estrategia para la prevención del embarazo en la adolescencia y la promoción de proyectos de vida para los niños, niñas, adolescentes y jóvenes en edades entre 6 y 19 años”.</w:t>
      </w:r>
    </w:p>
    <w:bookmarkEnd w:id="116"/>
    <w:p w:rsidR="0091574C" w:rsidRPr="007B328A" w:rsidRDefault="0091574C" w:rsidP="00401AF6">
      <w:pPr>
        <w:spacing w:after="60"/>
        <w:contextualSpacing/>
        <w:rPr>
          <w:rFonts w:ascii="Arial" w:eastAsia="Calibri" w:hAnsi="Arial" w:cs="Arial"/>
          <w:bCs/>
          <w:iCs/>
          <w:lang w:val="es-CO" w:eastAsia="en-US"/>
        </w:rPr>
      </w:pPr>
    </w:p>
    <w:p w:rsidR="00401AF6" w:rsidRPr="007B328A" w:rsidRDefault="00401AF6" w:rsidP="00401AF6">
      <w:pPr>
        <w:spacing w:after="60"/>
        <w:contextualSpacing/>
        <w:rPr>
          <w:rFonts w:ascii="Arial" w:eastAsia="Calibri" w:hAnsi="Arial" w:cs="Arial"/>
          <w:lang w:val="es-CO" w:eastAsia="en-US"/>
        </w:rPr>
      </w:pPr>
      <w:r w:rsidRPr="007B328A">
        <w:rPr>
          <w:rFonts w:ascii="Arial" w:eastAsia="Calibri" w:hAnsi="Arial" w:cs="Arial"/>
          <w:b/>
          <w:lang w:val="es-CO" w:eastAsia="en-US"/>
        </w:rPr>
        <w:t>Otros:</w:t>
      </w:r>
      <w:r w:rsidRPr="007B328A">
        <w:rPr>
          <w:rFonts w:ascii="Arial" w:eastAsia="Calibri" w:hAnsi="Arial" w:cs="Arial"/>
          <w:lang w:val="es-CO" w:eastAsia="en-US"/>
        </w:rPr>
        <w:t xml:space="preserve"> Todas aquellas disposiciones jurídicas y legales emanadas por la Corte Constitucional.</w:t>
      </w:r>
    </w:p>
    <w:p w:rsidR="00401AF6" w:rsidRPr="007B328A" w:rsidRDefault="00401AF6" w:rsidP="00401AF6">
      <w:pPr>
        <w:rPr>
          <w:rFonts w:ascii="Arial" w:hAnsi="Arial" w:cs="Arial"/>
        </w:rPr>
      </w:pPr>
    </w:p>
    <w:p w:rsidR="00586D99" w:rsidRPr="007B328A" w:rsidRDefault="00586D99" w:rsidP="00401AF6">
      <w:pPr>
        <w:rPr>
          <w:rFonts w:ascii="Arial" w:hAnsi="Arial" w:cs="Arial"/>
        </w:rPr>
      </w:pPr>
    </w:p>
    <w:p w:rsidR="00586D99" w:rsidRDefault="00586D99" w:rsidP="00401AF6">
      <w:pPr>
        <w:rPr>
          <w:rFonts w:ascii="Arial" w:hAnsi="Arial" w:cs="Arial"/>
        </w:rPr>
      </w:pPr>
    </w:p>
    <w:p w:rsidR="00586D99" w:rsidRDefault="00586D99" w:rsidP="00401AF6">
      <w:pPr>
        <w:rPr>
          <w:rFonts w:ascii="Arial" w:hAnsi="Arial" w:cs="Arial"/>
        </w:rPr>
      </w:pPr>
    </w:p>
    <w:p w:rsidR="00586D99" w:rsidRDefault="00586D99" w:rsidP="00401AF6">
      <w:pPr>
        <w:rPr>
          <w:rFonts w:ascii="Arial" w:hAnsi="Arial" w:cs="Arial"/>
        </w:rPr>
      </w:pPr>
    </w:p>
    <w:p w:rsidR="000E633D" w:rsidRDefault="000E633D" w:rsidP="00401AF6">
      <w:pPr>
        <w:rPr>
          <w:rFonts w:ascii="Arial" w:hAnsi="Arial" w:cs="Arial"/>
        </w:rPr>
      </w:pPr>
    </w:p>
    <w:p w:rsidR="000E633D" w:rsidRDefault="000E633D" w:rsidP="00401AF6">
      <w:pPr>
        <w:rPr>
          <w:rFonts w:ascii="Arial" w:hAnsi="Arial" w:cs="Arial"/>
        </w:rPr>
      </w:pPr>
    </w:p>
    <w:p w:rsidR="008E4749" w:rsidRDefault="008E4749" w:rsidP="00401AF6">
      <w:pPr>
        <w:rPr>
          <w:rFonts w:ascii="Arial" w:hAnsi="Arial" w:cs="Arial"/>
        </w:rPr>
      </w:pPr>
    </w:p>
    <w:p w:rsidR="008E4749" w:rsidRDefault="008E4749" w:rsidP="00401AF6">
      <w:pPr>
        <w:rPr>
          <w:rFonts w:ascii="Arial" w:hAnsi="Arial" w:cs="Arial"/>
        </w:rPr>
      </w:pPr>
    </w:p>
    <w:p w:rsidR="008E4749" w:rsidRDefault="008E4749" w:rsidP="00401AF6">
      <w:pPr>
        <w:rPr>
          <w:rFonts w:ascii="Arial" w:hAnsi="Arial" w:cs="Arial"/>
        </w:rPr>
      </w:pPr>
    </w:p>
    <w:p w:rsidR="008E4749" w:rsidRDefault="008E4749" w:rsidP="00401AF6">
      <w:pPr>
        <w:rPr>
          <w:rFonts w:ascii="Arial" w:hAnsi="Arial" w:cs="Arial"/>
        </w:rPr>
      </w:pPr>
    </w:p>
    <w:p w:rsidR="008E4749" w:rsidRDefault="008E4749" w:rsidP="00401AF6">
      <w:pPr>
        <w:rPr>
          <w:rFonts w:ascii="Arial" w:hAnsi="Arial" w:cs="Arial"/>
        </w:rPr>
      </w:pPr>
    </w:p>
    <w:p w:rsidR="00A15F9B" w:rsidRDefault="00A15F9B" w:rsidP="00401AF6">
      <w:pPr>
        <w:rPr>
          <w:rFonts w:ascii="Arial" w:hAnsi="Arial" w:cs="Arial"/>
        </w:rPr>
      </w:pPr>
    </w:p>
    <w:p w:rsidR="00586D99" w:rsidRDefault="00586D99" w:rsidP="00401AF6">
      <w:pPr>
        <w:rPr>
          <w:rFonts w:ascii="Arial" w:hAnsi="Arial" w:cs="Arial"/>
        </w:rPr>
      </w:pPr>
    </w:p>
    <w:p w:rsidR="00586D99" w:rsidRPr="00586D99" w:rsidRDefault="00586D99" w:rsidP="00586D99">
      <w:pPr>
        <w:widowControl w:val="0"/>
        <w:autoSpaceDE w:val="0"/>
        <w:autoSpaceDN w:val="0"/>
        <w:adjustRightInd w:val="0"/>
        <w:jc w:val="center"/>
        <w:rPr>
          <w:rFonts w:ascii="Arial" w:hAnsi="Arial" w:cs="Arial"/>
          <w:b/>
          <w:bCs/>
          <w:lang w:val="es-CO" w:eastAsia="es-CO"/>
        </w:rPr>
      </w:pPr>
      <w:r w:rsidRPr="00586D99">
        <w:rPr>
          <w:rFonts w:ascii="Arial" w:hAnsi="Arial" w:cs="Arial"/>
          <w:b/>
          <w:bCs/>
          <w:lang w:val="es-CO" w:eastAsia="es-CO"/>
        </w:rPr>
        <w:t>CAPITULO 2</w:t>
      </w:r>
    </w:p>
    <w:p w:rsidR="00586D99" w:rsidRPr="00586D99" w:rsidRDefault="00586D99" w:rsidP="00586D99">
      <w:pPr>
        <w:tabs>
          <w:tab w:val="left" w:pos="3855"/>
        </w:tabs>
        <w:spacing w:after="60" w:line="360" w:lineRule="auto"/>
        <w:contextualSpacing/>
        <w:rPr>
          <w:rFonts w:ascii="Arial" w:eastAsia="Calibri" w:hAnsi="Arial" w:cs="Arial"/>
          <w:sz w:val="20"/>
          <w:szCs w:val="20"/>
          <w:lang w:val="es-CO" w:eastAsia="en-US"/>
        </w:rPr>
      </w:pPr>
    </w:p>
    <w:p w:rsidR="00586D99" w:rsidRPr="007B328A" w:rsidRDefault="00586D99" w:rsidP="00586D99">
      <w:pPr>
        <w:spacing w:after="60" w:line="360" w:lineRule="auto"/>
        <w:contextualSpacing/>
        <w:jc w:val="center"/>
        <w:rPr>
          <w:rFonts w:ascii="Arial" w:hAnsi="Arial" w:cs="Arial"/>
          <w:b/>
          <w:spacing w:val="-15"/>
          <w:bdr w:val="none" w:sz="0" w:space="0" w:color="auto" w:frame="1"/>
          <w:lang w:val="es-CO" w:eastAsia="es-CO"/>
        </w:rPr>
      </w:pPr>
      <w:r w:rsidRPr="007B328A">
        <w:rPr>
          <w:rFonts w:ascii="Arial" w:hAnsi="Arial" w:cs="Arial"/>
          <w:b/>
          <w:spacing w:val="-15"/>
          <w:bdr w:val="none" w:sz="0" w:space="0" w:color="auto" w:frame="1"/>
          <w:lang w:val="es-CO" w:eastAsia="es-CO"/>
        </w:rPr>
        <w:t xml:space="preserve">LINEAMIENTOS GENERALES PARA LA ACTUALIZACIÓN DEL MANUAL DE CONVIVENCIA. </w:t>
      </w:r>
    </w:p>
    <w:p w:rsidR="00586D99" w:rsidRPr="007B328A" w:rsidRDefault="00586D99" w:rsidP="00586D99">
      <w:pPr>
        <w:spacing w:after="60" w:line="360" w:lineRule="auto"/>
        <w:contextualSpacing/>
        <w:jc w:val="center"/>
        <w:rPr>
          <w:rFonts w:ascii="Arial" w:hAnsi="Arial" w:cs="Arial"/>
          <w:b/>
          <w:spacing w:val="-15"/>
          <w:bdr w:val="none" w:sz="0" w:space="0" w:color="auto" w:frame="1"/>
          <w:lang w:val="es-CO" w:eastAsia="es-CO"/>
        </w:rPr>
      </w:pPr>
      <w:r w:rsidRPr="007B328A">
        <w:rPr>
          <w:rFonts w:ascii="Arial" w:hAnsi="Arial" w:cs="Arial"/>
          <w:b/>
          <w:spacing w:val="-15"/>
          <w:bdr w:val="none" w:sz="0" w:space="0" w:color="auto" w:frame="1"/>
          <w:lang w:val="es-CO" w:eastAsia="es-CO"/>
        </w:rPr>
        <w:t>(Artículo 29 del Decreto 1965 del 2013)</w:t>
      </w:r>
    </w:p>
    <w:p w:rsidR="00586D99" w:rsidRPr="007B328A" w:rsidRDefault="00586D99" w:rsidP="000E633D">
      <w:pPr>
        <w:spacing w:after="160"/>
        <w:jc w:val="both"/>
        <w:rPr>
          <w:rFonts w:ascii="Arial" w:eastAsia="Calibri" w:hAnsi="Arial" w:cs="Arial"/>
          <w:bdr w:val="none" w:sz="0" w:space="0" w:color="auto" w:frame="1"/>
          <w:lang w:val="es-CO" w:eastAsia="es-CO"/>
        </w:rPr>
      </w:pPr>
      <w:r w:rsidRPr="007B328A">
        <w:rPr>
          <w:rFonts w:ascii="Arial" w:eastAsia="Calibri" w:hAnsi="Arial" w:cs="Arial"/>
          <w:bdr w:val="none" w:sz="0" w:space="0" w:color="auto" w:frame="1"/>
          <w:lang w:val="es-CO" w:eastAsia="es-CO"/>
        </w:rPr>
        <w:t xml:space="preserve">Los establecimientos educativos oficiales y no oficiales deberán asegurarse de </w:t>
      </w:r>
      <w:r w:rsidR="001A31B1" w:rsidRPr="007B328A">
        <w:rPr>
          <w:rFonts w:ascii="Arial" w:eastAsia="Calibri" w:hAnsi="Arial" w:cs="Arial"/>
          <w:bdr w:val="none" w:sz="0" w:space="0" w:color="auto" w:frame="1"/>
          <w:lang w:val="es-CO" w:eastAsia="es-CO"/>
        </w:rPr>
        <w:t>que,</w:t>
      </w:r>
      <w:r w:rsidRPr="007B328A">
        <w:rPr>
          <w:rFonts w:ascii="Arial" w:eastAsia="Calibri" w:hAnsi="Arial" w:cs="Arial"/>
          <w:bdr w:val="none" w:sz="0" w:space="0" w:color="auto" w:frame="1"/>
          <w:lang w:val="es-CO" w:eastAsia="es-CO"/>
        </w:rPr>
        <w:t xml:space="preserve"> en el manual de convivencia, y respecto al manejo de los conflictos y conductas que afectan la convivencia escolar y los derechos humanos, sexuales y reproductivos, y para la participación de la familia de que trata el artículo 22 de la Ley 1620 de 2013, se incluyan como mínimo los siguientes aspectos: </w:t>
      </w:r>
    </w:p>
    <w:p w:rsidR="00586D99" w:rsidRPr="007B328A" w:rsidRDefault="00586D99">
      <w:pPr>
        <w:numPr>
          <w:ilvl w:val="0"/>
          <w:numId w:val="14"/>
        </w:numPr>
        <w:spacing w:after="160"/>
        <w:contextualSpacing/>
        <w:jc w:val="both"/>
        <w:rPr>
          <w:rFonts w:ascii="Arial" w:eastAsia="Calibri" w:hAnsi="Arial" w:cs="Arial"/>
          <w:bdr w:val="none" w:sz="0" w:space="0" w:color="auto" w:frame="1"/>
          <w:lang w:val="es-CO" w:eastAsia="es-CO"/>
        </w:rPr>
      </w:pPr>
      <w:r w:rsidRPr="007B328A">
        <w:rPr>
          <w:rFonts w:ascii="Arial" w:eastAsia="Calibri" w:hAnsi="Arial" w:cs="Arial"/>
          <w:bdr w:val="none" w:sz="0" w:space="0" w:color="auto" w:frame="1"/>
          <w:lang w:val="es-CO" w:eastAsia="es-CO"/>
        </w:rPr>
        <w:t xml:space="preserve">Las situaciones más comunes que afectan la convivencia escolar y el ejercicio de los derechos humanos, sexuales y reproductivos, las cuales deben ser identificadas y valoradas dentro del contexto propio del establecimiento educativo. </w:t>
      </w:r>
    </w:p>
    <w:p w:rsidR="00586D99" w:rsidRPr="007B328A" w:rsidRDefault="00586D99" w:rsidP="000E633D">
      <w:pPr>
        <w:spacing w:after="160"/>
        <w:ind w:left="720"/>
        <w:contextualSpacing/>
        <w:jc w:val="both"/>
        <w:rPr>
          <w:rFonts w:ascii="Arial" w:eastAsia="Calibri" w:hAnsi="Arial" w:cs="Arial"/>
          <w:bdr w:val="none" w:sz="0" w:space="0" w:color="auto" w:frame="1"/>
          <w:lang w:val="es-CO" w:eastAsia="es-CO"/>
        </w:rPr>
      </w:pPr>
    </w:p>
    <w:p w:rsidR="00586D99" w:rsidRPr="007B328A" w:rsidRDefault="00586D99">
      <w:pPr>
        <w:numPr>
          <w:ilvl w:val="0"/>
          <w:numId w:val="14"/>
        </w:numPr>
        <w:spacing w:after="160"/>
        <w:contextualSpacing/>
        <w:jc w:val="both"/>
        <w:rPr>
          <w:rFonts w:ascii="Arial" w:eastAsia="Calibri" w:hAnsi="Arial" w:cs="Arial"/>
          <w:lang w:val="es-CO" w:eastAsia="es-CO"/>
        </w:rPr>
      </w:pPr>
      <w:r w:rsidRPr="007B328A">
        <w:rPr>
          <w:rFonts w:ascii="Arial" w:eastAsia="Calibri" w:hAnsi="Arial" w:cs="Arial"/>
          <w:bdr w:val="none" w:sz="0" w:space="0" w:color="auto" w:frame="1"/>
          <w:lang w:val="es-CO" w:eastAsia="es-CO"/>
        </w:rPr>
        <w:t>Las pautas y acuerdos que deben atender todos los integrantes de la comunidad educativa para garantizar la convivencia escolar y el ejercicio de los derechos humanos, sexuales y reproductivos.</w:t>
      </w:r>
    </w:p>
    <w:p w:rsidR="00586D99" w:rsidRPr="007B328A" w:rsidRDefault="00586D99" w:rsidP="000E633D">
      <w:pPr>
        <w:spacing w:after="160"/>
        <w:ind w:left="720"/>
        <w:contextualSpacing/>
        <w:rPr>
          <w:rFonts w:ascii="Arial" w:eastAsia="Calibri" w:hAnsi="Arial" w:cs="Arial"/>
          <w:lang w:val="es-CO" w:eastAsia="es-CO"/>
        </w:rPr>
      </w:pPr>
    </w:p>
    <w:p w:rsidR="00586D99" w:rsidRPr="007B328A" w:rsidRDefault="00586D99">
      <w:pPr>
        <w:numPr>
          <w:ilvl w:val="0"/>
          <w:numId w:val="14"/>
        </w:numPr>
        <w:spacing w:after="160"/>
        <w:contextualSpacing/>
        <w:jc w:val="both"/>
        <w:rPr>
          <w:rFonts w:ascii="Arial" w:eastAsia="Calibri" w:hAnsi="Arial" w:cs="Arial"/>
          <w:lang w:val="es-CO" w:eastAsia="es-CO"/>
        </w:rPr>
      </w:pPr>
      <w:r w:rsidRPr="007B328A">
        <w:rPr>
          <w:rFonts w:ascii="Arial" w:eastAsia="Calibri" w:hAnsi="Arial" w:cs="Arial"/>
          <w:lang w:val="es-CO" w:eastAsia="es-CO"/>
        </w:rPr>
        <w:t>La clasificación de las situaciones consagradas el artículo 40 del presente Decreto.</w:t>
      </w:r>
    </w:p>
    <w:p w:rsidR="00586D99" w:rsidRPr="007B328A" w:rsidRDefault="00586D99" w:rsidP="000E633D">
      <w:pPr>
        <w:spacing w:after="160"/>
        <w:ind w:left="720"/>
        <w:contextualSpacing/>
        <w:rPr>
          <w:rFonts w:ascii="Arial" w:eastAsia="Calibri" w:hAnsi="Arial" w:cs="Arial"/>
          <w:lang w:val="es-CO" w:eastAsia="es-CO"/>
        </w:rPr>
      </w:pPr>
    </w:p>
    <w:p w:rsidR="00586D99" w:rsidRPr="007B328A" w:rsidRDefault="00586D99">
      <w:pPr>
        <w:numPr>
          <w:ilvl w:val="0"/>
          <w:numId w:val="14"/>
        </w:numPr>
        <w:spacing w:after="160"/>
        <w:contextualSpacing/>
        <w:jc w:val="both"/>
        <w:rPr>
          <w:rFonts w:ascii="Arial" w:eastAsia="Calibri" w:hAnsi="Arial" w:cs="Arial"/>
          <w:lang w:val="es-CO" w:eastAsia="es-CO"/>
        </w:rPr>
      </w:pPr>
      <w:r w:rsidRPr="007B328A">
        <w:rPr>
          <w:rFonts w:ascii="Arial" w:eastAsia="Calibri" w:hAnsi="Arial" w:cs="Arial"/>
          <w:lang w:val="es-CO" w:eastAsia="es-CO"/>
        </w:rPr>
        <w:t xml:space="preserve"> Los protocolos de atención integral para la convivencia escolar de que tratan los artículos 42, 43 Y 44 del presente Decreto. </w:t>
      </w:r>
    </w:p>
    <w:p w:rsidR="00586D99" w:rsidRPr="007B328A" w:rsidRDefault="00586D99" w:rsidP="000E633D">
      <w:pPr>
        <w:spacing w:after="160"/>
        <w:ind w:left="720"/>
        <w:contextualSpacing/>
        <w:rPr>
          <w:rFonts w:ascii="Arial" w:eastAsia="Calibri" w:hAnsi="Arial" w:cs="Arial"/>
          <w:lang w:val="es-CO" w:eastAsia="es-CO"/>
        </w:rPr>
      </w:pPr>
    </w:p>
    <w:p w:rsidR="00586D99" w:rsidRPr="007B328A" w:rsidRDefault="00586D99">
      <w:pPr>
        <w:numPr>
          <w:ilvl w:val="0"/>
          <w:numId w:val="14"/>
        </w:numPr>
        <w:spacing w:after="160"/>
        <w:contextualSpacing/>
        <w:jc w:val="both"/>
        <w:rPr>
          <w:rFonts w:ascii="Arial" w:eastAsia="Calibri" w:hAnsi="Arial" w:cs="Arial"/>
          <w:lang w:val="es-CO" w:eastAsia="es-CO"/>
        </w:rPr>
      </w:pPr>
      <w:r w:rsidRPr="007B328A">
        <w:rPr>
          <w:rFonts w:ascii="Arial" w:eastAsia="Calibri" w:hAnsi="Arial" w:cs="Arial"/>
          <w:lang w:val="es-CO" w:eastAsia="es-CO"/>
        </w:rPr>
        <w:t xml:space="preserve">Las medidas pedagógicas y las acciones que contribuyan a la promoción de la convivencia escolar, a la prevención de las situaciones que la afectan y a la reconciliación, la reparación de los daños causados y el restablecimiento de un clima de relaciones constructivas en el establecimiento educativo cuando estas situaciones ocurran. </w:t>
      </w:r>
    </w:p>
    <w:p w:rsidR="00586D99" w:rsidRPr="007B328A" w:rsidRDefault="00586D99" w:rsidP="000E633D">
      <w:pPr>
        <w:spacing w:after="160"/>
        <w:ind w:left="720"/>
        <w:contextualSpacing/>
        <w:rPr>
          <w:rFonts w:ascii="Arial" w:eastAsia="Calibri" w:hAnsi="Arial" w:cs="Arial"/>
          <w:lang w:val="es-CO" w:eastAsia="es-CO"/>
        </w:rPr>
      </w:pPr>
    </w:p>
    <w:p w:rsidR="00586D99" w:rsidRPr="007B328A" w:rsidRDefault="00586D99">
      <w:pPr>
        <w:numPr>
          <w:ilvl w:val="0"/>
          <w:numId w:val="14"/>
        </w:numPr>
        <w:spacing w:after="160"/>
        <w:contextualSpacing/>
        <w:jc w:val="both"/>
        <w:rPr>
          <w:rFonts w:ascii="Arial" w:eastAsia="Calibri" w:hAnsi="Arial" w:cs="Arial"/>
          <w:lang w:val="es-CO" w:eastAsia="es-CO"/>
        </w:rPr>
      </w:pPr>
      <w:r w:rsidRPr="007B328A">
        <w:rPr>
          <w:rFonts w:ascii="Arial" w:eastAsia="Calibri" w:hAnsi="Arial" w:cs="Arial"/>
          <w:lang w:val="es-CO" w:eastAsia="es-CO"/>
        </w:rPr>
        <w:t xml:space="preserve">Las estrategias pedagógicas que permitan y garanticen la divulgación y socialización de los contenidos del manual de convivencia a la comunidad educativa, haciendo énfasis en acciones dirigidas a los padres y madres de familia o acudientes. </w:t>
      </w:r>
    </w:p>
    <w:p w:rsidR="00586D99" w:rsidRPr="007B328A" w:rsidRDefault="00586D99" w:rsidP="000E633D">
      <w:pPr>
        <w:spacing w:after="160"/>
        <w:ind w:left="720"/>
        <w:contextualSpacing/>
        <w:rPr>
          <w:rFonts w:ascii="Arial" w:eastAsia="Calibri" w:hAnsi="Arial" w:cs="Arial"/>
          <w:lang w:val="es-CO" w:eastAsia="es-CO"/>
        </w:rPr>
      </w:pPr>
    </w:p>
    <w:p w:rsidR="00586D99" w:rsidRPr="007B328A" w:rsidRDefault="00586D99" w:rsidP="000E633D">
      <w:pPr>
        <w:spacing w:after="160"/>
        <w:ind w:left="720"/>
        <w:contextualSpacing/>
        <w:jc w:val="both"/>
        <w:rPr>
          <w:rFonts w:ascii="Arial" w:eastAsia="Calibri" w:hAnsi="Arial" w:cs="Arial"/>
          <w:lang w:val="es-CO" w:eastAsia="es-CO"/>
        </w:rPr>
      </w:pPr>
      <w:r w:rsidRPr="007B328A">
        <w:rPr>
          <w:rFonts w:ascii="Arial" w:eastAsia="Calibri" w:hAnsi="Arial" w:cs="Arial"/>
          <w:b/>
          <w:lang w:val="es-CO" w:eastAsia="es-CO"/>
        </w:rPr>
        <w:t>Parágrafo 1.</w:t>
      </w:r>
      <w:r w:rsidRPr="007B328A">
        <w:rPr>
          <w:rFonts w:ascii="Arial" w:eastAsia="Calibri" w:hAnsi="Arial" w:cs="Arial"/>
          <w:lang w:val="es-CO" w:eastAsia="es-CO"/>
        </w:rPr>
        <w:t xml:space="preserve"> Acorde con lo establecido en la Ley 115 de 1994, en el artículo 21 de la Ley 1620 de 2013 y en el Decreto 1860 de 1994, los establecimientos educativos en el marco del proyecto educativo institucional deberán revisar y ajustar el manual de convivencia y dar plena aplicación a los principios de participación, corresponsabilidad, autonomía, diversidad e integralidad que establece la Ley 1620 de 2013. </w:t>
      </w:r>
    </w:p>
    <w:p w:rsidR="00586D99" w:rsidRPr="007B328A" w:rsidRDefault="00586D99" w:rsidP="000E633D">
      <w:pPr>
        <w:spacing w:after="160"/>
        <w:ind w:left="720"/>
        <w:contextualSpacing/>
        <w:jc w:val="both"/>
        <w:rPr>
          <w:rFonts w:ascii="Arial" w:eastAsia="Calibri" w:hAnsi="Arial" w:cs="Arial"/>
          <w:lang w:val="es-CO" w:eastAsia="es-CO"/>
        </w:rPr>
      </w:pPr>
    </w:p>
    <w:p w:rsidR="00D176DE" w:rsidRPr="00A66698" w:rsidRDefault="00586D99" w:rsidP="00072ABC">
      <w:pPr>
        <w:spacing w:after="160"/>
        <w:ind w:left="720"/>
        <w:contextualSpacing/>
        <w:jc w:val="both"/>
        <w:rPr>
          <w:rFonts w:ascii="Arial" w:eastAsia="Calibri" w:hAnsi="Arial" w:cs="Arial"/>
          <w:lang w:val="es-CO" w:eastAsia="es-CO"/>
        </w:rPr>
      </w:pPr>
      <w:r w:rsidRPr="007B328A">
        <w:rPr>
          <w:rFonts w:ascii="Arial" w:eastAsia="Calibri" w:hAnsi="Arial" w:cs="Arial"/>
          <w:b/>
          <w:lang w:val="es-CO" w:eastAsia="es-CO"/>
        </w:rPr>
        <w:t>Parágrafo 2.</w:t>
      </w:r>
      <w:r w:rsidRPr="007B328A">
        <w:rPr>
          <w:rFonts w:ascii="Arial" w:eastAsia="Calibri" w:hAnsi="Arial" w:cs="Arial"/>
          <w:lang w:val="es-CO" w:eastAsia="es-CO"/>
        </w:rPr>
        <w:t xml:space="preserve"> El manual de convivencia deberá ser construido, evaluado y ajustado por la comunidad educativa integrada por los estudiantes, padres y madres de familia, docentes y directivos docentes, bajo la coordinación del comité escolar de convivencia.</w:t>
      </w:r>
    </w:p>
    <w:p w:rsidR="007B328A" w:rsidRPr="007B328A" w:rsidRDefault="00041D36" w:rsidP="00F71B4B">
      <w:pPr>
        <w:spacing w:after="60" w:line="360" w:lineRule="auto"/>
        <w:contextualSpacing/>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ARTIICULO 1.                           </w:t>
      </w:r>
      <w:r w:rsidR="007B328A" w:rsidRPr="007B328A">
        <w:rPr>
          <w:rFonts w:ascii="Arial" w:hAnsi="Arial" w:cs="Arial"/>
          <w:b/>
          <w:spacing w:val="-15"/>
          <w:bdr w:val="none" w:sz="0" w:space="0" w:color="auto" w:frame="1"/>
          <w:lang w:val="es-CO" w:eastAsia="es-CO"/>
        </w:rPr>
        <w:t>OBJETIVOS DE LA GUÍA DE CONVIVENCIA</w:t>
      </w:r>
    </w:p>
    <w:p w:rsidR="007B328A" w:rsidRPr="007B328A" w:rsidRDefault="007B328A" w:rsidP="007B328A">
      <w:pPr>
        <w:widowControl w:val="0"/>
        <w:autoSpaceDE w:val="0"/>
        <w:autoSpaceDN w:val="0"/>
        <w:adjustRightInd w:val="0"/>
        <w:spacing w:line="276" w:lineRule="auto"/>
        <w:ind w:left="4"/>
        <w:jc w:val="both"/>
        <w:rPr>
          <w:rFonts w:ascii="Arial" w:hAnsi="Arial" w:cs="Arial"/>
          <w:b/>
          <w:bCs/>
          <w:lang w:val="es-MX" w:eastAsia="en-US" w:bidi="en-US"/>
        </w:rPr>
      </w:pPr>
      <w:r w:rsidRPr="007B328A">
        <w:rPr>
          <w:rFonts w:ascii="Arial" w:hAnsi="Arial" w:cs="Arial"/>
          <w:b/>
          <w:bCs/>
          <w:lang w:val="es-MX" w:eastAsia="en-US" w:bidi="en-US"/>
        </w:rPr>
        <w:t>Objetivo General</w:t>
      </w:r>
    </w:p>
    <w:p w:rsidR="007B328A" w:rsidRPr="007B328A" w:rsidRDefault="007B328A" w:rsidP="007B328A">
      <w:pPr>
        <w:widowControl w:val="0"/>
        <w:autoSpaceDE w:val="0"/>
        <w:autoSpaceDN w:val="0"/>
        <w:adjustRightInd w:val="0"/>
        <w:spacing w:line="276" w:lineRule="auto"/>
        <w:ind w:left="4"/>
        <w:jc w:val="both"/>
        <w:rPr>
          <w:rFonts w:ascii="Arial" w:hAnsi="Arial" w:cs="Arial"/>
          <w:b/>
          <w:bCs/>
          <w:lang w:val="es-MX" w:eastAsia="en-US" w:bidi="en-US"/>
        </w:rPr>
      </w:pPr>
    </w:p>
    <w:p w:rsidR="007B328A" w:rsidRPr="007B328A" w:rsidRDefault="007B328A" w:rsidP="00D176DE">
      <w:pPr>
        <w:autoSpaceDE w:val="0"/>
        <w:autoSpaceDN w:val="0"/>
        <w:adjustRightInd w:val="0"/>
        <w:jc w:val="both"/>
        <w:rPr>
          <w:rFonts w:ascii="Arial" w:eastAsia="Calibri" w:hAnsi="Arial" w:cs="Arial"/>
          <w:iCs/>
          <w:lang w:val="es-MX" w:eastAsia="es-MX" w:bidi="en-US"/>
        </w:rPr>
      </w:pPr>
      <w:r w:rsidRPr="007B328A">
        <w:rPr>
          <w:rFonts w:ascii="Arial" w:eastAsia="Calibri" w:hAnsi="Arial" w:cs="Arial"/>
          <w:iCs/>
          <w:lang w:val="es-MX" w:eastAsia="es-MX" w:bidi="en-US"/>
        </w:rPr>
        <w:t>Proteger los Derechos Humanos y los Derechos Sexuales y Reproductivos en la IE Sebastián de Belalcázar, mediante el establecimiento de normas paras las funciones, deberes, comportamientos y actitudes pactados por la comunidad educativa entre sí y con el entorno escolar, de manera tal que se garantice el ejercicio de los derechos de todas las personas que la conforman, así como también, las medidas pedagógicas y alternativas de solución para las situaciones que afectan la convivencia escolar.</w:t>
      </w:r>
    </w:p>
    <w:p w:rsidR="007B328A" w:rsidRPr="007B328A" w:rsidRDefault="007B328A" w:rsidP="00D176DE">
      <w:pPr>
        <w:jc w:val="both"/>
        <w:rPr>
          <w:rFonts w:ascii="Arial" w:hAnsi="Arial" w:cs="Arial"/>
          <w:b/>
          <w:lang w:val="es-MX" w:eastAsia="en-US" w:bidi="en-US"/>
        </w:rPr>
      </w:pPr>
    </w:p>
    <w:p w:rsidR="007B328A" w:rsidRPr="007B328A" w:rsidRDefault="007B328A" w:rsidP="00D176DE">
      <w:pPr>
        <w:jc w:val="both"/>
        <w:rPr>
          <w:rFonts w:ascii="Arial" w:hAnsi="Arial" w:cs="Arial"/>
          <w:b/>
          <w:lang w:val="es-MX" w:eastAsia="en-US" w:bidi="en-US"/>
        </w:rPr>
      </w:pPr>
      <w:r w:rsidRPr="007B328A">
        <w:rPr>
          <w:rFonts w:ascii="Arial" w:hAnsi="Arial" w:cs="Arial"/>
          <w:b/>
          <w:lang w:val="es-MX" w:eastAsia="en-US" w:bidi="en-US"/>
        </w:rPr>
        <w:t>Objetivos específicos</w:t>
      </w:r>
    </w:p>
    <w:p w:rsidR="007B328A" w:rsidRPr="007B328A" w:rsidRDefault="007B328A" w:rsidP="00D176DE">
      <w:pPr>
        <w:ind w:firstLine="708"/>
        <w:jc w:val="both"/>
        <w:rPr>
          <w:rFonts w:ascii="Arial" w:hAnsi="Arial" w:cs="Arial"/>
          <w:lang w:val="es-MX" w:eastAsia="en-US" w:bidi="en-US"/>
        </w:rPr>
      </w:pPr>
    </w:p>
    <w:p w:rsidR="007B328A" w:rsidRPr="007B328A" w:rsidRDefault="007B328A">
      <w:pPr>
        <w:numPr>
          <w:ilvl w:val="0"/>
          <w:numId w:val="16"/>
        </w:numPr>
        <w:autoSpaceDE w:val="0"/>
        <w:autoSpaceDN w:val="0"/>
        <w:adjustRightInd w:val="0"/>
        <w:spacing w:after="160"/>
        <w:contextualSpacing/>
        <w:jc w:val="both"/>
        <w:rPr>
          <w:rFonts w:ascii="Arial" w:eastAsia="Calibri" w:hAnsi="Arial" w:cs="Arial"/>
          <w:iCs/>
          <w:lang w:val="es-MX" w:eastAsia="es-MX" w:bidi="en-US"/>
        </w:rPr>
      </w:pPr>
      <w:r w:rsidRPr="007B328A">
        <w:rPr>
          <w:rFonts w:ascii="Arial" w:eastAsia="Calibri" w:hAnsi="Arial" w:cs="Arial"/>
          <w:iCs/>
          <w:lang w:val="es-MX" w:eastAsia="es-MX" w:bidi="en-US"/>
        </w:rPr>
        <w:lastRenderedPageBreak/>
        <w:t>Contribuir al desarrollo armónico y formación de los y las estudiantes, mediante el cumplimiento consciente de lo propuesto en la guía para la convivencia escolar, permitiéndole elevar su autoestima y autonomía.</w:t>
      </w:r>
    </w:p>
    <w:p w:rsidR="007B328A" w:rsidRPr="007B328A" w:rsidRDefault="007B328A" w:rsidP="00D176DE">
      <w:pPr>
        <w:autoSpaceDE w:val="0"/>
        <w:autoSpaceDN w:val="0"/>
        <w:adjustRightInd w:val="0"/>
        <w:ind w:left="720"/>
        <w:contextualSpacing/>
        <w:jc w:val="both"/>
        <w:rPr>
          <w:rFonts w:ascii="Arial" w:eastAsia="Calibri" w:hAnsi="Arial" w:cs="Arial"/>
          <w:iCs/>
          <w:lang w:val="es-MX" w:eastAsia="es-MX" w:bidi="en-US"/>
        </w:rPr>
      </w:pPr>
    </w:p>
    <w:p w:rsidR="007B328A" w:rsidRPr="007B328A" w:rsidRDefault="007B328A">
      <w:pPr>
        <w:numPr>
          <w:ilvl w:val="0"/>
          <w:numId w:val="16"/>
        </w:numPr>
        <w:autoSpaceDE w:val="0"/>
        <w:autoSpaceDN w:val="0"/>
        <w:adjustRightInd w:val="0"/>
        <w:spacing w:after="160"/>
        <w:contextualSpacing/>
        <w:jc w:val="both"/>
        <w:rPr>
          <w:rFonts w:ascii="Arial" w:eastAsia="Calibri" w:hAnsi="Arial" w:cs="Arial"/>
          <w:iCs/>
          <w:lang w:val="es-MX" w:eastAsia="es-MX" w:bidi="en-US"/>
        </w:rPr>
      </w:pPr>
      <w:r w:rsidRPr="007B328A">
        <w:rPr>
          <w:rFonts w:ascii="Arial" w:eastAsia="Calibri" w:hAnsi="Arial" w:cs="Arial"/>
          <w:iCs/>
          <w:lang w:val="es-MX" w:eastAsia="es-MX" w:bidi="en-US"/>
        </w:rPr>
        <w:t>Fomentar el conocimiento de los deberes y derechos, estimulando el ejercicio práctico de la justicia, la ética escolar y ciudadana.</w:t>
      </w:r>
    </w:p>
    <w:p w:rsidR="007B328A" w:rsidRPr="007B328A" w:rsidRDefault="007B328A" w:rsidP="00D176DE">
      <w:pPr>
        <w:autoSpaceDE w:val="0"/>
        <w:autoSpaceDN w:val="0"/>
        <w:adjustRightInd w:val="0"/>
        <w:contextualSpacing/>
        <w:jc w:val="both"/>
        <w:rPr>
          <w:rFonts w:ascii="Arial" w:eastAsia="Calibri" w:hAnsi="Arial" w:cs="Arial"/>
          <w:iCs/>
          <w:lang w:val="es-MX" w:eastAsia="es-MX" w:bidi="en-US"/>
        </w:rPr>
      </w:pPr>
    </w:p>
    <w:p w:rsidR="007B328A" w:rsidRPr="007B328A" w:rsidRDefault="007B328A">
      <w:pPr>
        <w:numPr>
          <w:ilvl w:val="0"/>
          <w:numId w:val="16"/>
        </w:numPr>
        <w:autoSpaceDE w:val="0"/>
        <w:autoSpaceDN w:val="0"/>
        <w:adjustRightInd w:val="0"/>
        <w:spacing w:after="160"/>
        <w:contextualSpacing/>
        <w:jc w:val="both"/>
        <w:rPr>
          <w:rFonts w:ascii="Arial" w:eastAsia="Calibri" w:hAnsi="Arial" w:cs="Arial"/>
          <w:iCs/>
          <w:lang w:val="es-MX" w:eastAsia="es-MX" w:bidi="en-US"/>
        </w:rPr>
      </w:pPr>
      <w:r w:rsidRPr="007B328A">
        <w:rPr>
          <w:rFonts w:ascii="Arial" w:eastAsia="Calibri" w:hAnsi="Arial" w:cs="Arial"/>
          <w:iCs/>
          <w:lang w:val="es-MX" w:eastAsia="es-MX" w:bidi="en-US"/>
        </w:rPr>
        <w:t>Propiciar la participación de la comunidad educativa en todas las acciones institucionales relacionadas con la promoción y el ejercicio de los derechos humanos y los derechos sexuales y reproductivos.</w:t>
      </w:r>
    </w:p>
    <w:p w:rsidR="007B328A" w:rsidRPr="007B328A" w:rsidRDefault="007B328A" w:rsidP="00D176DE">
      <w:pPr>
        <w:autoSpaceDE w:val="0"/>
        <w:autoSpaceDN w:val="0"/>
        <w:adjustRightInd w:val="0"/>
        <w:contextualSpacing/>
        <w:jc w:val="both"/>
        <w:rPr>
          <w:rFonts w:ascii="Arial" w:eastAsia="Calibri" w:hAnsi="Arial" w:cs="Arial"/>
          <w:iCs/>
          <w:lang w:val="es-MX" w:eastAsia="es-MX" w:bidi="en-US"/>
        </w:rPr>
      </w:pPr>
    </w:p>
    <w:p w:rsidR="007B328A" w:rsidRPr="007B328A" w:rsidRDefault="007B328A">
      <w:pPr>
        <w:numPr>
          <w:ilvl w:val="0"/>
          <w:numId w:val="16"/>
        </w:numPr>
        <w:autoSpaceDE w:val="0"/>
        <w:autoSpaceDN w:val="0"/>
        <w:adjustRightInd w:val="0"/>
        <w:spacing w:after="160"/>
        <w:contextualSpacing/>
        <w:jc w:val="both"/>
        <w:rPr>
          <w:rFonts w:ascii="Arial" w:eastAsia="Calibri" w:hAnsi="Arial" w:cs="Arial"/>
          <w:iCs/>
          <w:lang w:val="es-MX" w:eastAsia="es-MX" w:bidi="en-US"/>
        </w:rPr>
      </w:pPr>
      <w:r w:rsidRPr="007B328A">
        <w:rPr>
          <w:rFonts w:ascii="Arial" w:eastAsia="Calibri" w:hAnsi="Arial" w:cs="Arial"/>
          <w:iCs/>
          <w:lang w:val="es-MX" w:eastAsia="es-MX" w:bidi="en-US"/>
        </w:rPr>
        <w:t>Generar procesos de formación y de reflexión que permitan una sana convivencia en la Institución, estableciendo elementos pedagógicos que conlleven a una convivencia crítica y propositiva en el entorno social.</w:t>
      </w:r>
    </w:p>
    <w:p w:rsidR="007B328A" w:rsidRPr="007B328A" w:rsidRDefault="007B328A" w:rsidP="00D176DE">
      <w:pPr>
        <w:autoSpaceDE w:val="0"/>
        <w:autoSpaceDN w:val="0"/>
        <w:adjustRightInd w:val="0"/>
        <w:contextualSpacing/>
        <w:jc w:val="both"/>
        <w:rPr>
          <w:rFonts w:ascii="Arial" w:eastAsia="Calibri" w:hAnsi="Arial" w:cs="Arial"/>
          <w:iCs/>
          <w:lang w:val="es-MX" w:eastAsia="es-MX" w:bidi="en-US"/>
        </w:rPr>
      </w:pPr>
    </w:p>
    <w:p w:rsidR="007B328A" w:rsidRPr="007B328A" w:rsidRDefault="007B328A">
      <w:pPr>
        <w:numPr>
          <w:ilvl w:val="0"/>
          <w:numId w:val="16"/>
        </w:numPr>
        <w:autoSpaceDE w:val="0"/>
        <w:autoSpaceDN w:val="0"/>
        <w:adjustRightInd w:val="0"/>
        <w:spacing w:after="160"/>
        <w:contextualSpacing/>
        <w:jc w:val="both"/>
        <w:rPr>
          <w:rFonts w:ascii="Arial" w:eastAsia="Calibri" w:hAnsi="Arial" w:cs="Arial"/>
          <w:iCs/>
          <w:lang w:val="es-MX" w:eastAsia="es-MX" w:bidi="en-US"/>
        </w:rPr>
      </w:pPr>
      <w:r w:rsidRPr="007B328A">
        <w:rPr>
          <w:rFonts w:ascii="Arial" w:eastAsia="Calibri" w:hAnsi="Arial" w:cs="Arial"/>
          <w:iCs/>
          <w:lang w:val="es-MX" w:eastAsia="es-MX" w:bidi="en-US"/>
        </w:rPr>
        <w:t>Establecer de común acuerdo con la comunidad educativa, parámetros que estimulen y favorezcan una convivencia sana basada en el respeto entre todos los integrantes del plantel y la comunidad.</w:t>
      </w:r>
    </w:p>
    <w:p w:rsidR="007B328A" w:rsidRPr="007B328A" w:rsidRDefault="007B328A" w:rsidP="00D176DE">
      <w:pPr>
        <w:autoSpaceDE w:val="0"/>
        <w:autoSpaceDN w:val="0"/>
        <w:adjustRightInd w:val="0"/>
        <w:contextualSpacing/>
        <w:jc w:val="both"/>
        <w:rPr>
          <w:rFonts w:ascii="Arial" w:eastAsia="Calibri" w:hAnsi="Arial" w:cs="Arial"/>
          <w:iCs/>
          <w:lang w:val="es-MX" w:eastAsia="es-MX" w:bidi="en-US"/>
        </w:rPr>
      </w:pPr>
    </w:p>
    <w:p w:rsidR="007B328A" w:rsidRPr="007B328A" w:rsidRDefault="007B328A">
      <w:pPr>
        <w:numPr>
          <w:ilvl w:val="0"/>
          <w:numId w:val="16"/>
        </w:numPr>
        <w:autoSpaceDE w:val="0"/>
        <w:autoSpaceDN w:val="0"/>
        <w:adjustRightInd w:val="0"/>
        <w:spacing w:after="160"/>
        <w:contextualSpacing/>
        <w:jc w:val="both"/>
        <w:rPr>
          <w:rFonts w:ascii="Arial" w:eastAsia="Calibri" w:hAnsi="Arial" w:cs="Arial"/>
          <w:iCs/>
          <w:lang w:val="es-MX" w:eastAsia="es-MX" w:bidi="en-US"/>
        </w:rPr>
      </w:pPr>
      <w:r w:rsidRPr="007B328A">
        <w:rPr>
          <w:rFonts w:ascii="Arial" w:eastAsia="Calibri" w:hAnsi="Arial" w:cs="Arial"/>
          <w:iCs/>
          <w:lang w:val="es-MX" w:eastAsia="es-MX" w:bidi="en-US"/>
        </w:rPr>
        <w:t xml:space="preserve">Generar rutas de actuación frente a las situaciones que inciden en la convivencia escolar y </w:t>
      </w:r>
      <w:r w:rsidR="001A31B1" w:rsidRPr="007B328A">
        <w:rPr>
          <w:rFonts w:ascii="Arial" w:eastAsia="Calibri" w:hAnsi="Arial" w:cs="Arial"/>
          <w:iCs/>
          <w:lang w:val="es-MX" w:eastAsia="es-MX" w:bidi="en-US"/>
        </w:rPr>
        <w:t>en los</w:t>
      </w:r>
      <w:r w:rsidRPr="007B328A">
        <w:rPr>
          <w:rFonts w:ascii="Arial" w:eastAsia="Calibri" w:hAnsi="Arial" w:cs="Arial"/>
          <w:iCs/>
          <w:lang w:val="es-MX" w:eastAsia="es-MX" w:bidi="en-US"/>
        </w:rPr>
        <w:t xml:space="preserve"> derechos de la </w:t>
      </w:r>
      <w:r w:rsidR="001A31B1" w:rsidRPr="007B328A">
        <w:rPr>
          <w:rFonts w:ascii="Arial" w:eastAsia="Calibri" w:hAnsi="Arial" w:cs="Arial"/>
          <w:iCs/>
          <w:lang w:val="es-MX" w:eastAsia="es-MX" w:bidi="en-US"/>
        </w:rPr>
        <w:t>comunidad educativa</w:t>
      </w:r>
    </w:p>
    <w:p w:rsidR="00586D99" w:rsidRDefault="00586D99"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072ABC" w:rsidRDefault="00072ABC" w:rsidP="00401AF6">
      <w:pPr>
        <w:rPr>
          <w:rFonts w:ascii="Arial" w:hAnsi="Arial" w:cs="Arial"/>
        </w:rPr>
      </w:pPr>
    </w:p>
    <w:p w:rsidR="00072ABC" w:rsidRDefault="00072ABC" w:rsidP="00401AF6">
      <w:pPr>
        <w:rPr>
          <w:rFonts w:ascii="Arial" w:hAnsi="Arial" w:cs="Arial"/>
        </w:rPr>
      </w:pPr>
    </w:p>
    <w:p w:rsidR="00072ABC" w:rsidRDefault="00072ABC" w:rsidP="00401AF6">
      <w:pPr>
        <w:rPr>
          <w:rFonts w:ascii="Arial" w:hAnsi="Arial" w:cs="Arial"/>
        </w:rPr>
      </w:pPr>
    </w:p>
    <w:p w:rsidR="00072ABC" w:rsidRDefault="00072ABC" w:rsidP="00401AF6">
      <w:pPr>
        <w:rPr>
          <w:rFonts w:ascii="Arial" w:hAnsi="Arial" w:cs="Arial"/>
        </w:rPr>
      </w:pPr>
    </w:p>
    <w:p w:rsidR="00072ABC" w:rsidRDefault="00072ABC" w:rsidP="00401AF6">
      <w:pPr>
        <w:rPr>
          <w:rFonts w:ascii="Arial" w:hAnsi="Arial" w:cs="Arial"/>
        </w:rPr>
      </w:pPr>
    </w:p>
    <w:p w:rsidR="007B328A" w:rsidRPr="007B328A" w:rsidRDefault="007B328A" w:rsidP="007B328A">
      <w:pPr>
        <w:widowControl w:val="0"/>
        <w:autoSpaceDE w:val="0"/>
        <w:autoSpaceDN w:val="0"/>
        <w:adjustRightInd w:val="0"/>
        <w:jc w:val="center"/>
        <w:rPr>
          <w:rFonts w:ascii="Arial" w:hAnsi="Arial" w:cs="Arial"/>
          <w:b/>
          <w:bCs/>
          <w:lang w:val="es-CO" w:eastAsia="es-CO"/>
        </w:rPr>
      </w:pPr>
      <w:r w:rsidRPr="007B328A">
        <w:rPr>
          <w:rFonts w:ascii="Arial" w:hAnsi="Arial" w:cs="Arial"/>
          <w:b/>
          <w:bCs/>
          <w:lang w:val="es-CO" w:eastAsia="es-CO"/>
        </w:rPr>
        <w:t>CAPITULO 3</w:t>
      </w:r>
    </w:p>
    <w:p w:rsidR="007B328A" w:rsidRPr="007B328A" w:rsidRDefault="007B328A" w:rsidP="007B328A">
      <w:pPr>
        <w:widowControl w:val="0"/>
        <w:tabs>
          <w:tab w:val="num" w:pos="720"/>
        </w:tabs>
        <w:overflowPunct w:val="0"/>
        <w:autoSpaceDE w:val="0"/>
        <w:autoSpaceDN w:val="0"/>
        <w:adjustRightInd w:val="0"/>
        <w:jc w:val="center"/>
        <w:rPr>
          <w:rFonts w:ascii="Arial" w:hAnsi="Arial" w:cs="Arial"/>
          <w:b/>
          <w:bCs/>
          <w:lang w:val="es-CO" w:eastAsia="es-CO"/>
        </w:rPr>
      </w:pPr>
    </w:p>
    <w:p w:rsidR="007B328A" w:rsidRPr="007B328A" w:rsidRDefault="007B328A" w:rsidP="007B328A">
      <w:pPr>
        <w:widowControl w:val="0"/>
        <w:tabs>
          <w:tab w:val="num" w:pos="720"/>
        </w:tabs>
        <w:overflowPunct w:val="0"/>
        <w:autoSpaceDE w:val="0"/>
        <w:autoSpaceDN w:val="0"/>
        <w:adjustRightInd w:val="0"/>
        <w:jc w:val="center"/>
        <w:rPr>
          <w:rFonts w:ascii="Arial" w:hAnsi="Arial" w:cs="Arial"/>
          <w:b/>
          <w:bCs/>
          <w:lang w:val="es-CO" w:eastAsia="es-CO"/>
        </w:rPr>
      </w:pPr>
      <w:r w:rsidRPr="007B328A">
        <w:rPr>
          <w:rFonts w:ascii="Arial" w:hAnsi="Arial" w:cs="Arial"/>
          <w:b/>
          <w:bCs/>
          <w:lang w:val="es-CO" w:eastAsia="es-CO"/>
        </w:rPr>
        <w:t>PRESENTACION DE LA INSTITUCIÓN</w:t>
      </w:r>
    </w:p>
    <w:p w:rsidR="007B328A" w:rsidRPr="007B328A" w:rsidRDefault="007B328A" w:rsidP="007B328A">
      <w:pPr>
        <w:widowControl w:val="0"/>
        <w:autoSpaceDE w:val="0"/>
        <w:autoSpaceDN w:val="0"/>
        <w:adjustRightInd w:val="0"/>
        <w:spacing w:line="125" w:lineRule="exact"/>
        <w:rPr>
          <w:lang w:val="es-CO" w:eastAsia="es-CO"/>
        </w:rPr>
      </w:pPr>
    </w:p>
    <w:p w:rsidR="007B328A" w:rsidRPr="007B328A" w:rsidRDefault="007B328A" w:rsidP="007B328A">
      <w:pPr>
        <w:widowControl w:val="0"/>
        <w:autoSpaceDE w:val="0"/>
        <w:autoSpaceDN w:val="0"/>
        <w:adjustRightInd w:val="0"/>
        <w:ind w:left="4"/>
        <w:rPr>
          <w:rFonts w:ascii="Helvetica" w:hAnsi="Helvetica" w:cs="Helvetica"/>
          <w:lang w:val="es-CO" w:eastAsia="es-CO"/>
        </w:rPr>
      </w:pPr>
    </w:p>
    <w:p w:rsidR="007B328A" w:rsidRPr="007B328A" w:rsidRDefault="00041D36" w:rsidP="00F71B4B">
      <w:pPr>
        <w:widowControl w:val="0"/>
        <w:autoSpaceDE w:val="0"/>
        <w:autoSpaceDN w:val="0"/>
        <w:adjustRightInd w:val="0"/>
        <w:ind w:left="4"/>
        <w:rPr>
          <w:b/>
          <w:lang w:val="es-CO" w:eastAsia="es-CO"/>
        </w:rPr>
      </w:pPr>
      <w:bookmarkStart w:id="117" w:name="_Hlk157525889"/>
      <w:r>
        <w:rPr>
          <w:rFonts w:ascii="Helvetica" w:hAnsi="Helvetica" w:cs="Helvetica"/>
          <w:b/>
          <w:lang w:val="es-CO" w:eastAsia="es-CO"/>
        </w:rPr>
        <w:t>ARTÍCULO 2.</w:t>
      </w:r>
      <w:bookmarkEnd w:id="117"/>
      <w:r>
        <w:rPr>
          <w:rFonts w:ascii="Helvetica" w:hAnsi="Helvetica" w:cs="Helvetica"/>
          <w:b/>
          <w:lang w:val="es-CO" w:eastAsia="es-CO"/>
        </w:rPr>
        <w:t xml:space="preserve">                 </w:t>
      </w:r>
      <w:r w:rsidR="007B328A" w:rsidRPr="007B328A">
        <w:rPr>
          <w:rFonts w:ascii="Helvetica" w:hAnsi="Helvetica" w:cs="Helvetica"/>
          <w:b/>
          <w:lang w:val="es-CO" w:eastAsia="es-CO"/>
        </w:rPr>
        <w:t>IDENTIFICACIÓN DEL ESTABLECIMIENTO:</w:t>
      </w:r>
    </w:p>
    <w:p w:rsidR="007B328A" w:rsidRPr="007B328A" w:rsidRDefault="007B328A" w:rsidP="007B328A">
      <w:pPr>
        <w:widowControl w:val="0"/>
        <w:autoSpaceDE w:val="0"/>
        <w:autoSpaceDN w:val="0"/>
        <w:adjustRightInd w:val="0"/>
        <w:spacing w:line="240" w:lineRule="exact"/>
        <w:rPr>
          <w:lang w:val="es-CO" w:eastAsia="es-CO"/>
        </w:rPr>
      </w:pPr>
    </w:p>
    <w:p w:rsidR="007B328A" w:rsidRPr="007B328A" w:rsidRDefault="007B328A" w:rsidP="007B328A">
      <w:pPr>
        <w:widowControl w:val="0"/>
        <w:overflowPunct w:val="0"/>
        <w:autoSpaceDE w:val="0"/>
        <w:autoSpaceDN w:val="0"/>
        <w:adjustRightInd w:val="0"/>
        <w:spacing w:line="288" w:lineRule="auto"/>
        <w:ind w:left="4"/>
        <w:rPr>
          <w:rFonts w:ascii="Helvetica" w:hAnsi="Helvetica" w:cs="Helvetica"/>
          <w:lang w:val="es-CO" w:eastAsia="es-CO"/>
        </w:rPr>
      </w:pPr>
      <w:r w:rsidRPr="007B328A">
        <w:rPr>
          <w:rFonts w:ascii="Helvetica" w:hAnsi="Helvetica" w:cs="Helvetica"/>
          <w:b/>
          <w:lang w:val="es-CO" w:eastAsia="es-CO"/>
        </w:rPr>
        <w:t>Nombre:</w:t>
      </w:r>
      <w:r w:rsidRPr="007B328A">
        <w:rPr>
          <w:rFonts w:ascii="Helvetica" w:hAnsi="Helvetica" w:cs="Helvetica"/>
          <w:lang w:val="es-CO" w:eastAsia="es-CO"/>
        </w:rPr>
        <w:t xml:space="preserve"> Institución Educativa Sebastián de Belalcázar. </w:t>
      </w:r>
    </w:p>
    <w:p w:rsidR="007B328A" w:rsidRPr="007B328A" w:rsidRDefault="007B328A" w:rsidP="007B328A">
      <w:pPr>
        <w:widowControl w:val="0"/>
        <w:overflowPunct w:val="0"/>
        <w:autoSpaceDE w:val="0"/>
        <w:autoSpaceDN w:val="0"/>
        <w:adjustRightInd w:val="0"/>
        <w:spacing w:line="288" w:lineRule="auto"/>
        <w:ind w:left="4"/>
        <w:rPr>
          <w:rFonts w:ascii="Helvetica" w:hAnsi="Helvetica" w:cs="Helvetica"/>
          <w:lang w:val="es-CO" w:eastAsia="es-CO"/>
        </w:rPr>
      </w:pPr>
    </w:p>
    <w:p w:rsidR="007B328A" w:rsidRPr="007B328A" w:rsidRDefault="007B328A" w:rsidP="007B328A">
      <w:pPr>
        <w:widowControl w:val="0"/>
        <w:overflowPunct w:val="0"/>
        <w:autoSpaceDE w:val="0"/>
        <w:autoSpaceDN w:val="0"/>
        <w:adjustRightInd w:val="0"/>
        <w:spacing w:line="288" w:lineRule="auto"/>
        <w:ind w:left="4"/>
        <w:rPr>
          <w:lang w:val="es-CO" w:eastAsia="es-CO"/>
        </w:rPr>
      </w:pPr>
      <w:r w:rsidRPr="007B328A">
        <w:rPr>
          <w:rFonts w:ascii="Helvetica" w:hAnsi="Helvetica" w:cs="Helvetica"/>
          <w:b/>
          <w:lang w:val="es-CO" w:eastAsia="es-CO"/>
        </w:rPr>
        <w:t>Resolución</w:t>
      </w:r>
      <w:r w:rsidRPr="007B328A">
        <w:rPr>
          <w:rFonts w:ascii="Helvetica" w:hAnsi="Helvetica" w:cs="Helvetica"/>
          <w:lang w:val="es-CO" w:eastAsia="es-CO"/>
        </w:rPr>
        <w:t xml:space="preserve">: N ° 16219 de </w:t>
      </w:r>
      <w:r w:rsidR="001A31B1" w:rsidRPr="007B328A">
        <w:rPr>
          <w:rFonts w:ascii="Helvetica" w:hAnsi="Helvetica" w:cs="Helvetica"/>
          <w:lang w:val="es-CO" w:eastAsia="es-CO"/>
        </w:rPr>
        <w:t>noviembre</w:t>
      </w:r>
      <w:r w:rsidRPr="007B328A">
        <w:rPr>
          <w:rFonts w:ascii="Helvetica" w:hAnsi="Helvetica" w:cs="Helvetica"/>
          <w:lang w:val="es-CO" w:eastAsia="es-CO"/>
        </w:rPr>
        <w:t xml:space="preserve"> 27 – 2002 de Secretaría de Educación Departamental.</w:t>
      </w:r>
    </w:p>
    <w:p w:rsidR="007B328A" w:rsidRPr="007B328A" w:rsidRDefault="007B328A" w:rsidP="007B328A">
      <w:pPr>
        <w:widowControl w:val="0"/>
        <w:autoSpaceDE w:val="0"/>
        <w:autoSpaceDN w:val="0"/>
        <w:adjustRightInd w:val="0"/>
        <w:spacing w:line="184" w:lineRule="exact"/>
        <w:rPr>
          <w:lang w:val="es-CO" w:eastAsia="es-CO"/>
        </w:rPr>
      </w:pPr>
    </w:p>
    <w:p w:rsidR="007B328A" w:rsidRPr="007B328A" w:rsidRDefault="007B328A" w:rsidP="007B328A">
      <w:pPr>
        <w:widowControl w:val="0"/>
        <w:overflowPunct w:val="0"/>
        <w:autoSpaceDE w:val="0"/>
        <w:autoSpaceDN w:val="0"/>
        <w:adjustRightInd w:val="0"/>
        <w:spacing w:line="456" w:lineRule="auto"/>
        <w:ind w:left="4" w:right="6160"/>
        <w:jc w:val="both"/>
        <w:rPr>
          <w:lang w:val="es-CO" w:eastAsia="es-CO"/>
        </w:rPr>
      </w:pPr>
      <w:r w:rsidRPr="007B328A">
        <w:rPr>
          <w:rFonts w:ascii="Helvetica" w:hAnsi="Helvetica" w:cs="Helvetica"/>
          <w:b/>
          <w:lang w:val="es-CO" w:eastAsia="es-CO"/>
        </w:rPr>
        <w:t>Carácter:</w:t>
      </w:r>
      <w:r w:rsidRPr="007B328A">
        <w:rPr>
          <w:rFonts w:ascii="Helvetica" w:hAnsi="Helvetica" w:cs="Helvetica"/>
          <w:lang w:val="es-CO" w:eastAsia="es-CO"/>
        </w:rPr>
        <w:t xml:space="preserve"> Oficial, mixto. </w:t>
      </w:r>
      <w:r w:rsidRPr="007B328A">
        <w:rPr>
          <w:rFonts w:ascii="Helvetica" w:hAnsi="Helvetica" w:cs="Helvetica"/>
          <w:b/>
          <w:lang w:val="es-CO" w:eastAsia="es-CO"/>
        </w:rPr>
        <w:t xml:space="preserve">Núcleo </w:t>
      </w:r>
      <w:r w:rsidRPr="007B328A">
        <w:rPr>
          <w:rFonts w:ascii="Helvetica" w:hAnsi="Helvetica" w:cs="Helvetica"/>
          <w:b/>
          <w:lang w:val="es-CO" w:eastAsia="es-CO"/>
        </w:rPr>
        <w:lastRenderedPageBreak/>
        <w:t>Educativo</w:t>
      </w:r>
      <w:r w:rsidRPr="007B328A">
        <w:rPr>
          <w:rFonts w:ascii="Helvetica" w:hAnsi="Helvetica" w:cs="Helvetica"/>
          <w:lang w:val="es-CO" w:eastAsia="es-CO"/>
        </w:rPr>
        <w:t xml:space="preserve">: 919 </w:t>
      </w:r>
      <w:r w:rsidRPr="007B328A">
        <w:rPr>
          <w:rFonts w:ascii="Helvetica" w:hAnsi="Helvetica" w:cs="Helvetica"/>
          <w:b/>
          <w:lang w:val="es-CO" w:eastAsia="es-CO"/>
        </w:rPr>
        <w:t>Calendario:</w:t>
      </w:r>
      <w:r w:rsidRPr="007B328A">
        <w:rPr>
          <w:rFonts w:ascii="Helvetica" w:hAnsi="Helvetica" w:cs="Helvetica"/>
          <w:lang w:val="es-CO" w:eastAsia="es-CO"/>
        </w:rPr>
        <w:t xml:space="preserve"> A</w:t>
      </w:r>
    </w:p>
    <w:p w:rsidR="007B328A" w:rsidRPr="007B328A" w:rsidRDefault="007B328A" w:rsidP="007B328A">
      <w:pPr>
        <w:widowControl w:val="0"/>
        <w:autoSpaceDE w:val="0"/>
        <w:autoSpaceDN w:val="0"/>
        <w:adjustRightInd w:val="0"/>
        <w:spacing w:line="2" w:lineRule="exact"/>
        <w:rPr>
          <w:lang w:val="es-CO" w:eastAsia="es-CO"/>
        </w:rPr>
      </w:pPr>
    </w:p>
    <w:p w:rsidR="007B328A" w:rsidRPr="007B328A" w:rsidRDefault="007B328A" w:rsidP="007B328A">
      <w:pPr>
        <w:widowControl w:val="0"/>
        <w:autoSpaceDE w:val="0"/>
        <w:autoSpaceDN w:val="0"/>
        <w:adjustRightInd w:val="0"/>
        <w:ind w:left="4"/>
        <w:rPr>
          <w:lang w:val="es-CO" w:eastAsia="es-CO"/>
        </w:rPr>
      </w:pPr>
      <w:r w:rsidRPr="007B328A">
        <w:rPr>
          <w:rFonts w:ascii="Helvetica" w:hAnsi="Helvetica" w:cs="Helvetica"/>
          <w:b/>
          <w:lang w:val="es-CO" w:eastAsia="es-CO"/>
        </w:rPr>
        <w:t>Jornada:</w:t>
      </w:r>
      <w:r w:rsidRPr="007B328A">
        <w:rPr>
          <w:rFonts w:ascii="Helvetica" w:hAnsi="Helvetica" w:cs="Helvetica"/>
          <w:lang w:val="es-CO" w:eastAsia="es-CO"/>
        </w:rPr>
        <w:t xml:space="preserve"> Mañana y tarde.</w:t>
      </w:r>
    </w:p>
    <w:p w:rsidR="007B328A" w:rsidRPr="007B328A" w:rsidRDefault="007B328A" w:rsidP="007B328A">
      <w:pPr>
        <w:widowControl w:val="0"/>
        <w:autoSpaceDE w:val="0"/>
        <w:autoSpaceDN w:val="0"/>
        <w:adjustRightInd w:val="0"/>
        <w:spacing w:line="240" w:lineRule="exact"/>
        <w:rPr>
          <w:lang w:val="es-CO" w:eastAsia="es-CO"/>
        </w:rPr>
      </w:pPr>
    </w:p>
    <w:p w:rsidR="007B328A" w:rsidRPr="007B328A" w:rsidRDefault="007B328A" w:rsidP="007B328A">
      <w:pPr>
        <w:widowControl w:val="0"/>
        <w:overflowPunct w:val="0"/>
        <w:autoSpaceDE w:val="0"/>
        <w:autoSpaceDN w:val="0"/>
        <w:adjustRightInd w:val="0"/>
        <w:spacing w:line="456" w:lineRule="auto"/>
        <w:ind w:left="4" w:right="1140"/>
        <w:rPr>
          <w:rFonts w:ascii="Helvetica" w:hAnsi="Helvetica" w:cs="Helvetica"/>
          <w:lang w:val="es-CO" w:eastAsia="es-CO"/>
        </w:rPr>
      </w:pPr>
      <w:r w:rsidRPr="007B328A">
        <w:rPr>
          <w:rFonts w:ascii="Helvetica" w:hAnsi="Helvetica" w:cs="Helvetica"/>
          <w:b/>
          <w:lang w:val="es-CO" w:eastAsia="es-CO"/>
        </w:rPr>
        <w:t>Niveles:</w:t>
      </w:r>
      <w:r w:rsidRPr="007B328A">
        <w:rPr>
          <w:rFonts w:ascii="Helvetica" w:hAnsi="Helvetica" w:cs="Helvetica"/>
          <w:lang w:val="es-CO" w:eastAsia="es-CO"/>
        </w:rPr>
        <w:t xml:space="preserve"> Preescolar</w:t>
      </w:r>
      <w:r w:rsidR="00A66698">
        <w:rPr>
          <w:rFonts w:ascii="Helvetica" w:hAnsi="Helvetica" w:cs="Helvetica"/>
          <w:lang w:val="es-CO" w:eastAsia="es-CO"/>
        </w:rPr>
        <w:t>, Primaria, Básica y Secundaria y media técnica.</w:t>
      </w:r>
    </w:p>
    <w:p w:rsidR="007B328A" w:rsidRPr="00856262" w:rsidRDefault="001A31B1" w:rsidP="007B328A">
      <w:pPr>
        <w:widowControl w:val="0"/>
        <w:overflowPunct w:val="0"/>
        <w:autoSpaceDE w:val="0"/>
        <w:autoSpaceDN w:val="0"/>
        <w:adjustRightInd w:val="0"/>
        <w:spacing w:line="456" w:lineRule="auto"/>
        <w:ind w:left="4" w:right="1140"/>
        <w:rPr>
          <w:rFonts w:ascii="Helvetica" w:hAnsi="Helvetica" w:cs="Helvetica"/>
          <w:lang w:val="es-CO" w:eastAsia="es-CO"/>
        </w:rPr>
      </w:pPr>
      <w:r w:rsidRPr="007B328A">
        <w:rPr>
          <w:rFonts w:ascii="Helvetica" w:hAnsi="Helvetica" w:cs="Helvetica"/>
          <w:b/>
          <w:lang w:val="es-CO" w:eastAsia="es-CO"/>
        </w:rPr>
        <w:t>Total,</w:t>
      </w:r>
      <w:r w:rsidR="007B328A" w:rsidRPr="007B328A">
        <w:rPr>
          <w:rFonts w:ascii="Helvetica" w:hAnsi="Helvetica" w:cs="Helvetica"/>
          <w:b/>
          <w:lang w:val="es-CO" w:eastAsia="es-CO"/>
        </w:rPr>
        <w:t xml:space="preserve"> de </w:t>
      </w:r>
      <w:r w:rsidR="007B328A" w:rsidRPr="0020202C">
        <w:rPr>
          <w:rFonts w:ascii="Helvetica" w:hAnsi="Helvetica" w:cs="Helvetica"/>
          <w:b/>
          <w:lang w:val="es-CO" w:eastAsia="es-CO"/>
        </w:rPr>
        <w:t>Grupos</w:t>
      </w:r>
      <w:r w:rsidR="007B328A" w:rsidRPr="00856262">
        <w:rPr>
          <w:rFonts w:ascii="Helvetica" w:hAnsi="Helvetica" w:cs="Helvetica"/>
          <w:lang w:val="es-CO" w:eastAsia="es-CO"/>
        </w:rPr>
        <w:t xml:space="preserve">: </w:t>
      </w:r>
      <w:r w:rsidR="00964C9E" w:rsidRPr="00856262">
        <w:rPr>
          <w:rFonts w:ascii="Helvetica" w:hAnsi="Helvetica" w:cs="Helvetica"/>
          <w:lang w:val="es-CO" w:eastAsia="es-CO"/>
        </w:rPr>
        <w:t>13</w:t>
      </w:r>
    </w:p>
    <w:p w:rsidR="007B328A" w:rsidRPr="00856262" w:rsidRDefault="001A31B1" w:rsidP="007B328A">
      <w:pPr>
        <w:widowControl w:val="0"/>
        <w:overflowPunct w:val="0"/>
        <w:autoSpaceDE w:val="0"/>
        <w:autoSpaceDN w:val="0"/>
        <w:adjustRightInd w:val="0"/>
        <w:spacing w:line="456" w:lineRule="auto"/>
        <w:ind w:left="4" w:right="1140"/>
        <w:rPr>
          <w:rFonts w:ascii="Arial" w:hAnsi="Arial" w:cs="Arial"/>
          <w:lang w:val="es-CO" w:eastAsia="es-CO"/>
        </w:rPr>
      </w:pPr>
      <w:r w:rsidRPr="00856262">
        <w:rPr>
          <w:rFonts w:ascii="Arial" w:hAnsi="Arial" w:cs="Arial"/>
          <w:b/>
          <w:lang w:val="es-CO" w:eastAsia="es-CO"/>
        </w:rPr>
        <w:t>Total,</w:t>
      </w:r>
      <w:r w:rsidR="007B328A" w:rsidRPr="00856262">
        <w:rPr>
          <w:rFonts w:ascii="Arial" w:hAnsi="Arial" w:cs="Arial"/>
          <w:b/>
          <w:lang w:val="es-CO" w:eastAsia="es-CO"/>
        </w:rPr>
        <w:t xml:space="preserve"> de Educadores</w:t>
      </w:r>
      <w:r w:rsidR="00A66698" w:rsidRPr="00856262">
        <w:rPr>
          <w:rFonts w:ascii="Arial" w:hAnsi="Arial" w:cs="Arial"/>
          <w:lang w:val="es-CO" w:eastAsia="es-CO"/>
        </w:rPr>
        <w:t>: 1</w:t>
      </w:r>
      <w:r w:rsidR="00B1326B">
        <w:rPr>
          <w:rFonts w:ascii="Arial" w:hAnsi="Arial" w:cs="Arial"/>
          <w:lang w:val="es-CO" w:eastAsia="es-CO"/>
        </w:rPr>
        <w:t>5</w:t>
      </w:r>
    </w:p>
    <w:p w:rsidR="007B328A" w:rsidRPr="007B328A" w:rsidRDefault="007B328A" w:rsidP="007B328A">
      <w:pPr>
        <w:widowControl w:val="0"/>
        <w:autoSpaceDE w:val="0"/>
        <w:autoSpaceDN w:val="0"/>
        <w:adjustRightInd w:val="0"/>
        <w:spacing w:line="1" w:lineRule="exact"/>
        <w:rPr>
          <w:lang w:val="es-CO" w:eastAsia="es-CO"/>
        </w:rPr>
      </w:pPr>
    </w:p>
    <w:p w:rsidR="007B328A" w:rsidRPr="007B328A" w:rsidRDefault="007B328A" w:rsidP="007B328A">
      <w:pPr>
        <w:widowControl w:val="0"/>
        <w:overflowPunct w:val="0"/>
        <w:autoSpaceDE w:val="0"/>
        <w:autoSpaceDN w:val="0"/>
        <w:adjustRightInd w:val="0"/>
        <w:spacing w:line="456" w:lineRule="auto"/>
        <w:ind w:left="4" w:right="6040"/>
        <w:jc w:val="both"/>
        <w:rPr>
          <w:rFonts w:ascii="Helvetica" w:hAnsi="Helvetica" w:cs="Helvetica"/>
          <w:lang w:val="es-CO" w:eastAsia="es-CO"/>
        </w:rPr>
      </w:pPr>
      <w:r w:rsidRPr="007B328A">
        <w:rPr>
          <w:rFonts w:ascii="Helvetica" w:hAnsi="Helvetica" w:cs="Helvetica"/>
          <w:b/>
          <w:lang w:val="es-CO" w:eastAsia="es-CO"/>
        </w:rPr>
        <w:t>Código ICFES:</w:t>
      </w:r>
      <w:r w:rsidRPr="007B328A">
        <w:rPr>
          <w:rFonts w:ascii="Helvetica" w:hAnsi="Helvetica" w:cs="Helvetica"/>
          <w:lang w:val="es-CO" w:eastAsia="es-CO"/>
        </w:rPr>
        <w:t xml:space="preserve"> 063529 </w:t>
      </w:r>
    </w:p>
    <w:p w:rsidR="007B328A" w:rsidRPr="007B328A" w:rsidRDefault="007B328A" w:rsidP="007B328A">
      <w:pPr>
        <w:widowControl w:val="0"/>
        <w:overflowPunct w:val="0"/>
        <w:autoSpaceDE w:val="0"/>
        <w:autoSpaceDN w:val="0"/>
        <w:adjustRightInd w:val="0"/>
        <w:spacing w:line="456" w:lineRule="auto"/>
        <w:ind w:left="4" w:right="6040"/>
        <w:jc w:val="both"/>
        <w:rPr>
          <w:lang w:val="es-CO" w:eastAsia="es-CO"/>
        </w:rPr>
      </w:pPr>
      <w:r w:rsidRPr="007B328A">
        <w:rPr>
          <w:rFonts w:ascii="Helvetica" w:hAnsi="Helvetica" w:cs="Helvetica"/>
          <w:b/>
          <w:lang w:val="es-CO" w:eastAsia="es-CO"/>
        </w:rPr>
        <w:t>Nit:</w:t>
      </w:r>
      <w:r w:rsidRPr="007B328A">
        <w:rPr>
          <w:rFonts w:ascii="Helvetica" w:hAnsi="Helvetica" w:cs="Helvetica"/>
          <w:lang w:val="es-CO" w:eastAsia="es-CO"/>
        </w:rPr>
        <w:t xml:space="preserve"> 811.018.564-3</w:t>
      </w:r>
    </w:p>
    <w:p w:rsidR="007B328A" w:rsidRPr="007B328A" w:rsidRDefault="007B328A" w:rsidP="007B328A">
      <w:pPr>
        <w:widowControl w:val="0"/>
        <w:autoSpaceDE w:val="0"/>
        <w:autoSpaceDN w:val="0"/>
        <w:adjustRightInd w:val="0"/>
        <w:spacing w:line="1" w:lineRule="exact"/>
        <w:rPr>
          <w:lang w:val="es-CO" w:eastAsia="es-CO"/>
        </w:rPr>
      </w:pPr>
    </w:p>
    <w:p w:rsidR="007B328A" w:rsidRPr="007B328A" w:rsidRDefault="007B328A" w:rsidP="007B328A">
      <w:pPr>
        <w:widowControl w:val="0"/>
        <w:autoSpaceDE w:val="0"/>
        <w:autoSpaceDN w:val="0"/>
        <w:adjustRightInd w:val="0"/>
        <w:ind w:left="4"/>
        <w:rPr>
          <w:lang w:val="es-CO" w:eastAsia="es-CO"/>
        </w:rPr>
      </w:pPr>
      <w:r w:rsidRPr="007B328A">
        <w:rPr>
          <w:rFonts w:ascii="Helvetica" w:hAnsi="Helvetica" w:cs="Helvetica"/>
          <w:b/>
          <w:lang w:val="es-CO" w:eastAsia="es-CO"/>
        </w:rPr>
        <w:t>Código Dane:</w:t>
      </w:r>
      <w:r w:rsidRPr="007B328A">
        <w:rPr>
          <w:rFonts w:ascii="Helvetica" w:hAnsi="Helvetica" w:cs="Helvetica"/>
          <w:lang w:val="es-CO" w:eastAsia="es-CO"/>
        </w:rPr>
        <w:t xml:space="preserve"> 105001007111</w:t>
      </w: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072ABC" w:rsidRDefault="00072ABC" w:rsidP="00401AF6">
      <w:pPr>
        <w:rPr>
          <w:rFonts w:ascii="Arial" w:hAnsi="Arial" w:cs="Arial"/>
        </w:rPr>
      </w:pPr>
    </w:p>
    <w:p w:rsidR="007B328A" w:rsidRDefault="007B328A" w:rsidP="00401AF6">
      <w:pPr>
        <w:rPr>
          <w:rFonts w:ascii="Arial" w:hAnsi="Arial" w:cs="Arial"/>
        </w:rPr>
      </w:pPr>
    </w:p>
    <w:p w:rsidR="007B328A" w:rsidRDefault="007B328A" w:rsidP="00401AF6">
      <w:pPr>
        <w:rPr>
          <w:rFonts w:ascii="Arial" w:hAnsi="Arial" w:cs="Arial"/>
        </w:rPr>
      </w:pPr>
    </w:p>
    <w:p w:rsidR="007B328A" w:rsidRPr="007B328A" w:rsidRDefault="00041D36" w:rsidP="00F71B4B">
      <w:pPr>
        <w:spacing w:after="60" w:line="360" w:lineRule="auto"/>
        <w:contextualSpacing/>
        <w:rPr>
          <w:rFonts w:ascii="Arial" w:hAnsi="Arial" w:cs="Arial"/>
          <w:b/>
          <w:spacing w:val="-15"/>
          <w:bdr w:val="none" w:sz="0" w:space="0" w:color="auto" w:frame="1"/>
          <w:lang w:val="es-CO" w:eastAsia="es-CO"/>
        </w:rPr>
      </w:pPr>
      <w:r>
        <w:rPr>
          <w:rFonts w:ascii="Helvetica" w:hAnsi="Helvetica" w:cs="Helvetica"/>
          <w:b/>
          <w:lang w:val="es-CO" w:eastAsia="es-CO"/>
        </w:rPr>
        <w:t xml:space="preserve">ARTÍCULO 3.                                               </w:t>
      </w:r>
      <w:r w:rsidR="007B328A" w:rsidRPr="007B328A">
        <w:rPr>
          <w:rFonts w:ascii="Arial" w:hAnsi="Arial" w:cs="Arial"/>
          <w:b/>
          <w:spacing w:val="-15"/>
          <w:bdr w:val="none" w:sz="0" w:space="0" w:color="auto" w:frame="1"/>
          <w:lang w:val="es-CO" w:eastAsia="es-CO"/>
        </w:rPr>
        <w:t>MISIÓN</w:t>
      </w:r>
    </w:p>
    <w:p w:rsidR="007B328A" w:rsidRPr="007B328A" w:rsidRDefault="007B328A" w:rsidP="007B328A">
      <w:pPr>
        <w:spacing w:after="60" w:line="360" w:lineRule="auto"/>
        <w:contextualSpacing/>
        <w:jc w:val="center"/>
        <w:rPr>
          <w:rFonts w:ascii="Arial" w:hAnsi="Arial" w:cs="Arial"/>
          <w:b/>
          <w:spacing w:val="-15"/>
          <w:bdr w:val="none" w:sz="0" w:space="0" w:color="auto" w:frame="1"/>
          <w:lang w:val="es-CO" w:eastAsia="es-CO"/>
        </w:rPr>
      </w:pPr>
    </w:p>
    <w:p w:rsidR="00BE17D5" w:rsidRPr="00F540CC" w:rsidRDefault="00BE17D5" w:rsidP="00BE17D5">
      <w:pPr>
        <w:tabs>
          <w:tab w:val="right" w:leader="underscore" w:pos="8505"/>
          <w:tab w:val="right" w:leader="dot" w:pos="9072"/>
        </w:tabs>
        <w:spacing w:line="276" w:lineRule="auto"/>
        <w:jc w:val="both"/>
        <w:rPr>
          <w:rFonts w:ascii="Arial" w:hAnsi="Arial" w:cs="Arial"/>
          <w:bCs/>
          <w:lang w:val="es-CO" w:eastAsia="es-CO"/>
        </w:rPr>
      </w:pPr>
      <w:bookmarkStart w:id="118" w:name="_Hlk156812821"/>
      <w:r w:rsidRPr="00F540CC">
        <w:rPr>
          <w:rFonts w:ascii="Arial" w:hAnsi="Arial" w:cs="Arial"/>
          <w:bCs/>
          <w:lang w:val="es-CO" w:eastAsia="es-CO"/>
        </w:rPr>
        <w:t xml:space="preserve">Somos una institución educativa oficial que ofrece educación Preescolar, básica primaria, básica secundaria, media y media técnica, </w:t>
      </w:r>
      <w:r>
        <w:rPr>
          <w:rFonts w:ascii="Arial" w:hAnsi="Arial" w:cs="Arial"/>
          <w:bCs/>
          <w:lang w:val="es-CO" w:eastAsia="es-CO"/>
        </w:rPr>
        <w:t xml:space="preserve">que contribuye </w:t>
      </w:r>
      <w:r w:rsidRPr="00F540CC">
        <w:rPr>
          <w:rFonts w:ascii="Arial" w:hAnsi="Arial" w:cs="Arial"/>
          <w:bCs/>
          <w:lang w:val="es-CO" w:eastAsia="es-CO"/>
        </w:rPr>
        <w:t xml:space="preserve">al mejoramiento integral </w:t>
      </w:r>
      <w:r w:rsidRPr="00856262">
        <w:rPr>
          <w:rFonts w:ascii="Arial" w:hAnsi="Arial" w:cs="Arial"/>
          <w:bCs/>
          <w:lang w:val="es-CO" w:eastAsia="es-CO"/>
        </w:rPr>
        <w:t xml:space="preserve">del ser humano, a través de la formación en valores, la articulación de la tecnología a la pedagogía, el desarrollo del pensamiento y la modernización administrativa y organizacional. Pretendemos </w:t>
      </w:r>
      <w:r w:rsidRPr="00F540CC">
        <w:rPr>
          <w:rFonts w:ascii="Arial" w:hAnsi="Arial" w:cs="Arial"/>
          <w:bCs/>
          <w:lang w:val="es-CO" w:eastAsia="es-CO"/>
        </w:rPr>
        <w:t>formar hombres y mujeres con un alto sentido humano, respetuoso, responsable y autónomo.</w:t>
      </w:r>
    </w:p>
    <w:bookmarkEnd w:id="118"/>
    <w:p w:rsidR="007B328A" w:rsidRPr="007B328A" w:rsidRDefault="007B328A" w:rsidP="00D176DE">
      <w:pPr>
        <w:spacing w:after="60"/>
        <w:contextualSpacing/>
        <w:rPr>
          <w:rFonts w:ascii="Arial" w:hAnsi="Arial" w:cs="Arial"/>
          <w:b/>
          <w:spacing w:val="-15"/>
          <w:bdr w:val="none" w:sz="0" w:space="0" w:color="auto" w:frame="1"/>
          <w:lang w:val="es-CO" w:eastAsia="es-CO"/>
        </w:rPr>
      </w:pPr>
    </w:p>
    <w:p w:rsidR="007B328A" w:rsidRPr="007B328A" w:rsidRDefault="00041D36" w:rsidP="00F71B4B">
      <w:pPr>
        <w:tabs>
          <w:tab w:val="left" w:pos="180"/>
          <w:tab w:val="center" w:pos="5043"/>
        </w:tabs>
        <w:spacing w:after="60"/>
        <w:contextualSpacing/>
        <w:rPr>
          <w:rFonts w:ascii="Arial" w:hAnsi="Arial" w:cs="Arial"/>
          <w:b/>
          <w:spacing w:val="-15"/>
          <w:bdr w:val="none" w:sz="0" w:space="0" w:color="auto" w:frame="1"/>
          <w:lang w:val="es-CO" w:eastAsia="es-CO"/>
        </w:rPr>
      </w:pPr>
      <w:r>
        <w:rPr>
          <w:rFonts w:ascii="Helvetica" w:hAnsi="Helvetica" w:cs="Helvetica"/>
          <w:b/>
          <w:lang w:val="es-CO" w:eastAsia="es-CO"/>
        </w:rPr>
        <w:t>ARTÍCULO 4.</w:t>
      </w:r>
      <w:r>
        <w:rPr>
          <w:rFonts w:ascii="Arial" w:hAnsi="Arial" w:cs="Arial"/>
          <w:b/>
          <w:spacing w:val="-15"/>
          <w:bdr w:val="none" w:sz="0" w:space="0" w:color="auto" w:frame="1"/>
          <w:lang w:val="es-CO" w:eastAsia="es-CO"/>
        </w:rPr>
        <w:tab/>
      </w:r>
      <w:r w:rsidR="007B328A" w:rsidRPr="007B328A">
        <w:rPr>
          <w:rFonts w:ascii="Arial" w:hAnsi="Arial" w:cs="Arial"/>
          <w:b/>
          <w:spacing w:val="-15"/>
          <w:bdr w:val="none" w:sz="0" w:space="0" w:color="auto" w:frame="1"/>
          <w:lang w:val="es-CO" w:eastAsia="es-CO"/>
        </w:rPr>
        <w:t>VISIÓN</w:t>
      </w:r>
    </w:p>
    <w:p w:rsidR="007B328A" w:rsidRPr="007B328A" w:rsidRDefault="007B328A" w:rsidP="00D176DE">
      <w:pPr>
        <w:spacing w:after="60"/>
        <w:contextualSpacing/>
        <w:jc w:val="center"/>
        <w:rPr>
          <w:rFonts w:ascii="Arial" w:hAnsi="Arial" w:cs="Arial"/>
          <w:b/>
          <w:lang w:val="es-CO" w:eastAsia="es-CO"/>
        </w:rPr>
      </w:pPr>
    </w:p>
    <w:p w:rsidR="005A1F15" w:rsidRPr="00F540CC" w:rsidRDefault="005A1F15" w:rsidP="00D176DE">
      <w:pPr>
        <w:tabs>
          <w:tab w:val="right" w:leader="underscore" w:pos="8505"/>
          <w:tab w:val="right" w:leader="dot" w:pos="9072"/>
        </w:tabs>
        <w:jc w:val="both"/>
        <w:rPr>
          <w:rFonts w:ascii="Arial" w:hAnsi="Arial" w:cs="Arial"/>
          <w:bCs/>
          <w:lang w:eastAsia="es-CO"/>
        </w:rPr>
      </w:pPr>
      <w:bookmarkStart w:id="119" w:name="_Hlk156812838"/>
      <w:r w:rsidRPr="00F540CC">
        <w:rPr>
          <w:rFonts w:ascii="Arial" w:hAnsi="Arial" w:cs="Arial"/>
          <w:bCs/>
          <w:lang w:val="es-MX" w:eastAsia="es-CO"/>
        </w:rPr>
        <w:lastRenderedPageBreak/>
        <w:t xml:space="preserve">En el año 2025 la Institución Educativa Sebastián de Belalcázar, será un espacio de convivencia </w:t>
      </w:r>
      <w:r w:rsidRPr="00F540CC">
        <w:rPr>
          <w:rFonts w:ascii="Arial" w:hAnsi="Arial" w:cs="Arial"/>
          <w:bCs/>
          <w:lang w:eastAsia="es-CO"/>
        </w:rPr>
        <w:t>comprometido con la excelencia académica y el mejoramiento continuo de sus procesos institucionales, con un modelo pedagógico que promueva el desarrollo humano y social en todas sus potencialidades y atienda las diversidades de su comunidad educativa, que con un sentido crítico e investigativo esté a la vanguardia de los progresos tecnológicos, científicos y sociales, con vínculos continuos con otras instituciones que aporten a la calidad de vida de sus estudiantes, familias y docentes.</w:t>
      </w:r>
    </w:p>
    <w:bookmarkEnd w:id="119"/>
    <w:p w:rsidR="007B328A" w:rsidRPr="007B328A" w:rsidRDefault="007B328A" w:rsidP="00D176DE">
      <w:pPr>
        <w:widowControl w:val="0"/>
        <w:overflowPunct w:val="0"/>
        <w:autoSpaceDE w:val="0"/>
        <w:autoSpaceDN w:val="0"/>
        <w:adjustRightInd w:val="0"/>
        <w:rPr>
          <w:rFonts w:ascii="Arial" w:eastAsia="Calibri" w:hAnsi="Arial" w:cs="Arial"/>
          <w:b/>
          <w:bCs/>
          <w:lang w:val="es-CO" w:eastAsia="en-US"/>
        </w:rPr>
      </w:pPr>
    </w:p>
    <w:p w:rsidR="007B328A" w:rsidRPr="007B328A" w:rsidRDefault="00041D36" w:rsidP="00F71B4B">
      <w:pPr>
        <w:widowControl w:val="0"/>
        <w:tabs>
          <w:tab w:val="center" w:pos="5043"/>
        </w:tabs>
        <w:overflowPunct w:val="0"/>
        <w:autoSpaceDE w:val="0"/>
        <w:autoSpaceDN w:val="0"/>
        <w:adjustRightInd w:val="0"/>
        <w:rPr>
          <w:rFonts w:ascii="Arial" w:eastAsia="Calibri" w:hAnsi="Arial" w:cs="Arial"/>
          <w:lang w:val="es-CO" w:eastAsia="en-US"/>
        </w:rPr>
      </w:pPr>
      <w:r>
        <w:rPr>
          <w:rFonts w:ascii="Helvetica" w:hAnsi="Helvetica" w:cs="Helvetica"/>
          <w:b/>
          <w:lang w:val="es-CO" w:eastAsia="es-CO"/>
        </w:rPr>
        <w:t>ARTÍCULO 5.</w:t>
      </w:r>
      <w:r>
        <w:rPr>
          <w:rFonts w:ascii="Arial" w:eastAsia="Calibri" w:hAnsi="Arial" w:cs="Arial"/>
          <w:b/>
          <w:bCs/>
          <w:lang w:val="es-CO" w:eastAsia="en-US"/>
        </w:rPr>
        <w:tab/>
      </w:r>
      <w:r w:rsidR="007B328A" w:rsidRPr="007B328A">
        <w:rPr>
          <w:rFonts w:ascii="Arial" w:eastAsia="Calibri" w:hAnsi="Arial" w:cs="Arial"/>
          <w:b/>
          <w:bCs/>
          <w:lang w:val="es-CO" w:eastAsia="en-US"/>
        </w:rPr>
        <w:t>FILOSOFIA</w:t>
      </w:r>
    </w:p>
    <w:p w:rsidR="007B328A" w:rsidRPr="007B328A" w:rsidRDefault="007B328A" w:rsidP="00D176DE">
      <w:pPr>
        <w:widowControl w:val="0"/>
        <w:overflowPunct w:val="0"/>
        <w:autoSpaceDE w:val="0"/>
        <w:autoSpaceDN w:val="0"/>
        <w:adjustRightInd w:val="0"/>
        <w:jc w:val="both"/>
        <w:rPr>
          <w:rFonts w:ascii="Arial" w:eastAsia="Calibri" w:hAnsi="Arial" w:cs="Arial"/>
          <w:lang w:val="es-CO" w:eastAsia="en-US"/>
        </w:rPr>
      </w:pPr>
      <w:r w:rsidRPr="007B328A">
        <w:rPr>
          <w:rFonts w:ascii="Arial" w:eastAsia="Calibri" w:hAnsi="Arial" w:cs="Arial"/>
          <w:lang w:val="es-CO" w:eastAsia="en-US"/>
        </w:rPr>
        <w:br/>
        <w:t>La filosofía de la Institución Educativa Sebastián de Belalcázar, se enmarca dentro de los fines de la Educación Colombiana, Artículo 67. Constitución Política, concordante con el artículo Primero y Quinto de la ley 115 de 1.994 y en la definición de Educación contenida en el mismo (Artículo Primero): La Educación es un proceso de formación permanente, personal, cultural y social, que se fundamenta en la concepción integral de la persona humana, de su dignidad, de sus derechos y sus deberes.</w:t>
      </w:r>
    </w:p>
    <w:p w:rsidR="007B328A" w:rsidRPr="007B328A" w:rsidRDefault="007B328A" w:rsidP="00D176DE">
      <w:pPr>
        <w:widowControl w:val="0"/>
        <w:autoSpaceDE w:val="0"/>
        <w:autoSpaceDN w:val="0"/>
        <w:adjustRightInd w:val="0"/>
        <w:jc w:val="both"/>
        <w:rPr>
          <w:rFonts w:ascii="Arial" w:eastAsia="Calibri" w:hAnsi="Arial" w:cs="Arial"/>
          <w:lang w:val="es-CO" w:eastAsia="en-US"/>
        </w:rPr>
      </w:pPr>
    </w:p>
    <w:p w:rsidR="007B328A" w:rsidRPr="00A66698" w:rsidRDefault="007B328A" w:rsidP="00D176DE">
      <w:pPr>
        <w:widowControl w:val="0"/>
        <w:overflowPunct w:val="0"/>
        <w:autoSpaceDE w:val="0"/>
        <w:autoSpaceDN w:val="0"/>
        <w:adjustRightInd w:val="0"/>
        <w:ind w:right="40"/>
        <w:jc w:val="both"/>
        <w:rPr>
          <w:rFonts w:ascii="Arial" w:eastAsia="Calibri" w:hAnsi="Arial" w:cs="Arial"/>
          <w:lang w:val="es-CO" w:eastAsia="en-US"/>
        </w:rPr>
      </w:pPr>
      <w:r w:rsidRPr="007B328A">
        <w:rPr>
          <w:rFonts w:ascii="Arial" w:eastAsia="Calibri" w:hAnsi="Arial" w:cs="Arial"/>
          <w:lang w:val="es-CO" w:eastAsia="en-US"/>
        </w:rPr>
        <w:t>Por lo tanto la Institución Educativa Sebastián de Belalcázar, propende por la formación de hombres y mujeres pensantes autónomos y libres, con capacidad de criticar y autocriticarse, analizar y autoanalizarse, en las diferentes situaciones del momento y con propuestas para darles soluciones adecuadas y prácticas, respetando la diferencia con responsabilidad personal y colectiva, con sentido de pertenencia consigo mismo y con su entorno natural, cultural y social, lo cual contribuirá a transformar y construir una sociedad con una mejor calidad de vida, teniendo en cuenta para ello el fortalecimiento de los procesos cognitivos, sicomotores, axiológicos, afectivos y lúdicos que nos traza la educación colombiana.</w:t>
      </w:r>
    </w:p>
    <w:p w:rsidR="00D176DE" w:rsidRDefault="00D176DE" w:rsidP="007B328A">
      <w:pPr>
        <w:jc w:val="center"/>
        <w:rPr>
          <w:rFonts w:ascii="Arial" w:hAnsi="Arial" w:cs="Arial"/>
          <w:b/>
          <w:bCs/>
          <w:lang w:val="es-CO"/>
        </w:rPr>
      </w:pPr>
    </w:p>
    <w:p w:rsidR="00D176DE" w:rsidRDefault="00D176DE" w:rsidP="007B328A">
      <w:pPr>
        <w:jc w:val="center"/>
        <w:rPr>
          <w:rFonts w:ascii="Arial" w:hAnsi="Arial" w:cs="Arial"/>
          <w:b/>
          <w:bCs/>
          <w:lang w:val="es-CO"/>
        </w:rPr>
      </w:pPr>
    </w:p>
    <w:p w:rsidR="00D176DE" w:rsidRDefault="00D176DE" w:rsidP="007B328A">
      <w:pPr>
        <w:jc w:val="center"/>
        <w:rPr>
          <w:rFonts w:ascii="Arial" w:hAnsi="Arial" w:cs="Arial"/>
          <w:b/>
          <w:bCs/>
          <w:lang w:val="es-CO"/>
        </w:rPr>
      </w:pPr>
    </w:p>
    <w:p w:rsidR="00072ABC" w:rsidRDefault="00072ABC" w:rsidP="007B328A">
      <w:pPr>
        <w:jc w:val="center"/>
        <w:rPr>
          <w:rFonts w:ascii="Arial" w:hAnsi="Arial" w:cs="Arial"/>
          <w:b/>
          <w:bCs/>
          <w:lang w:val="es-CO"/>
        </w:rPr>
      </w:pPr>
    </w:p>
    <w:p w:rsidR="00072ABC" w:rsidRDefault="00072ABC" w:rsidP="007B328A">
      <w:pPr>
        <w:jc w:val="center"/>
        <w:rPr>
          <w:rFonts w:ascii="Arial" w:hAnsi="Arial" w:cs="Arial"/>
          <w:b/>
          <w:bCs/>
          <w:lang w:val="es-CO"/>
        </w:rPr>
      </w:pPr>
    </w:p>
    <w:p w:rsidR="00D176DE" w:rsidRDefault="00D176DE" w:rsidP="00BE17D5">
      <w:pPr>
        <w:rPr>
          <w:rFonts w:ascii="Arial" w:hAnsi="Arial" w:cs="Arial"/>
          <w:b/>
          <w:bCs/>
          <w:lang w:val="es-CO"/>
        </w:rPr>
      </w:pPr>
    </w:p>
    <w:p w:rsidR="007B328A" w:rsidRPr="007B328A" w:rsidRDefault="00041D36" w:rsidP="00F71B4B">
      <w:pPr>
        <w:tabs>
          <w:tab w:val="center" w:pos="5043"/>
        </w:tabs>
        <w:rPr>
          <w:rFonts w:ascii="Arial" w:hAnsi="Arial" w:cs="Arial"/>
          <w:lang w:val="es-CO"/>
        </w:rPr>
      </w:pPr>
      <w:r>
        <w:rPr>
          <w:rFonts w:ascii="Helvetica" w:hAnsi="Helvetica" w:cs="Helvetica"/>
          <w:b/>
          <w:lang w:val="es-CO" w:eastAsia="es-CO"/>
        </w:rPr>
        <w:t>ARTÍCULO 6.</w:t>
      </w:r>
      <w:r>
        <w:rPr>
          <w:rFonts w:ascii="Arial" w:hAnsi="Arial" w:cs="Arial"/>
          <w:b/>
          <w:bCs/>
          <w:lang w:val="es-CO"/>
        </w:rPr>
        <w:tab/>
      </w:r>
      <w:r w:rsidR="007B328A" w:rsidRPr="007B328A">
        <w:rPr>
          <w:rFonts w:ascii="Arial" w:hAnsi="Arial" w:cs="Arial"/>
          <w:b/>
          <w:bCs/>
          <w:lang w:val="es-CO"/>
        </w:rPr>
        <w:t>VALORES INSTITUCIONALES</w:t>
      </w:r>
    </w:p>
    <w:p w:rsidR="007B328A" w:rsidRPr="007B328A" w:rsidRDefault="007B328A" w:rsidP="007B328A">
      <w:pPr>
        <w:rPr>
          <w:rFonts w:ascii="Arial" w:hAnsi="Arial" w:cs="Arial"/>
          <w:lang w:val="es-CO"/>
        </w:rPr>
      </w:pPr>
    </w:p>
    <w:p w:rsidR="007B328A" w:rsidRPr="007B328A" w:rsidRDefault="007B328A" w:rsidP="001A5755">
      <w:pPr>
        <w:spacing w:line="276" w:lineRule="auto"/>
        <w:jc w:val="both"/>
        <w:rPr>
          <w:rFonts w:ascii="Arial" w:hAnsi="Arial" w:cs="Arial"/>
          <w:lang w:val="es-CO"/>
        </w:rPr>
      </w:pPr>
      <w:r w:rsidRPr="007B328A">
        <w:rPr>
          <w:rFonts w:ascii="Arial" w:hAnsi="Arial" w:cs="Arial"/>
          <w:lang w:val="es-CO"/>
        </w:rPr>
        <w:t>La Institución Educativa Sebastián de Belalcázar fomenta la práctica de los valores:</w:t>
      </w:r>
    </w:p>
    <w:p w:rsidR="007B328A" w:rsidRPr="007B328A" w:rsidRDefault="007B328A" w:rsidP="001A5755">
      <w:pPr>
        <w:spacing w:line="276" w:lineRule="auto"/>
        <w:jc w:val="both"/>
        <w:rPr>
          <w:rFonts w:ascii="Arial" w:hAnsi="Arial" w:cs="Arial"/>
          <w:lang w:val="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Conocimiento</w:t>
      </w:r>
      <w:r w:rsidRPr="00CD791B">
        <w:rPr>
          <w:rFonts w:ascii="Arial" w:hAnsi="Arial" w:cs="Arial"/>
          <w:bCs/>
          <w:lang w:val="es-CO" w:eastAsia="es-CO"/>
        </w:rPr>
        <w:t>, Es una meta de la Institución que implica que cada integrante de la comunidad se compromete libremente a dar lo mejor de sí", trascendiendo los límites del compromiso</w:t>
      </w:r>
    </w:p>
    <w:p w:rsidR="00CB154A" w:rsidRPr="00CD791B" w:rsidRDefault="00CB154A" w:rsidP="001A5755">
      <w:pPr>
        <w:tabs>
          <w:tab w:val="left" w:pos="990"/>
        </w:tabs>
        <w:spacing w:line="276" w:lineRule="auto"/>
        <w:jc w:val="both"/>
        <w:rPr>
          <w:rFonts w:ascii="Arial" w:hAnsi="Arial" w:cs="Arial"/>
          <w:bCs/>
          <w:lang w:val="es-CO" w:eastAsia="es-CO"/>
        </w:rPr>
      </w:pPr>
      <w:r>
        <w:rPr>
          <w:rFonts w:ascii="Arial" w:hAnsi="Arial" w:cs="Arial"/>
          <w:bCs/>
          <w:lang w:val="es-CO" w:eastAsia="es-CO"/>
        </w:rPr>
        <w:tab/>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Tolerancia</w:t>
      </w:r>
      <w:r w:rsidRPr="00CD791B">
        <w:rPr>
          <w:rFonts w:ascii="Arial" w:hAnsi="Arial" w:cs="Arial"/>
          <w:bCs/>
          <w:lang w:val="es-CO" w:eastAsia="es-CO"/>
        </w:rPr>
        <w:t>, Reconocimiento a la otra persona como ser humano, con derecho a ser aceptado en su individualidad y su diferencia.</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lastRenderedPageBreak/>
        <w:t>Responsabilidad</w:t>
      </w:r>
      <w:r w:rsidRPr="00CD791B">
        <w:rPr>
          <w:rFonts w:ascii="Arial" w:hAnsi="Arial" w:cs="Arial"/>
          <w:bCs/>
          <w:lang w:val="es-CO" w:eastAsia="es-CO"/>
        </w:rPr>
        <w:t>, responder con habilidad y entereza a todos los compromisos adquiridos ante la familia, la Institución y la Comunidad Educativa.</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Solidaridad</w:t>
      </w:r>
      <w:r w:rsidRPr="00CD791B">
        <w:rPr>
          <w:rFonts w:ascii="Arial" w:hAnsi="Arial" w:cs="Arial"/>
          <w:bCs/>
          <w:lang w:val="es-CO" w:eastAsia="es-CO"/>
        </w:rPr>
        <w:t>, entregarse generosamente a los demás e n espíritu de colaboración y busca la promoción del hombre en el ejercicio de la educación o en el apoyo a la misma.</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Autoestima</w:t>
      </w:r>
      <w:r w:rsidRPr="00CD791B">
        <w:rPr>
          <w:rFonts w:ascii="Arial" w:hAnsi="Arial" w:cs="Arial"/>
          <w:bCs/>
          <w:lang w:val="es-CO" w:eastAsia="es-CO"/>
        </w:rPr>
        <w:t>, La Institución busca orientar a todos sus integrantes en el libre desarrollo de la personalidad y en la capacidad para asumir con libertad y responsabilidad sus derechos y sus deberes</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Sentido de pertenencia</w:t>
      </w:r>
      <w:r w:rsidRPr="00CD791B">
        <w:rPr>
          <w:rFonts w:ascii="Arial" w:hAnsi="Arial" w:cs="Arial"/>
          <w:bCs/>
          <w:lang w:val="es-CO" w:eastAsia="es-CO"/>
        </w:rPr>
        <w:t>, un proyecto educativo con el cual compromete su vida, su tiempo, sus talentos y sus bienes.</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586D99">
        <w:rPr>
          <w:rFonts w:ascii="Arial" w:hAnsi="Arial" w:cs="Arial"/>
          <w:b/>
          <w:bCs/>
          <w:lang w:val="es-CO" w:eastAsia="es-CO"/>
        </w:rPr>
        <w:t>Respeto por sí mismo, por el otro y por el medio ambiente</w:t>
      </w:r>
      <w:r w:rsidRPr="00CD791B">
        <w:rPr>
          <w:rFonts w:ascii="Arial" w:hAnsi="Arial" w:cs="Arial"/>
          <w:bCs/>
          <w:lang w:val="es-CO" w:eastAsia="es-CO"/>
        </w:rPr>
        <w:t>, Es la base fundamental para una convivencia sana y pacífica entre los integrantes de la Comunidad Educativa. Implica tener una clara noción de los derechos fundamentales de cada persona y abarca todas las esferas de la vida, respeto a sí mismo, los semejantes, la naturaleza en general, las leyes, las normas sociales, la memoria de los antepasados, la patria en que nacimos.</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Honestidad</w:t>
      </w:r>
      <w:r w:rsidRPr="00CD791B">
        <w:rPr>
          <w:rFonts w:ascii="Arial" w:hAnsi="Arial" w:cs="Arial"/>
          <w:bCs/>
          <w:lang w:val="es-CO" w:eastAsia="es-CO"/>
        </w:rPr>
        <w:t>, Comportarse de manera transparente con sus semejantes, es decir sin ocultar nada, diciendo siempre la verdad y obrando en forma recta y clara. Es la base para la realización de cualquier proyecto humano.</w:t>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
          <w:bCs/>
          <w:lang w:val="es-CO" w:eastAsia="es-CO"/>
        </w:rPr>
        <w:t>Afecto</w:t>
      </w:r>
      <w:r w:rsidRPr="00CD791B">
        <w:rPr>
          <w:rFonts w:ascii="Arial" w:hAnsi="Arial" w:cs="Arial"/>
          <w:bCs/>
          <w:lang w:val="es-CO" w:eastAsia="es-CO"/>
        </w:rPr>
        <w:t>, es la actitud de la persona que se relaciona con sus hermanos para realizar un proyecto de vida.</w:t>
      </w: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r>
        <w:rPr>
          <w:rFonts w:ascii="Arial" w:hAnsi="Arial" w:cs="Arial"/>
          <w:b/>
          <w:bCs/>
          <w:lang w:val="es-CO" w:eastAsia="es-CO"/>
        </w:rPr>
        <w:t>Diversidad,</w:t>
      </w:r>
      <w:r>
        <w:rPr>
          <w:rFonts w:ascii="Arial" w:hAnsi="Arial" w:cs="Arial"/>
          <w:bCs/>
          <w:lang w:val="es-CO" w:eastAsia="es-CO"/>
        </w:rPr>
        <w:t xml:space="preserve"> característica natural e innata de todo ser humano, que lo hace singular y diferente a los demás.</w:t>
      </w:r>
      <w:r w:rsidRPr="00611170">
        <w:rPr>
          <w:rFonts w:ascii="Arial" w:hAnsi="Arial" w:cs="Arial"/>
          <w:bCs/>
          <w:lang w:val="es-CO" w:eastAsia="es-CO"/>
        </w:rPr>
        <w:t xml:space="preserve"> </w:t>
      </w:r>
      <w:r>
        <w:rPr>
          <w:rFonts w:ascii="Arial" w:hAnsi="Arial" w:cs="Arial"/>
          <w:bCs/>
          <w:lang w:val="es-CO" w:eastAsia="es-CO"/>
        </w:rPr>
        <w:t>(MEN; 2013 p. 12</w:t>
      </w:r>
      <w:r w:rsidRPr="00611170">
        <w:rPr>
          <w:rFonts w:ascii="Arial" w:hAnsi="Arial" w:cs="Arial"/>
          <w:bCs/>
          <w:lang w:val="es-CO" w:eastAsia="es-CO"/>
        </w:rPr>
        <w:t>)</w:t>
      </w:r>
    </w:p>
    <w:p w:rsidR="00BE796C" w:rsidRDefault="00BE796C"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Pr>
          <w:rFonts w:ascii="Arial" w:hAnsi="Arial" w:cs="Arial"/>
          <w:b/>
          <w:bCs/>
          <w:lang w:val="es-CO" w:eastAsia="es-CO"/>
        </w:rPr>
        <w:t>Interculturalidad,</w:t>
      </w:r>
      <w:r>
        <w:rPr>
          <w:rFonts w:ascii="Arial" w:hAnsi="Arial" w:cs="Arial"/>
          <w:bCs/>
          <w:lang w:val="es-CO" w:eastAsia="es-CO"/>
        </w:rPr>
        <w:t xml:space="preserve"> Concebida como “el conjunto de relaciones entre diferentes grupos culturales que conduce a un proceso dialéctico de constante transformación, interacción diálogo y aprendizaje de los diferentes saberes culturales en el marco del respeto” (MEN; 2013 p. 13)</w:t>
      </w: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1B20E5">
        <w:rPr>
          <w:rFonts w:ascii="Arial" w:hAnsi="Arial" w:cs="Arial"/>
          <w:b/>
          <w:bCs/>
          <w:lang w:val="es-CO" w:eastAsia="es-CO"/>
        </w:rPr>
        <w:t>Colaboración,</w:t>
      </w:r>
      <w:r>
        <w:rPr>
          <w:rFonts w:ascii="Arial" w:hAnsi="Arial" w:cs="Arial"/>
          <w:bCs/>
          <w:lang w:val="es-CO" w:eastAsia="es-CO"/>
        </w:rPr>
        <w:t xml:space="preserve"> entendida como el trabajo conjunto caracterizado por la apertura, la confianza, la ayuda y el apoyo mutuo. (Echeita, 2007 p. 130)</w:t>
      </w: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1B20E5">
        <w:rPr>
          <w:rFonts w:ascii="Arial" w:hAnsi="Arial" w:cs="Arial"/>
          <w:b/>
          <w:bCs/>
          <w:lang w:val="es-CO" w:eastAsia="es-CO"/>
        </w:rPr>
        <w:lastRenderedPageBreak/>
        <w:t>Equidad,</w:t>
      </w:r>
      <w:r>
        <w:rPr>
          <w:rFonts w:ascii="Arial" w:hAnsi="Arial" w:cs="Arial"/>
          <w:bCs/>
          <w:lang w:val="es-CO" w:eastAsia="es-CO"/>
        </w:rPr>
        <w:t xml:space="preserve"> consiste en “dar a cada estudiante lo que necesita en el marco de un enfoque diferencial; es educar de acuerdo a las diferencias y necesidades individuales”. (MEN, 2013 p.14)</w:t>
      </w: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p>
    <w:p w:rsidR="00CB154A"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1B20E5">
        <w:rPr>
          <w:rFonts w:ascii="Arial" w:hAnsi="Arial" w:cs="Arial"/>
          <w:b/>
          <w:bCs/>
          <w:lang w:val="es-CO" w:eastAsia="es-CO"/>
        </w:rPr>
        <w:t>Participación,</w:t>
      </w:r>
      <w:r>
        <w:rPr>
          <w:rFonts w:ascii="Arial" w:hAnsi="Arial" w:cs="Arial"/>
          <w:bCs/>
          <w:lang w:val="es-CO" w:eastAsia="es-CO"/>
        </w:rPr>
        <w:t xml:space="preserve"> referida a la importancia de que cada ser que interviene en el contexto, tenga voz y además sea escuchado y aceptado, pero también se plantea en relación con las experiencias compartidas por todos los miembros de la comunidad y que tienen unas metas en común.</w:t>
      </w:r>
      <w:r w:rsidRPr="001B20E5">
        <w:rPr>
          <w:rFonts w:ascii="Arial" w:hAnsi="Arial" w:cs="Arial"/>
          <w:bCs/>
          <w:lang w:val="es-CO" w:eastAsia="es-CO"/>
        </w:rPr>
        <w:t xml:space="preserve"> </w:t>
      </w:r>
      <w:r>
        <w:rPr>
          <w:rFonts w:ascii="Arial" w:hAnsi="Arial" w:cs="Arial"/>
          <w:bCs/>
          <w:lang w:val="es-CO" w:eastAsia="es-CO"/>
        </w:rPr>
        <w:t>(MEN, 2013 p.12)</w:t>
      </w:r>
    </w:p>
    <w:p w:rsidR="00CB154A" w:rsidRDefault="00CB154A" w:rsidP="001A5755">
      <w:pPr>
        <w:tabs>
          <w:tab w:val="left" w:pos="2490"/>
        </w:tabs>
        <w:spacing w:line="276" w:lineRule="auto"/>
        <w:jc w:val="both"/>
        <w:rPr>
          <w:rFonts w:ascii="Arial" w:hAnsi="Arial" w:cs="Arial"/>
          <w:bCs/>
          <w:lang w:val="es-CO" w:eastAsia="es-CO"/>
        </w:rPr>
      </w:pPr>
      <w:r>
        <w:rPr>
          <w:rFonts w:ascii="Arial" w:hAnsi="Arial" w:cs="Arial"/>
          <w:bCs/>
          <w:lang w:val="es-CO" w:eastAsia="es-CO"/>
        </w:rPr>
        <w:tab/>
      </w:r>
    </w:p>
    <w:p w:rsidR="00CB154A" w:rsidRPr="00CD791B" w:rsidRDefault="00CB154A" w:rsidP="001A5755">
      <w:pPr>
        <w:tabs>
          <w:tab w:val="right" w:leader="underscore" w:pos="8505"/>
          <w:tab w:val="right" w:leader="dot" w:pos="9072"/>
        </w:tabs>
        <w:spacing w:line="276" w:lineRule="auto"/>
        <w:jc w:val="both"/>
        <w:rPr>
          <w:rFonts w:ascii="Arial" w:hAnsi="Arial" w:cs="Arial"/>
          <w:bCs/>
          <w:lang w:val="es-CO" w:eastAsia="es-CO"/>
        </w:rPr>
      </w:pPr>
      <w:r w:rsidRPr="00CD791B">
        <w:rPr>
          <w:rFonts w:ascii="Arial" w:hAnsi="Arial" w:cs="Arial"/>
          <w:bCs/>
          <w:lang w:val="es-CO" w:eastAsia="es-CO"/>
        </w:rPr>
        <w:t>Todo con el propósito de construir una cultura de convivencia pacífica, donde sea posible la formación de seres humanos.</w:t>
      </w:r>
    </w:p>
    <w:p w:rsidR="007B328A" w:rsidRDefault="007B328A" w:rsidP="00401AF6">
      <w:pPr>
        <w:rPr>
          <w:rFonts w:ascii="Arial" w:hAnsi="Arial" w:cs="Arial"/>
        </w:rPr>
      </w:pPr>
    </w:p>
    <w:p w:rsidR="00C53980" w:rsidRDefault="00C53980" w:rsidP="004F3D24">
      <w:pPr>
        <w:jc w:val="center"/>
        <w:rPr>
          <w:rFonts w:ascii="Arial" w:hAnsi="Arial" w:cs="Arial"/>
          <w:b/>
          <w:bCs/>
          <w:lang w:val="es-CO"/>
        </w:rPr>
      </w:pPr>
    </w:p>
    <w:p w:rsidR="001A5755" w:rsidRPr="004F3D24" w:rsidRDefault="001A5755" w:rsidP="001A5755">
      <w:pPr>
        <w:tabs>
          <w:tab w:val="center" w:pos="5043"/>
        </w:tabs>
        <w:spacing w:after="60" w:line="360" w:lineRule="auto"/>
        <w:contextualSpacing/>
        <w:rPr>
          <w:rFonts w:ascii="Arial" w:hAnsi="Arial" w:cs="Arial"/>
          <w:b/>
          <w:lang w:val="es-CO" w:eastAsia="es-CO"/>
        </w:rPr>
      </w:pPr>
      <w:r>
        <w:rPr>
          <w:rFonts w:ascii="Helvetica" w:hAnsi="Helvetica" w:cs="Helvetica"/>
          <w:b/>
          <w:lang w:val="es-CO" w:eastAsia="es-CO"/>
        </w:rPr>
        <w:t>ARTÍCULO 7.</w:t>
      </w:r>
      <w:r>
        <w:rPr>
          <w:rFonts w:ascii="Arial" w:hAnsi="Arial" w:cs="Arial"/>
          <w:b/>
          <w:spacing w:val="-15"/>
          <w:bdr w:val="none" w:sz="0" w:space="0" w:color="auto" w:frame="1"/>
          <w:lang w:val="es-CO" w:eastAsia="es-CO"/>
        </w:rPr>
        <w:tab/>
      </w:r>
      <w:r w:rsidRPr="004F3D24">
        <w:rPr>
          <w:rFonts w:ascii="Arial" w:hAnsi="Arial" w:cs="Arial"/>
          <w:b/>
          <w:spacing w:val="-15"/>
          <w:bdr w:val="none" w:sz="0" w:space="0" w:color="auto" w:frame="1"/>
          <w:lang w:val="es-CO" w:eastAsia="es-CO"/>
        </w:rPr>
        <w:t>SÍMBOLOS INSTITUCIONALES</w:t>
      </w:r>
    </w:p>
    <w:p w:rsidR="001A5755" w:rsidRPr="00084C97" w:rsidRDefault="001A5755" w:rsidP="001A5755">
      <w:pPr>
        <w:tabs>
          <w:tab w:val="center" w:pos="4419"/>
        </w:tabs>
        <w:spacing w:after="60" w:line="360" w:lineRule="auto"/>
        <w:contextualSpacing/>
        <w:rPr>
          <w:rFonts w:ascii="Arial" w:hAnsi="Arial" w:cs="Arial"/>
          <w:lang w:val="es-CO" w:eastAsia="es-CO"/>
        </w:rPr>
      </w:pPr>
      <w:r w:rsidRPr="004F3D24">
        <w:rPr>
          <w:rFonts w:ascii="Arial" w:eastAsia="Calibri" w:hAnsi="Arial" w:cs="Arial"/>
          <w:noProof/>
          <w:sz w:val="20"/>
          <w:szCs w:val="20"/>
          <w:lang w:val="en-US" w:eastAsia="en-US"/>
        </w:rPr>
        <w:drawing>
          <wp:anchor distT="0" distB="0" distL="114300" distR="114300" simplePos="0" relativeHeight="251769344" behindDoc="1" locked="0" layoutInCell="0" allowOverlap="1" wp14:anchorId="2582917B" wp14:editId="1D13EFD5">
            <wp:simplePos x="0" y="0"/>
            <wp:positionH relativeFrom="column">
              <wp:posOffset>2354579</wp:posOffset>
            </wp:positionH>
            <wp:positionV relativeFrom="paragraph">
              <wp:posOffset>175260</wp:posOffset>
            </wp:positionV>
            <wp:extent cx="1905551" cy="2362200"/>
            <wp:effectExtent l="0" t="0" r="0" b="0"/>
            <wp:wrapNone/>
            <wp:docPr id="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10168" cy="2367924"/>
                    </a:xfrm>
                    <a:prstGeom prst="rect">
                      <a:avLst/>
                    </a:prstGeom>
                    <a:noFill/>
                  </pic:spPr>
                </pic:pic>
              </a:graphicData>
            </a:graphic>
            <wp14:sizeRelH relativeFrom="margin">
              <wp14:pctWidth>0</wp14:pctWidth>
            </wp14:sizeRelH>
            <wp14:sizeRelV relativeFrom="margin">
              <wp14:pctHeight>0</wp14:pctHeight>
            </wp14:sizeRelV>
          </wp:anchor>
        </w:drawing>
      </w:r>
      <w:r w:rsidRPr="004F3D24">
        <w:rPr>
          <w:rFonts w:ascii="Arial" w:eastAsia="Calibri" w:hAnsi="Arial" w:cs="Arial"/>
          <w:sz w:val="20"/>
          <w:szCs w:val="20"/>
          <w:lang w:val="es-CO" w:eastAsia="en-US"/>
        </w:rPr>
        <w:tab/>
      </w:r>
    </w:p>
    <w:p w:rsidR="001A5755" w:rsidRPr="004F3D24" w:rsidRDefault="001A5755" w:rsidP="001A5755">
      <w:pPr>
        <w:widowControl w:val="0"/>
        <w:autoSpaceDE w:val="0"/>
        <w:autoSpaceDN w:val="0"/>
        <w:adjustRightInd w:val="0"/>
        <w:rPr>
          <w:rFonts w:ascii="Arial" w:hAnsi="Arial" w:cs="Arial"/>
          <w:lang w:val="es-CO" w:eastAsia="es-CO"/>
        </w:rPr>
      </w:pPr>
      <w:r w:rsidRPr="004F3D24">
        <w:rPr>
          <w:rFonts w:ascii="Arial" w:hAnsi="Arial" w:cs="Arial"/>
          <w:b/>
          <w:bCs/>
          <w:lang w:val="es-CO" w:eastAsia="es-CO"/>
        </w:rPr>
        <w:t>El Escudo</w:t>
      </w: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Default="001A5755" w:rsidP="001A5755">
      <w:pPr>
        <w:widowControl w:val="0"/>
        <w:autoSpaceDE w:val="0"/>
        <w:autoSpaceDN w:val="0"/>
        <w:adjustRightInd w:val="0"/>
        <w:spacing w:line="200" w:lineRule="exact"/>
        <w:rPr>
          <w:lang w:val="es-CO" w:eastAsia="es-CO"/>
        </w:rPr>
      </w:pPr>
    </w:p>
    <w:p w:rsidR="001A5755"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Pr="004F3D24" w:rsidRDefault="001A5755" w:rsidP="001A5755">
      <w:pPr>
        <w:widowControl w:val="0"/>
        <w:autoSpaceDE w:val="0"/>
        <w:autoSpaceDN w:val="0"/>
        <w:adjustRightInd w:val="0"/>
        <w:spacing w:line="200" w:lineRule="exact"/>
        <w:rPr>
          <w:lang w:val="es-CO" w:eastAsia="es-CO"/>
        </w:rPr>
      </w:pPr>
    </w:p>
    <w:p w:rsidR="001A5755" w:rsidRDefault="001A5755" w:rsidP="001A5755">
      <w:pPr>
        <w:widowControl w:val="0"/>
        <w:autoSpaceDE w:val="0"/>
        <w:autoSpaceDN w:val="0"/>
        <w:adjustRightInd w:val="0"/>
        <w:spacing w:line="276" w:lineRule="auto"/>
        <w:rPr>
          <w:lang w:val="es-CO" w:eastAsia="es-CO"/>
        </w:rPr>
      </w:pPr>
    </w:p>
    <w:p w:rsidR="00F71B4B" w:rsidRDefault="00F71B4B" w:rsidP="001A5755">
      <w:pPr>
        <w:widowControl w:val="0"/>
        <w:autoSpaceDE w:val="0"/>
        <w:autoSpaceDN w:val="0"/>
        <w:adjustRightInd w:val="0"/>
        <w:spacing w:line="276" w:lineRule="auto"/>
        <w:rPr>
          <w:lang w:val="es-CO" w:eastAsia="es-CO"/>
        </w:rPr>
      </w:pPr>
    </w:p>
    <w:p w:rsidR="00F71B4B" w:rsidRPr="004F3D24" w:rsidRDefault="00F71B4B" w:rsidP="001A5755">
      <w:pPr>
        <w:widowControl w:val="0"/>
        <w:autoSpaceDE w:val="0"/>
        <w:autoSpaceDN w:val="0"/>
        <w:adjustRightInd w:val="0"/>
        <w:spacing w:line="276" w:lineRule="auto"/>
        <w:rPr>
          <w:lang w:val="es-CO" w:eastAsia="es-CO"/>
        </w:rPr>
      </w:pPr>
    </w:p>
    <w:p w:rsidR="001A5755" w:rsidRPr="004F3D24" w:rsidRDefault="001A5755" w:rsidP="001A5755">
      <w:pPr>
        <w:widowControl w:val="0"/>
        <w:overflowPunct w:val="0"/>
        <w:autoSpaceDE w:val="0"/>
        <w:autoSpaceDN w:val="0"/>
        <w:adjustRightInd w:val="0"/>
        <w:spacing w:line="276" w:lineRule="auto"/>
        <w:jc w:val="both"/>
        <w:rPr>
          <w:rFonts w:ascii="Arial" w:hAnsi="Arial" w:cs="Arial"/>
          <w:lang w:val="es-CO" w:eastAsia="es-CO"/>
        </w:rPr>
      </w:pPr>
      <w:r w:rsidRPr="004F3D24">
        <w:rPr>
          <w:rFonts w:ascii="Arial" w:hAnsi="Arial" w:cs="Arial"/>
          <w:lang w:val="es-CO" w:eastAsia="es-CO"/>
        </w:rPr>
        <w:t>Fue obra y creación de la alumna del grado once del año 1997 LINA MARCELA MAZO BUILES. En su descripción física los colores o esmaltes esenciales son verde y vino tinto. Sus símbolos principales son:</w:t>
      </w:r>
    </w:p>
    <w:p w:rsidR="001A5755" w:rsidRPr="004F3D24" w:rsidRDefault="001A5755" w:rsidP="001A5755">
      <w:pPr>
        <w:widowControl w:val="0"/>
        <w:autoSpaceDE w:val="0"/>
        <w:autoSpaceDN w:val="0"/>
        <w:adjustRightInd w:val="0"/>
        <w:spacing w:line="276" w:lineRule="auto"/>
        <w:rPr>
          <w:rFonts w:ascii="Arial" w:hAnsi="Arial" w:cs="Arial"/>
          <w:lang w:val="es-CO" w:eastAsia="es-CO"/>
        </w:rPr>
      </w:pPr>
    </w:p>
    <w:p w:rsidR="001A5755" w:rsidRPr="004F3D24" w:rsidRDefault="001A5755" w:rsidP="001A5755">
      <w:pPr>
        <w:widowControl w:val="0"/>
        <w:overflowPunct w:val="0"/>
        <w:autoSpaceDE w:val="0"/>
        <w:autoSpaceDN w:val="0"/>
        <w:adjustRightInd w:val="0"/>
        <w:spacing w:line="276" w:lineRule="auto"/>
        <w:ind w:right="40"/>
        <w:jc w:val="both"/>
        <w:rPr>
          <w:rFonts w:ascii="Arial" w:hAnsi="Arial" w:cs="Arial"/>
          <w:lang w:val="es-CO" w:eastAsia="es-CO"/>
        </w:rPr>
      </w:pPr>
      <w:r w:rsidRPr="004F3D24">
        <w:rPr>
          <w:rFonts w:ascii="Arial" w:hAnsi="Arial" w:cs="Arial"/>
          <w:lang w:val="es-CO" w:eastAsia="es-CO"/>
        </w:rPr>
        <w:t>LAS MANOS: Representan la entrega de conocimientos y las responsabilidades que se le debe dar al estudio, a la unión que debe haber entre estudiantes y profesores.</w:t>
      </w:r>
    </w:p>
    <w:p w:rsidR="001A5755" w:rsidRPr="004F3D24" w:rsidRDefault="001A5755" w:rsidP="001A5755">
      <w:pPr>
        <w:widowControl w:val="0"/>
        <w:autoSpaceDE w:val="0"/>
        <w:autoSpaceDN w:val="0"/>
        <w:adjustRightInd w:val="0"/>
        <w:spacing w:line="276" w:lineRule="auto"/>
        <w:rPr>
          <w:rFonts w:ascii="Arial" w:hAnsi="Arial" w:cs="Arial"/>
          <w:lang w:val="es-CO" w:eastAsia="es-CO"/>
        </w:rPr>
      </w:pPr>
    </w:p>
    <w:p w:rsidR="001A5755" w:rsidRPr="004F3D24" w:rsidRDefault="001A5755" w:rsidP="001A5755">
      <w:pPr>
        <w:widowControl w:val="0"/>
        <w:overflowPunct w:val="0"/>
        <w:autoSpaceDE w:val="0"/>
        <w:autoSpaceDN w:val="0"/>
        <w:adjustRightInd w:val="0"/>
        <w:spacing w:line="276" w:lineRule="auto"/>
        <w:ind w:right="40"/>
        <w:jc w:val="both"/>
        <w:rPr>
          <w:rFonts w:ascii="Arial" w:hAnsi="Arial" w:cs="Arial"/>
          <w:lang w:val="es-CO" w:eastAsia="es-CO"/>
        </w:rPr>
      </w:pPr>
      <w:r w:rsidRPr="004F3D24">
        <w:rPr>
          <w:rFonts w:ascii="Arial" w:hAnsi="Arial" w:cs="Arial"/>
          <w:lang w:val="es-CO" w:eastAsia="es-CO"/>
        </w:rPr>
        <w:t>EL PERGAMINO Y LA PLUMA: Nos representan el conocimiento adquirido y su correcta aplicación para una buena formación personal.</w:t>
      </w:r>
    </w:p>
    <w:p w:rsidR="001A5755" w:rsidRPr="004F3D24" w:rsidRDefault="001A5755" w:rsidP="001A5755">
      <w:pPr>
        <w:widowControl w:val="0"/>
        <w:autoSpaceDE w:val="0"/>
        <w:autoSpaceDN w:val="0"/>
        <w:adjustRightInd w:val="0"/>
        <w:spacing w:line="276" w:lineRule="auto"/>
        <w:rPr>
          <w:rFonts w:ascii="Arial" w:hAnsi="Arial" w:cs="Arial"/>
          <w:lang w:val="es-CO" w:eastAsia="es-CO"/>
        </w:rPr>
      </w:pPr>
    </w:p>
    <w:p w:rsidR="001A5755" w:rsidRPr="004F3D24" w:rsidRDefault="001A5755" w:rsidP="001A5755">
      <w:pPr>
        <w:widowControl w:val="0"/>
        <w:overflowPunct w:val="0"/>
        <w:autoSpaceDE w:val="0"/>
        <w:autoSpaceDN w:val="0"/>
        <w:adjustRightInd w:val="0"/>
        <w:spacing w:line="276" w:lineRule="auto"/>
        <w:ind w:right="40"/>
        <w:jc w:val="both"/>
        <w:rPr>
          <w:rFonts w:ascii="Arial" w:hAnsi="Arial" w:cs="Arial"/>
          <w:lang w:val="es-CO" w:eastAsia="es-CO"/>
        </w:rPr>
      </w:pPr>
      <w:r w:rsidRPr="004F3D24">
        <w:rPr>
          <w:rFonts w:ascii="Arial" w:hAnsi="Arial" w:cs="Arial"/>
          <w:lang w:val="es-CO" w:eastAsia="es-CO"/>
        </w:rPr>
        <w:t xml:space="preserve">EL CORAZON Y LA LLAMA: Significan el amor y el fuego juvenil que representa cada </w:t>
      </w:r>
      <w:r w:rsidRPr="004F3D24">
        <w:rPr>
          <w:rFonts w:ascii="Arial" w:hAnsi="Arial" w:cs="Arial"/>
          <w:lang w:val="es-CO" w:eastAsia="es-CO"/>
        </w:rPr>
        <w:lastRenderedPageBreak/>
        <w:t>estudiante de nuestra institución.</w:t>
      </w:r>
    </w:p>
    <w:p w:rsidR="001A5755" w:rsidRPr="004F3D24" w:rsidRDefault="001A5755" w:rsidP="001A5755">
      <w:pPr>
        <w:widowControl w:val="0"/>
        <w:autoSpaceDE w:val="0"/>
        <w:autoSpaceDN w:val="0"/>
        <w:adjustRightInd w:val="0"/>
        <w:spacing w:line="276" w:lineRule="auto"/>
        <w:rPr>
          <w:rFonts w:ascii="Arial" w:hAnsi="Arial" w:cs="Arial"/>
          <w:lang w:val="es-CO" w:eastAsia="es-CO"/>
        </w:rPr>
      </w:pPr>
    </w:p>
    <w:p w:rsidR="001A5755" w:rsidRPr="004F3D24" w:rsidRDefault="001A5755" w:rsidP="001A5755">
      <w:pPr>
        <w:widowControl w:val="0"/>
        <w:overflowPunct w:val="0"/>
        <w:autoSpaceDE w:val="0"/>
        <w:autoSpaceDN w:val="0"/>
        <w:adjustRightInd w:val="0"/>
        <w:spacing w:line="276" w:lineRule="auto"/>
        <w:rPr>
          <w:rFonts w:ascii="Arial" w:hAnsi="Arial" w:cs="Arial"/>
          <w:b/>
          <w:bCs/>
          <w:lang w:val="es-CO" w:eastAsia="es-CO"/>
        </w:rPr>
      </w:pPr>
      <w:r w:rsidRPr="004F3D24">
        <w:rPr>
          <w:rFonts w:ascii="Arial" w:hAnsi="Arial" w:cs="Arial"/>
          <w:lang w:val="es-CO" w:eastAsia="es-CO"/>
        </w:rPr>
        <w:t>LEMA: Educamos en conocimiento, responsabilidad y respeto, Formando jóvenes con alto sentido humano.</w:t>
      </w:r>
    </w:p>
    <w:p w:rsidR="001A5755" w:rsidRPr="004F3D24" w:rsidRDefault="001A5755" w:rsidP="001A5755">
      <w:pPr>
        <w:widowControl w:val="0"/>
        <w:overflowPunct w:val="0"/>
        <w:autoSpaceDE w:val="0"/>
        <w:autoSpaceDN w:val="0"/>
        <w:adjustRightInd w:val="0"/>
        <w:spacing w:line="276" w:lineRule="auto"/>
        <w:rPr>
          <w:rFonts w:ascii="Helvetica" w:hAnsi="Helvetica" w:cs="Helvetica"/>
          <w:b/>
          <w:bCs/>
          <w:lang w:val="es-CO" w:eastAsia="es-CO"/>
        </w:rPr>
      </w:pPr>
    </w:p>
    <w:p w:rsidR="001A5755" w:rsidRPr="004F3D24" w:rsidRDefault="001A5755" w:rsidP="001A5755">
      <w:pPr>
        <w:widowControl w:val="0"/>
        <w:overflowPunct w:val="0"/>
        <w:autoSpaceDE w:val="0"/>
        <w:autoSpaceDN w:val="0"/>
        <w:adjustRightInd w:val="0"/>
        <w:spacing w:line="276" w:lineRule="auto"/>
        <w:rPr>
          <w:rFonts w:ascii="Arial" w:hAnsi="Arial" w:cs="Arial"/>
          <w:b/>
          <w:bCs/>
          <w:lang w:val="es-CO" w:eastAsia="es-CO"/>
        </w:rPr>
      </w:pPr>
      <w:r w:rsidRPr="004F3D24">
        <w:rPr>
          <w:rFonts w:ascii="Arial" w:hAnsi="Arial" w:cs="Arial"/>
          <w:b/>
          <w:bCs/>
          <w:lang w:val="es-CO" w:eastAsia="es-CO"/>
        </w:rPr>
        <w:t xml:space="preserve">La bandera </w:t>
      </w:r>
    </w:p>
    <w:p w:rsidR="001A5755" w:rsidRPr="004F3D24" w:rsidRDefault="001A5755" w:rsidP="001A5755">
      <w:pPr>
        <w:widowControl w:val="0"/>
        <w:autoSpaceDE w:val="0"/>
        <w:autoSpaceDN w:val="0"/>
        <w:adjustRightInd w:val="0"/>
        <w:spacing w:line="276" w:lineRule="auto"/>
        <w:rPr>
          <w:lang w:val="es-CO" w:eastAsia="es-CO"/>
        </w:rPr>
      </w:pPr>
      <w:r w:rsidRPr="004F3D24">
        <w:rPr>
          <w:rFonts w:ascii="Helvetica" w:hAnsi="Helvetica" w:cs="Helvetica"/>
          <w:b/>
          <w:bCs/>
          <w:noProof/>
          <w:lang w:val="en-US" w:eastAsia="en-US"/>
        </w:rPr>
        <w:drawing>
          <wp:anchor distT="0" distB="0" distL="114300" distR="114300" simplePos="0" relativeHeight="251661824" behindDoc="1" locked="0" layoutInCell="0" allowOverlap="1" wp14:anchorId="20E4712F" wp14:editId="76D6D164">
            <wp:simplePos x="0" y="0"/>
            <wp:positionH relativeFrom="page">
              <wp:posOffset>2294890</wp:posOffset>
            </wp:positionH>
            <wp:positionV relativeFrom="page">
              <wp:posOffset>4961890</wp:posOffset>
            </wp:positionV>
            <wp:extent cx="3171825" cy="1572357"/>
            <wp:effectExtent l="0" t="0" r="0" b="889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71825" cy="1572357"/>
                    </a:xfrm>
                    <a:prstGeom prst="rect">
                      <a:avLst/>
                    </a:prstGeom>
                    <a:noFill/>
                  </pic:spPr>
                </pic:pic>
              </a:graphicData>
            </a:graphic>
            <wp14:sizeRelH relativeFrom="margin">
              <wp14:pctWidth>0</wp14:pctWidth>
            </wp14:sizeRelH>
            <wp14:sizeRelV relativeFrom="margin">
              <wp14:pctHeight>0</wp14:pctHeight>
            </wp14:sizeRelV>
          </wp:anchor>
        </w:drawing>
      </w:r>
    </w:p>
    <w:p w:rsidR="001A5755" w:rsidRPr="004F3D24" w:rsidRDefault="001A5755" w:rsidP="001A5755">
      <w:pPr>
        <w:widowControl w:val="0"/>
        <w:autoSpaceDE w:val="0"/>
        <w:autoSpaceDN w:val="0"/>
        <w:adjustRightInd w:val="0"/>
        <w:spacing w:line="276" w:lineRule="auto"/>
        <w:rPr>
          <w:lang w:val="es-CO" w:eastAsia="es-CO"/>
        </w:rPr>
      </w:pPr>
    </w:p>
    <w:p w:rsidR="001A5755" w:rsidRPr="004F3D24" w:rsidRDefault="001A5755" w:rsidP="001A5755">
      <w:pPr>
        <w:widowControl w:val="0"/>
        <w:autoSpaceDE w:val="0"/>
        <w:autoSpaceDN w:val="0"/>
        <w:adjustRightInd w:val="0"/>
        <w:spacing w:line="276" w:lineRule="auto"/>
        <w:rPr>
          <w:lang w:val="es-CO" w:eastAsia="es-CO"/>
        </w:rPr>
      </w:pPr>
    </w:p>
    <w:p w:rsidR="001A5755" w:rsidRPr="004F3D24" w:rsidRDefault="001A5755" w:rsidP="001A5755">
      <w:pPr>
        <w:widowControl w:val="0"/>
        <w:autoSpaceDE w:val="0"/>
        <w:autoSpaceDN w:val="0"/>
        <w:adjustRightInd w:val="0"/>
        <w:spacing w:line="276" w:lineRule="auto"/>
        <w:rPr>
          <w:lang w:val="es-CO" w:eastAsia="es-CO"/>
        </w:rPr>
      </w:pPr>
    </w:p>
    <w:p w:rsidR="001A5755" w:rsidRDefault="001A5755" w:rsidP="001A5755">
      <w:pPr>
        <w:widowControl w:val="0"/>
        <w:autoSpaceDE w:val="0"/>
        <w:autoSpaceDN w:val="0"/>
        <w:adjustRightInd w:val="0"/>
        <w:spacing w:line="276" w:lineRule="auto"/>
        <w:rPr>
          <w:lang w:val="es-CO" w:eastAsia="es-CO"/>
        </w:rPr>
      </w:pPr>
    </w:p>
    <w:p w:rsidR="001A5755" w:rsidRDefault="001A5755" w:rsidP="001A5755">
      <w:pPr>
        <w:widowControl w:val="0"/>
        <w:autoSpaceDE w:val="0"/>
        <w:autoSpaceDN w:val="0"/>
        <w:adjustRightInd w:val="0"/>
        <w:spacing w:line="276" w:lineRule="auto"/>
        <w:rPr>
          <w:lang w:val="es-CO" w:eastAsia="es-CO"/>
        </w:rPr>
      </w:pPr>
    </w:p>
    <w:p w:rsidR="001A5755" w:rsidRDefault="001A5755" w:rsidP="001A5755">
      <w:pPr>
        <w:widowControl w:val="0"/>
        <w:autoSpaceDE w:val="0"/>
        <w:autoSpaceDN w:val="0"/>
        <w:adjustRightInd w:val="0"/>
        <w:spacing w:line="276" w:lineRule="auto"/>
        <w:rPr>
          <w:lang w:val="es-CO" w:eastAsia="es-CO"/>
        </w:rPr>
      </w:pPr>
    </w:p>
    <w:p w:rsidR="001A5755" w:rsidRDefault="001A5755" w:rsidP="001A5755">
      <w:pPr>
        <w:widowControl w:val="0"/>
        <w:autoSpaceDE w:val="0"/>
        <w:autoSpaceDN w:val="0"/>
        <w:adjustRightInd w:val="0"/>
        <w:spacing w:line="276" w:lineRule="auto"/>
        <w:rPr>
          <w:lang w:val="es-CO" w:eastAsia="es-CO"/>
        </w:rPr>
      </w:pPr>
    </w:p>
    <w:p w:rsidR="001A5755" w:rsidRPr="004F3D24" w:rsidRDefault="001A5755" w:rsidP="001A5755">
      <w:pPr>
        <w:widowControl w:val="0"/>
        <w:autoSpaceDE w:val="0"/>
        <w:autoSpaceDN w:val="0"/>
        <w:adjustRightInd w:val="0"/>
        <w:spacing w:line="276" w:lineRule="auto"/>
        <w:rPr>
          <w:lang w:val="es-CO" w:eastAsia="es-CO"/>
        </w:rPr>
      </w:pPr>
    </w:p>
    <w:p w:rsidR="001A5755" w:rsidRPr="004F3D24" w:rsidRDefault="001A5755" w:rsidP="001A5755">
      <w:pPr>
        <w:widowControl w:val="0"/>
        <w:overflowPunct w:val="0"/>
        <w:autoSpaceDE w:val="0"/>
        <w:autoSpaceDN w:val="0"/>
        <w:adjustRightInd w:val="0"/>
        <w:spacing w:line="276" w:lineRule="auto"/>
        <w:jc w:val="both"/>
        <w:rPr>
          <w:rFonts w:ascii="Arial" w:hAnsi="Arial" w:cs="Arial"/>
          <w:lang w:val="es-CO" w:eastAsia="es-CO"/>
        </w:rPr>
      </w:pPr>
      <w:r w:rsidRPr="004F3D24">
        <w:rPr>
          <w:rFonts w:ascii="Arial" w:hAnsi="Arial" w:cs="Arial"/>
          <w:lang w:val="es-CO" w:eastAsia="es-CO"/>
        </w:rPr>
        <w:t>El pabellón de la institución data desde el año de 1997, hace parte de la simbología y representación de la institución en los actos culturales, religiosos, eventos de representación...</w:t>
      </w:r>
    </w:p>
    <w:p w:rsidR="001A5755" w:rsidRPr="004F3D24" w:rsidRDefault="001A5755" w:rsidP="001A5755">
      <w:pPr>
        <w:widowControl w:val="0"/>
        <w:overflowPunct w:val="0"/>
        <w:autoSpaceDE w:val="0"/>
        <w:autoSpaceDN w:val="0"/>
        <w:adjustRightInd w:val="0"/>
        <w:spacing w:line="276" w:lineRule="auto"/>
        <w:jc w:val="both"/>
        <w:rPr>
          <w:rFonts w:ascii="Arial" w:hAnsi="Arial" w:cs="Arial"/>
          <w:lang w:val="es-CO" w:eastAsia="es-CO"/>
        </w:rPr>
      </w:pPr>
      <w:r w:rsidRPr="004F3D24">
        <w:rPr>
          <w:rFonts w:ascii="Arial" w:hAnsi="Arial" w:cs="Arial"/>
          <w:lang w:val="es-CO" w:eastAsia="es-CO"/>
        </w:rPr>
        <w:t>La bandera está integrada por dos franjas de exactas dimensiones, la parte superior es de color verde que simboliza esperanza en la juventud y la vegetación exuberante de la geografía Antioqueña.</w:t>
      </w:r>
    </w:p>
    <w:p w:rsidR="001A5755" w:rsidRPr="004F3D24" w:rsidRDefault="001A5755" w:rsidP="001A5755">
      <w:pPr>
        <w:widowControl w:val="0"/>
        <w:overflowPunct w:val="0"/>
        <w:autoSpaceDE w:val="0"/>
        <w:autoSpaceDN w:val="0"/>
        <w:adjustRightInd w:val="0"/>
        <w:spacing w:line="276" w:lineRule="auto"/>
        <w:jc w:val="both"/>
        <w:rPr>
          <w:rFonts w:ascii="Arial" w:hAnsi="Arial" w:cs="Arial"/>
          <w:lang w:val="es-CO" w:eastAsia="es-CO"/>
        </w:rPr>
      </w:pPr>
      <w:r w:rsidRPr="004F3D24">
        <w:rPr>
          <w:rFonts w:ascii="Arial" w:hAnsi="Arial" w:cs="Arial"/>
          <w:lang w:val="es-CO" w:eastAsia="es-CO"/>
        </w:rPr>
        <w:t>La parte inferior es de color vino tinto y simboliza la sabiduría de los docentes para guiar la juventud por los caminos del bien.</w:t>
      </w:r>
    </w:p>
    <w:p w:rsidR="001A5755" w:rsidRDefault="001A5755" w:rsidP="001A5755">
      <w:pPr>
        <w:widowControl w:val="0"/>
        <w:autoSpaceDE w:val="0"/>
        <w:autoSpaceDN w:val="0"/>
        <w:adjustRightInd w:val="0"/>
        <w:jc w:val="center"/>
        <w:rPr>
          <w:rFonts w:ascii="Arial" w:hAnsi="Arial" w:cs="Arial"/>
          <w:b/>
          <w:bCs/>
          <w:lang w:val="es-CO" w:eastAsia="es-CO"/>
        </w:rPr>
      </w:pPr>
    </w:p>
    <w:p w:rsidR="001A5755" w:rsidRDefault="001A5755" w:rsidP="001A5755">
      <w:pPr>
        <w:widowControl w:val="0"/>
        <w:autoSpaceDE w:val="0"/>
        <w:autoSpaceDN w:val="0"/>
        <w:adjustRightInd w:val="0"/>
        <w:jc w:val="center"/>
        <w:rPr>
          <w:rFonts w:ascii="Arial" w:hAnsi="Arial" w:cs="Arial"/>
          <w:b/>
          <w:bCs/>
          <w:lang w:val="es-CO" w:eastAsia="es-CO"/>
        </w:rPr>
      </w:pPr>
    </w:p>
    <w:p w:rsidR="001A5755" w:rsidRDefault="001A5755" w:rsidP="001A5755">
      <w:pPr>
        <w:widowControl w:val="0"/>
        <w:autoSpaceDE w:val="0"/>
        <w:autoSpaceDN w:val="0"/>
        <w:adjustRightInd w:val="0"/>
        <w:jc w:val="center"/>
        <w:rPr>
          <w:rFonts w:ascii="Arial" w:hAnsi="Arial" w:cs="Arial"/>
          <w:b/>
          <w:bCs/>
          <w:lang w:val="es-CO" w:eastAsia="es-CO"/>
        </w:rPr>
      </w:pPr>
    </w:p>
    <w:p w:rsidR="001A5755" w:rsidRDefault="001A5755" w:rsidP="001A5755">
      <w:pPr>
        <w:widowControl w:val="0"/>
        <w:autoSpaceDE w:val="0"/>
        <w:autoSpaceDN w:val="0"/>
        <w:adjustRightInd w:val="0"/>
        <w:jc w:val="center"/>
        <w:rPr>
          <w:rFonts w:ascii="Arial" w:hAnsi="Arial" w:cs="Arial"/>
          <w:b/>
          <w:bCs/>
          <w:lang w:val="es-CO" w:eastAsia="es-CO"/>
        </w:rPr>
      </w:pPr>
    </w:p>
    <w:p w:rsidR="001A5755" w:rsidRDefault="001A5755" w:rsidP="001A5755">
      <w:pPr>
        <w:widowControl w:val="0"/>
        <w:autoSpaceDE w:val="0"/>
        <w:autoSpaceDN w:val="0"/>
        <w:adjustRightInd w:val="0"/>
        <w:jc w:val="center"/>
        <w:rPr>
          <w:rFonts w:ascii="Arial" w:hAnsi="Arial" w:cs="Arial"/>
          <w:b/>
          <w:bCs/>
          <w:lang w:val="es-CO" w:eastAsia="es-CO"/>
        </w:rPr>
      </w:pPr>
    </w:p>
    <w:p w:rsidR="001A5755" w:rsidRDefault="001A5755" w:rsidP="001A5755">
      <w:pPr>
        <w:widowControl w:val="0"/>
        <w:autoSpaceDE w:val="0"/>
        <w:autoSpaceDN w:val="0"/>
        <w:adjustRightInd w:val="0"/>
        <w:jc w:val="center"/>
        <w:rPr>
          <w:rFonts w:ascii="Arial" w:hAnsi="Arial" w:cs="Arial"/>
          <w:lang w:val="es-CO" w:eastAsia="es-CO"/>
        </w:rPr>
      </w:pPr>
      <w:r w:rsidRPr="004F3D24">
        <w:rPr>
          <w:rFonts w:ascii="Arial" w:hAnsi="Arial" w:cs="Arial"/>
          <w:b/>
          <w:bCs/>
          <w:lang w:val="es-CO" w:eastAsia="es-CO"/>
        </w:rPr>
        <w:t>El himno</w:t>
      </w:r>
    </w:p>
    <w:p w:rsidR="001A5755" w:rsidRPr="004F3D24" w:rsidRDefault="001A5755" w:rsidP="001A5755">
      <w:pPr>
        <w:widowControl w:val="0"/>
        <w:autoSpaceDE w:val="0"/>
        <w:autoSpaceDN w:val="0"/>
        <w:adjustRightInd w:val="0"/>
        <w:jc w:val="center"/>
        <w:rPr>
          <w:rFonts w:ascii="Arial" w:hAnsi="Arial" w:cs="Arial"/>
          <w:sz w:val="16"/>
          <w:szCs w:val="16"/>
          <w:lang w:val="es-CO" w:eastAsia="es-CO"/>
        </w:rPr>
      </w:pPr>
    </w:p>
    <w:p w:rsidR="001A5755" w:rsidRPr="004F3D24" w:rsidRDefault="001A5755" w:rsidP="001A5755">
      <w:pPr>
        <w:tabs>
          <w:tab w:val="center" w:pos="4252"/>
          <w:tab w:val="right" w:pos="8504"/>
        </w:tabs>
        <w:jc w:val="center"/>
        <w:rPr>
          <w:rFonts w:ascii="Arial" w:hAnsi="Arial" w:cs="Arial"/>
          <w:b/>
          <w:iCs/>
          <w:lang w:val="es-CO"/>
        </w:rPr>
      </w:pPr>
      <w:r w:rsidRPr="004F3D24">
        <w:rPr>
          <w:rFonts w:ascii="Arial" w:hAnsi="Arial" w:cs="Arial"/>
          <w:b/>
          <w:iCs/>
          <w:lang w:val="es-CO"/>
        </w:rPr>
        <w:t>Coro:</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Sebastián de Belalcázar</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Mi colegio para amar</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Yo prometo respetarlo</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Como si fuera mi altar. (Bis)</w:t>
      </w:r>
    </w:p>
    <w:p w:rsidR="001A5755" w:rsidRPr="004F3D24" w:rsidRDefault="001A5755" w:rsidP="001A5755">
      <w:pPr>
        <w:tabs>
          <w:tab w:val="center" w:pos="4252"/>
          <w:tab w:val="right" w:pos="8504"/>
        </w:tabs>
        <w:jc w:val="center"/>
        <w:rPr>
          <w:rFonts w:ascii="Arial" w:hAnsi="Arial" w:cs="Arial"/>
          <w:iCs/>
          <w:sz w:val="16"/>
          <w:szCs w:val="16"/>
          <w:lang w:val="es-CO"/>
        </w:rPr>
      </w:pP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Dios es siempre nuestro norte</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Nuestra meta e ideal</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Él siempre nos da la gracia</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De combatir todo mal.</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Somos jóvenes y niños</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lastRenderedPageBreak/>
        <w:t>Que buscamos la verdad</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Y queremos cultivarnos</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Para la felicidad.</w:t>
      </w:r>
    </w:p>
    <w:p w:rsidR="001A5755" w:rsidRPr="004F3D24" w:rsidRDefault="001A5755" w:rsidP="001A5755">
      <w:pPr>
        <w:tabs>
          <w:tab w:val="center" w:pos="4252"/>
          <w:tab w:val="right" w:pos="8504"/>
        </w:tabs>
        <w:jc w:val="center"/>
        <w:rPr>
          <w:rFonts w:ascii="Arial" w:hAnsi="Arial" w:cs="Arial"/>
          <w:iCs/>
          <w:sz w:val="16"/>
          <w:szCs w:val="16"/>
          <w:lang w:val="es-CO"/>
        </w:rPr>
      </w:pPr>
    </w:p>
    <w:p w:rsidR="001A5755" w:rsidRPr="004F3D24" w:rsidRDefault="001A5755" w:rsidP="001A5755">
      <w:pPr>
        <w:tabs>
          <w:tab w:val="center" w:pos="4252"/>
          <w:tab w:val="right" w:pos="8504"/>
        </w:tabs>
        <w:jc w:val="center"/>
        <w:rPr>
          <w:rFonts w:ascii="Arial" w:hAnsi="Arial" w:cs="Arial"/>
          <w:b/>
          <w:iCs/>
          <w:lang w:val="es-CO"/>
        </w:rPr>
      </w:pPr>
      <w:r w:rsidRPr="004F3D24">
        <w:rPr>
          <w:rFonts w:ascii="Arial" w:hAnsi="Arial" w:cs="Arial"/>
          <w:b/>
          <w:iCs/>
          <w:lang w:val="es-CO"/>
        </w:rPr>
        <w:t>Coro…</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Yo soy parte del proceso</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De mi propia formación</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Quiero siempre lo que hago</w:t>
      </w:r>
    </w:p>
    <w:p w:rsidR="001A5755" w:rsidRPr="001E4161"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Y le pongo el corazón.</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Esta herencia que nos dieron</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De vivir en hermandad</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Nos ha hecho solidarios</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Construyendo humanidad.</w:t>
      </w:r>
    </w:p>
    <w:p w:rsidR="001A5755" w:rsidRPr="004F3D24" w:rsidRDefault="001A5755" w:rsidP="001A5755">
      <w:pPr>
        <w:tabs>
          <w:tab w:val="center" w:pos="4252"/>
          <w:tab w:val="right" w:pos="8504"/>
        </w:tabs>
        <w:jc w:val="center"/>
        <w:rPr>
          <w:rFonts w:ascii="Arial" w:hAnsi="Arial" w:cs="Arial"/>
          <w:b/>
          <w:iCs/>
          <w:sz w:val="16"/>
          <w:szCs w:val="16"/>
          <w:lang w:val="es-CO"/>
        </w:rPr>
      </w:pPr>
    </w:p>
    <w:p w:rsidR="001A5755" w:rsidRDefault="001A5755" w:rsidP="001A5755">
      <w:pPr>
        <w:tabs>
          <w:tab w:val="center" w:pos="4252"/>
          <w:tab w:val="right" w:pos="8504"/>
        </w:tabs>
        <w:jc w:val="center"/>
        <w:rPr>
          <w:rFonts w:ascii="Arial" w:hAnsi="Arial" w:cs="Arial"/>
          <w:b/>
          <w:iCs/>
          <w:lang w:val="es-CO"/>
        </w:rPr>
      </w:pPr>
      <w:r w:rsidRPr="004F3D24">
        <w:rPr>
          <w:rFonts w:ascii="Arial" w:hAnsi="Arial" w:cs="Arial"/>
          <w:b/>
          <w:iCs/>
          <w:lang w:val="es-CO"/>
        </w:rPr>
        <w:t>Coro…</w:t>
      </w:r>
    </w:p>
    <w:p w:rsidR="001A5755" w:rsidRPr="004F3D24" w:rsidRDefault="001A5755" w:rsidP="001A5755">
      <w:pPr>
        <w:tabs>
          <w:tab w:val="center" w:pos="4252"/>
          <w:tab w:val="right" w:pos="8504"/>
        </w:tabs>
        <w:jc w:val="center"/>
        <w:rPr>
          <w:rFonts w:ascii="Arial" w:hAnsi="Arial" w:cs="Arial"/>
          <w:b/>
          <w:iCs/>
          <w:lang w:val="es-CO"/>
        </w:rPr>
      </w:pP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El futuro lo buscamos</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Por los caminos de paz</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Y cultivamos la ciencia</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En esfuerzo y es solaz</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Con amor de tolerancia</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Vivimos la juventud</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Y anhelamos superarnos</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iCs/>
          <w:lang w:val="es-CO"/>
        </w:rPr>
        <w:t>En verdades y en virtud.</w:t>
      </w:r>
    </w:p>
    <w:p w:rsidR="001A5755" w:rsidRPr="004F3D24" w:rsidRDefault="001A5755" w:rsidP="001A5755">
      <w:pPr>
        <w:tabs>
          <w:tab w:val="center" w:pos="4252"/>
          <w:tab w:val="right" w:pos="8504"/>
        </w:tabs>
        <w:jc w:val="center"/>
        <w:rPr>
          <w:rFonts w:ascii="Arial" w:hAnsi="Arial" w:cs="Arial"/>
          <w:iCs/>
          <w:lang w:val="es-CO"/>
        </w:rPr>
      </w:pP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b/>
          <w:iCs/>
          <w:lang w:val="es-CO"/>
        </w:rPr>
        <w:t>Letra:</w:t>
      </w:r>
      <w:r w:rsidRPr="004F3D24">
        <w:rPr>
          <w:rFonts w:ascii="Arial" w:hAnsi="Arial" w:cs="Arial"/>
          <w:iCs/>
          <w:lang w:val="es-CO"/>
        </w:rPr>
        <w:t xml:space="preserve"> Poeta José Jaime Pérez.</w:t>
      </w:r>
    </w:p>
    <w:p w:rsidR="001A5755" w:rsidRPr="004F3D24" w:rsidRDefault="001A5755" w:rsidP="001A5755">
      <w:pPr>
        <w:tabs>
          <w:tab w:val="center" w:pos="4252"/>
          <w:tab w:val="right" w:pos="8504"/>
        </w:tabs>
        <w:jc w:val="center"/>
        <w:rPr>
          <w:rFonts w:ascii="Arial" w:hAnsi="Arial" w:cs="Arial"/>
          <w:iCs/>
          <w:lang w:val="es-CO"/>
        </w:rPr>
      </w:pPr>
      <w:r w:rsidRPr="004F3D24">
        <w:rPr>
          <w:rFonts w:ascii="Arial" w:hAnsi="Arial" w:cs="Arial"/>
          <w:b/>
          <w:iCs/>
          <w:lang w:val="es-CO"/>
        </w:rPr>
        <w:t>Música:</w:t>
      </w:r>
      <w:r w:rsidRPr="004F3D24">
        <w:rPr>
          <w:rFonts w:ascii="Arial" w:hAnsi="Arial" w:cs="Arial"/>
          <w:iCs/>
          <w:lang w:val="es-CO"/>
        </w:rPr>
        <w:t xml:space="preserve"> Coralito Augusto Pineda y su hija Edith Andrea. 1997</w:t>
      </w:r>
    </w:p>
    <w:p w:rsidR="001A5755" w:rsidRDefault="001A5755" w:rsidP="001A5755">
      <w:pPr>
        <w:jc w:val="both"/>
        <w:rPr>
          <w:rFonts w:ascii="Arial" w:hAnsi="Arial" w:cs="Arial"/>
        </w:rPr>
      </w:pPr>
    </w:p>
    <w:p w:rsidR="001A5755" w:rsidRDefault="001A5755" w:rsidP="001A5755">
      <w:pPr>
        <w:jc w:val="both"/>
        <w:rPr>
          <w:rFonts w:ascii="Arial" w:hAnsi="Arial" w:cs="Arial"/>
        </w:rPr>
      </w:pPr>
    </w:p>
    <w:p w:rsidR="001A5755" w:rsidRDefault="001A5755" w:rsidP="001A5755">
      <w:pPr>
        <w:jc w:val="both"/>
        <w:rPr>
          <w:rFonts w:ascii="Arial" w:hAnsi="Arial" w:cs="Arial"/>
        </w:rPr>
      </w:pPr>
    </w:p>
    <w:p w:rsidR="00C53980" w:rsidRDefault="00C53980" w:rsidP="004F3D24">
      <w:pPr>
        <w:jc w:val="center"/>
        <w:rPr>
          <w:rFonts w:ascii="Arial" w:hAnsi="Arial" w:cs="Arial"/>
          <w:b/>
          <w:bCs/>
          <w:lang w:val="es-CO"/>
        </w:rPr>
      </w:pPr>
    </w:p>
    <w:p w:rsidR="00C53980" w:rsidRPr="007B328A" w:rsidRDefault="00C53980" w:rsidP="00C53980">
      <w:pPr>
        <w:widowControl w:val="0"/>
        <w:autoSpaceDE w:val="0"/>
        <w:autoSpaceDN w:val="0"/>
        <w:adjustRightInd w:val="0"/>
        <w:jc w:val="center"/>
        <w:rPr>
          <w:rFonts w:ascii="Arial" w:hAnsi="Arial" w:cs="Arial"/>
          <w:b/>
          <w:bCs/>
          <w:lang w:val="es-CO" w:eastAsia="es-CO"/>
        </w:rPr>
      </w:pPr>
      <w:r w:rsidRPr="007B328A">
        <w:rPr>
          <w:rFonts w:ascii="Arial" w:hAnsi="Arial" w:cs="Arial"/>
          <w:b/>
          <w:bCs/>
          <w:lang w:val="es-CO" w:eastAsia="es-CO"/>
        </w:rPr>
        <w:t xml:space="preserve">CAPITULO </w:t>
      </w:r>
      <w:r w:rsidR="001A5755">
        <w:rPr>
          <w:rFonts w:ascii="Arial" w:hAnsi="Arial" w:cs="Arial"/>
          <w:b/>
          <w:bCs/>
          <w:lang w:val="es-CO" w:eastAsia="es-CO"/>
        </w:rPr>
        <w:t>4</w:t>
      </w:r>
    </w:p>
    <w:p w:rsidR="00C53980" w:rsidRDefault="00C53980" w:rsidP="004F3D24">
      <w:pPr>
        <w:jc w:val="center"/>
        <w:rPr>
          <w:rFonts w:ascii="Arial" w:hAnsi="Arial" w:cs="Arial"/>
          <w:b/>
          <w:bCs/>
          <w:lang w:val="es-CO"/>
        </w:rPr>
      </w:pPr>
    </w:p>
    <w:p w:rsidR="00A739ED" w:rsidRDefault="00C53980" w:rsidP="004F3D24">
      <w:pPr>
        <w:jc w:val="center"/>
        <w:rPr>
          <w:rFonts w:ascii="Arial" w:hAnsi="Arial" w:cs="Arial"/>
          <w:b/>
          <w:bCs/>
          <w:lang w:val="es-CO"/>
        </w:rPr>
      </w:pPr>
      <w:bookmarkStart w:id="120" w:name="_Hlk157611971"/>
      <w:r>
        <w:rPr>
          <w:rFonts w:ascii="Arial" w:hAnsi="Arial" w:cs="Arial"/>
          <w:b/>
          <w:bCs/>
          <w:lang w:val="es-CO"/>
        </w:rPr>
        <w:t>PRINCIPIOS ORIENTADORES PARA EL ADECUADO FUNCIONAMIENTO Y LA SANA CONVIVENCIA DENTRO DE LA INSTITUCIÓN EDUCATIVA</w:t>
      </w:r>
    </w:p>
    <w:bookmarkEnd w:id="120"/>
    <w:p w:rsidR="00C53980" w:rsidRDefault="00C53980" w:rsidP="004F3D24">
      <w:pPr>
        <w:jc w:val="center"/>
        <w:rPr>
          <w:rFonts w:ascii="Arial" w:hAnsi="Arial" w:cs="Arial"/>
          <w:b/>
          <w:bCs/>
          <w:lang w:val="es-CO"/>
        </w:rPr>
      </w:pPr>
    </w:p>
    <w:p w:rsidR="004F3D24" w:rsidRPr="004F3D24" w:rsidRDefault="00041D36" w:rsidP="00F71B4B">
      <w:pPr>
        <w:tabs>
          <w:tab w:val="center" w:pos="5043"/>
        </w:tabs>
        <w:rPr>
          <w:rFonts w:ascii="Arial" w:hAnsi="Arial" w:cs="Arial"/>
          <w:b/>
          <w:bCs/>
          <w:lang w:val="es-CO"/>
        </w:rPr>
      </w:pPr>
      <w:r>
        <w:rPr>
          <w:rFonts w:ascii="Helvetica" w:hAnsi="Helvetica" w:cs="Helvetica"/>
          <w:b/>
          <w:lang w:val="es-CO" w:eastAsia="es-CO"/>
        </w:rPr>
        <w:t xml:space="preserve">ARTÍCULO </w:t>
      </w:r>
      <w:r w:rsidR="001A5755">
        <w:rPr>
          <w:rFonts w:ascii="Helvetica" w:hAnsi="Helvetica" w:cs="Helvetica"/>
          <w:b/>
          <w:lang w:val="es-CO" w:eastAsia="es-CO"/>
        </w:rPr>
        <w:t>8</w:t>
      </w:r>
      <w:r>
        <w:rPr>
          <w:rFonts w:ascii="Helvetica" w:hAnsi="Helvetica" w:cs="Helvetica"/>
          <w:b/>
          <w:lang w:val="es-CO" w:eastAsia="es-CO"/>
        </w:rPr>
        <w:t>.</w:t>
      </w:r>
      <w:r>
        <w:rPr>
          <w:rFonts w:ascii="Arial" w:hAnsi="Arial" w:cs="Arial"/>
          <w:b/>
          <w:bCs/>
          <w:lang w:val="es-CO"/>
        </w:rPr>
        <w:tab/>
      </w:r>
      <w:r w:rsidR="004F3D24" w:rsidRPr="004F3D24">
        <w:rPr>
          <w:rFonts w:ascii="Arial" w:hAnsi="Arial" w:cs="Arial"/>
          <w:b/>
          <w:bCs/>
          <w:lang w:val="es-CO"/>
        </w:rPr>
        <w:t>COMPROMISOS DE LA COMUNIDAD EDUCATIVA</w:t>
      </w:r>
    </w:p>
    <w:p w:rsidR="004F3D24" w:rsidRPr="004F3D24" w:rsidRDefault="004F3D24" w:rsidP="004F3D24">
      <w:pPr>
        <w:rPr>
          <w:rFonts w:ascii="Arial" w:hAnsi="Arial" w:cs="Arial"/>
          <w:lang w:val="es-CO"/>
        </w:rPr>
      </w:pPr>
    </w:p>
    <w:p w:rsidR="004F3D24" w:rsidRPr="004F3D24" w:rsidRDefault="004F3D24" w:rsidP="004F3D24">
      <w:pPr>
        <w:rPr>
          <w:rFonts w:ascii="Arial" w:hAnsi="Arial" w:cs="Arial"/>
          <w:lang w:val="es-CO"/>
        </w:rPr>
      </w:pPr>
    </w:p>
    <w:p w:rsidR="004F3D24" w:rsidRPr="004F3D24" w:rsidRDefault="004F3D24">
      <w:pPr>
        <w:numPr>
          <w:ilvl w:val="0"/>
          <w:numId w:val="17"/>
        </w:numPr>
        <w:rPr>
          <w:rFonts w:ascii="Arial" w:hAnsi="Arial" w:cs="Arial"/>
          <w:lang w:val="es-CO"/>
        </w:rPr>
      </w:pPr>
      <w:r w:rsidRPr="004F3D24">
        <w:rPr>
          <w:rFonts w:ascii="Arial" w:hAnsi="Arial" w:cs="Arial"/>
          <w:lang w:val="es-CO"/>
        </w:rPr>
        <w:t>Orientar acciones que conduzcan a la valoración de sí mismos y de la naturaleza.</w:t>
      </w:r>
    </w:p>
    <w:p w:rsidR="004F3D24" w:rsidRPr="004F3D24" w:rsidRDefault="004F3D24" w:rsidP="004F3D24">
      <w:pPr>
        <w:rPr>
          <w:rFonts w:ascii="Arial" w:hAnsi="Arial" w:cs="Arial"/>
          <w:lang w:val="es-CO"/>
        </w:rPr>
      </w:pPr>
    </w:p>
    <w:p w:rsidR="004F3D24" w:rsidRPr="004F3D24" w:rsidRDefault="004F3D24">
      <w:pPr>
        <w:numPr>
          <w:ilvl w:val="0"/>
          <w:numId w:val="17"/>
        </w:numPr>
        <w:rPr>
          <w:rFonts w:ascii="Arial" w:hAnsi="Arial" w:cs="Arial"/>
          <w:lang w:val="es-CO"/>
        </w:rPr>
      </w:pPr>
      <w:r w:rsidRPr="004F3D24">
        <w:rPr>
          <w:rFonts w:ascii="Arial" w:hAnsi="Arial" w:cs="Arial"/>
          <w:lang w:val="es-CO"/>
        </w:rPr>
        <w:t>Realizar actividades culturales y recreativas que mejoren su calidad de vida.</w:t>
      </w:r>
    </w:p>
    <w:p w:rsidR="004F3D24" w:rsidRPr="004F3D24" w:rsidRDefault="004F3D24" w:rsidP="004F3D24">
      <w:pPr>
        <w:rPr>
          <w:rFonts w:ascii="Arial" w:hAnsi="Arial" w:cs="Arial"/>
          <w:lang w:val="es-CO"/>
        </w:rPr>
      </w:pPr>
    </w:p>
    <w:p w:rsidR="004F3D24" w:rsidRPr="004F3D24" w:rsidRDefault="004F3D24">
      <w:pPr>
        <w:numPr>
          <w:ilvl w:val="0"/>
          <w:numId w:val="17"/>
        </w:numPr>
        <w:rPr>
          <w:rFonts w:ascii="Arial" w:hAnsi="Arial" w:cs="Arial"/>
          <w:lang w:val="es-CO"/>
        </w:rPr>
      </w:pPr>
      <w:r w:rsidRPr="004F3D24">
        <w:rPr>
          <w:rFonts w:ascii="Arial" w:hAnsi="Arial" w:cs="Arial"/>
          <w:lang w:val="es-CO"/>
        </w:rPr>
        <w:lastRenderedPageBreak/>
        <w:t>Construir propuestas de convivencia basadas en el respeto por la vida, la norma y el estado social de derecho.</w:t>
      </w:r>
    </w:p>
    <w:p w:rsidR="004F3D24" w:rsidRPr="004F3D24" w:rsidRDefault="004F3D24" w:rsidP="004F3D24">
      <w:pPr>
        <w:rPr>
          <w:rFonts w:ascii="Arial" w:hAnsi="Arial" w:cs="Arial"/>
          <w:lang w:val="es-CO"/>
        </w:rPr>
      </w:pPr>
    </w:p>
    <w:p w:rsidR="004F3D24" w:rsidRPr="004F3D24" w:rsidRDefault="004F3D24">
      <w:pPr>
        <w:numPr>
          <w:ilvl w:val="0"/>
          <w:numId w:val="17"/>
        </w:numPr>
        <w:rPr>
          <w:rFonts w:ascii="Arial" w:hAnsi="Arial" w:cs="Arial"/>
          <w:lang w:val="es-CO"/>
        </w:rPr>
      </w:pPr>
      <w:r w:rsidRPr="004F3D24">
        <w:rPr>
          <w:rFonts w:ascii="Arial" w:hAnsi="Arial" w:cs="Arial"/>
          <w:lang w:val="es-CO"/>
        </w:rPr>
        <w:t>Desarrollar a través de la interacción, nuevos aprendizajes y normas que permitan mejores relaciones entre los integrantes de la comunidad educativa.</w:t>
      </w:r>
    </w:p>
    <w:p w:rsidR="004F3D24" w:rsidRPr="004F3D24" w:rsidRDefault="004F3D24" w:rsidP="004F3D24">
      <w:pPr>
        <w:rPr>
          <w:rFonts w:ascii="Arial" w:hAnsi="Arial" w:cs="Arial"/>
          <w:lang w:val="es-CO"/>
        </w:rPr>
      </w:pPr>
    </w:p>
    <w:p w:rsidR="004F3D24" w:rsidRPr="004F3D24" w:rsidRDefault="004F3D24">
      <w:pPr>
        <w:numPr>
          <w:ilvl w:val="0"/>
          <w:numId w:val="17"/>
        </w:numPr>
        <w:rPr>
          <w:rFonts w:ascii="Arial" w:hAnsi="Arial" w:cs="Arial"/>
          <w:lang w:val="es-CO"/>
        </w:rPr>
      </w:pPr>
      <w:r w:rsidRPr="004F3D24">
        <w:rPr>
          <w:rFonts w:ascii="Arial" w:hAnsi="Arial" w:cs="Arial"/>
          <w:lang w:val="es-CO"/>
        </w:rPr>
        <w:t>Explorar las diversas inteligencias del ser humano, para ubicarse en aquellas que permitan su realización y desarrollo integral.</w:t>
      </w:r>
    </w:p>
    <w:p w:rsidR="004F3D24" w:rsidRPr="004F3D24" w:rsidRDefault="004F3D24" w:rsidP="004F3D24">
      <w:pPr>
        <w:rPr>
          <w:rFonts w:ascii="Arial" w:hAnsi="Arial" w:cs="Arial"/>
          <w:lang w:val="es-CO"/>
        </w:rPr>
      </w:pPr>
    </w:p>
    <w:p w:rsidR="004F3D24" w:rsidRPr="004F3D24" w:rsidRDefault="004F3D24">
      <w:pPr>
        <w:numPr>
          <w:ilvl w:val="0"/>
          <w:numId w:val="17"/>
        </w:numPr>
        <w:rPr>
          <w:rFonts w:ascii="Arial" w:hAnsi="Arial" w:cs="Arial"/>
          <w:lang w:val="es-CO"/>
        </w:rPr>
      </w:pPr>
      <w:r w:rsidRPr="004F3D24">
        <w:rPr>
          <w:rFonts w:ascii="Arial" w:hAnsi="Arial" w:cs="Arial"/>
          <w:lang w:val="es-CO"/>
        </w:rPr>
        <w:t xml:space="preserve">Interactuar para tomar decisiones en común dentro de una cultura del debate y resolución pacífica de conflictos. </w:t>
      </w:r>
    </w:p>
    <w:p w:rsidR="004F3D24" w:rsidRPr="004F3D24" w:rsidRDefault="004F3D24" w:rsidP="004F3D24">
      <w:pPr>
        <w:rPr>
          <w:rFonts w:ascii="Arial" w:hAnsi="Arial" w:cs="Arial"/>
          <w:b/>
          <w:lang w:val="es-CO"/>
        </w:rPr>
      </w:pPr>
    </w:p>
    <w:p w:rsidR="00BE796C" w:rsidRDefault="00BE796C" w:rsidP="004F3D24">
      <w:pPr>
        <w:jc w:val="both"/>
        <w:rPr>
          <w:rFonts w:ascii="Arial" w:hAnsi="Arial" w:cs="Arial"/>
          <w:b/>
          <w:lang w:val="es-CO"/>
        </w:rPr>
      </w:pPr>
    </w:p>
    <w:p w:rsidR="004F3D24" w:rsidRPr="004F3D24" w:rsidRDefault="00041D36" w:rsidP="00F71B4B">
      <w:pPr>
        <w:rPr>
          <w:rFonts w:ascii="Arial" w:hAnsi="Arial" w:cs="Arial"/>
          <w:b/>
          <w:lang w:val="es-CO"/>
        </w:rPr>
      </w:pPr>
      <w:r>
        <w:rPr>
          <w:rFonts w:ascii="Helvetica" w:hAnsi="Helvetica" w:cs="Helvetica"/>
          <w:b/>
          <w:lang w:val="es-CO" w:eastAsia="es-CO"/>
        </w:rPr>
        <w:t xml:space="preserve">ARTÍCULO </w:t>
      </w:r>
      <w:r w:rsidR="001A5755">
        <w:rPr>
          <w:rFonts w:ascii="Helvetica" w:hAnsi="Helvetica" w:cs="Helvetica"/>
          <w:b/>
          <w:lang w:val="es-CO" w:eastAsia="es-CO"/>
        </w:rPr>
        <w:t>9</w:t>
      </w:r>
      <w:r>
        <w:rPr>
          <w:rFonts w:ascii="Helvetica" w:hAnsi="Helvetica" w:cs="Helvetica"/>
          <w:b/>
          <w:lang w:val="es-CO" w:eastAsia="es-CO"/>
        </w:rPr>
        <w:t xml:space="preserve">.  </w:t>
      </w:r>
      <w:r w:rsidR="004F3D24" w:rsidRPr="004F3D24">
        <w:rPr>
          <w:rFonts w:ascii="Arial" w:hAnsi="Arial" w:cs="Arial"/>
          <w:b/>
          <w:lang w:val="es-CO"/>
        </w:rPr>
        <w:t>PRINCIPIOS DEL SISTEMA NACIONAL DE CONVIVENCIA ESCOLAR</w:t>
      </w:r>
    </w:p>
    <w:p w:rsidR="004F3D24" w:rsidRPr="004F3D24" w:rsidRDefault="004F3D24" w:rsidP="004F3D24">
      <w:pPr>
        <w:jc w:val="both"/>
        <w:rPr>
          <w:rFonts w:ascii="Arial" w:hAnsi="Arial" w:cs="Arial"/>
          <w:lang w:val="es-CO"/>
        </w:rPr>
      </w:pPr>
    </w:p>
    <w:p w:rsidR="004F3D24" w:rsidRPr="004F3D24" w:rsidRDefault="004F3D24" w:rsidP="004F3D24">
      <w:pPr>
        <w:jc w:val="both"/>
        <w:rPr>
          <w:rFonts w:ascii="Arial" w:hAnsi="Arial" w:cs="Arial"/>
          <w:lang w:val="es-CO"/>
        </w:rPr>
      </w:pPr>
      <w:r w:rsidRPr="004F3D24">
        <w:rPr>
          <w:rFonts w:ascii="Arial" w:hAnsi="Arial" w:cs="Arial"/>
          <w:b/>
          <w:lang w:val="es-CO"/>
        </w:rPr>
        <w:t>(Artículo 5 de la ley 1620 del 2013).</w:t>
      </w:r>
      <w:r w:rsidRPr="004F3D24">
        <w:rPr>
          <w:rFonts w:ascii="Arial" w:hAnsi="Arial" w:cs="Arial"/>
          <w:lang w:val="es-CO"/>
        </w:rPr>
        <w:t xml:space="preserve">  </w:t>
      </w:r>
      <w:r w:rsidRPr="004F3D24">
        <w:rPr>
          <w:rFonts w:ascii="Arial" w:hAnsi="Arial" w:cs="Arial"/>
          <w:bCs/>
          <w:lang w:val="es-MX"/>
        </w:rPr>
        <w:t xml:space="preserve">En la Institución Educativa Sebastián de Belalcázar, se asume como fundamentos los establecidos por el Sistema Nacional de Convivencia Escolar </w:t>
      </w:r>
      <w:r w:rsidRPr="004F3D24">
        <w:rPr>
          <w:rFonts w:ascii="Arial" w:hAnsi="Arial" w:cs="Arial"/>
          <w:lang w:val="es-CO"/>
        </w:rPr>
        <w:t xml:space="preserve">y formación para los derechos humanos, la educación para la sexualidad y la prevención y mitigación de la violencia escolar, </w:t>
      </w:r>
      <w:r w:rsidRPr="004F3D24">
        <w:rPr>
          <w:rFonts w:ascii="Arial" w:hAnsi="Arial" w:cs="Arial"/>
          <w:bCs/>
          <w:lang w:val="es-MX"/>
        </w:rPr>
        <w:t>que desde la Ley 1620 presenta como principios fundamentales:</w:t>
      </w:r>
    </w:p>
    <w:p w:rsidR="004F3D24" w:rsidRPr="004F3D24" w:rsidRDefault="004F3D24" w:rsidP="004F3D24">
      <w:pPr>
        <w:jc w:val="both"/>
        <w:rPr>
          <w:rFonts w:ascii="Arial" w:hAnsi="Arial" w:cs="Arial"/>
          <w:lang w:val="es-CO"/>
        </w:rPr>
      </w:pPr>
      <w:r w:rsidRPr="004F3D24">
        <w:rPr>
          <w:rFonts w:ascii="Arial" w:hAnsi="Arial" w:cs="Arial"/>
          <w:lang w:val="es-CO"/>
        </w:rPr>
        <w:t xml:space="preserve"> </w:t>
      </w:r>
    </w:p>
    <w:p w:rsidR="004F3D24" w:rsidRPr="004F3D24" w:rsidRDefault="004F3D24" w:rsidP="004F3D24">
      <w:pPr>
        <w:jc w:val="both"/>
        <w:rPr>
          <w:rFonts w:ascii="Arial" w:hAnsi="Arial" w:cs="Arial"/>
          <w:lang w:val="es-CO"/>
        </w:rPr>
      </w:pPr>
      <w:r w:rsidRPr="004F3D24">
        <w:rPr>
          <w:rFonts w:ascii="Arial" w:hAnsi="Arial" w:cs="Arial"/>
          <w:b/>
          <w:lang w:val="es-CO"/>
        </w:rPr>
        <w:t xml:space="preserve">1. Participación: </w:t>
      </w:r>
      <w:r w:rsidRPr="004F3D24">
        <w:rPr>
          <w:rFonts w:ascii="Arial" w:hAnsi="Arial" w:cs="Arial"/>
          <w:lang w:val="es-CO"/>
        </w:rPr>
        <w:t xml:space="preserve">En virtud de este principio las entidades y establecimientos educativos deben garantizar su participación activa para la coordinación y armonización de acciones, en el ejercicio de sus respectivas funciones, que permitan el cumplimiento de los fines del Sistema. Al tenor de la Ley 115 de 1994 y de los artículos 31, 32, 43 Y 44 de la Ley 1098 de 2006, los establecimientos educativos deben garantizar el derecho a la participación de niños, niñas y adolescentes en el desarrollo de las estrategias y acciones que se adelanten dentro de los mismos en el marco del Sistema. En armonía con los artículos 113 y </w:t>
      </w:r>
      <w:r w:rsidR="001A31B1">
        <w:rPr>
          <w:rFonts w:ascii="Arial" w:hAnsi="Arial" w:cs="Arial"/>
          <w:lang w:val="es-CO"/>
        </w:rPr>
        <w:t>1</w:t>
      </w:r>
      <w:r w:rsidRPr="004F3D24">
        <w:rPr>
          <w:rFonts w:ascii="Arial" w:hAnsi="Arial" w:cs="Arial"/>
          <w:lang w:val="es-CO"/>
        </w:rPr>
        <w:t xml:space="preserve">88 de la Constitución Política, los diferentes estamentos estatales deben actuar en el marco de la coordinación, concurrencia, complementariedad y subsidiariedad; respondiendo a sus funciones misionales. </w:t>
      </w:r>
    </w:p>
    <w:p w:rsidR="004F3D24" w:rsidRPr="004F3D24" w:rsidRDefault="004F3D24" w:rsidP="000E633D">
      <w:pPr>
        <w:jc w:val="both"/>
        <w:rPr>
          <w:rFonts w:ascii="Arial" w:hAnsi="Arial" w:cs="Arial"/>
          <w:lang w:val="es-CO"/>
        </w:rPr>
      </w:pPr>
      <w:r w:rsidRPr="004F3D24">
        <w:rPr>
          <w:rFonts w:ascii="Arial" w:hAnsi="Arial" w:cs="Arial"/>
          <w:b/>
          <w:lang w:val="es-CO"/>
        </w:rPr>
        <w:t>2. Corresponsabilidad:</w:t>
      </w:r>
      <w:r w:rsidRPr="004F3D24">
        <w:rPr>
          <w:rFonts w:ascii="Arial" w:hAnsi="Arial" w:cs="Arial"/>
          <w:lang w:val="es-CO"/>
        </w:rPr>
        <w:t xml:space="preserve"> La familia, los establecimientos educativos, la sociedad y el Estado son corresponsables de la formación ciudadana, la promoción de la convivencia escolar, la educación para el ejercicio de los derechos humanos, sexuales y reproductivos de los niños, niñas y adolescentes desde sus respectivos ámbitos de acción, en torno a los objetivos del Sistema y de conformidad con lo consagrado en el artículo 44 de la Constitución Política y el Código de Infancia y la Adolescencia. </w:t>
      </w:r>
    </w:p>
    <w:p w:rsidR="008E61C6" w:rsidRDefault="008E61C6" w:rsidP="004F3D24">
      <w:pPr>
        <w:jc w:val="both"/>
        <w:rPr>
          <w:rFonts w:ascii="Arial" w:hAnsi="Arial" w:cs="Arial"/>
          <w:b/>
          <w:lang w:val="es-CO"/>
        </w:rPr>
      </w:pPr>
    </w:p>
    <w:p w:rsidR="004F3D24" w:rsidRPr="004F3D24" w:rsidRDefault="004F3D24" w:rsidP="004F3D24">
      <w:pPr>
        <w:jc w:val="both"/>
        <w:rPr>
          <w:rFonts w:ascii="Arial" w:hAnsi="Arial" w:cs="Arial"/>
          <w:lang w:val="es-CO"/>
        </w:rPr>
      </w:pPr>
      <w:r w:rsidRPr="004F3D24">
        <w:rPr>
          <w:rFonts w:ascii="Arial" w:hAnsi="Arial" w:cs="Arial"/>
          <w:b/>
          <w:lang w:val="es-CO"/>
        </w:rPr>
        <w:t>3. Autonomía</w:t>
      </w:r>
      <w:r w:rsidRPr="004F3D24">
        <w:rPr>
          <w:rFonts w:ascii="Arial" w:hAnsi="Arial" w:cs="Arial"/>
          <w:lang w:val="es-CO"/>
        </w:rPr>
        <w:t>: Los individuos, entidades territoriales e instituciones educativas son autónomos en concordancia con la Constitución Política y dentro de los límites fijados por las leyes, normas y disposiciones.</w:t>
      </w:r>
    </w:p>
    <w:p w:rsidR="004F3D24" w:rsidRDefault="004F3D24" w:rsidP="004F3D24">
      <w:pPr>
        <w:widowControl w:val="0"/>
        <w:autoSpaceDE w:val="0"/>
        <w:autoSpaceDN w:val="0"/>
        <w:adjustRightInd w:val="0"/>
        <w:spacing w:line="276" w:lineRule="auto"/>
        <w:jc w:val="both"/>
        <w:rPr>
          <w:rFonts w:ascii="Arial" w:hAnsi="Arial" w:cs="Arial"/>
          <w:b/>
          <w:sz w:val="22"/>
          <w:szCs w:val="22"/>
          <w:lang w:val="es-CO" w:eastAsia="es-CO"/>
        </w:rPr>
      </w:pPr>
    </w:p>
    <w:p w:rsidR="004F3D24" w:rsidRPr="004F3D24" w:rsidRDefault="004F3D24" w:rsidP="004F3D24">
      <w:pPr>
        <w:widowControl w:val="0"/>
        <w:autoSpaceDE w:val="0"/>
        <w:autoSpaceDN w:val="0"/>
        <w:adjustRightInd w:val="0"/>
        <w:spacing w:line="276" w:lineRule="auto"/>
        <w:jc w:val="both"/>
        <w:rPr>
          <w:rFonts w:ascii="Arial" w:hAnsi="Arial" w:cs="Arial"/>
          <w:lang w:val="es-CO" w:eastAsia="es-CO"/>
        </w:rPr>
      </w:pPr>
      <w:r w:rsidRPr="004F3D24">
        <w:rPr>
          <w:rFonts w:ascii="Arial" w:hAnsi="Arial" w:cs="Arial"/>
          <w:b/>
          <w:lang w:val="es-CO" w:eastAsia="es-CO"/>
        </w:rPr>
        <w:t>4. Diversidad:</w:t>
      </w:r>
      <w:r w:rsidRPr="004F3D24">
        <w:rPr>
          <w:rFonts w:ascii="Arial" w:hAnsi="Arial" w:cs="Arial"/>
          <w:lang w:val="es-CO" w:eastAsia="es-CO"/>
        </w:rPr>
        <w:t xml:space="preserve"> El Sistema se fundamenta en el reconocimiento, respeto y valoración de la dignidad propia y ajena, sin discriminación por razones de género, orientación o identidad </w:t>
      </w:r>
      <w:r w:rsidRPr="004F3D24">
        <w:rPr>
          <w:rFonts w:ascii="Arial" w:hAnsi="Arial" w:cs="Arial"/>
          <w:lang w:val="es-CO" w:eastAsia="es-CO"/>
        </w:rPr>
        <w:lastRenderedPageBreak/>
        <w:t xml:space="preserve">sexual, etnia o condición física, social o cultural. Los niños, niñas y adolescentes tienen derecho a recibir una educación y formación que se fundamente en una concepción integral de la persona y la dignidad humana, en ambientes pacíficos, democráticos e incluyentes. </w:t>
      </w:r>
    </w:p>
    <w:p w:rsidR="004F3D24" w:rsidRPr="004F3D24" w:rsidRDefault="004F3D24" w:rsidP="004F3D24">
      <w:pPr>
        <w:widowControl w:val="0"/>
        <w:autoSpaceDE w:val="0"/>
        <w:autoSpaceDN w:val="0"/>
        <w:adjustRightInd w:val="0"/>
        <w:spacing w:line="276" w:lineRule="auto"/>
        <w:jc w:val="both"/>
        <w:rPr>
          <w:rFonts w:ascii="Arial" w:hAnsi="Arial" w:cs="Arial"/>
          <w:lang w:val="es-CO" w:eastAsia="es-CO"/>
        </w:rPr>
      </w:pPr>
    </w:p>
    <w:p w:rsidR="004F3D24" w:rsidRPr="004F3D24" w:rsidRDefault="004F3D24" w:rsidP="004F3D24">
      <w:pPr>
        <w:widowControl w:val="0"/>
        <w:autoSpaceDE w:val="0"/>
        <w:autoSpaceDN w:val="0"/>
        <w:adjustRightInd w:val="0"/>
        <w:spacing w:line="276" w:lineRule="auto"/>
        <w:jc w:val="both"/>
        <w:rPr>
          <w:rFonts w:ascii="Arial" w:hAnsi="Arial" w:cs="Arial"/>
          <w:lang w:val="es-CO" w:eastAsia="es-CO"/>
        </w:rPr>
      </w:pPr>
      <w:r w:rsidRPr="004F3D24">
        <w:rPr>
          <w:rFonts w:ascii="Arial" w:hAnsi="Arial" w:cs="Arial"/>
          <w:b/>
          <w:lang w:val="es-CO" w:eastAsia="es-CO"/>
        </w:rPr>
        <w:t>5. Integralidad:</w:t>
      </w:r>
      <w:r w:rsidRPr="004F3D24">
        <w:rPr>
          <w:rFonts w:ascii="Arial" w:hAnsi="Arial" w:cs="Arial"/>
          <w:lang w:val="es-CO" w:eastAsia="es-CO"/>
        </w:rPr>
        <w:t xml:space="preserve"> La filosofía del sistema será integral, y estará orientada hacia la promoción de la educación para la autorregulación del individuo, de la educación para la sanción social y de la educación en el respeto a la I Constitución y las leyes.</w:t>
      </w:r>
    </w:p>
    <w:p w:rsidR="004F3D24" w:rsidRPr="004F3D24" w:rsidRDefault="004F3D24" w:rsidP="004F3D24">
      <w:pPr>
        <w:widowControl w:val="0"/>
        <w:autoSpaceDE w:val="0"/>
        <w:autoSpaceDN w:val="0"/>
        <w:adjustRightInd w:val="0"/>
        <w:rPr>
          <w:lang w:val="es-CO" w:eastAsia="es-CO"/>
        </w:rPr>
      </w:pPr>
    </w:p>
    <w:p w:rsidR="00DC6B3F" w:rsidRPr="004F3D24" w:rsidRDefault="00DC6B3F" w:rsidP="004F3D24">
      <w:pPr>
        <w:widowControl w:val="0"/>
        <w:overflowPunct w:val="0"/>
        <w:autoSpaceDE w:val="0"/>
        <w:autoSpaceDN w:val="0"/>
        <w:adjustRightInd w:val="0"/>
        <w:spacing w:line="288" w:lineRule="auto"/>
        <w:ind w:left="4" w:right="980"/>
        <w:jc w:val="center"/>
        <w:rPr>
          <w:rFonts w:ascii="Arial" w:hAnsi="Arial" w:cs="Arial"/>
          <w:b/>
          <w:bCs/>
          <w:lang w:val="es-CO" w:eastAsia="es-CO"/>
        </w:rPr>
      </w:pPr>
    </w:p>
    <w:p w:rsidR="00C53980" w:rsidRDefault="00041D36" w:rsidP="00C53980">
      <w:pPr>
        <w:widowControl w:val="0"/>
        <w:overflowPunct w:val="0"/>
        <w:autoSpaceDE w:val="0"/>
        <w:autoSpaceDN w:val="0"/>
        <w:adjustRightInd w:val="0"/>
        <w:spacing w:line="288" w:lineRule="auto"/>
        <w:ind w:left="4" w:right="980"/>
        <w:rPr>
          <w:rFonts w:ascii="Arial" w:hAnsi="Arial" w:cs="Arial"/>
          <w:b/>
          <w:bCs/>
          <w:lang w:val="es-CO" w:eastAsia="es-CO"/>
        </w:rPr>
      </w:pPr>
      <w:r>
        <w:rPr>
          <w:rFonts w:ascii="Helvetica" w:hAnsi="Helvetica" w:cs="Helvetica"/>
          <w:b/>
          <w:lang w:val="es-CO" w:eastAsia="es-CO"/>
        </w:rPr>
        <w:t xml:space="preserve">ARTÍCULO </w:t>
      </w:r>
      <w:r w:rsidR="001A5755">
        <w:rPr>
          <w:rFonts w:ascii="Helvetica" w:hAnsi="Helvetica" w:cs="Helvetica"/>
          <w:b/>
          <w:lang w:val="es-CO" w:eastAsia="es-CO"/>
        </w:rPr>
        <w:t>10</w:t>
      </w:r>
      <w:r>
        <w:rPr>
          <w:rFonts w:ascii="Helvetica" w:hAnsi="Helvetica" w:cs="Helvetica"/>
          <w:b/>
          <w:lang w:val="es-CO" w:eastAsia="es-CO"/>
        </w:rPr>
        <w:t xml:space="preserve">.          </w:t>
      </w:r>
      <w:r w:rsidR="00C53980">
        <w:rPr>
          <w:rFonts w:ascii="Helvetica" w:hAnsi="Helvetica" w:cs="Helvetica"/>
          <w:b/>
          <w:lang w:val="es-CO" w:eastAsia="es-CO"/>
        </w:rPr>
        <w:t xml:space="preserve">    </w:t>
      </w:r>
      <w:r w:rsidR="004F3D24" w:rsidRPr="004F3D24">
        <w:rPr>
          <w:rFonts w:ascii="Arial" w:hAnsi="Arial" w:cs="Arial"/>
          <w:b/>
          <w:bCs/>
          <w:lang w:val="es-CO" w:eastAsia="es-CO"/>
        </w:rPr>
        <w:t>PRINCIPIOS QUE GUÍAN LA SANA CONVIVENCIA EN LA</w:t>
      </w:r>
      <w:r>
        <w:rPr>
          <w:rFonts w:ascii="Arial" w:hAnsi="Arial" w:cs="Arial"/>
          <w:b/>
          <w:bCs/>
          <w:lang w:val="es-CO" w:eastAsia="es-CO"/>
        </w:rPr>
        <w:t xml:space="preserve"> </w:t>
      </w:r>
      <w:r w:rsidR="00C53980">
        <w:rPr>
          <w:rFonts w:ascii="Arial" w:hAnsi="Arial" w:cs="Arial"/>
          <w:b/>
          <w:bCs/>
          <w:lang w:val="es-CO" w:eastAsia="es-CO"/>
        </w:rPr>
        <w:t xml:space="preserve">  </w:t>
      </w:r>
    </w:p>
    <w:p w:rsidR="004F3D24" w:rsidRPr="004F3D24" w:rsidRDefault="00C53980" w:rsidP="00C53980">
      <w:pPr>
        <w:widowControl w:val="0"/>
        <w:overflowPunct w:val="0"/>
        <w:autoSpaceDE w:val="0"/>
        <w:autoSpaceDN w:val="0"/>
        <w:adjustRightInd w:val="0"/>
        <w:spacing w:line="288" w:lineRule="auto"/>
        <w:ind w:left="4" w:right="980"/>
        <w:rPr>
          <w:rFonts w:ascii="Arial" w:hAnsi="Arial" w:cs="Arial"/>
          <w:lang w:val="es-CO" w:eastAsia="es-CO"/>
        </w:rPr>
      </w:pPr>
      <w:r>
        <w:rPr>
          <w:rFonts w:ascii="Helvetica" w:hAnsi="Helvetica" w:cs="Helvetica"/>
          <w:b/>
          <w:lang w:val="es-CO" w:eastAsia="es-CO"/>
        </w:rPr>
        <w:t xml:space="preserve">                                                                        </w:t>
      </w:r>
      <w:r w:rsidR="004F3D24" w:rsidRPr="004F3D24">
        <w:rPr>
          <w:rFonts w:ascii="Arial" w:hAnsi="Arial" w:cs="Arial"/>
          <w:b/>
          <w:bCs/>
          <w:lang w:val="es-CO" w:eastAsia="es-CO"/>
        </w:rPr>
        <w:t>INSTITUCIÓN</w:t>
      </w:r>
    </w:p>
    <w:p w:rsidR="004F3D24" w:rsidRPr="004F3D24" w:rsidRDefault="004F3D24" w:rsidP="00DC6B3F">
      <w:pPr>
        <w:widowControl w:val="0"/>
        <w:autoSpaceDE w:val="0"/>
        <w:autoSpaceDN w:val="0"/>
        <w:adjustRightInd w:val="0"/>
        <w:jc w:val="both"/>
        <w:rPr>
          <w:lang w:val="es-CO" w:eastAsia="es-CO"/>
        </w:rPr>
      </w:pPr>
    </w:p>
    <w:p w:rsidR="004F3D24" w:rsidRPr="00C53980"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Orientar las acciones pedagógicas hacia la exaltación de los valores como seres humanos integrales.</w:t>
      </w:r>
    </w:p>
    <w:p w:rsidR="004F3D24" w:rsidRPr="00C53980"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Apoyar la familia como la base formativa en el respeto, la comprensión y el amor.</w:t>
      </w:r>
    </w:p>
    <w:p w:rsidR="004F3D24" w:rsidRPr="00C53980"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Vivenciar los valores institucionales (conocimiento, amor, respeto) como elementos formativos del Plantel.</w:t>
      </w:r>
    </w:p>
    <w:p w:rsidR="004F3D24" w:rsidRPr="00C53980"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Educar y formar para el cambio, acorde con los avances científicos y tecnológicos universales.</w:t>
      </w:r>
    </w:p>
    <w:p w:rsidR="004F3D24" w:rsidRPr="00C53980"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Ofrecer una educación con calidad (eficaz y eficiente) y proyección futurista.</w:t>
      </w:r>
    </w:p>
    <w:p w:rsidR="004F3D24" w:rsidRPr="00C53980"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Orientar la familia y demás comunidad educativa en el fomento de los valores sociales, el respeto de la norma y el estado social de derecho.</w:t>
      </w:r>
      <w:r w:rsidRPr="00C53980">
        <w:rPr>
          <w:rFonts w:ascii="Arial" w:hAnsi="Arial" w:cs="Arial"/>
          <w:lang w:val="es-CO" w:eastAsia="es-CO"/>
        </w:rPr>
        <w:tab/>
      </w:r>
    </w:p>
    <w:p w:rsidR="004F3D24" w:rsidRPr="004F3D24" w:rsidRDefault="004F3D24" w:rsidP="00C53980">
      <w:pPr>
        <w:widowControl w:val="0"/>
        <w:numPr>
          <w:ilvl w:val="0"/>
          <w:numId w:val="18"/>
        </w:numPr>
        <w:autoSpaceDE w:val="0"/>
        <w:autoSpaceDN w:val="0"/>
        <w:adjustRightInd w:val="0"/>
        <w:spacing w:line="276" w:lineRule="auto"/>
        <w:contextualSpacing/>
        <w:jc w:val="both"/>
        <w:rPr>
          <w:rFonts w:ascii="Arial" w:hAnsi="Arial" w:cs="Arial"/>
          <w:lang w:val="es-CO" w:eastAsia="es-CO"/>
        </w:rPr>
      </w:pPr>
      <w:r w:rsidRPr="004F3D24">
        <w:rPr>
          <w:rFonts w:ascii="Arial" w:hAnsi="Arial" w:cs="Arial"/>
          <w:lang w:val="es-CO" w:eastAsia="es-CO"/>
        </w:rPr>
        <w:t xml:space="preserve">Propiciar espacios de participación y de diálogo para el fomento de las relaciones interpersonales. </w:t>
      </w:r>
    </w:p>
    <w:p w:rsidR="007B328A" w:rsidRDefault="007B328A" w:rsidP="00DC6B3F">
      <w:pPr>
        <w:rPr>
          <w:rFonts w:ascii="Arial" w:hAnsi="Arial" w:cs="Arial"/>
        </w:rPr>
      </w:pPr>
    </w:p>
    <w:p w:rsidR="004F3D24" w:rsidRDefault="004F3D24" w:rsidP="00DC6B3F">
      <w:pPr>
        <w:rPr>
          <w:rFonts w:ascii="Arial" w:hAnsi="Arial" w:cs="Arial"/>
        </w:rPr>
      </w:pPr>
    </w:p>
    <w:p w:rsidR="00041D36" w:rsidRDefault="00041D36" w:rsidP="00041D36">
      <w:pPr>
        <w:widowControl w:val="0"/>
        <w:overflowPunct w:val="0"/>
        <w:autoSpaceDE w:val="0"/>
        <w:autoSpaceDN w:val="0"/>
        <w:adjustRightInd w:val="0"/>
        <w:spacing w:line="276" w:lineRule="auto"/>
        <w:ind w:right="40"/>
        <w:rPr>
          <w:rFonts w:ascii="Arial" w:hAnsi="Arial" w:cs="Arial"/>
          <w:b/>
          <w:lang w:val="es-CO" w:eastAsia="es-CO"/>
        </w:rPr>
      </w:pPr>
      <w:r>
        <w:rPr>
          <w:rFonts w:ascii="Helvetica" w:hAnsi="Helvetica" w:cs="Helvetica"/>
          <w:b/>
          <w:lang w:val="es-CO" w:eastAsia="es-CO"/>
        </w:rPr>
        <w:t>ARTÍCULO 1</w:t>
      </w:r>
      <w:r w:rsidR="001A5755">
        <w:rPr>
          <w:rFonts w:ascii="Helvetica" w:hAnsi="Helvetica" w:cs="Helvetica"/>
          <w:b/>
          <w:lang w:val="es-CO" w:eastAsia="es-CO"/>
        </w:rPr>
        <w:t>1</w:t>
      </w:r>
      <w:r>
        <w:rPr>
          <w:rFonts w:ascii="Helvetica" w:hAnsi="Helvetica" w:cs="Helvetica"/>
          <w:b/>
          <w:lang w:val="es-CO" w:eastAsia="es-CO"/>
        </w:rPr>
        <w:t xml:space="preserve">.                     </w:t>
      </w:r>
      <w:r w:rsidR="004F3D24" w:rsidRPr="004F3D24">
        <w:rPr>
          <w:rFonts w:ascii="Arial" w:hAnsi="Arial" w:cs="Arial"/>
          <w:b/>
          <w:lang w:val="es-CO" w:eastAsia="es-CO"/>
        </w:rPr>
        <w:t xml:space="preserve">RESPONSABILIDADES EN EL SISTEMA NACIONAL </w:t>
      </w:r>
    </w:p>
    <w:p w:rsidR="004F3D24" w:rsidRPr="004F3D24" w:rsidRDefault="00041D36" w:rsidP="00041D36">
      <w:pPr>
        <w:widowControl w:val="0"/>
        <w:overflowPunct w:val="0"/>
        <w:autoSpaceDE w:val="0"/>
        <w:autoSpaceDN w:val="0"/>
        <w:adjustRightInd w:val="0"/>
        <w:spacing w:line="276" w:lineRule="auto"/>
        <w:ind w:right="40"/>
        <w:rPr>
          <w:rFonts w:ascii="Arial" w:hAnsi="Arial" w:cs="Arial"/>
          <w:b/>
          <w:lang w:val="es-CO" w:eastAsia="es-CO"/>
        </w:rPr>
      </w:pPr>
      <w:r>
        <w:rPr>
          <w:rFonts w:ascii="Arial" w:hAnsi="Arial" w:cs="Arial"/>
          <w:b/>
          <w:lang w:val="es-CO" w:eastAsia="es-CO"/>
        </w:rPr>
        <w:t xml:space="preserve">                                                                   </w:t>
      </w:r>
      <w:r w:rsidR="004F3D24" w:rsidRPr="004F3D24">
        <w:rPr>
          <w:rFonts w:ascii="Arial" w:hAnsi="Arial" w:cs="Arial"/>
          <w:b/>
          <w:lang w:val="es-CO" w:eastAsia="es-CO"/>
        </w:rPr>
        <w:t>D</w:t>
      </w:r>
      <w:r>
        <w:rPr>
          <w:rFonts w:ascii="Arial" w:hAnsi="Arial" w:cs="Arial"/>
          <w:b/>
          <w:lang w:val="es-CO" w:eastAsia="es-CO"/>
        </w:rPr>
        <w:t xml:space="preserve">E </w:t>
      </w:r>
      <w:r w:rsidR="004F3D24" w:rsidRPr="004F3D24">
        <w:rPr>
          <w:rFonts w:ascii="Arial" w:hAnsi="Arial" w:cs="Arial"/>
          <w:b/>
          <w:lang w:val="es-CO" w:eastAsia="es-CO"/>
        </w:rPr>
        <w:t>CONVIVENCIA ESCOLAR</w:t>
      </w:r>
    </w:p>
    <w:p w:rsidR="004F3D24" w:rsidRPr="004F3D24" w:rsidRDefault="004F3D24" w:rsidP="004F3D24">
      <w:pPr>
        <w:widowControl w:val="0"/>
        <w:overflowPunct w:val="0"/>
        <w:autoSpaceDE w:val="0"/>
        <w:autoSpaceDN w:val="0"/>
        <w:adjustRightInd w:val="0"/>
        <w:ind w:right="40"/>
        <w:jc w:val="both"/>
        <w:rPr>
          <w:rFonts w:ascii="Arial" w:hAnsi="Arial" w:cs="Arial"/>
          <w:b/>
          <w:sz w:val="22"/>
          <w:szCs w:val="22"/>
          <w:lang w:val="es-CO" w:eastAsia="es-CO"/>
        </w:rPr>
      </w:pPr>
    </w:p>
    <w:p w:rsidR="004F3D24" w:rsidRPr="004F3D24" w:rsidRDefault="004F3D24" w:rsidP="00041D36">
      <w:pPr>
        <w:widowControl w:val="0"/>
        <w:overflowPunct w:val="0"/>
        <w:autoSpaceDE w:val="0"/>
        <w:autoSpaceDN w:val="0"/>
        <w:adjustRightInd w:val="0"/>
        <w:spacing w:line="276" w:lineRule="auto"/>
        <w:ind w:right="40"/>
        <w:jc w:val="both"/>
        <w:rPr>
          <w:rFonts w:ascii="Arial" w:hAnsi="Arial" w:cs="Arial"/>
          <w:lang w:val="es-CO" w:eastAsia="es-CO"/>
        </w:rPr>
      </w:pPr>
      <w:r w:rsidRPr="004F3D24">
        <w:rPr>
          <w:rFonts w:ascii="Arial" w:hAnsi="Arial" w:cs="Arial"/>
          <w:b/>
          <w:lang w:val="es-CO" w:eastAsia="es-CO"/>
        </w:rPr>
        <w:t>(Artículo 17 de la ley 1620 del 2013).</w:t>
      </w:r>
      <w:r w:rsidRPr="004F3D24">
        <w:rPr>
          <w:rFonts w:ascii="Arial" w:hAnsi="Arial" w:cs="Arial"/>
          <w:lang w:val="es-CO" w:eastAsia="es-CO"/>
        </w:rPr>
        <w:t xml:space="preserve"> </w:t>
      </w:r>
      <w:r w:rsidRPr="004F3D24">
        <w:rPr>
          <w:rFonts w:ascii="Arial" w:hAnsi="Arial" w:cs="Arial"/>
          <w:b/>
          <w:lang w:val="es-CO" w:eastAsia="es-CO"/>
        </w:rPr>
        <w:t>Responsabilidades de los establecimientos educativos en el Sistema Nacional de convivencia escolar y formación para los derechos humanos, la educación para la sexualidad y la prevención y mitigación de</w:t>
      </w:r>
      <w:r w:rsidR="001A31B1">
        <w:rPr>
          <w:rFonts w:ascii="Arial" w:hAnsi="Arial" w:cs="Arial"/>
          <w:b/>
          <w:lang w:val="es-CO" w:eastAsia="es-CO"/>
        </w:rPr>
        <w:t xml:space="preserve"> </w:t>
      </w:r>
      <w:r w:rsidRPr="004F3D24">
        <w:rPr>
          <w:rFonts w:ascii="Arial" w:hAnsi="Arial" w:cs="Arial"/>
          <w:b/>
          <w:lang w:val="es-CO" w:eastAsia="es-CO"/>
        </w:rPr>
        <w:t>la violencia escolar.</w:t>
      </w:r>
      <w:r w:rsidRPr="004F3D24">
        <w:rPr>
          <w:rFonts w:ascii="Arial" w:hAnsi="Arial" w:cs="Arial"/>
          <w:lang w:val="es-CO" w:eastAsia="es-CO"/>
        </w:rPr>
        <w:t xml:space="preserve"> Además de las que establece la normatividad vigente y que le son propias, tendrá las siguientes responsabilidades:</w:t>
      </w:r>
    </w:p>
    <w:p w:rsidR="004F3D24" w:rsidRPr="004F3D24" w:rsidRDefault="004F3D24" w:rsidP="00041D36">
      <w:pPr>
        <w:widowControl w:val="0"/>
        <w:overflowPunct w:val="0"/>
        <w:autoSpaceDE w:val="0"/>
        <w:autoSpaceDN w:val="0"/>
        <w:adjustRightInd w:val="0"/>
        <w:spacing w:line="276" w:lineRule="auto"/>
        <w:ind w:right="40"/>
        <w:jc w:val="both"/>
        <w:rPr>
          <w:rFonts w:ascii="Arial" w:hAnsi="Arial" w:cs="Arial"/>
          <w:lang w:val="es-CO" w:eastAsia="es-CO"/>
        </w:rPr>
      </w:pPr>
    </w:p>
    <w:p w:rsidR="004F3D24" w:rsidRPr="004F3D24"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Garantizar a sus estudiantes, educadores, directivos docentes y demás personal de los establecimientos escolares el respeto a la dignidad e integridad física y moral en el marco de la convivencia escolar, los derechos humanos, sexuales y reproductivos. </w:t>
      </w:r>
    </w:p>
    <w:p w:rsidR="004F3D24" w:rsidRPr="004F3D24" w:rsidRDefault="004F3D24" w:rsidP="00C53980">
      <w:pPr>
        <w:widowControl w:val="0"/>
        <w:overflowPunct w:val="0"/>
        <w:autoSpaceDE w:val="0"/>
        <w:autoSpaceDN w:val="0"/>
        <w:adjustRightInd w:val="0"/>
        <w:ind w:left="720" w:right="40"/>
        <w:contextualSpacing/>
        <w:jc w:val="both"/>
        <w:rPr>
          <w:rFonts w:ascii="Arial" w:hAnsi="Arial" w:cs="Arial"/>
          <w:lang w:val="es-CO" w:eastAsia="es-CO"/>
        </w:rPr>
      </w:pPr>
    </w:p>
    <w:p w:rsidR="004F3D24" w:rsidRPr="00041D36"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Implementar el comité de escolar de convivencia y garantizar el cumplimiento de sus funciones acorde con lo estipulado en los artículos 11,12 Y 13 de la presente Ley. </w:t>
      </w:r>
    </w:p>
    <w:p w:rsidR="004F3D24" w:rsidRPr="00BE796C"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Desarrollar los componentes de prevención, promoción y protección a través del manual de convivencia, y la aplicación de la Ruta de Atención Integral para la Convivencia Escolar, con el fin de proteger a los estudiantes contra toda forma de acoso, violencia escolar y vulneración de los derechos humanos sexuales y reproductivos, por parte de los demás compañeros, profesores o directivos docentes. </w:t>
      </w:r>
    </w:p>
    <w:p w:rsidR="004F3D24" w:rsidRPr="004F3D24"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Revisar y ajustar el proyecto educativo institucional, el manual de convivencia, y el sistema institucional de evaluación de estudiantes anualmente, en un proceso participativo que involucre a los estudiantes y en general a la comunidad educativa, a la luz de los enfoques de derechos, de competencias y diferencial, acorde con la Ley General de Educación, la Ley 1098 de 2006 y las normas que las desarrollan. </w:t>
      </w:r>
    </w:p>
    <w:p w:rsidR="004F3D24" w:rsidRPr="004F3D24" w:rsidRDefault="004F3D24" w:rsidP="00C53980">
      <w:pPr>
        <w:spacing w:after="160"/>
        <w:ind w:left="720"/>
        <w:contextualSpacing/>
        <w:rPr>
          <w:rFonts w:ascii="Arial" w:hAnsi="Arial" w:cs="Arial"/>
          <w:lang w:val="es-CO" w:eastAsia="es-CO"/>
        </w:rPr>
      </w:pPr>
    </w:p>
    <w:p w:rsidR="004F3D24" w:rsidRPr="004F3D24"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Revisar anualmente las condiciones de convivencia escolar del establecimiento educativo e identificar factores de riesgo y factores protectores que incidan en la convivencia escolar, protección de derechos humanos, sexuales y reproductivos, en los procesos de autoevaluación institucional o de certificación de calidad, con base en la implementación de la Ruta de Atención Integral y en las decisiones que adopte el comité escolar de convivencia. </w:t>
      </w:r>
    </w:p>
    <w:p w:rsidR="004F3D24" w:rsidRPr="004F3D24" w:rsidRDefault="004F3D24" w:rsidP="00C53980">
      <w:pPr>
        <w:spacing w:after="160"/>
        <w:ind w:left="720"/>
        <w:contextualSpacing/>
        <w:rPr>
          <w:rFonts w:ascii="Arial" w:hAnsi="Arial" w:cs="Arial"/>
          <w:lang w:val="es-CO" w:eastAsia="es-CO"/>
        </w:rPr>
      </w:pPr>
    </w:p>
    <w:p w:rsidR="004F3D24" w:rsidRPr="000E633D"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Emprender acciones que involucren a toda la comunidad educativa en un proceso de reflexión pedagógica sobre los factores asociados a la violencia y el acoso escolar y la vulneración de los derechos sexuales y reproductivos y el impacto de los mismos incorporando conocimiento pertinente acerca del cuidado del propio cuerpo y de las relaciones con los demás, inculcando la tolerancia y el respeto mutuo. </w:t>
      </w:r>
    </w:p>
    <w:p w:rsidR="004F3D24"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Desarrollar estrategias e instrumentos destinados a promover la convivencia escolar a partir de evaluaciones y seguimiento de las formas de acoso y violencia escolar más frecuentes. </w:t>
      </w:r>
    </w:p>
    <w:p w:rsidR="00C53980" w:rsidRPr="00C53980" w:rsidRDefault="00C53980" w:rsidP="00C53980">
      <w:pPr>
        <w:widowControl w:val="0"/>
        <w:overflowPunct w:val="0"/>
        <w:autoSpaceDE w:val="0"/>
        <w:autoSpaceDN w:val="0"/>
        <w:adjustRightInd w:val="0"/>
        <w:spacing w:after="160"/>
        <w:ind w:left="720" w:right="40"/>
        <w:contextualSpacing/>
        <w:jc w:val="both"/>
        <w:rPr>
          <w:rFonts w:ascii="Arial" w:hAnsi="Arial" w:cs="Arial"/>
          <w:lang w:val="es-CO" w:eastAsia="es-CO"/>
        </w:rPr>
      </w:pPr>
    </w:p>
    <w:p w:rsidR="004F3D24" w:rsidRPr="004F3D24"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 xml:space="preserve">Adoptar estrategias para estimular actitudes entre los miembros de la comunidad educativa que promuevan y fortalezcan la convivencia escolar, la mediación y reconciliación y la divulgación de estas experiencias exitosas. </w:t>
      </w:r>
    </w:p>
    <w:p w:rsidR="004F3D24" w:rsidRPr="004F3D24" w:rsidRDefault="004F3D24" w:rsidP="00C53980">
      <w:pPr>
        <w:widowControl w:val="0"/>
        <w:overflowPunct w:val="0"/>
        <w:autoSpaceDE w:val="0"/>
        <w:autoSpaceDN w:val="0"/>
        <w:adjustRightInd w:val="0"/>
        <w:ind w:right="40"/>
        <w:jc w:val="both"/>
        <w:rPr>
          <w:rFonts w:ascii="Arial" w:hAnsi="Arial" w:cs="Arial"/>
          <w:lang w:val="es-CO" w:eastAsia="es-CO"/>
        </w:rPr>
      </w:pPr>
    </w:p>
    <w:p w:rsidR="004F3D24" w:rsidRPr="004F3D24" w:rsidRDefault="004F3D24" w:rsidP="00C53980">
      <w:pPr>
        <w:widowControl w:val="0"/>
        <w:numPr>
          <w:ilvl w:val="0"/>
          <w:numId w:val="19"/>
        </w:numPr>
        <w:overflowPunct w:val="0"/>
        <w:autoSpaceDE w:val="0"/>
        <w:autoSpaceDN w:val="0"/>
        <w:adjustRightInd w:val="0"/>
        <w:spacing w:after="160"/>
        <w:ind w:right="40"/>
        <w:contextualSpacing/>
        <w:jc w:val="both"/>
        <w:rPr>
          <w:rFonts w:ascii="Arial" w:hAnsi="Arial" w:cs="Arial"/>
          <w:lang w:val="es-CO" w:eastAsia="es-CO"/>
        </w:rPr>
      </w:pPr>
      <w:r w:rsidRPr="004F3D24">
        <w:rPr>
          <w:rFonts w:ascii="Arial" w:hAnsi="Arial" w:cs="Arial"/>
          <w:lang w:val="es-CO" w:eastAsia="es-CO"/>
        </w:rPr>
        <w:t>Generar estrategias pedagógicas para articular procesos de formación entre las distintas áreas de estudio.</w:t>
      </w:r>
    </w:p>
    <w:p w:rsidR="004F3D24" w:rsidRPr="004F3D24" w:rsidRDefault="004F3D24" w:rsidP="00C53980">
      <w:pPr>
        <w:widowControl w:val="0"/>
        <w:overflowPunct w:val="0"/>
        <w:autoSpaceDE w:val="0"/>
        <w:autoSpaceDN w:val="0"/>
        <w:adjustRightInd w:val="0"/>
        <w:ind w:right="40"/>
        <w:jc w:val="both"/>
        <w:rPr>
          <w:rFonts w:ascii="Arial" w:hAnsi="Arial" w:cs="Arial"/>
          <w:b/>
          <w:lang w:val="es-CO" w:eastAsia="es-CO"/>
        </w:rPr>
      </w:pPr>
    </w:p>
    <w:p w:rsidR="004F3D24" w:rsidRDefault="004F3D24" w:rsidP="00C53980">
      <w:pPr>
        <w:widowControl w:val="0"/>
        <w:overflowPunct w:val="0"/>
        <w:autoSpaceDE w:val="0"/>
        <w:autoSpaceDN w:val="0"/>
        <w:adjustRightInd w:val="0"/>
        <w:spacing w:line="276" w:lineRule="auto"/>
        <w:ind w:right="40"/>
        <w:jc w:val="both"/>
        <w:rPr>
          <w:rFonts w:ascii="Arial" w:hAnsi="Arial" w:cs="Arial"/>
          <w:lang w:val="es-CO" w:eastAsia="es-CO"/>
        </w:rPr>
      </w:pPr>
      <w:r w:rsidRPr="004F3D24">
        <w:rPr>
          <w:rFonts w:ascii="Arial" w:hAnsi="Arial" w:cs="Arial"/>
          <w:b/>
          <w:lang w:val="es-CO" w:eastAsia="es-CO"/>
        </w:rPr>
        <w:t>(Artículo 18 de la ley 1620 del 2013). Responsabilidades del director o rector del establecimiento educativo en el Sistema Nacional de convivencia escolar y formación para los derechos humanos, la educación para la sexualidad y la prevención y mitigación de la violencia escolar.</w:t>
      </w:r>
      <w:r w:rsidRPr="004F3D24">
        <w:rPr>
          <w:rFonts w:ascii="Calibri" w:eastAsia="Calibri" w:hAnsi="Calibri"/>
          <w:lang w:val="es-CO" w:eastAsia="en-US"/>
        </w:rPr>
        <w:t xml:space="preserve"> </w:t>
      </w:r>
      <w:r w:rsidRPr="004F3D24">
        <w:rPr>
          <w:rFonts w:ascii="Arial" w:hAnsi="Arial" w:cs="Arial"/>
          <w:lang w:val="es-CO" w:eastAsia="es-CO"/>
        </w:rPr>
        <w:t xml:space="preserve">Además de las que establece la normatividad vigente y que le son propias, tendrá las siguientes responsabilidades: </w:t>
      </w:r>
    </w:p>
    <w:p w:rsidR="00BF4002" w:rsidRPr="004F3D24" w:rsidRDefault="00BF4002" w:rsidP="00C53980">
      <w:pPr>
        <w:widowControl w:val="0"/>
        <w:overflowPunct w:val="0"/>
        <w:autoSpaceDE w:val="0"/>
        <w:autoSpaceDN w:val="0"/>
        <w:adjustRightInd w:val="0"/>
        <w:spacing w:line="276" w:lineRule="auto"/>
        <w:ind w:right="40"/>
        <w:jc w:val="both"/>
        <w:rPr>
          <w:rFonts w:ascii="Arial" w:hAnsi="Arial" w:cs="Arial"/>
          <w:lang w:val="es-CO" w:eastAsia="es-CO"/>
        </w:rPr>
      </w:pPr>
    </w:p>
    <w:p w:rsidR="004F3D24" w:rsidRPr="004F3D24" w:rsidRDefault="004F3D24" w:rsidP="00C53980">
      <w:pPr>
        <w:widowControl w:val="0"/>
        <w:numPr>
          <w:ilvl w:val="0"/>
          <w:numId w:val="20"/>
        </w:numPr>
        <w:overflowPunct w:val="0"/>
        <w:autoSpaceDE w:val="0"/>
        <w:autoSpaceDN w:val="0"/>
        <w:adjustRightInd w:val="0"/>
        <w:spacing w:after="160" w:line="276" w:lineRule="auto"/>
        <w:ind w:right="40"/>
        <w:contextualSpacing/>
        <w:jc w:val="both"/>
        <w:rPr>
          <w:rFonts w:ascii="Arial" w:hAnsi="Arial" w:cs="Arial"/>
          <w:b/>
          <w:lang w:val="es-CO" w:eastAsia="es-CO"/>
        </w:rPr>
      </w:pPr>
      <w:r w:rsidRPr="004F3D24">
        <w:rPr>
          <w:rFonts w:ascii="Arial" w:hAnsi="Arial" w:cs="Arial"/>
          <w:lang w:val="es-CO" w:eastAsia="es-CO"/>
        </w:rPr>
        <w:t xml:space="preserve">Liderar el comité, escolar de convivencia acorde con lo estipulado en los artículos 11',12 Y 13 de la presente Ley. </w:t>
      </w:r>
    </w:p>
    <w:p w:rsidR="004F3D24" w:rsidRPr="004F3D24" w:rsidRDefault="004F3D24" w:rsidP="00C53980">
      <w:pPr>
        <w:widowControl w:val="0"/>
        <w:overflowPunct w:val="0"/>
        <w:autoSpaceDE w:val="0"/>
        <w:autoSpaceDN w:val="0"/>
        <w:adjustRightInd w:val="0"/>
        <w:spacing w:line="276" w:lineRule="auto"/>
        <w:ind w:left="720" w:right="40"/>
        <w:contextualSpacing/>
        <w:jc w:val="both"/>
        <w:rPr>
          <w:rFonts w:ascii="Arial" w:hAnsi="Arial" w:cs="Arial"/>
          <w:b/>
          <w:lang w:val="es-CO" w:eastAsia="es-CO"/>
        </w:rPr>
      </w:pPr>
    </w:p>
    <w:p w:rsidR="004F3D24" w:rsidRPr="004F3D24" w:rsidRDefault="004F3D24" w:rsidP="00C53980">
      <w:pPr>
        <w:widowControl w:val="0"/>
        <w:numPr>
          <w:ilvl w:val="0"/>
          <w:numId w:val="20"/>
        </w:numPr>
        <w:overflowPunct w:val="0"/>
        <w:autoSpaceDE w:val="0"/>
        <w:autoSpaceDN w:val="0"/>
        <w:adjustRightInd w:val="0"/>
        <w:spacing w:after="160" w:line="276" w:lineRule="auto"/>
        <w:ind w:right="40"/>
        <w:contextualSpacing/>
        <w:jc w:val="both"/>
        <w:rPr>
          <w:rFonts w:ascii="Arial" w:hAnsi="Arial" w:cs="Arial"/>
          <w:b/>
          <w:lang w:val="es-CO" w:eastAsia="es-CO"/>
        </w:rPr>
      </w:pPr>
      <w:r w:rsidRPr="004F3D24">
        <w:rPr>
          <w:rFonts w:ascii="Arial" w:hAnsi="Arial" w:cs="Arial"/>
          <w:lang w:val="es-CO" w:eastAsia="es-CO"/>
        </w:rPr>
        <w:t xml:space="preserve">Incorporar en los procesos de planeación institucional el desarrollo de los componentes de prevención y de promoción, y los protocolos o procedimientos establecidos para la implementación de la ruta de atención integral para la convivencia escolar. </w:t>
      </w:r>
    </w:p>
    <w:p w:rsidR="004F3D24" w:rsidRDefault="004F3D24" w:rsidP="00C53980">
      <w:pPr>
        <w:spacing w:after="160" w:line="276" w:lineRule="auto"/>
        <w:ind w:left="720"/>
        <w:contextualSpacing/>
        <w:jc w:val="both"/>
        <w:rPr>
          <w:rFonts w:ascii="Arial" w:hAnsi="Arial" w:cs="Arial"/>
          <w:lang w:val="es-CO" w:eastAsia="es-CO"/>
        </w:rPr>
      </w:pPr>
    </w:p>
    <w:p w:rsidR="00BF4002" w:rsidRPr="004F3D24" w:rsidRDefault="00BF4002" w:rsidP="00C53980">
      <w:pPr>
        <w:spacing w:after="160" w:line="276" w:lineRule="auto"/>
        <w:ind w:left="720"/>
        <w:contextualSpacing/>
        <w:jc w:val="both"/>
        <w:rPr>
          <w:rFonts w:ascii="Arial" w:hAnsi="Arial" w:cs="Arial"/>
          <w:lang w:val="es-CO" w:eastAsia="es-CO"/>
        </w:rPr>
      </w:pPr>
    </w:p>
    <w:p w:rsidR="004F3D24" w:rsidRPr="004F3D24" w:rsidRDefault="004F3D24" w:rsidP="00C53980">
      <w:pPr>
        <w:widowControl w:val="0"/>
        <w:numPr>
          <w:ilvl w:val="0"/>
          <w:numId w:val="20"/>
        </w:numPr>
        <w:overflowPunct w:val="0"/>
        <w:autoSpaceDE w:val="0"/>
        <w:autoSpaceDN w:val="0"/>
        <w:adjustRightInd w:val="0"/>
        <w:spacing w:after="160" w:line="276" w:lineRule="auto"/>
        <w:ind w:right="40"/>
        <w:contextualSpacing/>
        <w:jc w:val="both"/>
        <w:rPr>
          <w:rFonts w:ascii="Arial" w:hAnsi="Arial" w:cs="Arial"/>
          <w:b/>
          <w:lang w:val="es-CO" w:eastAsia="es-CO"/>
        </w:rPr>
      </w:pPr>
      <w:r w:rsidRPr="004F3D24">
        <w:rPr>
          <w:rFonts w:ascii="Arial" w:hAnsi="Arial" w:cs="Arial"/>
          <w:lang w:val="es-CO" w:eastAsia="es-CO"/>
        </w:rPr>
        <w:t xml:space="preserve">Liderar la revisión y ajuste del proyecto educativo institucional, el manual de convivencia, y el sistema institucional de evaluación anualmente, en un proceso participativo que involucre a los estudiantes y en general a la comunidad educativa, en el marco del Plan de Mejoramiento Institucional. </w:t>
      </w:r>
    </w:p>
    <w:p w:rsidR="004F3D24" w:rsidRPr="004F3D24" w:rsidRDefault="004F3D24" w:rsidP="00C53980">
      <w:pPr>
        <w:spacing w:after="160" w:line="276" w:lineRule="auto"/>
        <w:ind w:left="720"/>
        <w:contextualSpacing/>
        <w:jc w:val="both"/>
        <w:rPr>
          <w:rFonts w:ascii="Arial" w:hAnsi="Arial" w:cs="Arial"/>
          <w:lang w:val="es-CO" w:eastAsia="es-CO"/>
        </w:rPr>
      </w:pPr>
    </w:p>
    <w:p w:rsidR="004F3D24" w:rsidRPr="004F3D24" w:rsidRDefault="004F3D24" w:rsidP="00C53980">
      <w:pPr>
        <w:widowControl w:val="0"/>
        <w:numPr>
          <w:ilvl w:val="0"/>
          <w:numId w:val="20"/>
        </w:numPr>
        <w:overflowPunct w:val="0"/>
        <w:autoSpaceDE w:val="0"/>
        <w:autoSpaceDN w:val="0"/>
        <w:adjustRightInd w:val="0"/>
        <w:spacing w:after="160" w:line="276" w:lineRule="auto"/>
        <w:ind w:right="40"/>
        <w:contextualSpacing/>
        <w:jc w:val="both"/>
        <w:rPr>
          <w:rFonts w:ascii="Arial" w:hAnsi="Arial" w:cs="Arial"/>
          <w:b/>
          <w:lang w:val="es-CO" w:eastAsia="es-CO"/>
        </w:rPr>
      </w:pPr>
      <w:r w:rsidRPr="004F3D24">
        <w:rPr>
          <w:rFonts w:ascii="Arial" w:hAnsi="Arial" w:cs="Arial"/>
          <w:lang w:val="es-CO" w:eastAsia="es-CO"/>
        </w:rPr>
        <w:t>Reportar aquellos casos de acoso y violencia escolar y vulneración de derechos sexuales y reproductivos de los niños, niñas y adolescentes del establecimiento educativo, en su calidad de presidente del comité escolar de convivencia, acorde con la normatividad vigente y los protocolos definidos en la Ruta de Atención Integral y hacer seguimiento a dichos casos.</w:t>
      </w:r>
    </w:p>
    <w:p w:rsidR="004F3D24" w:rsidRPr="004F3D24" w:rsidRDefault="004F3D24" w:rsidP="00C53980">
      <w:pPr>
        <w:widowControl w:val="0"/>
        <w:overflowPunct w:val="0"/>
        <w:autoSpaceDE w:val="0"/>
        <w:autoSpaceDN w:val="0"/>
        <w:adjustRightInd w:val="0"/>
        <w:spacing w:line="276" w:lineRule="auto"/>
        <w:ind w:right="40"/>
        <w:jc w:val="both"/>
        <w:rPr>
          <w:rFonts w:ascii="Arial" w:hAnsi="Arial" w:cs="Arial"/>
          <w:b/>
          <w:lang w:val="es-CO" w:eastAsia="es-CO"/>
        </w:rPr>
      </w:pPr>
    </w:p>
    <w:p w:rsidR="004F3D24" w:rsidRPr="004F3D24" w:rsidRDefault="004F3D24" w:rsidP="00C53980">
      <w:pPr>
        <w:widowControl w:val="0"/>
        <w:overflowPunct w:val="0"/>
        <w:autoSpaceDE w:val="0"/>
        <w:autoSpaceDN w:val="0"/>
        <w:adjustRightInd w:val="0"/>
        <w:spacing w:line="276" w:lineRule="auto"/>
        <w:ind w:right="40"/>
        <w:jc w:val="both"/>
        <w:rPr>
          <w:rFonts w:ascii="Arial" w:hAnsi="Arial" w:cs="Arial"/>
          <w:b/>
          <w:lang w:val="es-CO" w:eastAsia="es-CO"/>
        </w:rPr>
      </w:pPr>
      <w:r w:rsidRPr="004F3D24">
        <w:rPr>
          <w:rFonts w:ascii="Arial" w:hAnsi="Arial" w:cs="Arial"/>
          <w:b/>
          <w:lang w:val="es-CO" w:eastAsia="es-CO"/>
        </w:rPr>
        <w:t xml:space="preserve">(Artículo 19 de la ley 1620 del 2013). Responsabilidades de los docentes en el Sistema Nacional de convivencia escolar y formación para los derechos humanos, la educación para la sexualidad y la prevención y mitigación de la violencia escolar. </w:t>
      </w:r>
      <w:r w:rsidRPr="004F3D24">
        <w:rPr>
          <w:rFonts w:ascii="Arial" w:hAnsi="Arial" w:cs="Arial"/>
          <w:lang w:val="es-CO" w:eastAsia="es-CO"/>
        </w:rPr>
        <w:t>Además de las que establece la normatividad vigente y que le son propias, tendrán las siguientes responsabilidades:</w:t>
      </w:r>
      <w:r w:rsidRPr="004F3D24">
        <w:rPr>
          <w:rFonts w:ascii="Arial" w:hAnsi="Arial" w:cs="Arial"/>
          <w:b/>
          <w:lang w:val="es-CO" w:eastAsia="es-CO"/>
        </w:rPr>
        <w:t xml:space="preserve"> </w:t>
      </w:r>
    </w:p>
    <w:p w:rsidR="000E633D" w:rsidRPr="004F3D24" w:rsidRDefault="000E633D" w:rsidP="00C53980">
      <w:pPr>
        <w:widowControl w:val="0"/>
        <w:overflowPunct w:val="0"/>
        <w:autoSpaceDE w:val="0"/>
        <w:autoSpaceDN w:val="0"/>
        <w:adjustRightInd w:val="0"/>
        <w:spacing w:line="276" w:lineRule="auto"/>
        <w:ind w:right="40"/>
        <w:jc w:val="both"/>
        <w:rPr>
          <w:rFonts w:ascii="Arial" w:hAnsi="Arial" w:cs="Arial"/>
          <w:b/>
          <w:lang w:val="es-CO" w:eastAsia="es-CO"/>
        </w:rPr>
      </w:pPr>
    </w:p>
    <w:p w:rsidR="004F3D24" w:rsidRPr="004F3D24" w:rsidRDefault="004F3D24" w:rsidP="00C53980">
      <w:pPr>
        <w:widowControl w:val="0"/>
        <w:numPr>
          <w:ilvl w:val="0"/>
          <w:numId w:val="21"/>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 xml:space="preserve">Identificar, reportar y realizar el seguimiento a los casos de acoso escolar, violencia escolar y vulneración de derechos sexuales y reproductivos que afecten a estudiantes del establecimiento educativo, acorde con los artículos 11 y 12 de la Ley 1146 de 2007 y demás normatividad vigente, con el manual de convivencia y con los protocolos definidos en la Ruta de Atención Integral para la Convivencia Escolar. Si la situación de intimidación de la que tienen conocimiento se hace a través de medios electrónicos igualmente deberá reportar al comité de convivencia para activar el protocolo respectivo. </w:t>
      </w:r>
    </w:p>
    <w:p w:rsidR="004F3D24" w:rsidRPr="004F3D24" w:rsidRDefault="004F3D24" w:rsidP="004F3D24">
      <w:pPr>
        <w:widowControl w:val="0"/>
        <w:overflowPunct w:val="0"/>
        <w:autoSpaceDE w:val="0"/>
        <w:autoSpaceDN w:val="0"/>
        <w:adjustRightInd w:val="0"/>
        <w:spacing w:line="276" w:lineRule="auto"/>
        <w:ind w:left="720" w:right="40"/>
        <w:contextualSpacing/>
        <w:jc w:val="both"/>
        <w:rPr>
          <w:rFonts w:ascii="Arial" w:hAnsi="Arial" w:cs="Arial"/>
          <w:lang w:val="es-CO" w:eastAsia="es-CO"/>
        </w:rPr>
      </w:pPr>
    </w:p>
    <w:p w:rsidR="004F3D24" w:rsidRDefault="004F3D24">
      <w:pPr>
        <w:widowControl w:val="0"/>
        <w:numPr>
          <w:ilvl w:val="0"/>
          <w:numId w:val="21"/>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 xml:space="preserve">Transformar las prácticas pedagógicas para contribuir a la construcción de ambientes de aprendizajes democráticos y tolerantes que potencien la participación, la construcción colectiva de estrategias para la resolución de conflictos, el respeto a la dignidad humana, </w:t>
      </w:r>
      <w:r w:rsidRPr="004F3D24">
        <w:rPr>
          <w:rFonts w:ascii="Arial" w:hAnsi="Arial" w:cs="Arial"/>
          <w:lang w:val="es-CO" w:eastAsia="es-CO"/>
        </w:rPr>
        <w:lastRenderedPageBreak/>
        <w:t xml:space="preserve">a la vida, a la integridad física y moral de los estudiantes. </w:t>
      </w:r>
    </w:p>
    <w:p w:rsidR="00F72241" w:rsidRPr="00D176DE" w:rsidRDefault="00F72241" w:rsidP="00F72241">
      <w:pPr>
        <w:widowControl w:val="0"/>
        <w:overflowPunct w:val="0"/>
        <w:autoSpaceDE w:val="0"/>
        <w:autoSpaceDN w:val="0"/>
        <w:adjustRightInd w:val="0"/>
        <w:spacing w:after="160" w:line="276" w:lineRule="auto"/>
        <w:ind w:right="40"/>
        <w:contextualSpacing/>
        <w:jc w:val="both"/>
        <w:rPr>
          <w:rFonts w:ascii="Arial" w:hAnsi="Arial" w:cs="Arial"/>
          <w:lang w:val="es-CO" w:eastAsia="es-CO"/>
        </w:rPr>
      </w:pPr>
    </w:p>
    <w:p w:rsidR="004F3D24" w:rsidRPr="004F3D24" w:rsidRDefault="004F3D24">
      <w:pPr>
        <w:widowControl w:val="0"/>
        <w:numPr>
          <w:ilvl w:val="0"/>
          <w:numId w:val="21"/>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 xml:space="preserve">Participar de los procesos de actualización y de formación docente y de evaluación del clima escolar del establecimiento educativo. </w:t>
      </w:r>
    </w:p>
    <w:p w:rsidR="004F3D24" w:rsidRPr="004F3D24" w:rsidRDefault="004F3D24" w:rsidP="004F3D24">
      <w:pPr>
        <w:spacing w:after="160" w:line="276" w:lineRule="auto"/>
        <w:ind w:left="720"/>
        <w:contextualSpacing/>
        <w:jc w:val="both"/>
        <w:rPr>
          <w:rFonts w:ascii="Arial" w:hAnsi="Arial" w:cs="Arial"/>
          <w:lang w:val="es-CO" w:eastAsia="es-CO"/>
        </w:rPr>
      </w:pPr>
    </w:p>
    <w:p w:rsidR="00BF4002" w:rsidRPr="00041D36" w:rsidRDefault="004F3D24" w:rsidP="00041D36">
      <w:pPr>
        <w:widowControl w:val="0"/>
        <w:numPr>
          <w:ilvl w:val="0"/>
          <w:numId w:val="21"/>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Contribuir a la construcción y aplicación del manual de convivencia.</w:t>
      </w:r>
    </w:p>
    <w:p w:rsidR="001A5755" w:rsidRDefault="001A5755" w:rsidP="00041D36">
      <w:pPr>
        <w:widowControl w:val="0"/>
        <w:tabs>
          <w:tab w:val="center" w:pos="5045"/>
        </w:tabs>
        <w:autoSpaceDE w:val="0"/>
        <w:autoSpaceDN w:val="0"/>
        <w:adjustRightInd w:val="0"/>
        <w:ind w:left="4"/>
        <w:rPr>
          <w:rFonts w:ascii="Helvetica" w:hAnsi="Helvetica" w:cs="Helvetica"/>
          <w:b/>
          <w:lang w:val="es-CO" w:eastAsia="es-CO"/>
        </w:rPr>
      </w:pPr>
    </w:p>
    <w:p w:rsidR="001A5755" w:rsidRDefault="001A5755" w:rsidP="00041D36">
      <w:pPr>
        <w:widowControl w:val="0"/>
        <w:tabs>
          <w:tab w:val="center" w:pos="5045"/>
        </w:tabs>
        <w:autoSpaceDE w:val="0"/>
        <w:autoSpaceDN w:val="0"/>
        <w:adjustRightInd w:val="0"/>
        <w:ind w:left="4"/>
        <w:rPr>
          <w:rFonts w:ascii="Helvetica" w:hAnsi="Helvetica" w:cs="Helvetica"/>
          <w:b/>
          <w:lang w:val="es-CO" w:eastAsia="es-CO"/>
        </w:rPr>
      </w:pPr>
    </w:p>
    <w:p w:rsidR="004F3D24" w:rsidRPr="004F3D24" w:rsidRDefault="00041D36" w:rsidP="00041D36">
      <w:pPr>
        <w:widowControl w:val="0"/>
        <w:tabs>
          <w:tab w:val="center" w:pos="5045"/>
        </w:tabs>
        <w:autoSpaceDE w:val="0"/>
        <w:autoSpaceDN w:val="0"/>
        <w:adjustRightInd w:val="0"/>
        <w:ind w:left="4"/>
        <w:rPr>
          <w:rFonts w:ascii="Arial" w:hAnsi="Arial" w:cs="Arial"/>
          <w:lang w:val="es-CO" w:eastAsia="es-CO"/>
        </w:rPr>
      </w:pPr>
      <w:r>
        <w:rPr>
          <w:rFonts w:ascii="Helvetica" w:hAnsi="Helvetica" w:cs="Helvetica"/>
          <w:b/>
          <w:lang w:val="es-CO" w:eastAsia="es-CO"/>
        </w:rPr>
        <w:t>ARTÍCULO 1</w:t>
      </w:r>
      <w:r w:rsidR="001A5755">
        <w:rPr>
          <w:rFonts w:ascii="Helvetica" w:hAnsi="Helvetica" w:cs="Helvetica"/>
          <w:b/>
          <w:lang w:val="es-CO" w:eastAsia="es-CO"/>
        </w:rPr>
        <w:t>2</w:t>
      </w:r>
      <w:r>
        <w:rPr>
          <w:rFonts w:ascii="Helvetica" w:hAnsi="Helvetica" w:cs="Helvetica"/>
          <w:b/>
          <w:lang w:val="es-CO" w:eastAsia="es-CO"/>
        </w:rPr>
        <w:t>.</w:t>
      </w:r>
      <w:r>
        <w:rPr>
          <w:rFonts w:ascii="Arial" w:hAnsi="Arial" w:cs="Arial"/>
          <w:b/>
          <w:bCs/>
          <w:lang w:val="es-CO" w:eastAsia="es-CO"/>
        </w:rPr>
        <w:tab/>
      </w:r>
      <w:r w:rsidR="004F3D24" w:rsidRPr="004F3D24">
        <w:rPr>
          <w:rFonts w:ascii="Arial" w:hAnsi="Arial" w:cs="Arial"/>
          <w:b/>
          <w:bCs/>
          <w:lang w:val="es-CO" w:eastAsia="es-CO"/>
        </w:rPr>
        <w:t>CRITERIOS DE INGRESO A LA INSTITUCIÓN</w:t>
      </w:r>
    </w:p>
    <w:p w:rsidR="004F3D24" w:rsidRPr="004F3D24" w:rsidRDefault="004F3D24" w:rsidP="00B1326B">
      <w:pPr>
        <w:widowControl w:val="0"/>
        <w:autoSpaceDE w:val="0"/>
        <w:autoSpaceDN w:val="0"/>
        <w:adjustRightInd w:val="0"/>
        <w:rPr>
          <w:lang w:val="es-CO" w:eastAsia="es-CO"/>
        </w:rPr>
      </w:pPr>
    </w:p>
    <w:p w:rsidR="004F3D24" w:rsidRPr="004F3D24" w:rsidRDefault="004F3D24" w:rsidP="001A5755">
      <w:pPr>
        <w:widowControl w:val="0"/>
        <w:autoSpaceDE w:val="0"/>
        <w:autoSpaceDN w:val="0"/>
        <w:adjustRightInd w:val="0"/>
        <w:spacing w:line="276" w:lineRule="auto"/>
        <w:jc w:val="both"/>
        <w:rPr>
          <w:rFonts w:ascii="Arial" w:hAnsi="Arial" w:cs="Arial"/>
          <w:lang w:val="es-CO" w:eastAsia="es-CO"/>
        </w:rPr>
      </w:pPr>
      <w:r w:rsidRPr="004F3D24">
        <w:rPr>
          <w:rFonts w:ascii="Arial" w:hAnsi="Arial" w:cs="Arial"/>
          <w:lang w:val="es-CO" w:eastAsia="es-CO"/>
        </w:rPr>
        <w:t>La matrícula es un acto administrativo en el que se formaliza la vinculación del educando al servicio educativo, se realizará por una sola vez y se renovará cada año académico (resolución 1515 de julio del 2003)</w:t>
      </w:r>
    </w:p>
    <w:p w:rsidR="004F3D24" w:rsidRPr="004F3D24" w:rsidRDefault="004F3D24" w:rsidP="001A5755">
      <w:pPr>
        <w:widowControl w:val="0"/>
        <w:autoSpaceDE w:val="0"/>
        <w:autoSpaceDN w:val="0"/>
        <w:adjustRightInd w:val="0"/>
        <w:spacing w:line="276" w:lineRule="auto"/>
        <w:rPr>
          <w:lang w:val="es-CO" w:eastAsia="es-CO"/>
        </w:rPr>
      </w:pPr>
    </w:p>
    <w:p w:rsidR="004F3D24" w:rsidRDefault="004F3D24" w:rsidP="001A5755">
      <w:pPr>
        <w:widowControl w:val="0"/>
        <w:numPr>
          <w:ilvl w:val="0"/>
          <w:numId w:val="22"/>
        </w:numPr>
        <w:overflowPunct w:val="0"/>
        <w:autoSpaceDE w:val="0"/>
        <w:autoSpaceDN w:val="0"/>
        <w:adjustRightInd w:val="0"/>
        <w:spacing w:line="276" w:lineRule="auto"/>
        <w:ind w:right="40"/>
        <w:contextualSpacing/>
        <w:jc w:val="both"/>
        <w:rPr>
          <w:rFonts w:ascii="Arial" w:hAnsi="Arial" w:cs="Arial"/>
          <w:lang w:val="es-CO" w:eastAsia="es-CO"/>
        </w:rPr>
      </w:pPr>
      <w:r w:rsidRPr="004F3D24">
        <w:rPr>
          <w:rFonts w:ascii="Arial" w:hAnsi="Arial" w:cs="Arial"/>
          <w:lang w:val="es-CO" w:eastAsia="es-CO"/>
        </w:rPr>
        <w:t>El estudiante y su acudiente deben leer, comprender y acatar la Guía para la Convivencia Institucional antes de firmar la hoja de matrícula.</w:t>
      </w:r>
    </w:p>
    <w:p w:rsidR="001A5755" w:rsidRPr="009356E1" w:rsidRDefault="001A5755" w:rsidP="001A5755">
      <w:pPr>
        <w:widowControl w:val="0"/>
        <w:overflowPunct w:val="0"/>
        <w:autoSpaceDE w:val="0"/>
        <w:autoSpaceDN w:val="0"/>
        <w:adjustRightInd w:val="0"/>
        <w:spacing w:line="276" w:lineRule="auto"/>
        <w:ind w:left="720" w:right="40"/>
        <w:contextualSpacing/>
        <w:jc w:val="both"/>
        <w:rPr>
          <w:rFonts w:ascii="Arial" w:hAnsi="Arial" w:cs="Arial"/>
          <w:lang w:val="es-CO" w:eastAsia="es-CO"/>
        </w:rPr>
      </w:pPr>
    </w:p>
    <w:p w:rsidR="004F3D24" w:rsidRDefault="004F3D24" w:rsidP="001A5755">
      <w:pPr>
        <w:widowControl w:val="0"/>
        <w:numPr>
          <w:ilvl w:val="0"/>
          <w:numId w:val="22"/>
        </w:numPr>
        <w:overflowPunct w:val="0"/>
        <w:autoSpaceDE w:val="0"/>
        <w:autoSpaceDN w:val="0"/>
        <w:adjustRightInd w:val="0"/>
        <w:spacing w:line="276" w:lineRule="auto"/>
        <w:ind w:right="40"/>
        <w:contextualSpacing/>
        <w:jc w:val="both"/>
        <w:rPr>
          <w:rFonts w:ascii="Arial" w:hAnsi="Arial" w:cs="Arial"/>
          <w:lang w:val="es-CO" w:eastAsia="es-CO"/>
        </w:rPr>
      </w:pPr>
      <w:r w:rsidRPr="004F3D24">
        <w:rPr>
          <w:rFonts w:ascii="Arial" w:hAnsi="Arial" w:cs="Arial"/>
          <w:lang w:val="es-CO" w:eastAsia="es-CO"/>
        </w:rPr>
        <w:t>No tener asignaturas, logros o deuda pendiente del grado anterior en esta o en otra Institución, salvo cuando se trate de casos especiales.</w:t>
      </w:r>
    </w:p>
    <w:p w:rsidR="001A5755" w:rsidRPr="009356E1" w:rsidRDefault="001A5755" w:rsidP="001A5755">
      <w:pPr>
        <w:widowControl w:val="0"/>
        <w:overflowPunct w:val="0"/>
        <w:autoSpaceDE w:val="0"/>
        <w:autoSpaceDN w:val="0"/>
        <w:adjustRightInd w:val="0"/>
        <w:spacing w:line="276" w:lineRule="auto"/>
        <w:ind w:right="40"/>
        <w:contextualSpacing/>
        <w:jc w:val="both"/>
        <w:rPr>
          <w:rFonts w:ascii="Arial" w:hAnsi="Arial" w:cs="Arial"/>
          <w:lang w:val="es-CO" w:eastAsia="es-CO"/>
        </w:rPr>
      </w:pPr>
    </w:p>
    <w:p w:rsidR="001A5755" w:rsidRDefault="004F3D24" w:rsidP="001A5755">
      <w:pPr>
        <w:widowControl w:val="0"/>
        <w:numPr>
          <w:ilvl w:val="0"/>
          <w:numId w:val="22"/>
        </w:numPr>
        <w:overflowPunct w:val="0"/>
        <w:autoSpaceDE w:val="0"/>
        <w:autoSpaceDN w:val="0"/>
        <w:adjustRightInd w:val="0"/>
        <w:spacing w:line="276" w:lineRule="auto"/>
        <w:ind w:right="40"/>
        <w:contextualSpacing/>
        <w:jc w:val="both"/>
        <w:rPr>
          <w:rFonts w:ascii="Arial" w:hAnsi="Arial" w:cs="Arial"/>
          <w:lang w:val="es-CO" w:eastAsia="es-CO"/>
        </w:rPr>
      </w:pPr>
      <w:r w:rsidRPr="004F3D24">
        <w:rPr>
          <w:rFonts w:ascii="Arial" w:hAnsi="Arial" w:cs="Arial"/>
          <w:lang w:val="es-CO" w:eastAsia="es-CO"/>
        </w:rPr>
        <w:t>El estudiante debe presentar todos los documentos requeridos por la ley para el proceso de matrícula.</w:t>
      </w:r>
    </w:p>
    <w:p w:rsidR="001A5755" w:rsidRPr="001A5755" w:rsidRDefault="001A5755" w:rsidP="001A5755">
      <w:pPr>
        <w:widowControl w:val="0"/>
        <w:overflowPunct w:val="0"/>
        <w:autoSpaceDE w:val="0"/>
        <w:autoSpaceDN w:val="0"/>
        <w:adjustRightInd w:val="0"/>
        <w:spacing w:line="276" w:lineRule="auto"/>
        <w:ind w:right="40"/>
        <w:contextualSpacing/>
        <w:jc w:val="both"/>
        <w:rPr>
          <w:rFonts w:ascii="Arial" w:hAnsi="Arial" w:cs="Arial"/>
          <w:lang w:val="es-CO" w:eastAsia="es-CO"/>
        </w:rPr>
      </w:pPr>
    </w:p>
    <w:p w:rsidR="004F3D24" w:rsidRDefault="004F3D24" w:rsidP="001A5755">
      <w:pPr>
        <w:widowControl w:val="0"/>
        <w:numPr>
          <w:ilvl w:val="0"/>
          <w:numId w:val="22"/>
        </w:numPr>
        <w:overflowPunct w:val="0"/>
        <w:autoSpaceDE w:val="0"/>
        <w:autoSpaceDN w:val="0"/>
        <w:adjustRightInd w:val="0"/>
        <w:spacing w:line="276" w:lineRule="auto"/>
        <w:ind w:right="40"/>
        <w:contextualSpacing/>
        <w:jc w:val="both"/>
        <w:rPr>
          <w:rFonts w:ascii="Arial" w:hAnsi="Arial" w:cs="Arial"/>
          <w:lang w:val="es-CO" w:eastAsia="es-CO"/>
        </w:rPr>
      </w:pPr>
      <w:r w:rsidRPr="004F3D24">
        <w:rPr>
          <w:rFonts w:ascii="Arial" w:hAnsi="Arial" w:cs="Arial"/>
          <w:lang w:val="es-CO" w:eastAsia="es-CO"/>
        </w:rPr>
        <w:t xml:space="preserve"> El estudiante debe tener ánimo de superación y criterios de exigencia personal.</w:t>
      </w:r>
    </w:p>
    <w:p w:rsidR="001A5755" w:rsidRPr="009356E1" w:rsidRDefault="001A5755" w:rsidP="001A5755">
      <w:pPr>
        <w:widowControl w:val="0"/>
        <w:overflowPunct w:val="0"/>
        <w:autoSpaceDE w:val="0"/>
        <w:autoSpaceDN w:val="0"/>
        <w:adjustRightInd w:val="0"/>
        <w:spacing w:line="276" w:lineRule="auto"/>
        <w:ind w:right="40"/>
        <w:contextualSpacing/>
        <w:jc w:val="both"/>
        <w:rPr>
          <w:rFonts w:ascii="Arial" w:hAnsi="Arial" w:cs="Arial"/>
          <w:lang w:val="es-CO" w:eastAsia="es-CO"/>
        </w:rPr>
      </w:pPr>
    </w:p>
    <w:p w:rsidR="004F3D24" w:rsidRPr="001A5755" w:rsidRDefault="004F3D24" w:rsidP="001A5755">
      <w:pPr>
        <w:widowControl w:val="0"/>
        <w:numPr>
          <w:ilvl w:val="0"/>
          <w:numId w:val="22"/>
        </w:numPr>
        <w:overflowPunct w:val="0"/>
        <w:autoSpaceDE w:val="0"/>
        <w:autoSpaceDN w:val="0"/>
        <w:adjustRightInd w:val="0"/>
        <w:spacing w:line="276" w:lineRule="auto"/>
        <w:ind w:right="40"/>
        <w:contextualSpacing/>
        <w:jc w:val="both"/>
        <w:rPr>
          <w:rFonts w:ascii="Arial" w:hAnsi="Arial" w:cs="Arial"/>
          <w:lang w:val="es-CO" w:eastAsia="es-CO"/>
        </w:rPr>
      </w:pPr>
      <w:r w:rsidRPr="004F3D24">
        <w:rPr>
          <w:rFonts w:ascii="Arial" w:hAnsi="Arial" w:cs="Arial"/>
          <w:lang w:val="es-CO" w:eastAsia="es-CO"/>
        </w:rPr>
        <w:t xml:space="preserve">No venir desescolarizado de otra institución. </w:t>
      </w:r>
    </w:p>
    <w:p w:rsidR="004F3D24" w:rsidRPr="004F3D24" w:rsidRDefault="00041D36" w:rsidP="00F71B4B">
      <w:pPr>
        <w:widowControl w:val="0"/>
        <w:tabs>
          <w:tab w:val="left" w:pos="465"/>
          <w:tab w:val="center" w:pos="5045"/>
        </w:tabs>
        <w:autoSpaceDE w:val="0"/>
        <w:autoSpaceDN w:val="0"/>
        <w:adjustRightInd w:val="0"/>
        <w:spacing w:line="276" w:lineRule="auto"/>
        <w:ind w:left="4"/>
        <w:rPr>
          <w:lang w:val="es-CO" w:eastAsia="es-CO"/>
        </w:rPr>
      </w:pPr>
      <w:r>
        <w:rPr>
          <w:rFonts w:ascii="Helvetica" w:hAnsi="Helvetica" w:cs="Helvetica"/>
          <w:b/>
          <w:lang w:val="es-CO" w:eastAsia="es-CO"/>
        </w:rPr>
        <w:t>ARTÍCULO 1</w:t>
      </w:r>
      <w:r w:rsidR="001A5755">
        <w:rPr>
          <w:rFonts w:ascii="Helvetica" w:hAnsi="Helvetica" w:cs="Helvetica"/>
          <w:b/>
          <w:lang w:val="es-CO" w:eastAsia="es-CO"/>
        </w:rPr>
        <w:t>3</w:t>
      </w:r>
      <w:r>
        <w:rPr>
          <w:rFonts w:ascii="Helvetica" w:hAnsi="Helvetica" w:cs="Helvetica"/>
          <w:b/>
          <w:lang w:val="es-CO" w:eastAsia="es-CO"/>
        </w:rPr>
        <w:t>.</w:t>
      </w:r>
      <w:r>
        <w:rPr>
          <w:rFonts w:ascii="Helvetica" w:hAnsi="Helvetica" w:cs="Helvetica"/>
          <w:b/>
          <w:bCs/>
          <w:lang w:val="es-CO" w:eastAsia="es-CO"/>
        </w:rPr>
        <w:tab/>
      </w:r>
      <w:r w:rsidR="004F3D24" w:rsidRPr="004F3D24">
        <w:rPr>
          <w:rFonts w:ascii="Helvetica" w:hAnsi="Helvetica" w:cs="Helvetica"/>
          <w:b/>
          <w:bCs/>
          <w:lang w:val="es-CO" w:eastAsia="es-CO"/>
        </w:rPr>
        <w:t>PROCESO DE MATRICULA</w:t>
      </w:r>
    </w:p>
    <w:p w:rsidR="004F3D24" w:rsidRPr="004F3D24" w:rsidRDefault="004F3D24" w:rsidP="001A5755">
      <w:pPr>
        <w:widowControl w:val="0"/>
        <w:autoSpaceDE w:val="0"/>
        <w:autoSpaceDN w:val="0"/>
        <w:adjustRightInd w:val="0"/>
        <w:spacing w:line="276" w:lineRule="auto"/>
        <w:jc w:val="both"/>
        <w:rPr>
          <w:rFonts w:ascii="Arial" w:hAnsi="Arial" w:cs="Arial"/>
          <w:lang w:val="es-CO" w:eastAsia="es-CO"/>
        </w:rPr>
      </w:pPr>
    </w:p>
    <w:p w:rsidR="004F3D24" w:rsidRDefault="004F3D24" w:rsidP="001A5755">
      <w:pPr>
        <w:widowControl w:val="0"/>
        <w:numPr>
          <w:ilvl w:val="0"/>
          <w:numId w:val="23"/>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Los acudientes diferentes al padre de familia o responsable del menor, deberán acreditar un poder autenticado por notaria, declaración extra juicio o certificado de Bienestar Familiar.</w:t>
      </w:r>
    </w:p>
    <w:p w:rsidR="001A5755" w:rsidRPr="006C3DDF" w:rsidRDefault="001A5755" w:rsidP="001A5755">
      <w:pPr>
        <w:widowControl w:val="0"/>
        <w:overflowPunct w:val="0"/>
        <w:autoSpaceDE w:val="0"/>
        <w:autoSpaceDN w:val="0"/>
        <w:adjustRightInd w:val="0"/>
        <w:spacing w:after="160" w:line="276" w:lineRule="auto"/>
        <w:ind w:left="720" w:right="40"/>
        <w:contextualSpacing/>
        <w:jc w:val="both"/>
        <w:rPr>
          <w:rFonts w:ascii="Arial" w:hAnsi="Arial" w:cs="Arial"/>
          <w:lang w:val="es-CO" w:eastAsia="es-CO"/>
        </w:rPr>
      </w:pPr>
    </w:p>
    <w:p w:rsidR="004F3D24" w:rsidRDefault="004F3D24" w:rsidP="001A5755">
      <w:pPr>
        <w:widowControl w:val="0"/>
        <w:numPr>
          <w:ilvl w:val="0"/>
          <w:numId w:val="23"/>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Inscripción: Los estudiantes nuevos, deben presentarse en las fechas señaladas por la Institución e inscribirse presentando su hoja de vida firmada por el rector de la Institución anterior.</w:t>
      </w:r>
    </w:p>
    <w:p w:rsidR="001A5755" w:rsidRPr="006C3DDF" w:rsidRDefault="001A5755" w:rsidP="001A5755">
      <w:pPr>
        <w:widowControl w:val="0"/>
        <w:overflowPunct w:val="0"/>
        <w:autoSpaceDE w:val="0"/>
        <w:autoSpaceDN w:val="0"/>
        <w:adjustRightInd w:val="0"/>
        <w:spacing w:after="160" w:line="276" w:lineRule="auto"/>
        <w:ind w:right="40"/>
        <w:contextualSpacing/>
        <w:jc w:val="both"/>
        <w:rPr>
          <w:rFonts w:ascii="Arial" w:hAnsi="Arial" w:cs="Arial"/>
          <w:lang w:val="es-CO" w:eastAsia="es-CO"/>
        </w:rPr>
      </w:pPr>
    </w:p>
    <w:p w:rsidR="004F3D24" w:rsidRDefault="004F3D24" w:rsidP="001A5755">
      <w:pPr>
        <w:widowControl w:val="0"/>
        <w:numPr>
          <w:ilvl w:val="0"/>
          <w:numId w:val="23"/>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t>Reclamar en las oficinas de secretaría hoja de matrícula.</w:t>
      </w:r>
    </w:p>
    <w:p w:rsidR="001A5755" w:rsidRPr="006C3DDF" w:rsidRDefault="001A5755" w:rsidP="001A5755">
      <w:pPr>
        <w:widowControl w:val="0"/>
        <w:overflowPunct w:val="0"/>
        <w:autoSpaceDE w:val="0"/>
        <w:autoSpaceDN w:val="0"/>
        <w:adjustRightInd w:val="0"/>
        <w:spacing w:after="160" w:line="276" w:lineRule="auto"/>
        <w:ind w:right="40"/>
        <w:contextualSpacing/>
        <w:jc w:val="both"/>
        <w:rPr>
          <w:rFonts w:ascii="Arial" w:hAnsi="Arial" w:cs="Arial"/>
          <w:lang w:val="es-CO" w:eastAsia="es-CO"/>
        </w:rPr>
      </w:pPr>
    </w:p>
    <w:p w:rsidR="00B631C1" w:rsidRDefault="004F3D24" w:rsidP="001A5755">
      <w:pPr>
        <w:widowControl w:val="0"/>
        <w:numPr>
          <w:ilvl w:val="0"/>
          <w:numId w:val="23"/>
        </w:numPr>
        <w:overflowPunct w:val="0"/>
        <w:autoSpaceDE w:val="0"/>
        <w:autoSpaceDN w:val="0"/>
        <w:adjustRightInd w:val="0"/>
        <w:spacing w:after="160" w:line="276" w:lineRule="auto"/>
        <w:ind w:right="40"/>
        <w:contextualSpacing/>
        <w:jc w:val="both"/>
        <w:rPr>
          <w:rFonts w:ascii="Arial" w:hAnsi="Arial" w:cs="Arial"/>
          <w:lang w:val="es-CO" w:eastAsia="es-CO"/>
        </w:rPr>
      </w:pPr>
      <w:r w:rsidRPr="004F3D24">
        <w:rPr>
          <w:rFonts w:ascii="Arial" w:hAnsi="Arial" w:cs="Arial"/>
          <w:lang w:val="es-CO" w:eastAsia="es-CO"/>
        </w:rPr>
        <w:lastRenderedPageBreak/>
        <w:t xml:space="preserve">Diligenciar matrícula en las oficinas de secretaría de la </w:t>
      </w:r>
      <w:r w:rsidR="001A31B1" w:rsidRPr="004F3D24">
        <w:rPr>
          <w:rFonts w:ascii="Arial" w:hAnsi="Arial" w:cs="Arial"/>
          <w:lang w:val="es-CO" w:eastAsia="es-CO"/>
        </w:rPr>
        <w:t>Institución, en las</w:t>
      </w:r>
      <w:r w:rsidRPr="004F3D24">
        <w:rPr>
          <w:rFonts w:ascii="Arial" w:hAnsi="Arial" w:cs="Arial"/>
          <w:lang w:val="es-CO" w:eastAsia="es-CO"/>
        </w:rPr>
        <w:t xml:space="preserve"> fechas </w:t>
      </w:r>
      <w:r w:rsidR="00297D08" w:rsidRPr="004F3D24">
        <w:rPr>
          <w:rFonts w:ascii="Arial" w:hAnsi="Arial" w:cs="Arial"/>
          <w:lang w:val="es-CO" w:eastAsia="es-CO"/>
        </w:rPr>
        <w:t>asignadas por grado</w:t>
      </w:r>
      <w:r w:rsidRPr="004F3D24">
        <w:rPr>
          <w:rFonts w:ascii="Arial" w:hAnsi="Arial" w:cs="Arial"/>
          <w:lang w:val="es-CO" w:eastAsia="es-CO"/>
        </w:rPr>
        <w:t xml:space="preserve"> con</w:t>
      </w:r>
      <w:r w:rsidRPr="004F3D24">
        <w:rPr>
          <w:rFonts w:ascii="Arial" w:hAnsi="Arial" w:cs="Arial"/>
          <w:lang w:val="es-CO" w:eastAsia="es-CO"/>
        </w:rPr>
        <w:tab/>
        <w:t>los requisitos exigidos en el ficho de matrícula:</w:t>
      </w:r>
    </w:p>
    <w:p w:rsidR="009356E1" w:rsidRDefault="009356E1" w:rsidP="001A5755">
      <w:pPr>
        <w:widowControl w:val="0"/>
        <w:overflowPunct w:val="0"/>
        <w:autoSpaceDE w:val="0"/>
        <w:autoSpaceDN w:val="0"/>
        <w:adjustRightInd w:val="0"/>
        <w:spacing w:after="160" w:line="276" w:lineRule="auto"/>
        <w:ind w:right="40"/>
        <w:contextualSpacing/>
        <w:jc w:val="both"/>
        <w:rPr>
          <w:rFonts w:ascii="Arial" w:hAnsi="Arial" w:cs="Arial"/>
          <w:lang w:val="es-CO" w:eastAsia="es-CO"/>
        </w:rPr>
      </w:pP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B631C1">
        <w:rPr>
          <w:rFonts w:ascii="Arial" w:hAnsi="Arial" w:cs="Arial"/>
          <w:lang w:val="es-CO" w:eastAsia="es-CO"/>
        </w:rPr>
        <w:t>Registro civil.</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Tres (3) fotos de 3x4, debidamente marcadas.</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Fotocopia de carnet de salud EPS o SISBEN, actualizado</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Fotocopia del documento de identidad (tarjeta de identidad o registro civil), al 150%</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Fotocopia del documento de identidad del acudiente.</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Certificado de calificaciones del último año en papel membrete (original)</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Ficha observador del estudiante (original)</w:t>
      </w:r>
    </w:p>
    <w:p w:rsidR="00B631C1"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Calificaciones del grado anterior (estudiantes de la Institución).</w:t>
      </w:r>
    </w:p>
    <w:p w:rsidR="004F3D24" w:rsidRDefault="00B631C1" w:rsidP="001A5755">
      <w:pPr>
        <w:widowControl w:val="0"/>
        <w:overflowPunct w:val="0"/>
        <w:autoSpaceDE w:val="0"/>
        <w:autoSpaceDN w:val="0"/>
        <w:adjustRightInd w:val="0"/>
        <w:spacing w:after="160" w:line="360" w:lineRule="auto"/>
        <w:ind w:right="40"/>
        <w:contextualSpacing/>
        <w:jc w:val="both"/>
        <w:rPr>
          <w:rFonts w:ascii="Arial" w:hAnsi="Arial" w:cs="Arial"/>
          <w:lang w:val="es-CO" w:eastAsia="es-CO"/>
        </w:rPr>
      </w:pPr>
      <w:r>
        <w:rPr>
          <w:rFonts w:ascii="Arial" w:hAnsi="Arial" w:cs="Arial"/>
          <w:lang w:val="es-CO" w:eastAsia="es-CO"/>
        </w:rPr>
        <w:t xml:space="preserve">- </w:t>
      </w:r>
      <w:r w:rsidR="004F3D24" w:rsidRPr="004F3D24">
        <w:rPr>
          <w:rFonts w:ascii="Arial" w:hAnsi="Arial" w:cs="Arial"/>
          <w:lang w:val="es-CO" w:eastAsia="es-CO"/>
        </w:rPr>
        <w:t>Fotocopia de la cuenta de servicios.</w:t>
      </w:r>
    </w:p>
    <w:p w:rsidR="00B1326B" w:rsidRDefault="00B1326B" w:rsidP="001A5755">
      <w:pPr>
        <w:widowControl w:val="0"/>
        <w:overflowPunct w:val="0"/>
        <w:autoSpaceDE w:val="0"/>
        <w:autoSpaceDN w:val="0"/>
        <w:adjustRightInd w:val="0"/>
        <w:spacing w:after="160" w:line="276" w:lineRule="auto"/>
        <w:ind w:right="40"/>
        <w:contextualSpacing/>
        <w:jc w:val="both"/>
        <w:rPr>
          <w:rFonts w:ascii="Arial" w:hAnsi="Arial" w:cs="Arial"/>
          <w:b/>
          <w:bCs/>
          <w:lang w:val="es-CO" w:eastAsia="es-CO"/>
        </w:rPr>
      </w:pPr>
    </w:p>
    <w:p w:rsidR="00B1326B" w:rsidRDefault="00B1326B" w:rsidP="001A5755">
      <w:pPr>
        <w:widowControl w:val="0"/>
        <w:overflowPunct w:val="0"/>
        <w:autoSpaceDE w:val="0"/>
        <w:autoSpaceDN w:val="0"/>
        <w:adjustRightInd w:val="0"/>
        <w:spacing w:after="160" w:line="276" w:lineRule="auto"/>
        <w:ind w:right="40"/>
        <w:contextualSpacing/>
        <w:jc w:val="both"/>
        <w:rPr>
          <w:rFonts w:ascii="Arial" w:hAnsi="Arial" w:cs="Arial"/>
          <w:lang w:val="es-CO" w:eastAsia="es-CO"/>
        </w:rPr>
      </w:pPr>
      <w:r w:rsidRPr="00B1326B">
        <w:rPr>
          <w:rFonts w:ascii="Arial" w:hAnsi="Arial" w:cs="Arial"/>
          <w:b/>
          <w:bCs/>
          <w:lang w:val="es-CO" w:eastAsia="es-CO"/>
        </w:rPr>
        <w:t>Nota:</w:t>
      </w:r>
      <w:r>
        <w:rPr>
          <w:rFonts w:ascii="Arial" w:hAnsi="Arial" w:cs="Arial"/>
          <w:lang w:val="es-CO" w:eastAsia="es-CO"/>
        </w:rPr>
        <w:t xml:space="preserve"> cuando se va a cancelar la </w:t>
      </w:r>
      <w:r w:rsidR="006C3DDF">
        <w:rPr>
          <w:rFonts w:ascii="Arial" w:hAnsi="Arial" w:cs="Arial"/>
          <w:lang w:val="es-CO" w:eastAsia="es-CO"/>
        </w:rPr>
        <w:t>matrícula</w:t>
      </w:r>
      <w:r>
        <w:rPr>
          <w:rFonts w:ascii="Arial" w:hAnsi="Arial" w:cs="Arial"/>
          <w:lang w:val="es-CO" w:eastAsia="es-CO"/>
        </w:rPr>
        <w:t xml:space="preserve"> de un estudiante, debe hacerlo la persona que firmo la matricula</w:t>
      </w:r>
      <w:r w:rsidR="009356E1">
        <w:rPr>
          <w:rFonts w:ascii="Arial" w:hAnsi="Arial" w:cs="Arial"/>
          <w:lang w:val="es-CO" w:eastAsia="es-CO"/>
        </w:rPr>
        <w:t xml:space="preserve"> y en su defecto si quien firmo la matricula no puede hacerlo debe enviar una autorización escrita con copia del documento de identidad.</w:t>
      </w:r>
      <w:r w:rsidR="006C3DDF" w:rsidRPr="006C3DDF">
        <w:t xml:space="preserve"> </w:t>
      </w:r>
      <w:r w:rsidR="006C3DDF">
        <w:rPr>
          <w:rFonts w:ascii="Arial" w:hAnsi="Arial" w:cs="Arial"/>
          <w:lang w:val="es-CO" w:eastAsia="es-CO"/>
        </w:rPr>
        <w:t>S</w:t>
      </w:r>
      <w:r w:rsidR="006C3DDF" w:rsidRPr="006C3DDF">
        <w:rPr>
          <w:rFonts w:ascii="Arial" w:hAnsi="Arial" w:cs="Arial"/>
          <w:lang w:val="es-CO" w:eastAsia="es-CO"/>
        </w:rPr>
        <w:t xml:space="preserve">i </w:t>
      </w:r>
      <w:r w:rsidR="006C3DDF">
        <w:rPr>
          <w:rFonts w:ascii="Arial" w:hAnsi="Arial" w:cs="Arial"/>
          <w:lang w:val="es-CO" w:eastAsia="es-CO"/>
        </w:rPr>
        <w:t xml:space="preserve">es porque el acudiente fallece; presentar el acta </w:t>
      </w:r>
      <w:r w:rsidR="006C3DDF" w:rsidRPr="006C3DDF">
        <w:rPr>
          <w:rFonts w:ascii="Arial" w:hAnsi="Arial" w:cs="Arial"/>
          <w:lang w:val="es-CO" w:eastAsia="es-CO"/>
        </w:rPr>
        <w:t>de función</w:t>
      </w:r>
      <w:r w:rsidR="006C3DDF">
        <w:rPr>
          <w:rFonts w:ascii="Arial" w:hAnsi="Arial" w:cs="Arial"/>
          <w:lang w:val="es-CO" w:eastAsia="es-CO"/>
        </w:rPr>
        <w:t>.</w:t>
      </w:r>
    </w:p>
    <w:p w:rsidR="006C3DDF" w:rsidRDefault="006C3DDF" w:rsidP="00B631C1">
      <w:pPr>
        <w:widowControl w:val="0"/>
        <w:overflowPunct w:val="0"/>
        <w:autoSpaceDE w:val="0"/>
        <w:autoSpaceDN w:val="0"/>
        <w:adjustRightInd w:val="0"/>
        <w:spacing w:after="160"/>
        <w:ind w:right="40"/>
        <w:contextualSpacing/>
        <w:jc w:val="both"/>
        <w:rPr>
          <w:rFonts w:ascii="Arial" w:hAnsi="Arial" w:cs="Arial"/>
          <w:lang w:val="es-CO" w:eastAsia="es-CO"/>
        </w:rPr>
      </w:pPr>
    </w:p>
    <w:p w:rsidR="001A5755" w:rsidRDefault="001A5755" w:rsidP="00B631C1">
      <w:pPr>
        <w:widowControl w:val="0"/>
        <w:overflowPunct w:val="0"/>
        <w:autoSpaceDE w:val="0"/>
        <w:autoSpaceDN w:val="0"/>
        <w:adjustRightInd w:val="0"/>
        <w:spacing w:after="160"/>
        <w:ind w:right="40"/>
        <w:contextualSpacing/>
        <w:jc w:val="both"/>
        <w:rPr>
          <w:rFonts w:ascii="Arial" w:hAnsi="Arial" w:cs="Arial"/>
          <w:lang w:val="es-CO" w:eastAsia="es-CO"/>
        </w:rPr>
      </w:pPr>
    </w:p>
    <w:p w:rsidR="001A5755" w:rsidRDefault="001A5755" w:rsidP="00B631C1">
      <w:pPr>
        <w:widowControl w:val="0"/>
        <w:overflowPunct w:val="0"/>
        <w:autoSpaceDE w:val="0"/>
        <w:autoSpaceDN w:val="0"/>
        <w:adjustRightInd w:val="0"/>
        <w:spacing w:after="160"/>
        <w:ind w:right="40"/>
        <w:contextualSpacing/>
        <w:jc w:val="both"/>
        <w:rPr>
          <w:rFonts w:ascii="Arial" w:hAnsi="Arial" w:cs="Arial"/>
          <w:lang w:val="es-CO" w:eastAsia="es-CO"/>
        </w:rPr>
      </w:pPr>
    </w:p>
    <w:p w:rsidR="001A5755" w:rsidRDefault="001A5755" w:rsidP="00B631C1">
      <w:pPr>
        <w:widowControl w:val="0"/>
        <w:overflowPunct w:val="0"/>
        <w:autoSpaceDE w:val="0"/>
        <w:autoSpaceDN w:val="0"/>
        <w:adjustRightInd w:val="0"/>
        <w:spacing w:after="160"/>
        <w:ind w:right="40"/>
        <w:contextualSpacing/>
        <w:jc w:val="both"/>
        <w:rPr>
          <w:rFonts w:ascii="Arial" w:hAnsi="Arial" w:cs="Arial"/>
          <w:lang w:val="es-CO" w:eastAsia="es-CO"/>
        </w:rPr>
      </w:pPr>
    </w:p>
    <w:p w:rsidR="001A5755" w:rsidRDefault="001A5755" w:rsidP="00B631C1">
      <w:pPr>
        <w:widowControl w:val="0"/>
        <w:overflowPunct w:val="0"/>
        <w:autoSpaceDE w:val="0"/>
        <w:autoSpaceDN w:val="0"/>
        <w:adjustRightInd w:val="0"/>
        <w:spacing w:after="160"/>
        <w:ind w:right="40"/>
        <w:contextualSpacing/>
        <w:jc w:val="both"/>
        <w:rPr>
          <w:rFonts w:ascii="Arial" w:hAnsi="Arial" w:cs="Arial"/>
          <w:lang w:val="es-CO" w:eastAsia="es-CO"/>
        </w:rPr>
      </w:pPr>
    </w:p>
    <w:p w:rsidR="006C3DDF" w:rsidRPr="00BF4002" w:rsidRDefault="006C3DDF" w:rsidP="00B631C1">
      <w:pPr>
        <w:widowControl w:val="0"/>
        <w:overflowPunct w:val="0"/>
        <w:autoSpaceDE w:val="0"/>
        <w:autoSpaceDN w:val="0"/>
        <w:adjustRightInd w:val="0"/>
        <w:spacing w:after="160"/>
        <w:ind w:right="40"/>
        <w:contextualSpacing/>
        <w:jc w:val="both"/>
        <w:rPr>
          <w:rFonts w:ascii="Arial" w:hAnsi="Arial" w:cs="Arial"/>
          <w:lang w:val="es-CO" w:eastAsia="es-CO"/>
        </w:rPr>
      </w:pPr>
    </w:p>
    <w:p w:rsidR="00041D36" w:rsidRDefault="00041D36" w:rsidP="00041D36">
      <w:pPr>
        <w:widowControl w:val="0"/>
        <w:overflowPunct w:val="0"/>
        <w:autoSpaceDE w:val="0"/>
        <w:autoSpaceDN w:val="0"/>
        <w:adjustRightInd w:val="0"/>
        <w:spacing w:line="283" w:lineRule="auto"/>
        <w:ind w:left="4" w:right="1180"/>
        <w:rPr>
          <w:rFonts w:ascii="Arial" w:hAnsi="Arial" w:cs="Arial"/>
          <w:b/>
          <w:bCs/>
          <w:lang w:val="es-CO" w:eastAsia="es-CO"/>
        </w:rPr>
      </w:pPr>
      <w:r>
        <w:rPr>
          <w:rFonts w:ascii="Helvetica" w:hAnsi="Helvetica" w:cs="Helvetica"/>
          <w:b/>
          <w:lang w:val="es-CO" w:eastAsia="es-CO"/>
        </w:rPr>
        <w:t>ARTÍCULO 1</w:t>
      </w:r>
      <w:r w:rsidR="001A5755">
        <w:rPr>
          <w:rFonts w:ascii="Helvetica" w:hAnsi="Helvetica" w:cs="Helvetica"/>
          <w:b/>
          <w:lang w:val="es-CO" w:eastAsia="es-CO"/>
        </w:rPr>
        <w:t>4</w:t>
      </w:r>
      <w:r>
        <w:rPr>
          <w:rFonts w:ascii="Helvetica" w:hAnsi="Helvetica" w:cs="Helvetica"/>
          <w:b/>
          <w:lang w:val="es-CO" w:eastAsia="es-CO"/>
        </w:rPr>
        <w:t xml:space="preserve">.        </w:t>
      </w:r>
      <w:r w:rsidR="004F3D24" w:rsidRPr="004F3D24">
        <w:rPr>
          <w:rFonts w:ascii="Arial" w:hAnsi="Arial" w:cs="Arial"/>
          <w:b/>
          <w:bCs/>
          <w:lang w:val="es-CO" w:eastAsia="es-CO"/>
        </w:rPr>
        <w:t>COMPROMISOS QUE GENERA LA MATRICULA A LOS</w:t>
      </w:r>
      <w:r>
        <w:rPr>
          <w:rFonts w:ascii="Arial" w:hAnsi="Arial" w:cs="Arial"/>
          <w:b/>
          <w:bCs/>
          <w:lang w:val="es-CO" w:eastAsia="es-CO"/>
        </w:rPr>
        <w:t xml:space="preserve"> </w:t>
      </w:r>
    </w:p>
    <w:p w:rsidR="004F3D24" w:rsidRPr="004F3D24" w:rsidRDefault="00041D36" w:rsidP="00041D36">
      <w:pPr>
        <w:widowControl w:val="0"/>
        <w:overflowPunct w:val="0"/>
        <w:autoSpaceDE w:val="0"/>
        <w:autoSpaceDN w:val="0"/>
        <w:adjustRightInd w:val="0"/>
        <w:spacing w:line="283" w:lineRule="auto"/>
        <w:ind w:left="4" w:right="1180"/>
        <w:rPr>
          <w:rFonts w:ascii="Arial" w:hAnsi="Arial" w:cs="Arial"/>
          <w:lang w:val="es-CO" w:eastAsia="es-CO"/>
        </w:rPr>
      </w:pPr>
      <w:r>
        <w:rPr>
          <w:rFonts w:ascii="Helvetica" w:hAnsi="Helvetica" w:cs="Helvetica"/>
          <w:b/>
          <w:lang w:val="es-CO" w:eastAsia="es-CO"/>
        </w:rPr>
        <w:t xml:space="preserve">                                                              </w:t>
      </w:r>
      <w:r w:rsidR="004F3D24" w:rsidRPr="004F3D24">
        <w:rPr>
          <w:rFonts w:ascii="Arial" w:hAnsi="Arial" w:cs="Arial"/>
          <w:b/>
          <w:bCs/>
          <w:lang w:val="es-CO" w:eastAsia="es-CO"/>
        </w:rPr>
        <w:t>ACUDIENTES</w:t>
      </w:r>
    </w:p>
    <w:p w:rsidR="004F3D24" w:rsidRPr="004F3D24" w:rsidRDefault="004F3D24" w:rsidP="004F3D24">
      <w:pPr>
        <w:widowControl w:val="0"/>
        <w:autoSpaceDE w:val="0"/>
        <w:autoSpaceDN w:val="0"/>
        <w:adjustRightInd w:val="0"/>
        <w:spacing w:line="276" w:lineRule="auto"/>
        <w:jc w:val="both"/>
        <w:rPr>
          <w:lang w:val="es-CO" w:eastAsia="es-CO"/>
        </w:rPr>
      </w:pPr>
    </w:p>
    <w:p w:rsidR="004F3D24" w:rsidRDefault="004F3D24" w:rsidP="001A5755">
      <w:pPr>
        <w:widowControl w:val="0"/>
        <w:numPr>
          <w:ilvl w:val="0"/>
          <w:numId w:val="24"/>
        </w:numPr>
        <w:overflowPunct w:val="0"/>
        <w:autoSpaceDE w:val="0"/>
        <w:autoSpaceDN w:val="0"/>
        <w:adjustRightInd w:val="0"/>
        <w:spacing w:after="160"/>
        <w:ind w:right="80"/>
        <w:contextualSpacing/>
        <w:jc w:val="both"/>
        <w:rPr>
          <w:rFonts w:ascii="Helvetica" w:hAnsi="Helvetica" w:cs="Helvetica"/>
          <w:lang w:val="es-CO" w:eastAsia="es-CO"/>
        </w:rPr>
      </w:pPr>
      <w:r w:rsidRPr="004F3D24">
        <w:rPr>
          <w:rFonts w:ascii="Helvetica" w:hAnsi="Helvetica" w:cs="Helvetica"/>
          <w:lang w:val="es-CO" w:eastAsia="es-CO"/>
        </w:rPr>
        <w:t>Asistencia oportuna y puntual a los llamados de la institución cuando las situaciones lo requieran. En caso de no asistir, el estudiante podrá ser suspendido de actividades escolares hasta tanto el acudiente se presente. Si no se presenta a la institución puede ser reportado a las entidades competentes (Comisaría de Familia, Bienestar familiar…)</w:t>
      </w:r>
    </w:p>
    <w:p w:rsidR="001A5755" w:rsidRPr="001A5755" w:rsidRDefault="001A5755" w:rsidP="001A5755">
      <w:pPr>
        <w:widowControl w:val="0"/>
        <w:overflowPunct w:val="0"/>
        <w:autoSpaceDE w:val="0"/>
        <w:autoSpaceDN w:val="0"/>
        <w:adjustRightInd w:val="0"/>
        <w:spacing w:after="160"/>
        <w:ind w:left="720" w:right="80"/>
        <w:contextualSpacing/>
        <w:jc w:val="both"/>
        <w:rPr>
          <w:rFonts w:ascii="Helvetica" w:hAnsi="Helvetica" w:cs="Helvetica"/>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Asistencia puntual a la entrega de informes académicos y disciplinarios.</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 xml:space="preserve"> Suministrar a sus hijos los materiales necesarios para el buen rendimiento académico y disciplinario.</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 xml:space="preserve"> Asistir y apoyar las actividades culturales, lúdicas, académicas que programe la </w:t>
      </w:r>
      <w:r w:rsidRPr="004F3D24">
        <w:rPr>
          <w:rFonts w:ascii="Helvetica" w:hAnsi="Helvetica" w:cs="Helvetica"/>
          <w:lang w:val="es-CO" w:eastAsia="es-CO"/>
        </w:rPr>
        <w:lastRenderedPageBreak/>
        <w:t>Institución.</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Conocer y apoyar las normas que rigen la GUÍA PARA LA CONVIVENCIA INSTITUCIONAL.</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Orientar a sus hijos en valores humanos, morales, sociales y religiosos.</w:t>
      </w:r>
    </w:p>
    <w:p w:rsidR="005C36E1" w:rsidRPr="001A5755" w:rsidRDefault="005C36E1" w:rsidP="005C36E1">
      <w:pPr>
        <w:widowControl w:val="0"/>
        <w:overflowPunct w:val="0"/>
        <w:autoSpaceDE w:val="0"/>
        <w:autoSpaceDN w:val="0"/>
        <w:adjustRightInd w:val="0"/>
        <w:spacing w:after="160" w:line="276" w:lineRule="auto"/>
        <w:ind w:right="80"/>
        <w:contextualSpacing/>
        <w:jc w:val="both"/>
        <w:rPr>
          <w:rFonts w:ascii="Helvetica" w:hAnsi="Helvetica" w:cs="Helvetica"/>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Responder y/o restituir los bienes dañados o deteriorados por sus hijos pertenecientes a la Institución.</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 xml:space="preserve"> Brindar a sus hijos acompañamiento permanente en los procesos de formación.</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P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Colaborar con las actividades programadas por la asociación de Padres de Familia para el mejoramiento de la calidad educativa.</w:t>
      </w:r>
    </w:p>
    <w:p w:rsidR="004F3D24" w:rsidRPr="004F3D24" w:rsidRDefault="004F3D24" w:rsidP="001A5755">
      <w:pPr>
        <w:spacing w:after="160" w:line="276" w:lineRule="auto"/>
        <w:ind w:left="720"/>
        <w:contextualSpacing/>
        <w:jc w:val="both"/>
        <w:rPr>
          <w:rFonts w:ascii="Helvetica" w:hAnsi="Helvetica" w:cs="Helvetica"/>
          <w:sz w:val="16"/>
          <w:szCs w:val="16"/>
          <w:lang w:val="es-CO" w:eastAsia="es-CO"/>
        </w:rPr>
      </w:pPr>
    </w:p>
    <w:p w:rsidR="004F3D24" w:rsidRDefault="004F3D24"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sidRPr="004F3D24">
        <w:rPr>
          <w:rFonts w:ascii="Helvetica" w:hAnsi="Helvetica" w:cs="Helvetica"/>
          <w:lang w:val="es-CO" w:eastAsia="es-CO"/>
        </w:rPr>
        <w:t xml:space="preserve">Cuando un acudiente no asista a una citación que le haga la institución, el estudiante será desescolarizado hasta tanto se cumpla con el requerimiento. </w:t>
      </w:r>
    </w:p>
    <w:p w:rsidR="005C36E1" w:rsidRDefault="005C36E1" w:rsidP="005C36E1">
      <w:pPr>
        <w:pStyle w:val="Prrafodelista"/>
        <w:rPr>
          <w:rFonts w:ascii="Helvetica" w:hAnsi="Helvetica" w:cs="Helvetica"/>
        </w:rPr>
      </w:pPr>
    </w:p>
    <w:p w:rsidR="005C36E1" w:rsidRPr="004F3D24" w:rsidRDefault="005C36E1" w:rsidP="001A5755">
      <w:pPr>
        <w:widowControl w:val="0"/>
        <w:numPr>
          <w:ilvl w:val="0"/>
          <w:numId w:val="24"/>
        </w:numPr>
        <w:overflowPunct w:val="0"/>
        <w:autoSpaceDE w:val="0"/>
        <w:autoSpaceDN w:val="0"/>
        <w:adjustRightInd w:val="0"/>
        <w:spacing w:after="160" w:line="276" w:lineRule="auto"/>
        <w:ind w:right="80"/>
        <w:contextualSpacing/>
        <w:jc w:val="both"/>
        <w:rPr>
          <w:rFonts w:ascii="Helvetica" w:hAnsi="Helvetica" w:cs="Helvetica"/>
          <w:lang w:val="es-CO" w:eastAsia="es-CO"/>
        </w:rPr>
      </w:pPr>
      <w:r>
        <w:rPr>
          <w:rFonts w:ascii="Helvetica" w:hAnsi="Helvetica" w:cs="Helvetica"/>
          <w:lang w:val="es-CO" w:eastAsia="es-CO"/>
        </w:rPr>
        <w:t xml:space="preserve"> En el momento de la matricula al acudiente se le entregara un carnet, el cual debe firmar, pegar una fotografía 3X4, plastificarlo y presentarlo obligatoriamente cada que vaya hacer una diligencia en la institución o a </w:t>
      </w:r>
      <w:r w:rsidR="00BC22AF">
        <w:rPr>
          <w:rFonts w:ascii="Helvetica" w:hAnsi="Helvetica" w:cs="Helvetica"/>
          <w:lang w:val="es-CO" w:eastAsia="es-CO"/>
        </w:rPr>
        <w:t>retirar al</w:t>
      </w:r>
      <w:r>
        <w:rPr>
          <w:rFonts w:ascii="Helvetica" w:hAnsi="Helvetica" w:cs="Helvetica"/>
          <w:lang w:val="es-CO" w:eastAsia="es-CO"/>
        </w:rPr>
        <w:t xml:space="preserve"> estudiante antes de terminar la jornada.</w:t>
      </w:r>
    </w:p>
    <w:p w:rsidR="001A5755" w:rsidRDefault="001A5755" w:rsidP="00D176DE">
      <w:pPr>
        <w:spacing w:after="200" w:line="276" w:lineRule="auto"/>
        <w:rPr>
          <w:rFonts w:ascii="Arial" w:hAnsi="Arial" w:cs="Arial"/>
          <w:b/>
          <w:bCs/>
          <w:lang w:val="es-CO" w:eastAsia="es-CO"/>
        </w:rPr>
      </w:pPr>
    </w:p>
    <w:p w:rsidR="00CF464E" w:rsidRPr="00CF464E" w:rsidRDefault="00041D36" w:rsidP="00CF464E">
      <w:pPr>
        <w:spacing w:after="200" w:line="276" w:lineRule="auto"/>
        <w:jc w:val="both"/>
        <w:rPr>
          <w:rFonts w:ascii="Arial" w:eastAsia="Calibri" w:hAnsi="Arial" w:cs="Arial"/>
          <w:b/>
          <w:lang w:eastAsia="en-US"/>
        </w:rPr>
      </w:pPr>
      <w:r>
        <w:rPr>
          <w:rFonts w:ascii="Helvetica" w:hAnsi="Helvetica" w:cs="Helvetica"/>
          <w:b/>
          <w:lang w:val="es-CO" w:eastAsia="es-CO"/>
        </w:rPr>
        <w:t>ARTÍCULO 1</w:t>
      </w:r>
      <w:r w:rsidR="001A5755">
        <w:rPr>
          <w:rFonts w:ascii="Helvetica" w:hAnsi="Helvetica" w:cs="Helvetica"/>
          <w:b/>
          <w:lang w:val="es-CO" w:eastAsia="es-CO"/>
        </w:rPr>
        <w:t>5</w:t>
      </w:r>
      <w:r>
        <w:rPr>
          <w:rFonts w:ascii="Helvetica" w:hAnsi="Helvetica" w:cs="Helvetica"/>
          <w:b/>
          <w:lang w:val="es-CO" w:eastAsia="es-CO"/>
        </w:rPr>
        <w:t xml:space="preserve">.  </w:t>
      </w:r>
      <w:r w:rsidR="00CF464E" w:rsidRPr="00CF464E">
        <w:rPr>
          <w:rFonts w:ascii="Arial" w:eastAsia="Calibri" w:hAnsi="Arial" w:cs="Arial"/>
          <w:b/>
          <w:lang w:eastAsia="en-US"/>
        </w:rPr>
        <w:t xml:space="preserve">CONTRATO DE MATRÍCULA PARA LA MEDIA TÉCNICA EN TÉCNICO LABORAL EN ASISTENTE DE SOPORTE, MANTENIMIENTO Y </w:t>
      </w:r>
      <w:r>
        <w:rPr>
          <w:rFonts w:ascii="Arial" w:eastAsia="Calibri" w:hAnsi="Arial" w:cs="Arial"/>
          <w:b/>
          <w:lang w:eastAsia="en-US"/>
        </w:rPr>
        <w:t xml:space="preserve">         </w:t>
      </w:r>
      <w:r w:rsidR="00CF464E" w:rsidRPr="00CF464E">
        <w:rPr>
          <w:rFonts w:ascii="Arial" w:eastAsia="Calibri" w:hAnsi="Arial" w:cs="Arial"/>
          <w:b/>
          <w:lang w:eastAsia="en-US"/>
        </w:rPr>
        <w:t>VISUALIZACIÓN DE BASE DE DATOS DE LA ESPECIALIDAD INFORMÁTICA.</w:t>
      </w:r>
    </w:p>
    <w:p w:rsidR="00CF464E" w:rsidRPr="00CF464E" w:rsidRDefault="00CF464E" w:rsidP="00CF464E">
      <w:pPr>
        <w:spacing w:after="200" w:line="276" w:lineRule="auto"/>
        <w:jc w:val="center"/>
        <w:rPr>
          <w:rFonts w:ascii="Arial" w:eastAsia="Calibri" w:hAnsi="Arial" w:cs="Arial"/>
          <w:b/>
          <w:sz w:val="20"/>
          <w:szCs w:val="20"/>
          <w:lang w:eastAsia="en-US"/>
        </w:rPr>
      </w:pPr>
      <w:r w:rsidRPr="00CF464E">
        <w:rPr>
          <w:rFonts w:ascii="Arial" w:eastAsia="Calibri" w:hAnsi="Arial" w:cs="Arial"/>
          <w:b/>
          <w:sz w:val="20"/>
          <w:szCs w:val="20"/>
          <w:lang w:eastAsia="en-US"/>
        </w:rPr>
        <w:t>IDENTIFICADO ANTE EL DANE CON EL NÚMERO 10.500.103.391 – NIT 800214750-7</w:t>
      </w:r>
    </w:p>
    <w:p w:rsidR="00CF464E" w:rsidRPr="00CF464E" w:rsidRDefault="00CF464E" w:rsidP="00CF464E">
      <w:pPr>
        <w:spacing w:line="276" w:lineRule="auto"/>
        <w:jc w:val="center"/>
        <w:rPr>
          <w:rFonts w:ascii="Arial" w:eastAsia="Calibri" w:hAnsi="Arial" w:cs="Arial"/>
          <w:b/>
          <w:sz w:val="20"/>
          <w:szCs w:val="20"/>
          <w:lang w:eastAsia="en-US"/>
        </w:rPr>
      </w:pPr>
      <w:r w:rsidRPr="00CF464E">
        <w:rPr>
          <w:rFonts w:ascii="Arial" w:eastAsia="Calibri" w:hAnsi="Arial" w:cs="Arial"/>
          <w:b/>
          <w:sz w:val="20"/>
          <w:szCs w:val="20"/>
          <w:lang w:eastAsia="en-US"/>
        </w:rPr>
        <w:t>CONTRATO DE MATRÍCULA</w:t>
      </w:r>
    </w:p>
    <w:p w:rsidR="00CF464E" w:rsidRPr="00CF464E" w:rsidRDefault="00CF464E" w:rsidP="00F72241">
      <w:pPr>
        <w:rPr>
          <w:rFonts w:ascii="Arial" w:eastAsia="Calibri" w:hAnsi="Arial" w:cs="Arial"/>
          <w:sz w:val="20"/>
          <w:szCs w:val="20"/>
          <w:lang w:eastAsia="en-US"/>
        </w:rPr>
      </w:pPr>
      <w:r w:rsidRPr="00CF464E">
        <w:rPr>
          <w:rFonts w:ascii="Arial" w:eastAsia="Calibri" w:hAnsi="Arial" w:cs="Arial"/>
          <w:sz w:val="20"/>
          <w:szCs w:val="20"/>
          <w:lang w:eastAsia="en-US"/>
        </w:rPr>
        <w:t xml:space="preserve">Entre el Instituto Tecnológico Metropolitano, ITM y el </w:t>
      </w:r>
      <w:r w:rsidRPr="00CF464E">
        <w:rPr>
          <w:rFonts w:ascii="Arial" w:eastAsia="Calibri" w:hAnsi="Arial" w:cs="Arial"/>
          <w:b/>
          <w:bCs/>
          <w:sz w:val="20"/>
          <w:szCs w:val="20"/>
          <w:lang w:eastAsia="en-US"/>
        </w:rPr>
        <w:t xml:space="preserve">ACUDIENTE: </w:t>
      </w:r>
      <w:r w:rsidRPr="00CF464E">
        <w:rPr>
          <w:rFonts w:ascii="Arial" w:eastAsia="Calibri" w:hAnsi="Arial" w:cs="Arial"/>
          <w:sz w:val="20"/>
          <w:szCs w:val="20"/>
          <w:lang w:eastAsia="en-US"/>
        </w:rPr>
        <w:t>______________________________________________________________________________________</w:t>
      </w:r>
      <w:r w:rsidR="00BF4002">
        <w:rPr>
          <w:rFonts w:ascii="Arial" w:eastAsia="Calibri" w:hAnsi="Arial" w:cs="Arial"/>
          <w:sz w:val="20"/>
          <w:szCs w:val="20"/>
          <w:lang w:eastAsia="en-US"/>
        </w:rPr>
        <w:t>____</w:t>
      </w: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 xml:space="preserve">Identificado con la Cédula de ciudadanía </w:t>
      </w:r>
      <w:r w:rsidR="00BF4002" w:rsidRPr="00CF464E">
        <w:rPr>
          <w:rFonts w:ascii="Arial" w:eastAsia="Calibri" w:hAnsi="Arial" w:cs="Arial"/>
          <w:sz w:val="20"/>
          <w:szCs w:val="20"/>
          <w:lang w:eastAsia="en-US"/>
        </w:rPr>
        <w:t>N</w:t>
      </w:r>
      <w:r w:rsidR="00BF4002">
        <w:rPr>
          <w:rFonts w:ascii="Arial" w:eastAsia="Calibri" w:hAnsi="Arial" w:cs="Arial"/>
          <w:sz w:val="20"/>
          <w:szCs w:val="20"/>
          <w:lang w:eastAsia="en-US"/>
        </w:rPr>
        <w:t>ro.</w:t>
      </w:r>
      <w:r w:rsidRPr="00CF464E">
        <w:rPr>
          <w:rFonts w:ascii="Arial" w:eastAsia="Calibri" w:hAnsi="Arial" w:cs="Arial"/>
          <w:sz w:val="20"/>
          <w:szCs w:val="20"/>
          <w:lang w:eastAsia="en-US"/>
        </w:rPr>
        <w:t xml:space="preserve">____________________________, como persona responsable del </w:t>
      </w:r>
      <w:r w:rsidRPr="00CF464E">
        <w:rPr>
          <w:rFonts w:ascii="Arial" w:eastAsia="Calibri" w:hAnsi="Arial" w:cs="Arial"/>
          <w:b/>
          <w:bCs/>
          <w:sz w:val="20"/>
          <w:szCs w:val="20"/>
          <w:lang w:eastAsia="en-US"/>
        </w:rPr>
        <w:t>ESTUDIANTE</w:t>
      </w:r>
      <w:r w:rsidRPr="00CF464E">
        <w:rPr>
          <w:rFonts w:ascii="Arial" w:eastAsia="Calibri" w:hAnsi="Arial" w:cs="Arial"/>
          <w:sz w:val="20"/>
          <w:szCs w:val="20"/>
          <w:lang w:eastAsia="en-US"/>
        </w:rPr>
        <w:t>: _______________________________________________________________________</w:t>
      </w:r>
      <w:r w:rsidR="00BF4002">
        <w:rPr>
          <w:rFonts w:ascii="Arial" w:eastAsia="Calibri" w:hAnsi="Arial" w:cs="Arial"/>
          <w:sz w:val="20"/>
          <w:szCs w:val="20"/>
          <w:lang w:eastAsia="en-US"/>
        </w:rPr>
        <w:t>_______</w:t>
      </w: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______________________________________________________________________________________</w:t>
      </w:r>
      <w:r w:rsidR="00BF4002">
        <w:rPr>
          <w:rFonts w:ascii="Arial" w:eastAsia="Calibri" w:hAnsi="Arial" w:cs="Arial"/>
          <w:sz w:val="20"/>
          <w:szCs w:val="20"/>
          <w:lang w:eastAsia="en-US"/>
        </w:rPr>
        <w:t>____</w:t>
      </w:r>
    </w:p>
    <w:p w:rsidR="00CF464E" w:rsidRPr="00CF464E" w:rsidRDefault="00CF464E" w:rsidP="00CF464E">
      <w:pPr>
        <w:jc w:val="both"/>
        <w:rPr>
          <w:rFonts w:ascii="Arial" w:eastAsia="Calibri" w:hAnsi="Arial" w:cs="Arial"/>
          <w:sz w:val="20"/>
          <w:szCs w:val="20"/>
          <w:lang w:eastAsia="en-US"/>
        </w:rPr>
      </w:pPr>
      <w:r w:rsidRPr="00CF464E">
        <w:rPr>
          <w:rFonts w:ascii="Arial" w:eastAsia="Calibri" w:hAnsi="Arial" w:cs="Arial"/>
          <w:sz w:val="20"/>
          <w:szCs w:val="20"/>
          <w:lang w:eastAsia="en-US"/>
        </w:rPr>
        <w:t>Identificado con documento de identidad N</w:t>
      </w:r>
      <w:r w:rsidR="001A31B1">
        <w:rPr>
          <w:rFonts w:ascii="Arial" w:eastAsia="Calibri" w:hAnsi="Arial" w:cs="Arial"/>
          <w:sz w:val="20"/>
          <w:szCs w:val="20"/>
          <w:lang w:eastAsia="en-US"/>
        </w:rPr>
        <w:t>ro.</w:t>
      </w:r>
      <w:r w:rsidRPr="00CF464E">
        <w:rPr>
          <w:rFonts w:ascii="Arial" w:eastAsia="Calibri" w:hAnsi="Arial" w:cs="Arial"/>
          <w:sz w:val="20"/>
          <w:szCs w:val="20"/>
          <w:lang w:eastAsia="en-US"/>
        </w:rPr>
        <w:t>____________________________ se ha celebrado el contrato de matrícula que se especifica en las siguientes cláusulas:</w:t>
      </w:r>
    </w:p>
    <w:p w:rsidR="00CF464E" w:rsidRPr="00CF464E" w:rsidRDefault="00CF464E" w:rsidP="00CF464E">
      <w:pPr>
        <w:jc w:val="both"/>
        <w:rPr>
          <w:rFonts w:ascii="Arial" w:eastAsia="Calibri" w:hAnsi="Arial" w:cs="Arial"/>
          <w:sz w:val="20"/>
          <w:szCs w:val="20"/>
          <w:lang w:eastAsia="en-US"/>
        </w:rPr>
      </w:pPr>
      <w:r w:rsidRPr="00CF464E">
        <w:rPr>
          <w:rFonts w:ascii="Arial" w:eastAsia="Calibri" w:hAnsi="Arial" w:cs="Arial"/>
          <w:b/>
          <w:sz w:val="20"/>
          <w:szCs w:val="20"/>
          <w:lang w:eastAsia="en-US"/>
        </w:rPr>
        <w:t>PRIMERA</w:t>
      </w:r>
      <w:r w:rsidRPr="00CF464E">
        <w:rPr>
          <w:rFonts w:ascii="Arial" w:eastAsia="Calibri" w:hAnsi="Arial" w:cs="Arial"/>
          <w:sz w:val="20"/>
          <w:szCs w:val="20"/>
          <w:lang w:eastAsia="en-US"/>
        </w:rPr>
        <w:t xml:space="preserve">: El estudiante y el acudiente declaran: Que, la información suministrada por él y exigida por los Reglamentos Institucionales para suscribir este contrato, es veraz.  Que, mediante la realización del proceso establecido por la institución, se le asignaron los contenidos o módulos y horarios tal como en el registro que se anexa y que hace parte de este contrato.  </w:t>
      </w:r>
      <w:r w:rsidR="001A31B1" w:rsidRPr="00CF464E">
        <w:rPr>
          <w:rFonts w:ascii="Arial" w:eastAsia="Calibri" w:hAnsi="Arial" w:cs="Arial"/>
          <w:sz w:val="20"/>
          <w:szCs w:val="20"/>
          <w:lang w:eastAsia="en-US"/>
        </w:rPr>
        <w:t>Que,</w:t>
      </w:r>
      <w:r w:rsidRPr="00CF464E">
        <w:rPr>
          <w:rFonts w:ascii="Arial" w:eastAsia="Calibri" w:hAnsi="Arial" w:cs="Arial"/>
          <w:sz w:val="20"/>
          <w:szCs w:val="20"/>
          <w:lang w:eastAsia="en-US"/>
        </w:rPr>
        <w:t xml:space="preserve"> por tanto, acepta dichas condiciones, sin perjuicio de las facultades que le otorga el Reglamento Estudiantil.  Que los contenidos o módulos corresponden al </w:t>
      </w:r>
      <w:r w:rsidRPr="00CF464E">
        <w:rPr>
          <w:rFonts w:ascii="Arial" w:eastAsia="Calibri" w:hAnsi="Arial" w:cs="Arial"/>
          <w:b/>
          <w:sz w:val="20"/>
          <w:szCs w:val="20"/>
          <w:lang w:eastAsia="en-US"/>
        </w:rPr>
        <w:t xml:space="preserve">PROGRAMA: </w:t>
      </w:r>
      <w:r w:rsidRPr="00CF464E">
        <w:rPr>
          <w:rFonts w:ascii="Arial" w:eastAsia="Calibri" w:hAnsi="Arial" w:cs="Arial"/>
          <w:bCs/>
          <w:sz w:val="20"/>
          <w:szCs w:val="20"/>
          <w:lang w:eastAsia="en-US"/>
        </w:rPr>
        <w:t>__________________________________________________________________________</w:t>
      </w:r>
    </w:p>
    <w:p w:rsidR="00CF464E" w:rsidRDefault="00CF464E" w:rsidP="00CF464E">
      <w:pPr>
        <w:jc w:val="both"/>
        <w:rPr>
          <w:rFonts w:ascii="Arial" w:eastAsia="Calibri" w:hAnsi="Arial" w:cs="Arial"/>
          <w:sz w:val="20"/>
          <w:szCs w:val="20"/>
          <w:lang w:eastAsia="en-US"/>
        </w:rPr>
      </w:pPr>
      <w:r w:rsidRPr="00CF464E">
        <w:rPr>
          <w:rFonts w:ascii="Arial" w:eastAsia="Calibri" w:hAnsi="Arial" w:cs="Arial"/>
          <w:sz w:val="20"/>
          <w:szCs w:val="20"/>
          <w:lang w:eastAsia="en-US"/>
        </w:rPr>
        <w:lastRenderedPageBreak/>
        <w:t xml:space="preserve">______________________________________________________________________________, Qué, conoce y acepta el plan de estudios, los Reglamentos, la modalidad y horarios de la Institución.  Qué se compromete a mantener un rendimiento académico suficiente y a cumplir las obligaciones inherentes a la calidad de Estudiante y los deberes establecidos en los Estatutos, en el Reglamento Estudiantil y en las demás normas institucionales. </w:t>
      </w:r>
      <w:r w:rsidRPr="00CF464E">
        <w:rPr>
          <w:rFonts w:ascii="Arial" w:eastAsia="Calibri" w:hAnsi="Arial" w:cs="Arial"/>
          <w:b/>
          <w:sz w:val="20"/>
          <w:szCs w:val="20"/>
          <w:lang w:eastAsia="en-US"/>
        </w:rPr>
        <w:t>SEGUNDA</w:t>
      </w:r>
      <w:r w:rsidRPr="00CF464E">
        <w:rPr>
          <w:rFonts w:ascii="Arial" w:eastAsia="Calibri" w:hAnsi="Arial" w:cs="Arial"/>
          <w:sz w:val="20"/>
          <w:szCs w:val="20"/>
          <w:lang w:eastAsia="en-US"/>
        </w:rPr>
        <w:t xml:space="preserve">: El ITM se compromete a brindarle al estudiante los medios para que éste pueda alcanzar una formación integral en el programa para el que se matricula. Desde los principios de inversión racional, Equiparación de oportunidades y Equidad. </w:t>
      </w:r>
      <w:r w:rsidRPr="00CF464E">
        <w:rPr>
          <w:rFonts w:ascii="Arial" w:eastAsia="Calibri" w:hAnsi="Arial" w:cs="Arial"/>
          <w:b/>
          <w:sz w:val="20"/>
          <w:szCs w:val="20"/>
          <w:lang w:eastAsia="en-US"/>
        </w:rPr>
        <w:t>TERCERA</w:t>
      </w:r>
      <w:r w:rsidRPr="00CF464E">
        <w:rPr>
          <w:rFonts w:ascii="Arial" w:eastAsia="Calibri" w:hAnsi="Arial" w:cs="Arial"/>
          <w:sz w:val="20"/>
          <w:szCs w:val="20"/>
          <w:lang w:eastAsia="en-US"/>
        </w:rPr>
        <w:t xml:space="preserve">: Este contrato de matrícula tiene vigencia de un (1) año académico, que se inicia y concluye en las fechas señaladas por el calendario académico aprobado por el Instituto Tecnológico Metropolitano. </w:t>
      </w:r>
      <w:r w:rsidRPr="00CF464E">
        <w:rPr>
          <w:rFonts w:ascii="Arial" w:eastAsia="Calibri" w:hAnsi="Arial" w:cs="Arial"/>
          <w:b/>
          <w:sz w:val="20"/>
          <w:szCs w:val="20"/>
          <w:lang w:eastAsia="en-US"/>
        </w:rPr>
        <w:t>CUARTA:</w:t>
      </w:r>
      <w:r w:rsidRPr="00CF464E">
        <w:rPr>
          <w:rFonts w:ascii="Arial" w:eastAsia="Calibri" w:hAnsi="Arial" w:cs="Arial"/>
          <w:sz w:val="20"/>
          <w:szCs w:val="20"/>
          <w:lang w:eastAsia="en-US"/>
        </w:rPr>
        <w:t xml:space="preserve"> El presente Contrato tendrá una duración acorde con el plan de estudios del correspondiente Programa Académico y se entenderá renovado anualmente según el Calendario aprobado por el Consejo Académico, siempre que se cumpla con los requisitos establecidos en el Reglamento Estudiantil sobre permanencia en el programa y en la Institución. </w:t>
      </w:r>
      <w:r w:rsidRPr="00CF464E">
        <w:rPr>
          <w:rFonts w:ascii="Arial" w:eastAsia="Calibri" w:hAnsi="Arial" w:cs="Arial"/>
          <w:b/>
          <w:sz w:val="20"/>
          <w:szCs w:val="20"/>
          <w:lang w:eastAsia="en-US"/>
        </w:rPr>
        <w:t xml:space="preserve">QUINTA: </w:t>
      </w:r>
      <w:r w:rsidRPr="00CF464E">
        <w:rPr>
          <w:rFonts w:ascii="Arial" w:eastAsia="Calibri" w:hAnsi="Arial" w:cs="Arial"/>
          <w:sz w:val="20"/>
          <w:szCs w:val="20"/>
          <w:lang w:eastAsia="en-US"/>
        </w:rPr>
        <w:t>Datos Personales. El estudiante concede su autorización expresa libre, voluntaria, y debidamente informada, a todas las dependencias académicas y/o administrativas para recolectar, recaudar, almacenar, usar, circular, suprimir, procesar, compilar, intercambiar, transferir, transmitir y en general dar tratamiento, actualizar y disponer de los datos que le han sido suministrados de forma directa o por medio de referidos, los cuales han sido incorporados en distintas bases o bancos de datos, o en repositorios electrónicos de todo tipo pertenecientes al Instituto Tecnológico Metropolitano, según lo establecido en nuestra “POLITICA PARA EL TRATAMIENTO Y PROTECCIÓN DE DATOS PERSONALES”, Resolución N</w:t>
      </w:r>
      <w:r w:rsidR="00F72241">
        <w:rPr>
          <w:rFonts w:ascii="Arial" w:eastAsia="Calibri" w:hAnsi="Arial" w:cs="Arial"/>
          <w:sz w:val="20"/>
          <w:szCs w:val="20"/>
          <w:lang w:eastAsia="en-US"/>
        </w:rPr>
        <w:t>ro.</w:t>
      </w:r>
      <w:r w:rsidRPr="00CF464E">
        <w:rPr>
          <w:rFonts w:ascii="Arial" w:eastAsia="Calibri" w:hAnsi="Arial" w:cs="Arial"/>
          <w:sz w:val="20"/>
          <w:szCs w:val="20"/>
          <w:lang w:eastAsia="en-US"/>
        </w:rPr>
        <w:t xml:space="preserve"> 395 del 13 de mayo de 2014, la cual podrá ser consultada por el estudiante en el sitio web del ITM. Esta información es, y será utilizada en el desarrollo de las funciones propias de la Institución en su condición de Institución de Educación Superior, de forma directa o a través de Terceros, estos fines y funciones incluyen, pero no se limitan a:</w:t>
      </w:r>
    </w:p>
    <w:p w:rsidR="00CF464E" w:rsidRPr="00CF464E" w:rsidRDefault="00CF464E" w:rsidP="00CF464E">
      <w:pPr>
        <w:jc w:val="both"/>
        <w:rPr>
          <w:rFonts w:ascii="Arial" w:eastAsia="Calibri" w:hAnsi="Arial" w:cs="Arial"/>
          <w:sz w:val="20"/>
          <w:szCs w:val="20"/>
          <w:lang w:eastAsia="en-US"/>
        </w:rPr>
      </w:pP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Hacer seguimiento a los compromisos adquiridos.</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Requerirlo para el cumplimiento de sus obligaciones legales y reglamentarias.</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Notificarle sobre decisiones tomadas por las diferentes dependencias de la Institución dentro de los diferentes procesos y procedimientos establecidos legal y estatutariamente.</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Informarle de forma directa o a través de terceros la oferta académica y de extensión de la Institución.</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Invitarlo a eventos académicos, culturales, sociales, deportivos, entre otros.</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Informarle sobre cambios en políticas, procesos, logística, en fin, situaciones diversas relacionadas con el que hacer universitario.</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Informar sobre el acontecer Institucional.</w:t>
      </w:r>
    </w:p>
    <w:p w:rsidR="00CF464E" w:rsidRPr="00CF464E"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Desarrollar la caracterización de los estudiantes pertenecientes a poblaciones vulnerables y/o en situación de discapacidad con el propósito de implementar las acciones de atención a las mismas.</w:t>
      </w:r>
    </w:p>
    <w:p w:rsidR="00F72241" w:rsidRPr="00B631C1" w:rsidRDefault="00CF464E">
      <w:pPr>
        <w:numPr>
          <w:ilvl w:val="0"/>
          <w:numId w:val="111"/>
        </w:numPr>
        <w:spacing w:after="200"/>
        <w:jc w:val="both"/>
        <w:rPr>
          <w:rFonts w:ascii="Arial" w:eastAsia="Calibri" w:hAnsi="Arial" w:cs="Arial"/>
          <w:sz w:val="20"/>
          <w:szCs w:val="20"/>
          <w:lang w:eastAsia="en-US"/>
        </w:rPr>
      </w:pPr>
      <w:r w:rsidRPr="00CF464E">
        <w:rPr>
          <w:rFonts w:ascii="Arial" w:eastAsia="Calibri" w:hAnsi="Arial" w:cs="Arial"/>
          <w:sz w:val="20"/>
          <w:szCs w:val="20"/>
          <w:lang w:eastAsia="en-US"/>
        </w:rPr>
        <w:t>Las demás funciones y finalidades de la Institución de acuerdo con su configuración legal y estatutaria.</w:t>
      </w:r>
    </w:p>
    <w:p w:rsidR="00CF464E" w:rsidRPr="00CF464E" w:rsidRDefault="00CF464E" w:rsidP="00CF464E">
      <w:pPr>
        <w:spacing w:after="200" w:line="276" w:lineRule="auto"/>
        <w:jc w:val="center"/>
        <w:rPr>
          <w:rFonts w:ascii="Arial" w:eastAsia="Calibri" w:hAnsi="Arial" w:cs="Arial"/>
          <w:b/>
          <w:sz w:val="20"/>
          <w:szCs w:val="20"/>
          <w:lang w:eastAsia="en-US"/>
        </w:rPr>
      </w:pPr>
      <w:r w:rsidRPr="00CF464E">
        <w:rPr>
          <w:rFonts w:ascii="Arial" w:eastAsia="Calibri" w:hAnsi="Arial" w:cs="Arial"/>
          <w:b/>
          <w:sz w:val="20"/>
          <w:szCs w:val="20"/>
          <w:lang w:eastAsia="en-US"/>
        </w:rPr>
        <w:t>ACTUALIZACIÓN DE DATOS DEL ESTUDIANTE</w:t>
      </w:r>
    </w:p>
    <w:tbl>
      <w:tblPr>
        <w:tblStyle w:val="Tablaconcuadrcula10"/>
        <w:tblW w:w="10109" w:type="dxa"/>
        <w:tblInd w:w="-176" w:type="dxa"/>
        <w:tblLook w:val="04A0" w:firstRow="1" w:lastRow="0" w:firstColumn="1" w:lastColumn="0" w:noHBand="0" w:noVBand="1"/>
      </w:tblPr>
      <w:tblGrid>
        <w:gridCol w:w="2675"/>
        <w:gridCol w:w="566"/>
        <w:gridCol w:w="283"/>
        <w:gridCol w:w="425"/>
        <w:gridCol w:w="282"/>
        <w:gridCol w:w="566"/>
        <w:gridCol w:w="284"/>
        <w:gridCol w:w="445"/>
        <w:gridCol w:w="310"/>
        <w:gridCol w:w="284"/>
        <w:gridCol w:w="720"/>
        <w:gridCol w:w="402"/>
        <w:gridCol w:w="302"/>
        <w:gridCol w:w="813"/>
        <w:gridCol w:w="811"/>
        <w:gridCol w:w="328"/>
        <w:gridCol w:w="613"/>
      </w:tblGrid>
      <w:tr w:rsidR="00CF464E" w:rsidRPr="00CF464E" w:rsidTr="001A31B1">
        <w:trPr>
          <w:trHeight w:val="301"/>
        </w:trPr>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NOMBRE COMPLETO</w:t>
            </w:r>
          </w:p>
        </w:tc>
        <w:tc>
          <w:tcPr>
            <w:tcW w:w="7415" w:type="dxa"/>
            <w:gridSpan w:val="16"/>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rPr>
          <w:trHeight w:val="301"/>
        </w:trPr>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Tipo de Documento</w:t>
            </w:r>
          </w:p>
        </w:tc>
        <w:tc>
          <w:tcPr>
            <w:tcW w:w="567"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CC</w:t>
            </w:r>
          </w:p>
        </w:tc>
        <w:tc>
          <w:tcPr>
            <w:tcW w:w="284" w:type="dxa"/>
          </w:tcPr>
          <w:p w:rsidR="00CF464E" w:rsidRPr="00CF464E" w:rsidRDefault="00CF464E" w:rsidP="00CF464E">
            <w:pPr>
              <w:spacing w:line="360" w:lineRule="auto"/>
              <w:rPr>
                <w:rFonts w:ascii="Arial" w:eastAsia="Calibri" w:hAnsi="Arial" w:cs="Arial"/>
                <w:sz w:val="20"/>
                <w:szCs w:val="20"/>
                <w:lang w:eastAsia="en-US"/>
              </w:rPr>
            </w:pPr>
          </w:p>
        </w:tc>
        <w:tc>
          <w:tcPr>
            <w:tcW w:w="425"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TI</w:t>
            </w:r>
          </w:p>
        </w:tc>
        <w:tc>
          <w:tcPr>
            <w:tcW w:w="283" w:type="dxa"/>
          </w:tcPr>
          <w:p w:rsidR="00CF464E" w:rsidRPr="00CF464E" w:rsidRDefault="00CF464E" w:rsidP="00CF464E">
            <w:pPr>
              <w:spacing w:line="360" w:lineRule="auto"/>
              <w:rPr>
                <w:rFonts w:ascii="Arial" w:eastAsia="Calibri" w:hAnsi="Arial" w:cs="Arial"/>
                <w:sz w:val="20"/>
                <w:szCs w:val="20"/>
                <w:lang w:eastAsia="en-US"/>
              </w:rPr>
            </w:pPr>
          </w:p>
        </w:tc>
        <w:tc>
          <w:tcPr>
            <w:tcW w:w="567"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CE</w:t>
            </w:r>
          </w:p>
        </w:tc>
        <w:tc>
          <w:tcPr>
            <w:tcW w:w="285" w:type="dxa"/>
          </w:tcPr>
          <w:p w:rsidR="00CF464E" w:rsidRPr="00CF464E" w:rsidRDefault="00CF464E" w:rsidP="00CF464E">
            <w:pPr>
              <w:spacing w:line="360" w:lineRule="auto"/>
              <w:rPr>
                <w:rFonts w:ascii="Arial" w:eastAsia="Calibri" w:hAnsi="Arial" w:cs="Arial"/>
                <w:sz w:val="20"/>
                <w:szCs w:val="20"/>
                <w:lang w:eastAsia="en-US"/>
              </w:rPr>
            </w:pPr>
          </w:p>
        </w:tc>
        <w:tc>
          <w:tcPr>
            <w:tcW w:w="1708" w:type="dxa"/>
            <w:gridSpan w:val="4"/>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w:t>
            </w:r>
            <w:r w:rsidR="001A31B1">
              <w:rPr>
                <w:rFonts w:ascii="Arial" w:eastAsia="Calibri" w:hAnsi="Arial" w:cs="Arial"/>
                <w:sz w:val="20"/>
                <w:szCs w:val="20"/>
                <w:lang w:eastAsia="en-US"/>
              </w:rPr>
              <w:t>ro.</w:t>
            </w:r>
            <w:r w:rsidRPr="00CF464E">
              <w:rPr>
                <w:rFonts w:ascii="Arial" w:eastAsia="Calibri" w:hAnsi="Arial" w:cs="Arial"/>
                <w:sz w:val="20"/>
                <w:szCs w:val="20"/>
                <w:lang w:eastAsia="en-US"/>
              </w:rPr>
              <w:t xml:space="preserve"> Documento</w:t>
            </w:r>
          </w:p>
        </w:tc>
        <w:tc>
          <w:tcPr>
            <w:tcW w:w="1533" w:type="dxa"/>
            <w:gridSpan w:val="3"/>
          </w:tcPr>
          <w:p w:rsidR="00CF464E" w:rsidRPr="00CF464E" w:rsidRDefault="00CF464E" w:rsidP="00CF464E">
            <w:pPr>
              <w:spacing w:line="360" w:lineRule="auto"/>
              <w:rPr>
                <w:rFonts w:ascii="Arial" w:eastAsia="Calibri" w:hAnsi="Arial" w:cs="Arial"/>
                <w:sz w:val="20"/>
                <w:szCs w:val="20"/>
                <w:lang w:eastAsia="en-US"/>
              </w:rPr>
            </w:pPr>
          </w:p>
        </w:tc>
        <w:tc>
          <w:tcPr>
            <w:tcW w:w="812"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Carné</w:t>
            </w:r>
          </w:p>
        </w:tc>
        <w:tc>
          <w:tcPr>
            <w:tcW w:w="951" w:type="dxa"/>
            <w:gridSpan w:val="2"/>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rPr>
          <w:trHeight w:val="265"/>
        </w:trPr>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Expedido en</w:t>
            </w:r>
          </w:p>
        </w:tc>
        <w:tc>
          <w:tcPr>
            <w:tcW w:w="2856"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1668" w:type="dxa"/>
            <w:gridSpan w:val="4"/>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Nacionalidad</w:t>
            </w:r>
          </w:p>
        </w:tc>
        <w:tc>
          <w:tcPr>
            <w:tcW w:w="2891" w:type="dxa"/>
            <w:gridSpan w:val="5"/>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rPr>
          <w:trHeight w:val="271"/>
        </w:trPr>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Visa de:</w:t>
            </w:r>
          </w:p>
        </w:tc>
        <w:tc>
          <w:tcPr>
            <w:tcW w:w="2856"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542" w:type="dxa"/>
            <w:gridSpan w:val="2"/>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w:t>
            </w:r>
            <w:r w:rsidR="001A31B1">
              <w:rPr>
                <w:rFonts w:ascii="Arial" w:eastAsia="Calibri" w:hAnsi="Arial" w:cs="Arial"/>
                <w:sz w:val="20"/>
                <w:szCs w:val="20"/>
                <w:lang w:eastAsia="en-US"/>
              </w:rPr>
              <w:t>ro.</w:t>
            </w:r>
          </w:p>
        </w:tc>
        <w:tc>
          <w:tcPr>
            <w:tcW w:w="4017" w:type="dxa"/>
            <w:gridSpan w:val="7"/>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 xml:space="preserve">Genero: </w:t>
            </w:r>
          </w:p>
        </w:tc>
        <w:tc>
          <w:tcPr>
            <w:tcW w:w="2411" w:type="dxa"/>
            <w:gridSpan w:val="6"/>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Masculino</w:t>
            </w:r>
          </w:p>
        </w:tc>
        <w:tc>
          <w:tcPr>
            <w:tcW w:w="445" w:type="dxa"/>
          </w:tcPr>
          <w:p w:rsidR="00CF464E" w:rsidRPr="00CF464E" w:rsidRDefault="00CF464E" w:rsidP="00CF464E">
            <w:pPr>
              <w:spacing w:line="360" w:lineRule="auto"/>
              <w:rPr>
                <w:rFonts w:ascii="Arial" w:eastAsia="Calibri" w:hAnsi="Arial" w:cs="Arial"/>
                <w:sz w:val="20"/>
                <w:szCs w:val="20"/>
                <w:lang w:eastAsia="en-US"/>
              </w:rPr>
            </w:pPr>
          </w:p>
        </w:tc>
        <w:tc>
          <w:tcPr>
            <w:tcW w:w="3941" w:type="dxa"/>
            <w:gridSpan w:val="8"/>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Femenino</w:t>
            </w:r>
          </w:p>
        </w:tc>
        <w:tc>
          <w:tcPr>
            <w:tcW w:w="618" w:type="dxa"/>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lastRenderedPageBreak/>
              <w:t>Dirección de Residencia</w:t>
            </w:r>
          </w:p>
        </w:tc>
        <w:tc>
          <w:tcPr>
            <w:tcW w:w="7415" w:type="dxa"/>
            <w:gridSpan w:val="16"/>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Barrio</w:t>
            </w:r>
          </w:p>
        </w:tc>
        <w:tc>
          <w:tcPr>
            <w:tcW w:w="2856"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1973" w:type="dxa"/>
            <w:gridSpan w:val="5"/>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Ciudad</w:t>
            </w:r>
          </w:p>
        </w:tc>
        <w:tc>
          <w:tcPr>
            <w:tcW w:w="2586" w:type="dxa"/>
            <w:gridSpan w:val="4"/>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Celular:</w:t>
            </w:r>
          </w:p>
        </w:tc>
        <w:tc>
          <w:tcPr>
            <w:tcW w:w="2856"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1973" w:type="dxa"/>
            <w:gridSpan w:val="5"/>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Teléfono</w:t>
            </w:r>
          </w:p>
        </w:tc>
        <w:tc>
          <w:tcPr>
            <w:tcW w:w="2586" w:type="dxa"/>
            <w:gridSpan w:val="4"/>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26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Correo Electrónico</w:t>
            </w:r>
          </w:p>
        </w:tc>
        <w:tc>
          <w:tcPr>
            <w:tcW w:w="7415" w:type="dxa"/>
            <w:gridSpan w:val="16"/>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5833" w:type="dxa"/>
            <w:gridSpan w:val="9"/>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Institución educativa en la que cursa el bachillerato</w:t>
            </w:r>
          </w:p>
        </w:tc>
        <w:tc>
          <w:tcPr>
            <w:tcW w:w="4276" w:type="dxa"/>
            <w:gridSpan w:val="8"/>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5833" w:type="dxa"/>
            <w:gridSpan w:val="9"/>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Nombre de la entidad de salud que lo atiende</w:t>
            </w:r>
          </w:p>
        </w:tc>
        <w:tc>
          <w:tcPr>
            <w:tcW w:w="4276" w:type="dxa"/>
            <w:gridSpan w:val="8"/>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5833" w:type="dxa"/>
            <w:gridSpan w:val="9"/>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Si presenta alguna discapacidad mencione cual</w:t>
            </w:r>
          </w:p>
        </w:tc>
        <w:tc>
          <w:tcPr>
            <w:tcW w:w="4276" w:type="dxa"/>
            <w:gridSpan w:val="8"/>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1A31B1">
        <w:tc>
          <w:tcPr>
            <w:tcW w:w="5833" w:type="dxa"/>
            <w:gridSpan w:val="9"/>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Si presenta algún talento excepcional mencione cual</w:t>
            </w:r>
          </w:p>
        </w:tc>
        <w:tc>
          <w:tcPr>
            <w:tcW w:w="4276" w:type="dxa"/>
            <w:gridSpan w:val="8"/>
          </w:tcPr>
          <w:p w:rsidR="00CF464E" w:rsidRPr="00CF464E" w:rsidRDefault="00CF464E" w:rsidP="00CF464E">
            <w:pPr>
              <w:spacing w:line="360" w:lineRule="auto"/>
              <w:rPr>
                <w:rFonts w:ascii="Arial" w:eastAsia="Calibri" w:hAnsi="Arial" w:cs="Arial"/>
                <w:sz w:val="20"/>
                <w:szCs w:val="20"/>
                <w:lang w:eastAsia="en-US"/>
              </w:rPr>
            </w:pPr>
          </w:p>
        </w:tc>
      </w:tr>
    </w:tbl>
    <w:p w:rsidR="00BF4002" w:rsidRDefault="00BF4002" w:rsidP="00BF4002">
      <w:pPr>
        <w:spacing w:line="276" w:lineRule="auto"/>
        <w:jc w:val="center"/>
        <w:rPr>
          <w:rFonts w:ascii="Arial" w:eastAsia="Calibri" w:hAnsi="Arial" w:cs="Arial"/>
          <w:b/>
          <w:sz w:val="20"/>
          <w:szCs w:val="20"/>
          <w:lang w:eastAsia="en-US"/>
        </w:rPr>
      </w:pPr>
    </w:p>
    <w:p w:rsidR="00CF464E" w:rsidRPr="00CF464E" w:rsidRDefault="00CF464E" w:rsidP="00CF464E">
      <w:pPr>
        <w:spacing w:after="200" w:line="276" w:lineRule="auto"/>
        <w:jc w:val="center"/>
        <w:rPr>
          <w:rFonts w:ascii="Arial" w:eastAsia="Calibri" w:hAnsi="Arial" w:cs="Arial"/>
          <w:b/>
          <w:sz w:val="20"/>
          <w:szCs w:val="20"/>
          <w:lang w:eastAsia="en-US"/>
        </w:rPr>
      </w:pPr>
      <w:r w:rsidRPr="00CF464E">
        <w:rPr>
          <w:rFonts w:ascii="Arial" w:eastAsia="Calibri" w:hAnsi="Arial" w:cs="Arial"/>
          <w:b/>
          <w:sz w:val="20"/>
          <w:szCs w:val="20"/>
          <w:lang w:eastAsia="en-US"/>
        </w:rPr>
        <w:t>ACTUALIZACIÓN DE DATOS DEL ACUDIENTE</w:t>
      </w:r>
    </w:p>
    <w:tbl>
      <w:tblPr>
        <w:tblStyle w:val="Tablaconcuadrcula10"/>
        <w:tblW w:w="10167" w:type="dxa"/>
        <w:tblInd w:w="-176" w:type="dxa"/>
        <w:tblLook w:val="04A0" w:firstRow="1" w:lastRow="0" w:firstColumn="1" w:lastColumn="0" w:noHBand="0" w:noVBand="1"/>
      </w:tblPr>
      <w:tblGrid>
        <w:gridCol w:w="2650"/>
        <w:gridCol w:w="564"/>
        <w:gridCol w:w="282"/>
        <w:gridCol w:w="424"/>
        <w:gridCol w:w="281"/>
        <w:gridCol w:w="494"/>
        <w:gridCol w:w="244"/>
        <w:gridCol w:w="676"/>
        <w:gridCol w:w="594"/>
        <w:gridCol w:w="565"/>
        <w:gridCol w:w="542"/>
        <w:gridCol w:w="297"/>
        <w:gridCol w:w="653"/>
        <w:gridCol w:w="761"/>
        <w:gridCol w:w="465"/>
        <w:gridCol w:w="675"/>
      </w:tblGrid>
      <w:tr w:rsidR="00CF464E" w:rsidRPr="00CF464E" w:rsidTr="00881B4E">
        <w:trPr>
          <w:trHeight w:val="301"/>
        </w:trPr>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NOMBRE COMPLETO</w:t>
            </w:r>
          </w:p>
        </w:tc>
        <w:tc>
          <w:tcPr>
            <w:tcW w:w="7498" w:type="dxa"/>
            <w:gridSpan w:val="15"/>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rPr>
          <w:trHeight w:val="301"/>
        </w:trPr>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Tipo de Documento</w:t>
            </w:r>
          </w:p>
        </w:tc>
        <w:tc>
          <w:tcPr>
            <w:tcW w:w="566"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CC</w:t>
            </w:r>
          </w:p>
        </w:tc>
        <w:tc>
          <w:tcPr>
            <w:tcW w:w="283" w:type="dxa"/>
          </w:tcPr>
          <w:p w:rsidR="00CF464E" w:rsidRPr="00CF464E" w:rsidRDefault="00CF464E" w:rsidP="00CF464E">
            <w:pPr>
              <w:spacing w:line="360" w:lineRule="auto"/>
              <w:rPr>
                <w:rFonts w:ascii="Arial" w:eastAsia="Calibri" w:hAnsi="Arial" w:cs="Arial"/>
                <w:sz w:val="20"/>
                <w:szCs w:val="20"/>
                <w:lang w:eastAsia="en-US"/>
              </w:rPr>
            </w:pPr>
          </w:p>
        </w:tc>
        <w:tc>
          <w:tcPr>
            <w:tcW w:w="42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TI</w:t>
            </w:r>
          </w:p>
        </w:tc>
        <w:tc>
          <w:tcPr>
            <w:tcW w:w="282" w:type="dxa"/>
          </w:tcPr>
          <w:p w:rsidR="00CF464E" w:rsidRPr="00CF464E" w:rsidRDefault="00CF464E" w:rsidP="00CF464E">
            <w:pPr>
              <w:spacing w:line="360" w:lineRule="auto"/>
              <w:rPr>
                <w:rFonts w:ascii="Arial" w:eastAsia="Calibri" w:hAnsi="Arial" w:cs="Arial"/>
                <w:sz w:val="20"/>
                <w:szCs w:val="20"/>
                <w:lang w:eastAsia="en-US"/>
              </w:rPr>
            </w:pPr>
          </w:p>
        </w:tc>
        <w:tc>
          <w:tcPr>
            <w:tcW w:w="494"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CE</w:t>
            </w:r>
          </w:p>
        </w:tc>
        <w:tc>
          <w:tcPr>
            <w:tcW w:w="244" w:type="dxa"/>
          </w:tcPr>
          <w:p w:rsidR="00CF464E" w:rsidRPr="00CF464E" w:rsidRDefault="00CF464E" w:rsidP="00CF464E">
            <w:pPr>
              <w:spacing w:line="360" w:lineRule="auto"/>
              <w:rPr>
                <w:rFonts w:ascii="Arial" w:eastAsia="Calibri" w:hAnsi="Arial" w:cs="Arial"/>
                <w:sz w:val="20"/>
                <w:szCs w:val="20"/>
                <w:lang w:eastAsia="en-US"/>
              </w:rPr>
            </w:pPr>
          </w:p>
        </w:tc>
        <w:tc>
          <w:tcPr>
            <w:tcW w:w="1786" w:type="dxa"/>
            <w:gridSpan w:val="3"/>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w:t>
            </w:r>
            <w:r w:rsidR="00881B4E">
              <w:rPr>
                <w:rFonts w:ascii="Arial" w:eastAsia="Calibri" w:hAnsi="Arial" w:cs="Arial"/>
                <w:sz w:val="20"/>
                <w:szCs w:val="20"/>
                <w:lang w:eastAsia="en-US"/>
              </w:rPr>
              <w:t>ro.</w:t>
            </w:r>
            <w:r w:rsidRPr="00CF464E">
              <w:rPr>
                <w:rFonts w:ascii="Arial" w:eastAsia="Calibri" w:hAnsi="Arial" w:cs="Arial"/>
                <w:sz w:val="20"/>
                <w:szCs w:val="20"/>
                <w:lang w:eastAsia="en-US"/>
              </w:rPr>
              <w:t xml:space="preserve"> Documento</w:t>
            </w:r>
          </w:p>
        </w:tc>
        <w:tc>
          <w:tcPr>
            <w:tcW w:w="1506" w:type="dxa"/>
            <w:gridSpan w:val="3"/>
          </w:tcPr>
          <w:p w:rsidR="00CF464E" w:rsidRPr="00CF464E" w:rsidRDefault="00CF464E" w:rsidP="00CF464E">
            <w:pPr>
              <w:spacing w:line="360" w:lineRule="auto"/>
              <w:rPr>
                <w:rFonts w:ascii="Arial" w:eastAsia="Calibri" w:hAnsi="Arial" w:cs="Arial"/>
                <w:sz w:val="20"/>
                <w:szCs w:val="20"/>
                <w:lang w:eastAsia="en-US"/>
              </w:rPr>
            </w:pPr>
          </w:p>
        </w:tc>
        <w:tc>
          <w:tcPr>
            <w:tcW w:w="761"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Carné</w:t>
            </w:r>
          </w:p>
        </w:tc>
        <w:tc>
          <w:tcPr>
            <w:tcW w:w="1152" w:type="dxa"/>
            <w:gridSpan w:val="2"/>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rPr>
          <w:trHeight w:val="265"/>
        </w:trPr>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Expedido en</w:t>
            </w:r>
          </w:p>
        </w:tc>
        <w:tc>
          <w:tcPr>
            <w:tcW w:w="2971"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1653" w:type="dxa"/>
            <w:gridSpan w:val="3"/>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Nacionalidad</w:t>
            </w:r>
          </w:p>
        </w:tc>
        <w:tc>
          <w:tcPr>
            <w:tcW w:w="2874" w:type="dxa"/>
            <w:gridSpan w:val="5"/>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rPr>
          <w:trHeight w:val="271"/>
        </w:trPr>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Visa de:</w:t>
            </w:r>
          </w:p>
        </w:tc>
        <w:tc>
          <w:tcPr>
            <w:tcW w:w="2971"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542"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N</w:t>
            </w:r>
            <w:r w:rsidR="00881B4E">
              <w:rPr>
                <w:rFonts w:ascii="Arial" w:eastAsia="Calibri" w:hAnsi="Arial" w:cs="Arial"/>
                <w:sz w:val="20"/>
                <w:szCs w:val="20"/>
                <w:lang w:eastAsia="en-US"/>
              </w:rPr>
              <w:t>ro.</w:t>
            </w:r>
          </w:p>
        </w:tc>
        <w:tc>
          <w:tcPr>
            <w:tcW w:w="3985" w:type="dxa"/>
            <w:gridSpan w:val="7"/>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 xml:space="preserve">Genero: </w:t>
            </w:r>
          </w:p>
        </w:tc>
        <w:tc>
          <w:tcPr>
            <w:tcW w:w="2293" w:type="dxa"/>
            <w:gridSpan w:val="6"/>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Masculino</w:t>
            </w:r>
          </w:p>
        </w:tc>
        <w:tc>
          <w:tcPr>
            <w:tcW w:w="678" w:type="dxa"/>
          </w:tcPr>
          <w:p w:rsidR="00CF464E" w:rsidRPr="00CF464E" w:rsidRDefault="00CF464E" w:rsidP="00CF464E">
            <w:pPr>
              <w:spacing w:line="360" w:lineRule="auto"/>
              <w:rPr>
                <w:rFonts w:ascii="Arial" w:eastAsia="Calibri" w:hAnsi="Arial" w:cs="Arial"/>
                <w:sz w:val="20"/>
                <w:szCs w:val="20"/>
                <w:lang w:eastAsia="en-US"/>
              </w:rPr>
            </w:pPr>
          </w:p>
        </w:tc>
        <w:tc>
          <w:tcPr>
            <w:tcW w:w="3846" w:type="dxa"/>
            <w:gridSpan w:val="7"/>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Femenino</w:t>
            </w:r>
          </w:p>
        </w:tc>
        <w:tc>
          <w:tcPr>
            <w:tcW w:w="681" w:type="dxa"/>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Dirección de Residencia</w:t>
            </w:r>
          </w:p>
        </w:tc>
        <w:tc>
          <w:tcPr>
            <w:tcW w:w="7498" w:type="dxa"/>
            <w:gridSpan w:val="15"/>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Barrio</w:t>
            </w:r>
          </w:p>
        </w:tc>
        <w:tc>
          <w:tcPr>
            <w:tcW w:w="2971"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1953" w:type="dxa"/>
            <w:gridSpan w:val="4"/>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Ciudad</w:t>
            </w:r>
          </w:p>
        </w:tc>
        <w:tc>
          <w:tcPr>
            <w:tcW w:w="2574" w:type="dxa"/>
            <w:gridSpan w:val="4"/>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Celular:</w:t>
            </w:r>
          </w:p>
        </w:tc>
        <w:tc>
          <w:tcPr>
            <w:tcW w:w="2971" w:type="dxa"/>
            <w:gridSpan w:val="7"/>
          </w:tcPr>
          <w:p w:rsidR="00CF464E" w:rsidRPr="00CF464E" w:rsidRDefault="00CF464E" w:rsidP="00CF464E">
            <w:pPr>
              <w:spacing w:line="360" w:lineRule="auto"/>
              <w:rPr>
                <w:rFonts w:ascii="Arial" w:eastAsia="Calibri" w:hAnsi="Arial" w:cs="Arial"/>
                <w:sz w:val="20"/>
                <w:szCs w:val="20"/>
                <w:lang w:eastAsia="en-US"/>
              </w:rPr>
            </w:pPr>
          </w:p>
        </w:tc>
        <w:tc>
          <w:tcPr>
            <w:tcW w:w="1953" w:type="dxa"/>
            <w:gridSpan w:val="4"/>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Teléfono</w:t>
            </w:r>
          </w:p>
        </w:tc>
        <w:tc>
          <w:tcPr>
            <w:tcW w:w="2574" w:type="dxa"/>
            <w:gridSpan w:val="4"/>
          </w:tcPr>
          <w:p w:rsidR="00CF464E" w:rsidRPr="00CF464E" w:rsidRDefault="00CF464E" w:rsidP="00CF464E">
            <w:pPr>
              <w:spacing w:line="360" w:lineRule="auto"/>
              <w:rPr>
                <w:rFonts w:ascii="Arial" w:eastAsia="Calibri" w:hAnsi="Arial" w:cs="Arial"/>
                <w:sz w:val="20"/>
                <w:szCs w:val="20"/>
                <w:lang w:eastAsia="en-US"/>
              </w:rPr>
            </w:pPr>
          </w:p>
        </w:tc>
      </w:tr>
      <w:tr w:rsidR="00CF464E" w:rsidRPr="00CF464E" w:rsidTr="00881B4E">
        <w:tc>
          <w:tcPr>
            <w:tcW w:w="2669" w:type="dxa"/>
          </w:tcPr>
          <w:p w:rsidR="00CF464E" w:rsidRPr="00CF464E" w:rsidRDefault="00CF464E" w:rsidP="00CF464E">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Correo Electrónico</w:t>
            </w:r>
          </w:p>
        </w:tc>
        <w:tc>
          <w:tcPr>
            <w:tcW w:w="7498" w:type="dxa"/>
            <w:gridSpan w:val="15"/>
          </w:tcPr>
          <w:p w:rsidR="00CF464E" w:rsidRPr="00CF464E" w:rsidRDefault="00CF464E" w:rsidP="00CF464E">
            <w:pPr>
              <w:spacing w:line="360" w:lineRule="auto"/>
              <w:rPr>
                <w:rFonts w:ascii="Arial" w:eastAsia="Calibri" w:hAnsi="Arial" w:cs="Arial"/>
                <w:sz w:val="20"/>
                <w:szCs w:val="20"/>
                <w:lang w:eastAsia="en-US"/>
              </w:rPr>
            </w:pPr>
          </w:p>
        </w:tc>
      </w:tr>
    </w:tbl>
    <w:p w:rsidR="00CF464E" w:rsidRPr="00CF464E" w:rsidRDefault="00CF464E" w:rsidP="00CF464E">
      <w:pPr>
        <w:rPr>
          <w:rFonts w:ascii="Arial" w:eastAsia="Calibri" w:hAnsi="Arial" w:cs="Arial"/>
          <w:sz w:val="20"/>
          <w:szCs w:val="20"/>
          <w:lang w:eastAsia="en-US"/>
        </w:rPr>
      </w:pPr>
    </w:p>
    <w:p w:rsidR="00CF464E" w:rsidRPr="00CF464E" w:rsidRDefault="00CF464E" w:rsidP="00CF464E">
      <w:pPr>
        <w:rPr>
          <w:rFonts w:ascii="Arial" w:eastAsia="Calibri" w:hAnsi="Arial" w:cs="Arial"/>
          <w:b/>
          <w:bCs/>
          <w:sz w:val="20"/>
          <w:szCs w:val="20"/>
          <w:lang w:eastAsia="en-US"/>
        </w:rPr>
      </w:pPr>
      <w:r w:rsidRPr="00CF464E">
        <w:rPr>
          <w:rFonts w:ascii="Arial" w:eastAsia="Calibri" w:hAnsi="Arial" w:cs="Arial"/>
          <w:b/>
          <w:bCs/>
          <w:sz w:val="20"/>
          <w:szCs w:val="20"/>
          <w:lang w:eastAsia="en-US"/>
        </w:rPr>
        <w:t>OBSERVACIONES Y/O NOVEDADES:</w:t>
      </w:r>
    </w:p>
    <w:p w:rsidR="00D176DE" w:rsidRDefault="00CF464E" w:rsidP="00BF4002">
      <w:pPr>
        <w:rPr>
          <w:rFonts w:ascii="Arial" w:eastAsia="Calibri" w:hAnsi="Arial" w:cs="Arial"/>
          <w:sz w:val="20"/>
          <w:szCs w:val="20"/>
          <w:lang w:eastAsia="en-US"/>
        </w:rPr>
      </w:pPr>
      <w:r w:rsidRPr="00CF464E">
        <w:rPr>
          <w:rFonts w:ascii="Arial" w:eastAsia="Calibri" w:hAnsi="Arial" w:cs="Arial"/>
          <w:sz w:val="20"/>
          <w:szCs w:val="20"/>
          <w:lang w:eastAsia="en-US"/>
        </w:rPr>
        <w:t>_____________________________________________________</w:t>
      </w:r>
      <w:r w:rsidR="00D176DE">
        <w:rPr>
          <w:rFonts w:ascii="Arial" w:eastAsia="Calibri" w:hAnsi="Arial" w:cs="Arial"/>
          <w:sz w:val="20"/>
          <w:szCs w:val="20"/>
          <w:lang w:eastAsia="en-US"/>
        </w:rPr>
        <w:t>__________________________</w:t>
      </w:r>
      <w:r w:rsidR="00BF4002">
        <w:rPr>
          <w:rFonts w:ascii="Arial" w:eastAsia="Calibri" w:hAnsi="Arial" w:cs="Arial"/>
          <w:sz w:val="20"/>
          <w:szCs w:val="20"/>
          <w:lang w:eastAsia="en-US"/>
        </w:rPr>
        <w:t>________</w:t>
      </w:r>
    </w:p>
    <w:p w:rsidR="00CF464E" w:rsidRPr="00CF464E" w:rsidRDefault="00CF464E" w:rsidP="00BF4002">
      <w:pPr>
        <w:spacing w:line="360" w:lineRule="auto"/>
        <w:rPr>
          <w:rFonts w:ascii="Arial" w:eastAsia="Calibri" w:hAnsi="Arial" w:cs="Arial"/>
          <w:sz w:val="20"/>
          <w:szCs w:val="20"/>
          <w:lang w:eastAsia="en-US"/>
        </w:rPr>
      </w:pPr>
      <w:r w:rsidRPr="00CF464E">
        <w:rPr>
          <w:rFonts w:ascii="Arial" w:eastAsia="Calibri" w:hAnsi="Arial" w:cs="Arial"/>
          <w:sz w:val="20"/>
          <w:szCs w:val="20"/>
          <w:lang w:eastAsia="en-US"/>
        </w:rPr>
        <w:t>_____________________________________________________</w:t>
      </w:r>
      <w:r w:rsidR="00D176DE">
        <w:rPr>
          <w:rFonts w:ascii="Arial" w:eastAsia="Calibri" w:hAnsi="Arial" w:cs="Arial"/>
          <w:sz w:val="20"/>
          <w:szCs w:val="20"/>
          <w:lang w:eastAsia="en-US"/>
        </w:rPr>
        <w:t>__________________________</w:t>
      </w:r>
      <w:r w:rsidR="00BF4002">
        <w:rPr>
          <w:rFonts w:ascii="Arial" w:eastAsia="Calibri" w:hAnsi="Arial" w:cs="Arial"/>
          <w:sz w:val="20"/>
          <w:szCs w:val="20"/>
          <w:lang w:eastAsia="en-US"/>
        </w:rPr>
        <w:t>________</w:t>
      </w:r>
    </w:p>
    <w:p w:rsidR="00CF464E" w:rsidRPr="00CF464E" w:rsidRDefault="00CF464E" w:rsidP="00CF464E">
      <w:pPr>
        <w:rPr>
          <w:rFonts w:ascii="Arial" w:eastAsia="Calibri" w:hAnsi="Arial" w:cs="Arial"/>
          <w:sz w:val="20"/>
          <w:szCs w:val="20"/>
          <w:lang w:eastAsia="en-US"/>
        </w:rPr>
      </w:pPr>
    </w:p>
    <w:tbl>
      <w:tblPr>
        <w:tblStyle w:val="Tablaconcuadrcula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F464E" w:rsidRPr="00CF464E" w:rsidTr="00984B66">
        <w:tc>
          <w:tcPr>
            <w:tcW w:w="4814" w:type="dxa"/>
          </w:tcPr>
          <w:p w:rsidR="00CF464E" w:rsidRPr="00CF464E" w:rsidRDefault="00CF464E" w:rsidP="00CF464E">
            <w:pPr>
              <w:rPr>
                <w:rFonts w:ascii="Arial" w:eastAsia="Calibri" w:hAnsi="Arial" w:cs="Arial"/>
                <w:sz w:val="20"/>
                <w:szCs w:val="20"/>
                <w:lang w:eastAsia="en-US"/>
              </w:rPr>
            </w:pP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____________________________________</w:t>
            </w: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FIRMA DEL ESTUDIANTE</w:t>
            </w:r>
          </w:p>
        </w:tc>
        <w:tc>
          <w:tcPr>
            <w:tcW w:w="4814" w:type="dxa"/>
          </w:tcPr>
          <w:p w:rsidR="00CF464E" w:rsidRPr="00CF464E" w:rsidRDefault="00CF464E" w:rsidP="00CF464E">
            <w:pPr>
              <w:rPr>
                <w:rFonts w:ascii="Arial" w:eastAsia="Calibri" w:hAnsi="Arial" w:cs="Arial"/>
                <w:sz w:val="20"/>
                <w:szCs w:val="20"/>
                <w:lang w:eastAsia="en-US"/>
              </w:rPr>
            </w:pP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___________________________________</w:t>
            </w: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FIRMA DEL ACUDIENTE</w:t>
            </w:r>
          </w:p>
        </w:tc>
      </w:tr>
    </w:tbl>
    <w:p w:rsidR="00CF464E" w:rsidRPr="00CF464E" w:rsidRDefault="00CF464E" w:rsidP="00CF464E">
      <w:pPr>
        <w:rPr>
          <w:rFonts w:ascii="Arial" w:eastAsia="Calibri" w:hAnsi="Arial" w:cs="Arial"/>
          <w:sz w:val="20"/>
          <w:szCs w:val="20"/>
          <w:lang w:eastAsia="en-US"/>
        </w:rPr>
      </w:pPr>
    </w:p>
    <w:p w:rsidR="00CF464E" w:rsidRPr="00CF464E" w:rsidRDefault="00CF464E" w:rsidP="00CF464E">
      <w:pPr>
        <w:rPr>
          <w:rFonts w:ascii="Arial" w:eastAsia="Calibri" w:hAnsi="Arial" w:cs="Arial"/>
          <w:sz w:val="20"/>
          <w:szCs w:val="20"/>
          <w:lang w:eastAsia="en-US"/>
        </w:rPr>
      </w:pPr>
    </w:p>
    <w:p w:rsidR="00CF464E" w:rsidRPr="00CF464E" w:rsidRDefault="00CF464E" w:rsidP="00CF464E">
      <w:pPr>
        <w:rPr>
          <w:rFonts w:ascii="Arial" w:eastAsia="Calibri" w:hAnsi="Arial" w:cs="Arial"/>
          <w:sz w:val="20"/>
          <w:szCs w:val="20"/>
          <w:lang w:eastAsia="en-US"/>
        </w:rPr>
      </w:pPr>
      <w:r w:rsidRPr="00CF464E">
        <w:rPr>
          <w:rFonts w:ascii="Arial" w:eastAsia="Calibri" w:hAnsi="Arial" w:cs="Arial"/>
          <w:sz w:val="20"/>
          <w:szCs w:val="20"/>
          <w:lang w:eastAsia="en-US"/>
        </w:rPr>
        <w:t xml:space="preserve">  FECHA: _______________________________</w:t>
      </w:r>
    </w:p>
    <w:p w:rsidR="00DC6B3F" w:rsidRDefault="00DC6B3F" w:rsidP="00DC6B3F">
      <w:pPr>
        <w:widowControl w:val="0"/>
        <w:autoSpaceDE w:val="0"/>
        <w:autoSpaceDN w:val="0"/>
        <w:adjustRightInd w:val="0"/>
        <w:rPr>
          <w:rFonts w:ascii="Arial" w:hAnsi="Arial" w:cs="Arial"/>
          <w:b/>
          <w:bCs/>
          <w:lang w:val="es-CO" w:eastAsia="es-CO"/>
        </w:rPr>
      </w:pPr>
    </w:p>
    <w:p w:rsidR="00B42824" w:rsidRDefault="00B42824" w:rsidP="00B85B2D">
      <w:pPr>
        <w:widowControl w:val="0"/>
        <w:autoSpaceDE w:val="0"/>
        <w:autoSpaceDN w:val="0"/>
        <w:adjustRightInd w:val="0"/>
        <w:rPr>
          <w:rFonts w:ascii="Arial" w:hAnsi="Arial" w:cs="Arial"/>
          <w:b/>
        </w:rPr>
      </w:pPr>
    </w:p>
    <w:p w:rsidR="00B42824" w:rsidRDefault="00B42824" w:rsidP="00B85B2D">
      <w:pPr>
        <w:widowControl w:val="0"/>
        <w:autoSpaceDE w:val="0"/>
        <w:autoSpaceDN w:val="0"/>
        <w:adjustRightInd w:val="0"/>
        <w:rPr>
          <w:rFonts w:ascii="Arial" w:hAnsi="Arial" w:cs="Arial"/>
          <w:b/>
        </w:rPr>
      </w:pPr>
    </w:p>
    <w:p w:rsidR="00B85B2D" w:rsidRDefault="00041D36" w:rsidP="00B85B2D">
      <w:pPr>
        <w:widowControl w:val="0"/>
        <w:autoSpaceDE w:val="0"/>
        <w:autoSpaceDN w:val="0"/>
        <w:adjustRightInd w:val="0"/>
        <w:rPr>
          <w:rFonts w:ascii="Arial" w:hAnsi="Arial" w:cs="Arial"/>
          <w:b/>
        </w:rPr>
      </w:pPr>
      <w:r>
        <w:rPr>
          <w:rFonts w:ascii="Helvetica" w:hAnsi="Helvetica" w:cs="Helvetica"/>
          <w:b/>
          <w:lang w:val="es-CO" w:eastAsia="es-CO"/>
        </w:rPr>
        <w:t>ARTÍCULO 1</w:t>
      </w:r>
      <w:r w:rsidR="00214306">
        <w:rPr>
          <w:rFonts w:ascii="Helvetica" w:hAnsi="Helvetica" w:cs="Helvetica"/>
          <w:b/>
          <w:lang w:val="es-CO" w:eastAsia="es-CO"/>
        </w:rPr>
        <w:t>6</w:t>
      </w:r>
      <w:r>
        <w:rPr>
          <w:rFonts w:ascii="Helvetica" w:hAnsi="Helvetica" w:cs="Helvetica"/>
          <w:b/>
          <w:lang w:val="es-CO" w:eastAsia="es-CO"/>
        </w:rPr>
        <w:t xml:space="preserve">.       </w:t>
      </w:r>
      <w:r w:rsidR="00DC6B3F" w:rsidRPr="00DC6B3F">
        <w:rPr>
          <w:rFonts w:ascii="Arial" w:hAnsi="Arial" w:cs="Arial"/>
          <w:b/>
        </w:rPr>
        <w:t>REGLAMENTO ESTUDIANTIL DE PROGRAMAS DE EDUCACIÓN PARA EL TRABAJO Y DESARROLLO HUMANO EN EL INSTITUTO TECNOLÓGICO METROPOLITANO</w:t>
      </w:r>
    </w:p>
    <w:p w:rsidR="00DC6B3F" w:rsidRPr="00DC6B3F" w:rsidRDefault="00DC6B3F" w:rsidP="00B85B2D">
      <w:pPr>
        <w:widowControl w:val="0"/>
        <w:autoSpaceDE w:val="0"/>
        <w:autoSpaceDN w:val="0"/>
        <w:adjustRightInd w:val="0"/>
        <w:rPr>
          <w:rFonts w:ascii="Arial" w:hAnsi="Arial" w:cs="Arial"/>
          <w:b/>
          <w:bCs/>
          <w:lang w:val="es-CO" w:eastAsia="es-CO"/>
        </w:rPr>
      </w:pPr>
    </w:p>
    <w:p w:rsidR="00B85B2D" w:rsidRDefault="00B85B2D" w:rsidP="00B85B2D">
      <w:pPr>
        <w:widowControl w:val="0"/>
        <w:autoSpaceDE w:val="0"/>
        <w:autoSpaceDN w:val="0"/>
        <w:adjustRightInd w:val="0"/>
        <w:jc w:val="center"/>
      </w:pPr>
      <w:r>
        <w:t>ACUERDO No. 04</w:t>
      </w:r>
    </w:p>
    <w:p w:rsidR="00B85B2D" w:rsidRDefault="00B85B2D" w:rsidP="00B85B2D">
      <w:pPr>
        <w:widowControl w:val="0"/>
        <w:autoSpaceDE w:val="0"/>
        <w:autoSpaceDN w:val="0"/>
        <w:adjustRightInd w:val="0"/>
        <w:jc w:val="center"/>
      </w:pPr>
      <w:r>
        <w:t>(25 de febrero de 2021)</w:t>
      </w:r>
    </w:p>
    <w:p w:rsidR="00B85B2D" w:rsidRDefault="00B85B2D" w:rsidP="00B85B2D">
      <w:pPr>
        <w:widowControl w:val="0"/>
        <w:autoSpaceDE w:val="0"/>
        <w:autoSpaceDN w:val="0"/>
        <w:adjustRightInd w:val="0"/>
      </w:pPr>
      <w:r>
        <w:lastRenderedPageBreak/>
        <w:t>POR EL CUAL SE EXPIDE EL REGLAMENTO ESTUDIANTIL DE PROGRAMAS DE EDUCACIÓN PARA EL TRABAJO Y DESARROLLO HUMANO EN EL INSTITUTO TECNOLÓGICO METROPOLITANO –</w:t>
      </w:r>
    </w:p>
    <w:p w:rsidR="00B85B2D" w:rsidRDefault="00B85B2D" w:rsidP="00B85B2D">
      <w:pPr>
        <w:widowControl w:val="0"/>
        <w:autoSpaceDE w:val="0"/>
        <w:autoSpaceDN w:val="0"/>
        <w:adjustRightInd w:val="0"/>
      </w:pPr>
    </w:p>
    <w:p w:rsidR="00B85B2D" w:rsidRDefault="00B85B2D" w:rsidP="00B85B2D">
      <w:pPr>
        <w:widowControl w:val="0"/>
        <w:autoSpaceDE w:val="0"/>
        <w:autoSpaceDN w:val="0"/>
        <w:adjustRightInd w:val="0"/>
        <w:jc w:val="center"/>
      </w:pPr>
      <w:r>
        <w:t>ITME</w:t>
      </w:r>
      <w:r w:rsidR="00ED67F6">
        <w:t xml:space="preserve"> </w:t>
      </w:r>
      <w:r>
        <w:t>l CONSEJO DIRECTIVO DEL INSTITUTO TECNOLÓGICO METROPOLITANO en ejercicio de sus atribuciones legales y estatutarias, y en especial de las conferidas por el artículo 18 del Estatuto General y,</w:t>
      </w:r>
    </w:p>
    <w:p w:rsidR="00B85B2D" w:rsidRDefault="00B85B2D" w:rsidP="00B85B2D">
      <w:pPr>
        <w:widowControl w:val="0"/>
        <w:autoSpaceDE w:val="0"/>
        <w:autoSpaceDN w:val="0"/>
        <w:adjustRightInd w:val="0"/>
      </w:pPr>
    </w:p>
    <w:p w:rsidR="00B85B2D" w:rsidRDefault="00B85B2D" w:rsidP="00B85B2D">
      <w:pPr>
        <w:widowControl w:val="0"/>
        <w:autoSpaceDE w:val="0"/>
        <w:autoSpaceDN w:val="0"/>
        <w:adjustRightInd w:val="0"/>
        <w:jc w:val="center"/>
      </w:pPr>
      <w:r>
        <w:t>CONSIDERANDO:</w:t>
      </w:r>
    </w:p>
    <w:p w:rsidR="00B85B2D" w:rsidRDefault="00B85B2D" w:rsidP="00B85B2D">
      <w:pPr>
        <w:widowControl w:val="0"/>
        <w:autoSpaceDE w:val="0"/>
        <w:autoSpaceDN w:val="0"/>
        <w:adjustRightInd w:val="0"/>
      </w:pPr>
    </w:p>
    <w:p w:rsidR="00B85B2D" w:rsidRDefault="00B85B2D" w:rsidP="00B42824">
      <w:pPr>
        <w:widowControl w:val="0"/>
        <w:autoSpaceDE w:val="0"/>
        <w:autoSpaceDN w:val="0"/>
        <w:adjustRightInd w:val="0"/>
        <w:jc w:val="both"/>
      </w:pPr>
      <w:r w:rsidRPr="00F72241">
        <w:rPr>
          <w:b/>
          <w:bCs/>
        </w:rPr>
        <w:t>1.</w:t>
      </w:r>
      <w:r>
        <w:t xml:space="preserve"> Que, la educación es un proceso de formación permanente, personal, cultural y social que se fundamenta en una concepción integral de la persona humana, de su dignidad, de sus derechos y de sus deberes, un derecho al que tiene toda persona, conforme la Ley General de Educación 115 de 1994 en su artículo 1.</w:t>
      </w:r>
    </w:p>
    <w:p w:rsidR="00B85B2D" w:rsidRDefault="00B85B2D" w:rsidP="00B42824">
      <w:pPr>
        <w:widowControl w:val="0"/>
        <w:autoSpaceDE w:val="0"/>
        <w:autoSpaceDN w:val="0"/>
        <w:adjustRightInd w:val="0"/>
        <w:jc w:val="both"/>
      </w:pPr>
    </w:p>
    <w:p w:rsidR="00B85B2D" w:rsidRDefault="00B85B2D" w:rsidP="00B42824">
      <w:pPr>
        <w:widowControl w:val="0"/>
        <w:autoSpaceDE w:val="0"/>
        <w:autoSpaceDN w:val="0"/>
        <w:adjustRightInd w:val="0"/>
        <w:jc w:val="both"/>
      </w:pPr>
      <w:r w:rsidRPr="00F72241">
        <w:rPr>
          <w:b/>
          <w:bCs/>
        </w:rPr>
        <w:t>2.</w:t>
      </w:r>
      <w:r>
        <w:t xml:space="preserve"> Que, la Educación para el Trabajo y el Desarrollo Humano hace parte del servicio público educativo y responde a los fines de la educación consagrados en el artículo 5 de la Ley 115 de 1994.</w:t>
      </w:r>
    </w:p>
    <w:p w:rsidR="00B85B2D" w:rsidRDefault="00B85B2D" w:rsidP="00B42824">
      <w:pPr>
        <w:widowControl w:val="0"/>
        <w:autoSpaceDE w:val="0"/>
        <w:autoSpaceDN w:val="0"/>
        <w:adjustRightInd w:val="0"/>
        <w:jc w:val="both"/>
      </w:pPr>
    </w:p>
    <w:p w:rsidR="00B85B2D" w:rsidRDefault="00B85B2D" w:rsidP="00B42824">
      <w:pPr>
        <w:widowControl w:val="0"/>
        <w:autoSpaceDE w:val="0"/>
        <w:autoSpaceDN w:val="0"/>
        <w:adjustRightInd w:val="0"/>
        <w:jc w:val="both"/>
      </w:pPr>
      <w:r w:rsidRPr="00F72241">
        <w:rPr>
          <w:b/>
          <w:bCs/>
        </w:rPr>
        <w:t>3.</w:t>
      </w:r>
      <w:r>
        <w:t xml:space="preserve"> Que, el Proyecto Educativo Institucional -PEI- del Instituto Tecnológico Metropolitano, aprobado </w:t>
      </w:r>
      <w:r w:rsidR="00BF4002">
        <w:t>.</w:t>
      </w:r>
      <w:r>
        <w:t xml:space="preserve">mediante Acuerdo del Consejo Directivo </w:t>
      </w:r>
      <w:r w:rsidR="008B4B54">
        <w:t>Nro.</w:t>
      </w:r>
      <w:r>
        <w:t xml:space="preserve"> 25 del 27 de septiembre de 2019, establece en su artículo 1 lo siguiente: “Aprobar el Proyecto Educativo Institucional -PEI- del Instituto Tecnológico Metropolitano, con el objetivo de posibilitar todos los niveles de educación postsecundaria, es decir, tanto la educación superior como la Educación para el Trabajo y el Desarrollo Humano, así como diferentes modalidades de educación, como parte del quehacer académico en la Institución”.</w:t>
      </w:r>
    </w:p>
    <w:p w:rsidR="00B85B2D" w:rsidRDefault="00B85B2D" w:rsidP="00B42824">
      <w:pPr>
        <w:widowControl w:val="0"/>
        <w:autoSpaceDE w:val="0"/>
        <w:autoSpaceDN w:val="0"/>
        <w:adjustRightInd w:val="0"/>
        <w:jc w:val="both"/>
      </w:pPr>
    </w:p>
    <w:p w:rsidR="00B85B2D" w:rsidRDefault="00B85B2D" w:rsidP="00B42824">
      <w:pPr>
        <w:widowControl w:val="0"/>
        <w:autoSpaceDE w:val="0"/>
        <w:autoSpaceDN w:val="0"/>
        <w:adjustRightInd w:val="0"/>
        <w:jc w:val="both"/>
      </w:pPr>
      <w:r w:rsidRPr="00F72241">
        <w:rPr>
          <w:b/>
          <w:bCs/>
        </w:rPr>
        <w:t>4.</w:t>
      </w:r>
      <w:r>
        <w:t xml:space="preserve"> Que, dada la personería jurídica del Instituto Tecnológico Metropolitano como institución de educación superior otorgada por el Ministerio de Educación Nacional, requiere, para la prestación del servicio de Educación para el Trabajo y el Desarrollo Humano, la expedición del marco normativo reglamentario de los estudiantes de programas para el desarrollo humano en coherencia con los principios de autonomía, eficiencia, calidad en la prestación del servicio y debido proceso.</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rPr>
          <w:rFonts w:ascii="Arial" w:hAnsi="Arial" w:cs="Arial"/>
          <w:b/>
          <w:bCs/>
          <w:lang w:val="es-CO" w:eastAsia="es-CO"/>
        </w:rPr>
      </w:pPr>
      <w:r w:rsidRPr="00F72241">
        <w:rPr>
          <w:b/>
          <w:bCs/>
        </w:rPr>
        <w:t>5.</w:t>
      </w:r>
      <w:r>
        <w:t xml:space="preserve"> Que conforme al artículo 32 literal d) del Estatuto General del ITM, el Consejo Académico tiene la facultad de “Diseñar las políticas académicas en lo referente al personal docente y estudiantil, acorde con las disposiciones legales y estatutarias”, por lo que, en sesión del 03 de noviembre de 2020, acta 29 decidió recomendar al Consejo Directivo la aprobación del Reglamento Estudiantil de programas de Educación para el Trabajo y el Desarrollo Humano.</w:t>
      </w:r>
    </w:p>
    <w:p w:rsidR="00BF4002" w:rsidRDefault="00BF4002" w:rsidP="00B85B2D">
      <w:pPr>
        <w:widowControl w:val="0"/>
        <w:autoSpaceDE w:val="0"/>
        <w:autoSpaceDN w:val="0"/>
        <w:adjustRightInd w:val="0"/>
        <w:rPr>
          <w:rFonts w:ascii="Arial" w:hAnsi="Arial" w:cs="Arial"/>
          <w:b/>
          <w:bCs/>
          <w:lang w:val="es-CO" w:eastAsia="es-CO"/>
        </w:rPr>
      </w:pPr>
    </w:p>
    <w:p w:rsidR="00B85B2D" w:rsidRDefault="00B85B2D" w:rsidP="00B85B2D">
      <w:pPr>
        <w:widowControl w:val="0"/>
        <w:autoSpaceDE w:val="0"/>
        <w:autoSpaceDN w:val="0"/>
        <w:adjustRightInd w:val="0"/>
        <w:jc w:val="both"/>
      </w:pPr>
      <w:r w:rsidRPr="00F72241">
        <w:rPr>
          <w:b/>
          <w:bCs/>
        </w:rPr>
        <w:t>6.</w:t>
      </w:r>
      <w:r>
        <w:t xml:space="preserve"> Que, de conformidad con lo establecido en el Estatuto General, Acuerdo 004 del 11 de agosto de 2011, Artículo 18 - literal f, es responsabilidad del Consejo Directivo, “Expedir o modificar los Estatutos y Reglamentos de la Institución”. </w:t>
      </w:r>
    </w:p>
    <w:p w:rsidR="00B85B2D" w:rsidRDefault="00B85B2D" w:rsidP="00B85B2D">
      <w:pPr>
        <w:widowControl w:val="0"/>
        <w:autoSpaceDE w:val="0"/>
        <w:autoSpaceDN w:val="0"/>
        <w:adjustRightInd w:val="0"/>
        <w:jc w:val="both"/>
      </w:pPr>
    </w:p>
    <w:p w:rsidR="00B85B2D" w:rsidRDefault="00B85B2D" w:rsidP="00041D36">
      <w:pPr>
        <w:widowControl w:val="0"/>
        <w:autoSpaceDE w:val="0"/>
        <w:autoSpaceDN w:val="0"/>
        <w:adjustRightInd w:val="0"/>
        <w:jc w:val="both"/>
        <w:rPr>
          <w:rFonts w:ascii="Arial" w:hAnsi="Arial" w:cs="Arial"/>
          <w:b/>
          <w:bCs/>
          <w:lang w:val="es-CO" w:eastAsia="es-CO"/>
        </w:rPr>
      </w:pPr>
      <w:r>
        <w:t>En mérito a lo expuesto:</w:t>
      </w:r>
    </w:p>
    <w:p w:rsidR="00B85B2D" w:rsidRDefault="00B85B2D" w:rsidP="004F3D24">
      <w:pPr>
        <w:widowControl w:val="0"/>
        <w:autoSpaceDE w:val="0"/>
        <w:autoSpaceDN w:val="0"/>
        <w:adjustRightInd w:val="0"/>
        <w:jc w:val="center"/>
      </w:pPr>
      <w:r>
        <w:t xml:space="preserve">ACUERDA: </w:t>
      </w:r>
    </w:p>
    <w:p w:rsidR="00B85B2D" w:rsidRDefault="00B85B2D" w:rsidP="004F3D24">
      <w:pPr>
        <w:widowControl w:val="0"/>
        <w:autoSpaceDE w:val="0"/>
        <w:autoSpaceDN w:val="0"/>
        <w:adjustRightInd w:val="0"/>
        <w:jc w:val="center"/>
      </w:pPr>
    </w:p>
    <w:p w:rsidR="00B85B2D" w:rsidRDefault="00B85B2D" w:rsidP="00B85B2D">
      <w:pPr>
        <w:widowControl w:val="0"/>
        <w:autoSpaceDE w:val="0"/>
        <w:autoSpaceDN w:val="0"/>
        <w:adjustRightInd w:val="0"/>
        <w:jc w:val="both"/>
        <w:rPr>
          <w:rFonts w:ascii="Arial" w:hAnsi="Arial" w:cs="Arial"/>
          <w:b/>
          <w:bCs/>
          <w:lang w:val="es-CO" w:eastAsia="es-CO"/>
        </w:rPr>
      </w:pPr>
      <w:r>
        <w:lastRenderedPageBreak/>
        <w:t>ARTÍCULO PRIMERO: Adoptar como Reglamento Estudiantil de programas de Educación para el Trabajo y el Desarrollo Humano del Instituto Tecnológico Metropolitano -ITM, el siguiente texto:</w:t>
      </w:r>
    </w:p>
    <w:p w:rsidR="00B85B2D" w:rsidRDefault="00B85B2D" w:rsidP="004F3D24">
      <w:pPr>
        <w:widowControl w:val="0"/>
        <w:autoSpaceDE w:val="0"/>
        <w:autoSpaceDN w:val="0"/>
        <w:adjustRightInd w:val="0"/>
        <w:jc w:val="center"/>
        <w:rPr>
          <w:rFonts w:ascii="Arial" w:hAnsi="Arial" w:cs="Arial"/>
          <w:b/>
          <w:bCs/>
          <w:lang w:val="es-CO" w:eastAsia="es-CO"/>
        </w:rPr>
      </w:pPr>
    </w:p>
    <w:p w:rsidR="00B85B2D" w:rsidRDefault="00041D36" w:rsidP="00214306">
      <w:pPr>
        <w:widowControl w:val="0"/>
        <w:autoSpaceDE w:val="0"/>
        <w:autoSpaceDN w:val="0"/>
        <w:adjustRightInd w:val="0"/>
        <w:rPr>
          <w:b/>
        </w:rPr>
      </w:pPr>
      <w:r>
        <w:rPr>
          <w:rFonts w:ascii="Helvetica" w:hAnsi="Helvetica" w:cs="Helvetica"/>
          <w:b/>
          <w:lang w:val="es-CO" w:eastAsia="es-CO"/>
        </w:rPr>
        <w:t>ARTÍCULO 1</w:t>
      </w:r>
      <w:r w:rsidR="00214306">
        <w:rPr>
          <w:rFonts w:ascii="Helvetica" w:hAnsi="Helvetica" w:cs="Helvetica"/>
          <w:b/>
          <w:lang w:val="es-CO" w:eastAsia="es-CO"/>
        </w:rPr>
        <w:t>7</w:t>
      </w:r>
      <w:r>
        <w:rPr>
          <w:rFonts w:ascii="Helvetica" w:hAnsi="Helvetica" w:cs="Helvetica"/>
          <w:b/>
          <w:lang w:val="es-CO" w:eastAsia="es-CO"/>
        </w:rPr>
        <w:t xml:space="preserve">.         </w:t>
      </w:r>
      <w:r w:rsidR="00B85B2D" w:rsidRPr="00B85B2D">
        <w:rPr>
          <w:b/>
        </w:rPr>
        <w:t>REGLAMENTO ESTUDIANTIL DE PROGRAMAS DE EDUCACIÓN PARA EL TRABAJO Y EL DESARROLLO HUMANO DEL INSTITUTO TECNOLÓGICO METROPOLITANO</w:t>
      </w:r>
    </w:p>
    <w:p w:rsidR="00041D36" w:rsidRPr="00B85B2D" w:rsidRDefault="00041D36" w:rsidP="004F3D24">
      <w:pPr>
        <w:widowControl w:val="0"/>
        <w:autoSpaceDE w:val="0"/>
        <w:autoSpaceDN w:val="0"/>
        <w:adjustRightInd w:val="0"/>
        <w:jc w:val="center"/>
        <w:rPr>
          <w:rFonts w:ascii="Arial" w:hAnsi="Arial" w:cs="Arial"/>
          <w:b/>
          <w:bCs/>
          <w:lang w:val="es-CO" w:eastAsia="es-CO"/>
        </w:rPr>
      </w:pPr>
    </w:p>
    <w:p w:rsidR="00DC7FE0" w:rsidRDefault="00B85B2D" w:rsidP="00881B4E">
      <w:pPr>
        <w:widowControl w:val="0"/>
        <w:autoSpaceDE w:val="0"/>
        <w:autoSpaceDN w:val="0"/>
        <w:adjustRightInd w:val="0"/>
        <w:jc w:val="center"/>
        <w:rPr>
          <w:b/>
        </w:rPr>
      </w:pPr>
      <w:r w:rsidRPr="00B85B2D">
        <w:rPr>
          <w:b/>
        </w:rPr>
        <w:t>TITULO I. DE LAS GENERALIDADES Y LOS ASPECTOS ACADÉMICOS</w:t>
      </w:r>
      <w:r w:rsidR="00DC7FE0">
        <w:rPr>
          <w:b/>
        </w:rPr>
        <w:t>.</w:t>
      </w:r>
      <w:r w:rsidRPr="00B85B2D">
        <w:rPr>
          <w:b/>
        </w:rPr>
        <w:t xml:space="preserve"> </w:t>
      </w:r>
    </w:p>
    <w:p w:rsidR="00DC7FE0" w:rsidRDefault="00DC7FE0" w:rsidP="00881B4E">
      <w:pPr>
        <w:widowControl w:val="0"/>
        <w:autoSpaceDE w:val="0"/>
        <w:autoSpaceDN w:val="0"/>
        <w:adjustRightInd w:val="0"/>
        <w:jc w:val="center"/>
        <w:rPr>
          <w:b/>
        </w:rPr>
      </w:pPr>
    </w:p>
    <w:p w:rsidR="00B85B2D" w:rsidRPr="00B85B2D" w:rsidRDefault="00B85B2D" w:rsidP="00881B4E">
      <w:pPr>
        <w:widowControl w:val="0"/>
        <w:autoSpaceDE w:val="0"/>
        <w:autoSpaceDN w:val="0"/>
        <w:adjustRightInd w:val="0"/>
        <w:jc w:val="center"/>
        <w:rPr>
          <w:rFonts w:ascii="Arial" w:hAnsi="Arial" w:cs="Arial"/>
          <w:b/>
          <w:bCs/>
          <w:lang w:val="es-CO" w:eastAsia="es-CO"/>
        </w:rPr>
      </w:pPr>
      <w:r w:rsidRPr="00B85B2D">
        <w:rPr>
          <w:b/>
        </w:rPr>
        <w:t>CAPÍTULO 1. DE LOS ASPECTOS MISIONALES</w:t>
      </w:r>
    </w:p>
    <w:p w:rsidR="00B85B2D" w:rsidRDefault="00B85B2D" w:rsidP="004F3D24">
      <w:pPr>
        <w:widowControl w:val="0"/>
        <w:autoSpaceDE w:val="0"/>
        <w:autoSpaceDN w:val="0"/>
        <w:adjustRightInd w:val="0"/>
        <w:jc w:val="center"/>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1. Objeto y Ámbito.</w:t>
      </w:r>
      <w:r>
        <w:t xml:space="preserve"> El presente reglamento estudiantil tiene por objeto establecer las orientaciones académicas y los acuerdos de convivencia de los estudiantes que participan de los programas de Educación para el Trabajo y el Desarrollo Humano en el Instituto Tecnológico Metropolitano. Así mismo, regula las relaciones entre los estudiantes matriculados en programas de formación académica o de formación laboral y la Institución, conforme lo establecido en la Ley 115 de 1994, Ley 1064 de 2016 y Decreto 1075 de 2015.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Artículo 2. Formación pertinente, contextualizada e integral.</w:t>
      </w:r>
      <w:r>
        <w:t xml:space="preserve"> Los programas de Educación para el Trabajo y el Desarrollo Humano se regirán por la Filosofía Institucional, la Misión, la Visión, los Objetivos, los Principios Institucionales y demás elementos pedagógicos del Proyecto Educativo Institucional del Instituto Tecnológico Metropolitano para garantizar una formación pertinente a los retos actuales y futuros, económicos y sociales, para posibilitar el desarrollo de competencias y capacidades humanas requeridas para el ciudadano global. </w:t>
      </w:r>
    </w:p>
    <w:p w:rsidR="00B85B2D" w:rsidRDefault="00B85B2D" w:rsidP="00B85B2D">
      <w:pPr>
        <w:widowControl w:val="0"/>
        <w:autoSpaceDE w:val="0"/>
        <w:autoSpaceDN w:val="0"/>
        <w:adjustRightInd w:val="0"/>
        <w:jc w:val="both"/>
        <w:rPr>
          <w:rFonts w:ascii="Arial" w:hAnsi="Arial" w:cs="Arial"/>
          <w:b/>
          <w:bCs/>
          <w:lang w:val="es-CO" w:eastAsia="es-CO"/>
        </w:rPr>
      </w:pPr>
      <w:r w:rsidRPr="00B85B2D">
        <w:rPr>
          <w:b/>
        </w:rPr>
        <w:t>Artículo 3. La Educación para el Trabajo y Desarrollo Humano.</w:t>
      </w:r>
      <w:r>
        <w:t xml:space="preserve"> Para efectos de este reglamento se adopta la definición dada en el artículo 2.6.2.2 del Decreto 1075 de 2015 y en tal sentido, la Educación para el Trabajo y Desarrollo Humano del Instituto Tecnológico Metropolitano se ofrece con el objeto de complementar, actualizar, suplir conocimientos y formar, en aspectos académicos o laborales y conduce a la obtención de certificados de aptitud ocupacional. Comprende la formación permanente, personal, social y cultural, que se fundamenta en una concepción integral de la persona, que una institución organiza en un Proyecto Educativo Institucional y que estructura en currículos flexibles sin sujeción al sistema de niveles y grados propios de la educación formal.</w:t>
      </w:r>
    </w:p>
    <w:p w:rsidR="00B85B2D" w:rsidRDefault="00B85B2D" w:rsidP="00B85B2D">
      <w:pPr>
        <w:widowControl w:val="0"/>
        <w:autoSpaceDE w:val="0"/>
        <w:autoSpaceDN w:val="0"/>
        <w:adjustRightInd w:val="0"/>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4. Objetivos de la Educación para el Trabajo y el Desarrollo Humano</w:t>
      </w:r>
      <w:r>
        <w:t xml:space="preserve">. Los programas de Educación para el Trabajo y el Desarrollo Humano del Instituto Tecnológico Metropolitano cumplirán los objetivos trazados desde el Decreto 1075 de 2015, así: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F72241">
        <w:rPr>
          <w:b/>
          <w:bCs/>
        </w:rPr>
        <w:t>a.</w:t>
      </w:r>
      <w:r>
        <w:t xml:space="preserve"> Promover la formación en la práctica del trabajo mediante el desarrollo de conocimientos técnicos y habilidades, así como la capacitación para el desempeño artesanal, artístico, recreacional y ocupacional, la protección y aprovechamiento de los recursos naturales y la participación ciudadana y comunitaria para el desarrollo de competencias laborales específicas.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rPr>
          <w:rFonts w:ascii="Arial" w:hAnsi="Arial" w:cs="Arial"/>
          <w:b/>
          <w:bCs/>
          <w:lang w:val="es-CO" w:eastAsia="es-CO"/>
        </w:rPr>
      </w:pPr>
      <w:r w:rsidRPr="00F72241">
        <w:rPr>
          <w:b/>
          <w:bCs/>
        </w:rPr>
        <w:t>b.</w:t>
      </w:r>
      <w:r>
        <w:t xml:space="preserve"> Contribuir al proceso de formación integral y permanente de las personas complementando, </w:t>
      </w:r>
      <w:r>
        <w:lastRenderedPageBreak/>
        <w:t>actualizando y formando en aspectos académicos o laborales, mediante la oferta de programas flexibles y coherentes con las necesidades y expectativas de la persona, la sociedad, las demandas del mercado laboral, del sector productivo y las características de la cultura y el entorno.</w:t>
      </w:r>
    </w:p>
    <w:p w:rsidR="00B85B2D" w:rsidRDefault="00B85B2D" w:rsidP="00B42824">
      <w:pPr>
        <w:widowControl w:val="0"/>
        <w:autoSpaceDE w:val="0"/>
        <w:autoSpaceDN w:val="0"/>
        <w:adjustRightInd w:val="0"/>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5. Articulación con la Educación Media</w:t>
      </w:r>
      <w:r>
        <w:t xml:space="preserve">. La Educación para el Trabajo y el Desarrollo Humano del Instituto Tecnológico Metropolitano podrá articularse con la Educación Media para que los estudiantes de los grados 10º y 11º adquieran y desarrollen competencias laborales específicas en una o más ocupaciones, que permitan su continuidad en el proceso de formación o su inserción laboral y obtengan su certificado de técnico laboral por competencias, conforme el artículo 2.6.4.12 del Decreto 1075 de 2015. </w:t>
      </w:r>
    </w:p>
    <w:p w:rsidR="00B85B2D" w:rsidRDefault="00B85B2D" w:rsidP="00B85B2D">
      <w:pPr>
        <w:widowControl w:val="0"/>
        <w:autoSpaceDE w:val="0"/>
        <w:autoSpaceDN w:val="0"/>
        <w:adjustRightInd w:val="0"/>
        <w:jc w:val="both"/>
      </w:pPr>
      <w:r w:rsidRPr="00B85B2D">
        <w:rPr>
          <w:b/>
        </w:rPr>
        <w:t>Artículo 6. Los Programas de Formación</w:t>
      </w:r>
      <w:r>
        <w:t xml:space="preserve">. El Instituto Tecnológico Metropolitano ofrecerá programas de Educación para el Trabajo y el Desarrollo Humano, de acuerdo con lo establecido en la Ley 115 de 1994, Ley 1064 de 2016 y Decreto 1075 de 2015 y las orientaciones de las Secretarías de Educación del ente territorial, así: </w:t>
      </w:r>
    </w:p>
    <w:p w:rsidR="00B85B2D" w:rsidRDefault="00B85B2D" w:rsidP="00B85B2D">
      <w:pPr>
        <w:widowControl w:val="0"/>
        <w:autoSpaceDE w:val="0"/>
        <w:autoSpaceDN w:val="0"/>
        <w:adjustRightInd w:val="0"/>
        <w:jc w:val="both"/>
      </w:pPr>
    </w:p>
    <w:p w:rsidR="00B85B2D" w:rsidRDefault="00B85B2D" w:rsidP="00B42824">
      <w:pPr>
        <w:widowControl w:val="0"/>
        <w:autoSpaceDE w:val="0"/>
        <w:autoSpaceDN w:val="0"/>
        <w:adjustRightInd w:val="0"/>
        <w:spacing w:line="276" w:lineRule="auto"/>
        <w:jc w:val="both"/>
      </w:pPr>
      <w:r w:rsidRPr="00F72241">
        <w:rPr>
          <w:b/>
          <w:bCs/>
        </w:rPr>
        <w:t>a)</w:t>
      </w:r>
      <w:r>
        <w:t xml:space="preserve"> Los programas de formación laboral tienen por objeto preparar a las personas en áreas específicas de los sectores productivos y desarrollar competencias laborales específicas relacionadas con las áreas de desempeño referidas en la Clasificación Nacional de Ocupaciones, que permitan ejercer una actividad productiva en forma individual o colectiva como emprendedor independiente o dependiente. Para ser registrado el programa debe tener una duración mínima de seiscientas (600) horas. Al menos el cincuenta por ciento (50%) de la duración del programa debe corresponder a formación práctica tanto para programas en la metodología presencial como a distancia. </w:t>
      </w:r>
    </w:p>
    <w:p w:rsidR="00B42824" w:rsidRDefault="00B42824" w:rsidP="00B85B2D">
      <w:pPr>
        <w:widowControl w:val="0"/>
        <w:autoSpaceDE w:val="0"/>
        <w:autoSpaceDN w:val="0"/>
        <w:adjustRightInd w:val="0"/>
        <w:jc w:val="both"/>
      </w:pPr>
    </w:p>
    <w:p w:rsidR="00B85B2D" w:rsidRDefault="00B85B2D" w:rsidP="00B85B2D">
      <w:pPr>
        <w:widowControl w:val="0"/>
        <w:autoSpaceDE w:val="0"/>
        <w:autoSpaceDN w:val="0"/>
        <w:adjustRightInd w:val="0"/>
        <w:jc w:val="both"/>
        <w:rPr>
          <w:rFonts w:ascii="Arial" w:hAnsi="Arial" w:cs="Arial"/>
          <w:b/>
          <w:bCs/>
          <w:lang w:val="es-CO" w:eastAsia="es-CO"/>
        </w:rPr>
      </w:pPr>
      <w:r w:rsidRPr="00F72241">
        <w:rPr>
          <w:b/>
          <w:bCs/>
        </w:rPr>
        <w:t>b)</w:t>
      </w:r>
      <w:r>
        <w:t xml:space="preserve"> Los programas de formación académica tienen por objeto la adquisición de conocimientos y habilidades en los diversos temas de la ciencia, las matemáticas, la técnica, la tecnología, las humanidades, el arte, los idiomas, la recreación y el deporte, el desarrollo de actividades lúdicas, culturales, la preparación para la validación de los niveles, ciclos y grados propios de la educación formal básica y media y la preparación a las personas para impulsar procesos de autogestión, de participación, de formación democrática y en general de organización del trabajo comunitario e institucional. Para ser registrados, estos programas deben tener una duración mínima de ciento sesenta (160) horas.</w:t>
      </w:r>
    </w:p>
    <w:p w:rsidR="00B85B2D" w:rsidRDefault="00B85B2D" w:rsidP="00B85B2D">
      <w:pPr>
        <w:widowControl w:val="0"/>
        <w:autoSpaceDE w:val="0"/>
        <w:autoSpaceDN w:val="0"/>
        <w:adjustRightInd w:val="0"/>
        <w:jc w:val="both"/>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7. Certificados de Aptitud Ocupacional.</w:t>
      </w:r>
      <w:r>
        <w:t xml:space="preserve"> De conformidad con lo dispuesto en el artículo 2.6.4.3. Del Decreto 1075 y los artículos 42 y 90 de la Ley 115 de 1994, el Instituto Tecnológico Metropolitano solamente expedirá los certificados de aptitud ocupacional a quien culmine satisfactoriamente un programa de Educación para el Trabajo y Desarrollo Humano. Los certificados de aptitud ocupacional son: </w:t>
      </w:r>
    </w:p>
    <w:p w:rsidR="00B42824" w:rsidRDefault="00B42824" w:rsidP="00B85B2D">
      <w:pPr>
        <w:widowControl w:val="0"/>
        <w:autoSpaceDE w:val="0"/>
        <w:autoSpaceDN w:val="0"/>
        <w:adjustRightInd w:val="0"/>
        <w:jc w:val="both"/>
      </w:pPr>
    </w:p>
    <w:p w:rsidR="00B85B2D" w:rsidRDefault="00B85B2D" w:rsidP="00F72241">
      <w:pPr>
        <w:widowControl w:val="0"/>
        <w:autoSpaceDE w:val="0"/>
        <w:autoSpaceDN w:val="0"/>
        <w:adjustRightInd w:val="0"/>
        <w:jc w:val="both"/>
      </w:pPr>
      <w:r w:rsidRPr="00F72241">
        <w:rPr>
          <w:b/>
          <w:bCs/>
        </w:rPr>
        <w:t>a.</w:t>
      </w:r>
      <w:r>
        <w:t xml:space="preserve"> </w:t>
      </w:r>
      <w:r w:rsidRPr="00B85B2D">
        <w:rPr>
          <w:b/>
        </w:rPr>
        <w:t>El Certificado de técnico laboral por competencias.</w:t>
      </w:r>
      <w:r>
        <w:t xml:space="preserve"> Se otorga a quien haya alcanzado satisfactoriamente las competencias establecidas en el programa de formación laboral. </w:t>
      </w:r>
    </w:p>
    <w:p w:rsidR="00B85B2D" w:rsidRPr="00F72241" w:rsidRDefault="00B85B2D" w:rsidP="00F72241">
      <w:pPr>
        <w:widowControl w:val="0"/>
        <w:autoSpaceDE w:val="0"/>
        <w:autoSpaceDN w:val="0"/>
        <w:adjustRightInd w:val="0"/>
        <w:jc w:val="both"/>
        <w:rPr>
          <w:sz w:val="16"/>
          <w:szCs w:val="16"/>
        </w:rPr>
      </w:pPr>
    </w:p>
    <w:p w:rsidR="00B85B2D" w:rsidRDefault="00B85B2D" w:rsidP="00F72241">
      <w:pPr>
        <w:widowControl w:val="0"/>
        <w:autoSpaceDE w:val="0"/>
        <w:autoSpaceDN w:val="0"/>
        <w:adjustRightInd w:val="0"/>
        <w:jc w:val="both"/>
      </w:pPr>
      <w:r w:rsidRPr="00F72241">
        <w:rPr>
          <w:b/>
          <w:bCs/>
        </w:rPr>
        <w:t>b.</w:t>
      </w:r>
      <w:r>
        <w:t xml:space="preserve"> </w:t>
      </w:r>
      <w:r w:rsidRPr="00B85B2D">
        <w:rPr>
          <w:b/>
        </w:rPr>
        <w:t xml:space="preserve">El Certificado de conocimientos académicos. </w:t>
      </w:r>
      <w:r>
        <w:t xml:space="preserve">Se otorga a quien haya culminado satisfactoriamente un programa de formación académica debidamente registrado. </w:t>
      </w:r>
    </w:p>
    <w:p w:rsidR="00B85B2D" w:rsidRPr="00F72241" w:rsidRDefault="00B85B2D" w:rsidP="00F72241">
      <w:pPr>
        <w:widowControl w:val="0"/>
        <w:autoSpaceDE w:val="0"/>
        <w:autoSpaceDN w:val="0"/>
        <w:adjustRightInd w:val="0"/>
        <w:jc w:val="both"/>
        <w:rPr>
          <w:sz w:val="16"/>
          <w:szCs w:val="16"/>
        </w:rPr>
      </w:pPr>
    </w:p>
    <w:p w:rsidR="00B85B2D" w:rsidRDefault="00B85B2D" w:rsidP="00F72241">
      <w:pPr>
        <w:widowControl w:val="0"/>
        <w:autoSpaceDE w:val="0"/>
        <w:autoSpaceDN w:val="0"/>
        <w:adjustRightInd w:val="0"/>
        <w:jc w:val="both"/>
        <w:rPr>
          <w:rFonts w:ascii="Arial" w:hAnsi="Arial" w:cs="Arial"/>
          <w:b/>
          <w:bCs/>
          <w:lang w:val="es-CO" w:eastAsia="es-CO"/>
        </w:rPr>
      </w:pPr>
      <w:r w:rsidRPr="00B85B2D">
        <w:rPr>
          <w:b/>
        </w:rPr>
        <w:lastRenderedPageBreak/>
        <w:t>Artículo 8. Articulación con la Educación Superior.</w:t>
      </w:r>
      <w:r>
        <w:t xml:space="preserve"> Los programas de formación para el Trabajo y el Desarrollo Humano ofrecidos por el Instituto Tecnológico Metropolitano podrán ser reconocidos a través de mecanismos de homologación en programas de educación superior de la Institución, ￼e acuerdo a los procedimientos y normativa que se defina para tal fin.</w:t>
      </w:r>
    </w:p>
    <w:p w:rsidR="00BF4002" w:rsidRDefault="00BF4002" w:rsidP="00B85B2D">
      <w:pPr>
        <w:widowControl w:val="0"/>
        <w:tabs>
          <w:tab w:val="left" w:pos="420"/>
        </w:tabs>
        <w:autoSpaceDE w:val="0"/>
        <w:autoSpaceDN w:val="0"/>
        <w:adjustRightInd w:val="0"/>
        <w:jc w:val="center"/>
        <w:rPr>
          <w:b/>
        </w:rPr>
      </w:pPr>
    </w:p>
    <w:p w:rsidR="00B85B2D" w:rsidRPr="00B85B2D" w:rsidRDefault="00B85B2D" w:rsidP="00B85B2D">
      <w:pPr>
        <w:widowControl w:val="0"/>
        <w:tabs>
          <w:tab w:val="left" w:pos="420"/>
        </w:tabs>
        <w:autoSpaceDE w:val="0"/>
        <w:autoSpaceDN w:val="0"/>
        <w:adjustRightInd w:val="0"/>
        <w:jc w:val="center"/>
        <w:rPr>
          <w:b/>
        </w:rPr>
      </w:pPr>
      <w:r w:rsidRPr="00B85B2D">
        <w:rPr>
          <w:b/>
        </w:rPr>
        <w:t>CAPÍTULO 2. DE LA ADMISIÓN</w:t>
      </w:r>
    </w:p>
    <w:p w:rsidR="00B85B2D" w:rsidRDefault="00B85B2D" w:rsidP="00B85B2D">
      <w:pPr>
        <w:widowControl w:val="0"/>
        <w:tabs>
          <w:tab w:val="left" w:pos="420"/>
        </w:tabs>
        <w:autoSpaceDE w:val="0"/>
        <w:autoSpaceDN w:val="0"/>
        <w:adjustRightInd w:val="0"/>
        <w:jc w:val="both"/>
      </w:pPr>
    </w:p>
    <w:p w:rsidR="00B85B2D" w:rsidRDefault="00B85B2D" w:rsidP="00B42824">
      <w:pPr>
        <w:widowControl w:val="0"/>
        <w:tabs>
          <w:tab w:val="left" w:pos="420"/>
        </w:tabs>
        <w:autoSpaceDE w:val="0"/>
        <w:autoSpaceDN w:val="0"/>
        <w:adjustRightInd w:val="0"/>
        <w:spacing w:line="276" w:lineRule="auto"/>
        <w:jc w:val="both"/>
      </w:pPr>
      <w:r w:rsidRPr="00B85B2D">
        <w:rPr>
          <w:b/>
        </w:rPr>
        <w:t>Artículo 9. Criterios de Admisión</w:t>
      </w:r>
      <w:r>
        <w:t xml:space="preserve">. El ingreso de un estudiante a los programas de Educación para el Trabajo y el Desarrollo Humano en el Instituto Tecnológico Metropolitano está sujeto a: </w:t>
      </w:r>
    </w:p>
    <w:p w:rsidR="00B85B2D" w:rsidRDefault="00B85B2D" w:rsidP="00B42824">
      <w:pPr>
        <w:widowControl w:val="0"/>
        <w:tabs>
          <w:tab w:val="left" w:pos="420"/>
        </w:tabs>
        <w:autoSpaceDE w:val="0"/>
        <w:autoSpaceDN w:val="0"/>
        <w:adjustRightInd w:val="0"/>
        <w:spacing w:line="276" w:lineRule="auto"/>
        <w:jc w:val="both"/>
      </w:pPr>
      <w:r w:rsidRPr="00F72241">
        <w:rPr>
          <w:b/>
          <w:bCs/>
        </w:rPr>
        <w:t>1.</w:t>
      </w:r>
      <w:r>
        <w:t xml:space="preserve"> Oferta Educativa. </w:t>
      </w:r>
    </w:p>
    <w:p w:rsidR="00B85B2D" w:rsidRDefault="00B85B2D" w:rsidP="00B42824">
      <w:pPr>
        <w:widowControl w:val="0"/>
        <w:tabs>
          <w:tab w:val="left" w:pos="420"/>
        </w:tabs>
        <w:autoSpaceDE w:val="0"/>
        <w:autoSpaceDN w:val="0"/>
        <w:adjustRightInd w:val="0"/>
        <w:spacing w:line="276" w:lineRule="auto"/>
        <w:jc w:val="both"/>
      </w:pPr>
      <w:r w:rsidRPr="00F72241">
        <w:rPr>
          <w:b/>
          <w:bCs/>
        </w:rPr>
        <w:t>2.</w:t>
      </w:r>
      <w:r>
        <w:t xml:space="preserve"> Disponibilidad de Cupos. </w:t>
      </w:r>
    </w:p>
    <w:p w:rsidR="00B85B2D" w:rsidRDefault="00B85B2D" w:rsidP="00B42824">
      <w:pPr>
        <w:widowControl w:val="0"/>
        <w:tabs>
          <w:tab w:val="left" w:pos="420"/>
        </w:tabs>
        <w:autoSpaceDE w:val="0"/>
        <w:autoSpaceDN w:val="0"/>
        <w:adjustRightInd w:val="0"/>
        <w:spacing w:line="276" w:lineRule="auto"/>
        <w:jc w:val="both"/>
      </w:pPr>
      <w:r w:rsidRPr="00F72241">
        <w:rPr>
          <w:b/>
          <w:bCs/>
        </w:rPr>
        <w:t>3.</w:t>
      </w:r>
      <w:r>
        <w:t xml:space="preserve"> Cumplimiento de los requisitos de documentación. </w:t>
      </w:r>
    </w:p>
    <w:p w:rsidR="00B85B2D" w:rsidRDefault="00B85B2D" w:rsidP="00B42824">
      <w:pPr>
        <w:widowControl w:val="0"/>
        <w:tabs>
          <w:tab w:val="left" w:pos="420"/>
        </w:tabs>
        <w:autoSpaceDE w:val="0"/>
        <w:autoSpaceDN w:val="0"/>
        <w:adjustRightInd w:val="0"/>
        <w:spacing w:line="276" w:lineRule="auto"/>
        <w:jc w:val="both"/>
      </w:pPr>
      <w:r w:rsidRPr="00F72241">
        <w:rPr>
          <w:b/>
          <w:bCs/>
        </w:rPr>
        <w:t>4.</w:t>
      </w:r>
      <w:r>
        <w:t xml:space="preserve"> Escolaridad: el grado mínimo de escolaridad para el ingreso a los programas de formación laboral o académica es de noveno grado aprobado. </w:t>
      </w:r>
    </w:p>
    <w:p w:rsidR="00B85B2D" w:rsidRDefault="00B85B2D" w:rsidP="00B42824">
      <w:pPr>
        <w:widowControl w:val="0"/>
        <w:tabs>
          <w:tab w:val="left" w:pos="420"/>
        </w:tabs>
        <w:autoSpaceDE w:val="0"/>
        <w:autoSpaceDN w:val="0"/>
        <w:adjustRightInd w:val="0"/>
        <w:spacing w:line="276" w:lineRule="auto"/>
        <w:jc w:val="both"/>
      </w:pPr>
      <w:r w:rsidRPr="00F72241">
        <w:rPr>
          <w:b/>
          <w:bCs/>
        </w:rPr>
        <w:t>5.</w:t>
      </w:r>
      <w:r>
        <w:t xml:space="preserve"> Realizar el proceso de admisión y aceptación. </w:t>
      </w:r>
    </w:p>
    <w:p w:rsidR="00B85B2D" w:rsidRDefault="00B85B2D" w:rsidP="00B85B2D">
      <w:pPr>
        <w:widowControl w:val="0"/>
        <w:tabs>
          <w:tab w:val="left" w:pos="420"/>
        </w:tabs>
        <w:autoSpaceDE w:val="0"/>
        <w:autoSpaceDN w:val="0"/>
        <w:adjustRightInd w:val="0"/>
        <w:jc w:val="both"/>
      </w:pPr>
    </w:p>
    <w:p w:rsidR="00B85B2D" w:rsidRDefault="00B85B2D" w:rsidP="00B42824">
      <w:pPr>
        <w:widowControl w:val="0"/>
        <w:tabs>
          <w:tab w:val="left" w:pos="420"/>
        </w:tabs>
        <w:autoSpaceDE w:val="0"/>
        <w:autoSpaceDN w:val="0"/>
        <w:adjustRightInd w:val="0"/>
        <w:spacing w:line="276" w:lineRule="auto"/>
        <w:jc w:val="both"/>
      </w:pPr>
      <w:r w:rsidRPr="00B85B2D">
        <w:rPr>
          <w:b/>
        </w:rPr>
        <w:t>Parágrafo:</w:t>
      </w:r>
      <w:r>
        <w:t xml:space="preserve"> Cuando los programas de Educación para el Trabajo y el Desarrollo Humano sean ofrecidos en articulación con la Educación Media o en grupos cerrados, el proceso de admisión será realizado de acuerdo con procedimiento que se defina con la institución aliada, la Dirección de Extensión Académica y el Departamento de Admisiones y Programación Académica. </w:t>
      </w:r>
    </w:p>
    <w:p w:rsidR="00B85B2D" w:rsidRPr="00F72241" w:rsidRDefault="00B85B2D" w:rsidP="00B85B2D">
      <w:pPr>
        <w:widowControl w:val="0"/>
        <w:tabs>
          <w:tab w:val="left" w:pos="420"/>
        </w:tabs>
        <w:autoSpaceDE w:val="0"/>
        <w:autoSpaceDN w:val="0"/>
        <w:adjustRightInd w:val="0"/>
        <w:jc w:val="both"/>
        <w:rPr>
          <w:sz w:val="16"/>
          <w:szCs w:val="16"/>
        </w:rPr>
      </w:pPr>
    </w:p>
    <w:p w:rsidR="00B85B2D" w:rsidRDefault="00B85B2D" w:rsidP="00B85B2D">
      <w:pPr>
        <w:widowControl w:val="0"/>
        <w:tabs>
          <w:tab w:val="left" w:pos="420"/>
        </w:tabs>
        <w:autoSpaceDE w:val="0"/>
        <w:autoSpaceDN w:val="0"/>
        <w:adjustRightInd w:val="0"/>
        <w:jc w:val="both"/>
      </w:pPr>
      <w:r w:rsidRPr="00B85B2D">
        <w:rPr>
          <w:b/>
        </w:rPr>
        <w:t>Parágrafo:</w:t>
      </w:r>
      <w:r>
        <w:t xml:space="preserve"> Para el proceso de admisión a los programas de Educación para el Trabajo y el Desarrollo Humano, el Instituto Tecnológico Metropolitano podrá establecer una prueba de admisión específica para alguno o la totalidad de los programas a ofrecer. </w:t>
      </w:r>
    </w:p>
    <w:p w:rsidR="00B85B2D" w:rsidRPr="00F72241" w:rsidRDefault="00B85B2D" w:rsidP="00B85B2D">
      <w:pPr>
        <w:widowControl w:val="0"/>
        <w:tabs>
          <w:tab w:val="left" w:pos="420"/>
        </w:tabs>
        <w:autoSpaceDE w:val="0"/>
        <w:autoSpaceDN w:val="0"/>
        <w:adjustRightInd w:val="0"/>
        <w:jc w:val="both"/>
        <w:rPr>
          <w:sz w:val="16"/>
          <w:szCs w:val="16"/>
        </w:rPr>
      </w:pPr>
    </w:p>
    <w:p w:rsidR="00B85B2D" w:rsidRDefault="00B85B2D" w:rsidP="00B42824">
      <w:pPr>
        <w:widowControl w:val="0"/>
        <w:tabs>
          <w:tab w:val="left" w:pos="420"/>
        </w:tabs>
        <w:autoSpaceDE w:val="0"/>
        <w:autoSpaceDN w:val="0"/>
        <w:adjustRightInd w:val="0"/>
        <w:jc w:val="both"/>
        <w:rPr>
          <w:rFonts w:ascii="Arial" w:hAnsi="Arial" w:cs="Arial"/>
          <w:b/>
          <w:bCs/>
          <w:lang w:val="es-CO" w:eastAsia="es-CO"/>
        </w:rPr>
      </w:pPr>
      <w:r w:rsidRPr="00B85B2D">
        <w:rPr>
          <w:b/>
        </w:rPr>
        <w:t>Artículo 10. Requisitos.</w:t>
      </w:r>
      <w:r>
        <w:t xml:space="preserve"> Son requisitos mínimos de ingreso y matrícula para los programas de Educación para el Trabajo y el Desarrollo Humano en el Instituto Tecnológico Metropolitano:</w:t>
      </w:r>
    </w:p>
    <w:p w:rsidR="00B631C1" w:rsidRDefault="00B85B2D">
      <w:pPr>
        <w:pStyle w:val="Prrafodelista"/>
        <w:widowControl w:val="0"/>
        <w:numPr>
          <w:ilvl w:val="0"/>
          <w:numId w:val="124"/>
        </w:numPr>
        <w:autoSpaceDE w:val="0"/>
        <w:autoSpaceDN w:val="0"/>
        <w:adjustRightInd w:val="0"/>
        <w:jc w:val="both"/>
      </w:pPr>
      <w:r>
        <w:t xml:space="preserve">Copia del documento de identidad </w:t>
      </w:r>
    </w:p>
    <w:p w:rsidR="00B85B2D" w:rsidRDefault="00B85B2D">
      <w:pPr>
        <w:pStyle w:val="Prrafodelista"/>
        <w:widowControl w:val="0"/>
        <w:numPr>
          <w:ilvl w:val="0"/>
          <w:numId w:val="123"/>
        </w:numPr>
        <w:autoSpaceDE w:val="0"/>
        <w:autoSpaceDN w:val="0"/>
        <w:adjustRightInd w:val="0"/>
        <w:jc w:val="both"/>
      </w:pPr>
      <w:r>
        <w:t xml:space="preserve">Haber aprobado el grado noveno de la educación básica secundaria. </w:t>
      </w:r>
    </w:p>
    <w:p w:rsidR="00B85B2D" w:rsidRDefault="00B85B2D">
      <w:pPr>
        <w:pStyle w:val="Prrafodelista"/>
        <w:widowControl w:val="0"/>
        <w:numPr>
          <w:ilvl w:val="0"/>
          <w:numId w:val="123"/>
        </w:numPr>
        <w:autoSpaceDE w:val="0"/>
        <w:autoSpaceDN w:val="0"/>
        <w:adjustRightInd w:val="0"/>
        <w:jc w:val="both"/>
      </w:pPr>
      <w:r>
        <w:t xml:space="preserve">Para ingresar a los programas de formación de personal auxiliar en las áreas de la salud, se requiere haber aprobado la educación básica secundaria en su totalidad y ser mayor de dieciséis (16) años. </w:t>
      </w:r>
    </w:p>
    <w:p w:rsidR="00B85B2D" w:rsidRDefault="00B85B2D" w:rsidP="00B85B2D">
      <w:pPr>
        <w:widowControl w:val="0"/>
        <w:autoSpaceDE w:val="0"/>
        <w:autoSpaceDN w:val="0"/>
        <w:adjustRightInd w:val="0"/>
        <w:jc w:val="both"/>
      </w:pPr>
    </w:p>
    <w:p w:rsidR="00B85B2D" w:rsidRPr="00F72241" w:rsidRDefault="00B85B2D" w:rsidP="00F72241">
      <w:pPr>
        <w:widowControl w:val="0"/>
        <w:autoSpaceDE w:val="0"/>
        <w:autoSpaceDN w:val="0"/>
        <w:adjustRightInd w:val="0"/>
        <w:jc w:val="both"/>
      </w:pPr>
      <w:r w:rsidRPr="00B85B2D">
        <w:rPr>
          <w:b/>
        </w:rPr>
        <w:t>Parágrafo:</w:t>
      </w:r>
      <w:r>
        <w:t xml:space="preserve"> En caso de que el estudiante desee continuar su proceso de formación en programas de Educación Superior se deberá acreditar, al terminar el programa Técnico Laboral, su certificado de aptitud ocupacional, su acta o diploma de Bachiller y cumplir con los demás requisitos exigidos por el Instituto Tecnológico Metropolitano en el Reglamento Estudiantil de programas de Pregrado o norma que regule el proceso de admisión.</w:t>
      </w:r>
    </w:p>
    <w:p w:rsidR="00B631C1" w:rsidRDefault="00B631C1" w:rsidP="00D176DE">
      <w:pPr>
        <w:widowControl w:val="0"/>
        <w:autoSpaceDE w:val="0"/>
        <w:autoSpaceDN w:val="0"/>
        <w:adjustRightInd w:val="0"/>
        <w:rPr>
          <w:b/>
        </w:rPr>
      </w:pPr>
    </w:p>
    <w:p w:rsidR="00B85B2D" w:rsidRDefault="00B85B2D" w:rsidP="00D176DE">
      <w:pPr>
        <w:widowControl w:val="0"/>
        <w:autoSpaceDE w:val="0"/>
        <w:autoSpaceDN w:val="0"/>
        <w:adjustRightInd w:val="0"/>
      </w:pPr>
      <w:r w:rsidRPr="00B85B2D">
        <w:rPr>
          <w:b/>
        </w:rPr>
        <w:t>Artículo 11. Aspirantes.</w:t>
      </w:r>
      <w:r>
        <w:t xml:space="preserve"> Los aspirantes a los programas de Educación para el Trabajo y el Desarrollo Humano del Instituto Tecnológico Metropolitano se clasifican así: </w:t>
      </w:r>
    </w:p>
    <w:p w:rsidR="00B85B2D" w:rsidRDefault="00B85B2D" w:rsidP="00D176DE">
      <w:pPr>
        <w:widowControl w:val="0"/>
        <w:autoSpaceDE w:val="0"/>
        <w:autoSpaceDN w:val="0"/>
        <w:adjustRightInd w:val="0"/>
      </w:pPr>
    </w:p>
    <w:p w:rsidR="00B85B2D" w:rsidRDefault="00B85B2D" w:rsidP="00D176DE">
      <w:pPr>
        <w:widowControl w:val="0"/>
        <w:autoSpaceDE w:val="0"/>
        <w:autoSpaceDN w:val="0"/>
        <w:adjustRightInd w:val="0"/>
        <w:jc w:val="both"/>
      </w:pPr>
      <w:r w:rsidRPr="00F72241">
        <w:rPr>
          <w:b/>
          <w:bCs/>
        </w:rPr>
        <w:t>a.</w:t>
      </w:r>
      <w:r>
        <w:t xml:space="preserve"> Aspirante nuevo. Es el que pretende ingresar por primera vez al Instituto Tecnológico Metropolitano </w:t>
      </w:r>
      <w:r>
        <w:lastRenderedPageBreak/>
        <w:t xml:space="preserve">para cursar un programa de Educación para el Trabajo y Desarrollo Humano. </w:t>
      </w:r>
    </w:p>
    <w:p w:rsidR="00974005" w:rsidRDefault="00974005" w:rsidP="00D176DE">
      <w:pPr>
        <w:widowControl w:val="0"/>
        <w:autoSpaceDE w:val="0"/>
        <w:autoSpaceDN w:val="0"/>
        <w:adjustRightInd w:val="0"/>
        <w:jc w:val="both"/>
        <w:rPr>
          <w:b/>
          <w:bCs/>
        </w:rPr>
      </w:pPr>
    </w:p>
    <w:p w:rsidR="00B85B2D" w:rsidRDefault="00B85B2D" w:rsidP="00B42824">
      <w:pPr>
        <w:widowControl w:val="0"/>
        <w:autoSpaceDE w:val="0"/>
        <w:autoSpaceDN w:val="0"/>
        <w:adjustRightInd w:val="0"/>
        <w:spacing w:line="276" w:lineRule="auto"/>
        <w:jc w:val="both"/>
      </w:pPr>
      <w:r w:rsidRPr="00F72241">
        <w:rPr>
          <w:b/>
          <w:bCs/>
        </w:rPr>
        <w:t>b.</w:t>
      </w:r>
      <w:r>
        <w:t xml:space="preserve"> Aspirante de reingreso. Es el que, habiendo estado matriculado en un programa de Educación para el Trabajo y Desarrollo Humano en el Instituto Tecnológico Metropolitano, pretende volver al mismo. </w:t>
      </w:r>
    </w:p>
    <w:p w:rsidR="00974005" w:rsidRDefault="00974005" w:rsidP="00B85B2D">
      <w:pPr>
        <w:widowControl w:val="0"/>
        <w:autoSpaceDE w:val="0"/>
        <w:autoSpaceDN w:val="0"/>
        <w:adjustRightInd w:val="0"/>
        <w:jc w:val="both"/>
        <w:rPr>
          <w:b/>
          <w:bCs/>
        </w:rPr>
      </w:pPr>
    </w:p>
    <w:p w:rsidR="00B85B2D" w:rsidRDefault="00B85B2D" w:rsidP="00B42824">
      <w:pPr>
        <w:widowControl w:val="0"/>
        <w:autoSpaceDE w:val="0"/>
        <w:autoSpaceDN w:val="0"/>
        <w:adjustRightInd w:val="0"/>
        <w:spacing w:line="276" w:lineRule="auto"/>
        <w:jc w:val="both"/>
      </w:pPr>
      <w:r w:rsidRPr="00F72241">
        <w:rPr>
          <w:b/>
          <w:bCs/>
        </w:rPr>
        <w:t>c.</w:t>
      </w:r>
      <w:r>
        <w:t xml:space="preserve"> Aspirante a transferencia interna. Es el que, ha estado matriculado en el ITM en un programa de Educación para el Trabajo y Desarrollo Humano y/o el que está matriculado en un programa de Educación para el Trabajo y el Desarrollo Humano sin haber perdido el derecho a él, o habiéndolo terminado, desea ingresar a otro programa de Educación para el Trabajo y el Desarrollo Humano del ITM.</w:t>
      </w:r>
    </w:p>
    <w:p w:rsidR="00974005" w:rsidRDefault="00974005" w:rsidP="00B85B2D">
      <w:pPr>
        <w:widowControl w:val="0"/>
        <w:autoSpaceDE w:val="0"/>
        <w:autoSpaceDN w:val="0"/>
        <w:adjustRightInd w:val="0"/>
        <w:jc w:val="both"/>
        <w:rPr>
          <w:b/>
          <w:bCs/>
        </w:rPr>
      </w:pPr>
    </w:p>
    <w:p w:rsidR="00B85B2D" w:rsidRDefault="00B85B2D" w:rsidP="00B42824">
      <w:pPr>
        <w:widowControl w:val="0"/>
        <w:autoSpaceDE w:val="0"/>
        <w:autoSpaceDN w:val="0"/>
        <w:adjustRightInd w:val="0"/>
        <w:spacing w:line="276" w:lineRule="auto"/>
        <w:jc w:val="both"/>
      </w:pPr>
      <w:r w:rsidRPr="00F72241">
        <w:rPr>
          <w:b/>
          <w:bCs/>
        </w:rPr>
        <w:t>d.</w:t>
      </w:r>
      <w:r>
        <w:t xml:space="preserve"> Aspirante a transferencia externa. Es el que habiendo terminado un programa de Educación para el Trabajo y el Desarrollo Humano o habiendo estado matriculado en otra Institución de educación reconocida por el Ministerio de Educación o la entidad competente, solicita ser admitido en cualquier programa de Educación para el Trabajo y el Desarrollo Humano del Instituto Tecnológico Metropolitano. Este proceso incluirá un análisis para determinar los contenidos cursados y aprobados por el aspirante en la otra entidad con el propósito de que sean homologados y/o, siempre y cuando la intensidad horaria sea igual y los contenidos sean similares, de acuerdo con los lineamientos que para tal fin defina la Institución. </w:t>
      </w:r>
    </w:p>
    <w:p w:rsidR="00B42824" w:rsidRDefault="00B42824" w:rsidP="00B42824">
      <w:pPr>
        <w:widowControl w:val="0"/>
        <w:autoSpaceDE w:val="0"/>
        <w:autoSpaceDN w:val="0"/>
        <w:adjustRightInd w:val="0"/>
        <w:rPr>
          <w:b/>
        </w:rPr>
      </w:pPr>
    </w:p>
    <w:p w:rsidR="00B85B2D" w:rsidRPr="00B85B2D" w:rsidRDefault="00B85B2D" w:rsidP="00B85B2D">
      <w:pPr>
        <w:widowControl w:val="0"/>
        <w:autoSpaceDE w:val="0"/>
        <w:autoSpaceDN w:val="0"/>
        <w:adjustRightInd w:val="0"/>
        <w:jc w:val="center"/>
        <w:rPr>
          <w:rFonts w:ascii="Arial" w:hAnsi="Arial" w:cs="Arial"/>
          <w:b/>
          <w:bCs/>
          <w:lang w:val="es-CO" w:eastAsia="es-CO"/>
        </w:rPr>
      </w:pPr>
      <w:r w:rsidRPr="00B85B2D">
        <w:rPr>
          <w:b/>
        </w:rPr>
        <w:t>CAPÍTULO 3. DE LA MATRÍCULA</w:t>
      </w:r>
    </w:p>
    <w:p w:rsidR="00B85B2D" w:rsidRDefault="00B85B2D" w:rsidP="004F3D24">
      <w:pPr>
        <w:widowControl w:val="0"/>
        <w:autoSpaceDE w:val="0"/>
        <w:autoSpaceDN w:val="0"/>
        <w:adjustRightInd w:val="0"/>
        <w:jc w:val="center"/>
        <w:rPr>
          <w:rFonts w:ascii="Arial" w:hAnsi="Arial" w:cs="Arial"/>
          <w:b/>
          <w:bCs/>
          <w:lang w:val="es-CO" w:eastAsia="es-CO"/>
        </w:rPr>
      </w:pPr>
    </w:p>
    <w:p w:rsidR="00B85B2D" w:rsidRDefault="00B85B2D" w:rsidP="00D176DE">
      <w:pPr>
        <w:widowControl w:val="0"/>
        <w:autoSpaceDE w:val="0"/>
        <w:autoSpaceDN w:val="0"/>
        <w:adjustRightInd w:val="0"/>
        <w:jc w:val="both"/>
        <w:rPr>
          <w:rFonts w:ascii="Arial" w:hAnsi="Arial" w:cs="Arial"/>
          <w:b/>
          <w:bCs/>
          <w:lang w:val="es-CO" w:eastAsia="es-CO"/>
        </w:rPr>
      </w:pPr>
      <w:r w:rsidRPr="00B85B2D">
        <w:rPr>
          <w:b/>
        </w:rPr>
        <w:t>Artículo 12. La matrícula.</w:t>
      </w:r>
      <w:r>
        <w:t xml:space="preserve"> La matrícula es un contrato entre el Instituto Tecnológico Metropolitano y el estudiante, por medio del cual la institución se compromete, con todos los recursos que dispone, a darle una formación integral y el estudiante a mantener un rendimiento académico suficiente y cumplir las obligaciones inherentes a su calidad y los deberes establecidos en los estatutos y reglamentos.</w:t>
      </w:r>
    </w:p>
    <w:p w:rsidR="00B631C1" w:rsidRDefault="00B631C1" w:rsidP="00D176DE">
      <w:pPr>
        <w:widowControl w:val="0"/>
        <w:autoSpaceDE w:val="0"/>
        <w:autoSpaceDN w:val="0"/>
        <w:adjustRightInd w:val="0"/>
        <w:jc w:val="both"/>
        <w:rPr>
          <w:rFonts w:ascii="Arial" w:hAnsi="Arial" w:cs="Arial"/>
          <w:b/>
          <w:bCs/>
          <w:lang w:val="es-CO" w:eastAsia="es-CO"/>
        </w:rPr>
      </w:pPr>
    </w:p>
    <w:p w:rsidR="00B85B2D" w:rsidRDefault="00B85B2D" w:rsidP="00D176DE">
      <w:pPr>
        <w:widowControl w:val="0"/>
        <w:autoSpaceDE w:val="0"/>
        <w:autoSpaceDN w:val="0"/>
        <w:adjustRightInd w:val="0"/>
        <w:jc w:val="both"/>
      </w:pPr>
      <w:r>
        <w:t xml:space="preserve">Para matricularse, el estudiante deberá suministrar al Instituto Tecnológico Metropolitano información veraz, con base en la cual se asentará la misma. De ningún modo se admitirá la matrícula de asignaturas, módulos o contenidos que tengan incompatibilidad horaria. La matrícula asentada de manera irregular no generará derechos para el estudiante. </w:t>
      </w:r>
    </w:p>
    <w:p w:rsidR="00B85B2D" w:rsidRDefault="00B85B2D" w:rsidP="00D176DE">
      <w:pPr>
        <w:widowControl w:val="0"/>
        <w:autoSpaceDE w:val="0"/>
        <w:autoSpaceDN w:val="0"/>
        <w:adjustRightInd w:val="0"/>
        <w:jc w:val="both"/>
      </w:pPr>
    </w:p>
    <w:p w:rsidR="00B85B2D" w:rsidRDefault="00B85B2D" w:rsidP="00D176DE">
      <w:pPr>
        <w:widowControl w:val="0"/>
        <w:autoSpaceDE w:val="0"/>
        <w:autoSpaceDN w:val="0"/>
        <w:adjustRightInd w:val="0"/>
        <w:jc w:val="both"/>
      </w:pPr>
      <w:r w:rsidRPr="00B85B2D">
        <w:rPr>
          <w:b/>
        </w:rPr>
        <w:t>Parágrafo 1.</w:t>
      </w:r>
      <w:r>
        <w:t xml:space="preserve"> El contrato de matrícula deberá renovarse dentro de los términos señalados por el Instituto Tecnológico Metropolitano. La matrícula tiene el plazo de un período académico y puede ser renovada por voluntad de ambas partes. </w:t>
      </w:r>
    </w:p>
    <w:p w:rsidR="00B85B2D" w:rsidRDefault="00B85B2D" w:rsidP="00D176DE">
      <w:pPr>
        <w:widowControl w:val="0"/>
        <w:autoSpaceDE w:val="0"/>
        <w:autoSpaceDN w:val="0"/>
        <w:adjustRightInd w:val="0"/>
        <w:jc w:val="both"/>
      </w:pPr>
    </w:p>
    <w:p w:rsidR="00F72241" w:rsidRPr="00974005" w:rsidRDefault="00B85B2D" w:rsidP="00D176DE">
      <w:pPr>
        <w:widowControl w:val="0"/>
        <w:autoSpaceDE w:val="0"/>
        <w:autoSpaceDN w:val="0"/>
        <w:adjustRightInd w:val="0"/>
        <w:jc w:val="both"/>
      </w:pPr>
      <w:r w:rsidRPr="00B85B2D">
        <w:rPr>
          <w:b/>
        </w:rPr>
        <w:t>Parágrafo 2.</w:t>
      </w:r>
      <w:r>
        <w:t xml:space="preserve"> Para el caso de los programas de Educación para el Trabajo y el Desarrollo Humano ofrecidos en articulación con media técnica en establecimientos educativos, la matrícula deberá ser firmada por el acudiente cuando el estudiante sea menor de edad. </w:t>
      </w:r>
    </w:p>
    <w:p w:rsidR="00B42824" w:rsidRDefault="00B42824" w:rsidP="00D176DE">
      <w:pPr>
        <w:widowControl w:val="0"/>
        <w:autoSpaceDE w:val="0"/>
        <w:autoSpaceDN w:val="0"/>
        <w:adjustRightInd w:val="0"/>
        <w:jc w:val="both"/>
        <w:rPr>
          <w:b/>
        </w:rPr>
      </w:pPr>
    </w:p>
    <w:p w:rsidR="00B85B2D" w:rsidRDefault="00B85B2D" w:rsidP="00D176DE">
      <w:pPr>
        <w:widowControl w:val="0"/>
        <w:autoSpaceDE w:val="0"/>
        <w:autoSpaceDN w:val="0"/>
        <w:adjustRightInd w:val="0"/>
        <w:jc w:val="both"/>
      </w:pPr>
      <w:r w:rsidRPr="00B85B2D">
        <w:rPr>
          <w:b/>
        </w:rPr>
        <w:t>Artículo 13. Anulación de matrícula</w:t>
      </w:r>
      <w:r>
        <w:t xml:space="preserve">. La violación al presente reglamento originada en la inexacta información del estudiante al asentar su matrícula dará lugar a la anulación total o parcial de la misma en cualquier momento en el que se detecte la irregularidad. </w:t>
      </w:r>
    </w:p>
    <w:p w:rsidR="00B85B2D" w:rsidRDefault="00B85B2D" w:rsidP="00D176DE">
      <w:pPr>
        <w:widowControl w:val="0"/>
        <w:autoSpaceDE w:val="0"/>
        <w:autoSpaceDN w:val="0"/>
        <w:adjustRightInd w:val="0"/>
        <w:jc w:val="both"/>
      </w:pPr>
    </w:p>
    <w:p w:rsidR="00B85B2D" w:rsidRDefault="00B85B2D" w:rsidP="00D176DE">
      <w:pPr>
        <w:widowControl w:val="0"/>
        <w:autoSpaceDE w:val="0"/>
        <w:autoSpaceDN w:val="0"/>
        <w:adjustRightInd w:val="0"/>
        <w:jc w:val="both"/>
      </w:pPr>
      <w:r>
        <w:t xml:space="preserve">De ninguna manera podrán ser reconocidas las asignaturas, módulos o contenidos académicos cursados durante el período transcurrido entre la matrícula no válida y el momento en el que se detecte la irregularidad. </w:t>
      </w:r>
    </w:p>
    <w:p w:rsidR="00B85B2D" w:rsidRDefault="00B85B2D" w:rsidP="00D176DE">
      <w:pPr>
        <w:widowControl w:val="0"/>
        <w:autoSpaceDE w:val="0"/>
        <w:autoSpaceDN w:val="0"/>
        <w:adjustRightInd w:val="0"/>
        <w:jc w:val="both"/>
      </w:pPr>
    </w:p>
    <w:p w:rsidR="00B85B2D" w:rsidRDefault="00B85B2D" w:rsidP="00D176DE">
      <w:pPr>
        <w:widowControl w:val="0"/>
        <w:autoSpaceDE w:val="0"/>
        <w:autoSpaceDN w:val="0"/>
        <w:adjustRightInd w:val="0"/>
        <w:jc w:val="both"/>
      </w:pPr>
      <w:r w:rsidRPr="00B85B2D">
        <w:rPr>
          <w:b/>
        </w:rPr>
        <w:t>Artículo 14. Fechas para pagos y proceso de matrícula o su renovación.</w:t>
      </w:r>
      <w:r>
        <w:t xml:space="preserve"> La Dirección de Extensión Académica en coordinación con las áreas institucionales involucradas en los procesos, publicará en los medios institucionales, las fechas durante las cuales deberá llevarse a efecto el pago y el proceso de matrícula o su renovación.</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t xml:space="preserve"> </w:t>
      </w:r>
      <w:r w:rsidRPr="00B85B2D">
        <w:rPr>
          <w:b/>
        </w:rPr>
        <w:t>Parágrafo.</w:t>
      </w:r>
      <w:r>
        <w:t xml:space="preserve"> Para los programas de formación para el Trabajo y el Desarrollo Humano ofrecidos en articulación con la educación media o en grupos cerrados, la publicación de esta información será a través de los medios de la institución aliada. </w:t>
      </w:r>
    </w:p>
    <w:p w:rsidR="00B85B2D" w:rsidRDefault="00B85B2D" w:rsidP="00B85B2D">
      <w:pPr>
        <w:widowControl w:val="0"/>
        <w:autoSpaceDE w:val="0"/>
        <w:autoSpaceDN w:val="0"/>
        <w:adjustRightInd w:val="0"/>
        <w:jc w:val="both"/>
      </w:pPr>
    </w:p>
    <w:p w:rsidR="00B85B2D" w:rsidRDefault="00B85B2D" w:rsidP="00B42824">
      <w:pPr>
        <w:widowControl w:val="0"/>
        <w:autoSpaceDE w:val="0"/>
        <w:autoSpaceDN w:val="0"/>
        <w:adjustRightInd w:val="0"/>
        <w:spacing w:line="276" w:lineRule="auto"/>
        <w:jc w:val="both"/>
      </w:pPr>
      <w:r w:rsidRPr="00B85B2D">
        <w:rPr>
          <w:b/>
        </w:rPr>
        <w:t>Artículo 15.</w:t>
      </w:r>
      <w:r>
        <w:t xml:space="preserve"> Registro de asignaturas, módulos o contenidos académicos. Ningún estudiante podrá matricularse en una asignatura o módulo sin haber aprobado los prerrequisitos y sin cumplir los   correquisitos establecidos. El Instituto Tecnológico Metropolitano anulará todas las asignaturas o módulos que</w:t>
      </w:r>
      <w:r w:rsidR="00D176DE">
        <w:t xml:space="preserve"> no se ciñan a esta exigencia.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rPr>
          <w:rFonts w:ascii="Arial" w:hAnsi="Arial" w:cs="Arial"/>
          <w:b/>
          <w:bCs/>
          <w:lang w:val="es-CO" w:eastAsia="es-CO"/>
        </w:rPr>
      </w:pPr>
      <w:r w:rsidRPr="00B85B2D">
        <w:rPr>
          <w:b/>
        </w:rPr>
        <w:t>Artículo 16. Calidad de Estudiante de programas de Educación para el Trabajo y Desarrollo Humano.</w:t>
      </w:r>
      <w:r>
        <w:t xml:space="preserve"> Se considerará Estudiante a una persona cuya matrícula está vigente en un programa de Educación para el Trabajo y Desarrollo Humano ofrecido por el Instituto Tecnológico Metropolitano, durante el período académico en curso.</w:t>
      </w:r>
    </w:p>
    <w:p w:rsidR="00B85B2D" w:rsidRDefault="00B85B2D" w:rsidP="004F3D24">
      <w:pPr>
        <w:widowControl w:val="0"/>
        <w:autoSpaceDE w:val="0"/>
        <w:autoSpaceDN w:val="0"/>
        <w:adjustRightInd w:val="0"/>
        <w:jc w:val="center"/>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17. Pérdida de la calidad de estudiante.</w:t>
      </w:r>
      <w:r>
        <w:t xml:space="preserve"> La calidad de estudiante se pierde: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t xml:space="preserve">a. Por haber culminado el programa de Educación para el Trabajo y el Desarrollo Humano.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t>b. Por no renovar la matrícula dentro de los plazos señalados por la Institución o por haberla cancelado voluntariamente.</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t xml:space="preserve">c. Por cancelación o anulación de la matrícula originadas en la inexactitud de las informaciones suministradas o en el incumplimiento de las obligaciones del estudiante.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t>d. Por expulsión.</w:t>
      </w:r>
    </w:p>
    <w:p w:rsidR="00B85B2D" w:rsidRDefault="00B85B2D" w:rsidP="00B85B2D">
      <w:pPr>
        <w:widowControl w:val="0"/>
        <w:autoSpaceDE w:val="0"/>
        <w:autoSpaceDN w:val="0"/>
        <w:adjustRightInd w:val="0"/>
        <w:jc w:val="both"/>
      </w:pPr>
    </w:p>
    <w:p w:rsidR="00B85B2D" w:rsidRDefault="00B85B2D" w:rsidP="00BF4002">
      <w:pPr>
        <w:widowControl w:val="0"/>
        <w:autoSpaceDE w:val="0"/>
        <w:autoSpaceDN w:val="0"/>
        <w:adjustRightInd w:val="0"/>
        <w:jc w:val="both"/>
        <w:rPr>
          <w:rFonts w:ascii="Arial" w:hAnsi="Arial" w:cs="Arial"/>
          <w:b/>
          <w:bCs/>
          <w:lang w:val="es-CO" w:eastAsia="es-CO"/>
        </w:rPr>
      </w:pPr>
      <w:r w:rsidRPr="00B85B2D">
        <w:rPr>
          <w:b/>
        </w:rPr>
        <w:t>Parágrafo.</w:t>
      </w:r>
      <w:r>
        <w:t xml:space="preserve"> Cuando los programas de Educación para el Trabajo y el Desarrollo Humano se ofrezcan en grupos cerrados, en el marco de una relación contractual con una institución aliada y, algún estudiante no renueve su matrícula, el Instituto no garantizará su reingreso y el mismo estará sujeto a que exista una oferta académica y cupos en el nivel en que el aspirante desee continuar.</w:t>
      </w:r>
    </w:p>
    <w:p w:rsidR="00B631C1" w:rsidRDefault="00B631C1" w:rsidP="004F3D24">
      <w:pPr>
        <w:widowControl w:val="0"/>
        <w:autoSpaceDE w:val="0"/>
        <w:autoSpaceDN w:val="0"/>
        <w:adjustRightInd w:val="0"/>
        <w:jc w:val="center"/>
        <w:rPr>
          <w:b/>
        </w:rPr>
      </w:pPr>
    </w:p>
    <w:p w:rsidR="00B85B2D" w:rsidRDefault="00B85B2D" w:rsidP="004F3D24">
      <w:pPr>
        <w:widowControl w:val="0"/>
        <w:autoSpaceDE w:val="0"/>
        <w:autoSpaceDN w:val="0"/>
        <w:adjustRightInd w:val="0"/>
        <w:jc w:val="center"/>
        <w:rPr>
          <w:b/>
        </w:rPr>
      </w:pPr>
      <w:r w:rsidRPr="00B85B2D">
        <w:rPr>
          <w:b/>
        </w:rPr>
        <w:t>CAPÍTULO 4. DE LOS ASPECTOS ACADÉMICOS</w:t>
      </w:r>
    </w:p>
    <w:p w:rsidR="00B85B2D" w:rsidRDefault="00B85B2D" w:rsidP="004F3D24">
      <w:pPr>
        <w:widowControl w:val="0"/>
        <w:autoSpaceDE w:val="0"/>
        <w:autoSpaceDN w:val="0"/>
        <w:adjustRightInd w:val="0"/>
        <w:jc w:val="center"/>
        <w:rPr>
          <w:b/>
        </w:rPr>
      </w:pPr>
    </w:p>
    <w:p w:rsidR="00B85B2D" w:rsidRDefault="00B85B2D" w:rsidP="00B85B2D">
      <w:pPr>
        <w:widowControl w:val="0"/>
        <w:autoSpaceDE w:val="0"/>
        <w:autoSpaceDN w:val="0"/>
        <w:adjustRightInd w:val="0"/>
        <w:jc w:val="both"/>
      </w:pPr>
      <w:r w:rsidRPr="00B85B2D">
        <w:rPr>
          <w:b/>
        </w:rPr>
        <w:t>Artículo 18. Plan de Estudios.</w:t>
      </w:r>
      <w:r>
        <w:t xml:space="preserve"> El Plan de Estudios es un conjunto de módulos y/o submódulos conformados por competencias que el estudiante debe aprobar en función de obtener el Certificado de Aptitud Ocupacional como Técnico Laboral o Certificado Académico para programas de formación académica. En el Instituto Tecnológico Metropolitano, el Plan de estudios es diseñado en articulación con la facultad que tiene relación con los programas de Educación para el Trabajo y el Desarrollo Humano.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Parágrafo Primero.</w:t>
      </w:r>
      <w:r>
        <w:t xml:space="preserve"> Las competencias pueden ser de carácter específico, de </w:t>
      </w:r>
      <w:r w:rsidR="00796EB7">
        <w:t>carácter general, institucional y/o electivo</w:t>
      </w:r>
      <w:r>
        <w:t xml:space="preserve">. </w:t>
      </w:r>
    </w:p>
    <w:p w:rsidR="00B85B2D" w:rsidRDefault="00B85B2D" w:rsidP="00B85B2D">
      <w:pPr>
        <w:widowControl w:val="0"/>
        <w:autoSpaceDE w:val="0"/>
        <w:autoSpaceDN w:val="0"/>
        <w:adjustRightInd w:val="0"/>
        <w:jc w:val="both"/>
      </w:pPr>
    </w:p>
    <w:p w:rsidR="00B85B2D" w:rsidRDefault="00B85B2D" w:rsidP="00B42824">
      <w:pPr>
        <w:widowControl w:val="0"/>
        <w:autoSpaceDE w:val="0"/>
        <w:autoSpaceDN w:val="0"/>
        <w:adjustRightInd w:val="0"/>
        <w:spacing w:line="276" w:lineRule="auto"/>
        <w:jc w:val="both"/>
      </w:pPr>
      <w:r w:rsidRPr="00B85B2D">
        <w:rPr>
          <w:b/>
        </w:rPr>
        <w:t>Parágrafo Segundo.</w:t>
      </w:r>
      <w:r>
        <w:t xml:space="preserve"> Los planes de estudios de los programas de Educación para el Trabajo y el Desarrollo Humano contemplan prerrequisitos, los cuales representan aquellas competencias que sirven de base para el desarrollo de otras, por lo tanto, su aprobación es necesaria para dar continuidad a los aprendizajes del nivel sucesivo.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Parágrafo tercero.</w:t>
      </w:r>
      <w:r>
        <w:t xml:space="preserve"> Sin excepción, todo aspirante admitido, se matriculará en el plan de estudios vigente al momento de su admisión. </w:t>
      </w:r>
    </w:p>
    <w:p w:rsidR="00B85B2D" w:rsidRDefault="00B85B2D" w:rsidP="00B85B2D">
      <w:pPr>
        <w:widowControl w:val="0"/>
        <w:autoSpaceDE w:val="0"/>
        <w:autoSpaceDN w:val="0"/>
        <w:adjustRightInd w:val="0"/>
        <w:jc w:val="both"/>
      </w:pPr>
    </w:p>
    <w:p w:rsidR="000365AB" w:rsidRDefault="00B85B2D" w:rsidP="004F27AF">
      <w:pPr>
        <w:widowControl w:val="0"/>
        <w:autoSpaceDE w:val="0"/>
        <w:autoSpaceDN w:val="0"/>
        <w:adjustRightInd w:val="0"/>
        <w:jc w:val="both"/>
        <w:rPr>
          <w:b/>
        </w:rPr>
      </w:pPr>
      <w:r w:rsidRPr="00B85B2D">
        <w:rPr>
          <w:b/>
        </w:rPr>
        <w:t>Artículo 19. Compromiso Académico</w:t>
      </w:r>
      <w:r>
        <w:t>. Al iniciar cada submódulo o módulo, el formador socializará con los estudiantes el plan de trabajo del periodo, los contenidos y la estrategia evaluativa que se desarrollará para lograr las competencias que corresponde; también se realizarán acuerdos de convivencia que el grupo y/o el formador consideren pertinentes.</w:t>
      </w:r>
    </w:p>
    <w:p w:rsidR="004F27AF" w:rsidRPr="004F27AF" w:rsidRDefault="004F27AF" w:rsidP="004F27AF">
      <w:pPr>
        <w:widowControl w:val="0"/>
        <w:autoSpaceDE w:val="0"/>
        <w:autoSpaceDN w:val="0"/>
        <w:adjustRightInd w:val="0"/>
        <w:jc w:val="both"/>
        <w:rPr>
          <w:bCs/>
          <w:color w:val="0070C0"/>
        </w:rPr>
      </w:pPr>
    </w:p>
    <w:p w:rsidR="00B85B2D" w:rsidRDefault="00B85B2D" w:rsidP="004F3D24">
      <w:pPr>
        <w:widowControl w:val="0"/>
        <w:autoSpaceDE w:val="0"/>
        <w:autoSpaceDN w:val="0"/>
        <w:adjustRightInd w:val="0"/>
        <w:jc w:val="center"/>
        <w:rPr>
          <w:b/>
        </w:rPr>
      </w:pPr>
      <w:r w:rsidRPr="000365AB">
        <w:rPr>
          <w:b/>
        </w:rPr>
        <w:t xml:space="preserve">CAPÍTULO </w:t>
      </w:r>
      <w:r w:rsidR="004F27AF">
        <w:rPr>
          <w:b/>
        </w:rPr>
        <w:t>5</w:t>
      </w:r>
      <w:r w:rsidRPr="000365AB">
        <w:rPr>
          <w:b/>
        </w:rPr>
        <w:t xml:space="preserve">. </w:t>
      </w:r>
      <w:r w:rsidRPr="00B85B2D">
        <w:rPr>
          <w:b/>
        </w:rPr>
        <w:t>DEL SISTEMA DE EVALUACIÓN POR COMPETENCIAS</w:t>
      </w:r>
    </w:p>
    <w:p w:rsidR="00B85B2D" w:rsidRDefault="00B85B2D" w:rsidP="00B85B2D">
      <w:pPr>
        <w:widowControl w:val="0"/>
        <w:autoSpaceDE w:val="0"/>
        <w:autoSpaceDN w:val="0"/>
        <w:adjustRightInd w:val="0"/>
        <w:jc w:val="both"/>
        <w:rPr>
          <w:b/>
        </w:rPr>
      </w:pPr>
    </w:p>
    <w:p w:rsidR="00B85B2D" w:rsidRDefault="00B85B2D" w:rsidP="00DC6B3F">
      <w:pPr>
        <w:widowControl w:val="0"/>
        <w:autoSpaceDE w:val="0"/>
        <w:autoSpaceDN w:val="0"/>
        <w:adjustRightInd w:val="0"/>
        <w:jc w:val="both"/>
      </w:pPr>
      <w:r w:rsidRPr="00B85B2D">
        <w:rPr>
          <w:b/>
        </w:rPr>
        <w:t>Artículo 20. La evaluación.</w:t>
      </w:r>
      <w:r>
        <w:t xml:space="preserve"> La evaluación es la valoración que se efectúa sobre el desarrollo de las competencias en los estudiantes. Es un proceso continuo que busca apreciar las habilidades técnicas y conocimientos académicos, así como la evolución integral del estudiante como ser humano. </w:t>
      </w:r>
    </w:p>
    <w:p w:rsidR="00B85B2D" w:rsidRDefault="00B85B2D" w:rsidP="00DC6B3F">
      <w:pPr>
        <w:widowControl w:val="0"/>
        <w:autoSpaceDE w:val="0"/>
        <w:autoSpaceDN w:val="0"/>
        <w:adjustRightInd w:val="0"/>
        <w:jc w:val="both"/>
      </w:pPr>
      <w:r w:rsidRPr="00B85B2D">
        <w:rPr>
          <w:b/>
        </w:rPr>
        <w:t>Artículo 21. Reconocimiento de saberes previos.</w:t>
      </w:r>
      <w:r>
        <w:t xml:space="preserve"> El reconocimiento de saberes previos es un proceso mediante el cual el Instituto Tecnológico Metropolitano reconoce a una persona que ya posee determinadas competencias de un programa de formación;</w:t>
      </w:r>
      <w:r>
        <w:rPr>
          <w:b/>
        </w:rPr>
        <w:t xml:space="preserve"> </w:t>
      </w:r>
      <w:r>
        <w:t xml:space="preserve">dicho reconocimiento puede ser de una o varias competencias de manera que le permiten al estudiante avanzar en el ciclo formativo. </w:t>
      </w:r>
    </w:p>
    <w:p w:rsidR="00B85B2D" w:rsidRDefault="00B85B2D" w:rsidP="00DC6B3F">
      <w:pPr>
        <w:widowControl w:val="0"/>
        <w:autoSpaceDE w:val="0"/>
        <w:autoSpaceDN w:val="0"/>
        <w:adjustRightInd w:val="0"/>
        <w:jc w:val="both"/>
      </w:pPr>
    </w:p>
    <w:p w:rsidR="00B85B2D" w:rsidRDefault="00B85B2D" w:rsidP="004F27AF">
      <w:pPr>
        <w:widowControl w:val="0"/>
        <w:autoSpaceDE w:val="0"/>
        <w:autoSpaceDN w:val="0"/>
        <w:adjustRightInd w:val="0"/>
        <w:jc w:val="both"/>
      </w:pPr>
      <w:r>
        <w:t>El estudiante que voluntariamente desee hacer solicitud de reconocimiento de saberes previos deberá presentar las respectivas evidencias de conocimiento, producto y desempeño que estipula cada competencia o unidad de aprendizaje.</w:t>
      </w:r>
    </w:p>
    <w:p w:rsidR="001A5755" w:rsidRDefault="001A5755" w:rsidP="004F27AF">
      <w:pPr>
        <w:widowControl w:val="0"/>
        <w:autoSpaceDE w:val="0"/>
        <w:autoSpaceDN w:val="0"/>
        <w:adjustRightInd w:val="0"/>
        <w:jc w:val="both"/>
        <w:rPr>
          <w:b/>
        </w:rPr>
      </w:pPr>
    </w:p>
    <w:p w:rsidR="00B85B2D" w:rsidRPr="00BF4002" w:rsidRDefault="00B85B2D" w:rsidP="00DC6B3F">
      <w:pPr>
        <w:widowControl w:val="0"/>
        <w:autoSpaceDE w:val="0"/>
        <w:autoSpaceDN w:val="0"/>
        <w:adjustRightInd w:val="0"/>
        <w:jc w:val="both"/>
      </w:pPr>
      <w:r w:rsidRPr="00B85B2D">
        <w:rPr>
          <w:b/>
        </w:rPr>
        <w:t>Artículo 22. Requisitos para el reconocimiento de saberes previos</w:t>
      </w:r>
      <w:r>
        <w:t xml:space="preserve">. Para solicitar reconocimiento de saberes previos el estudiante deberá cumplir con los siguientes requisitos: </w:t>
      </w:r>
    </w:p>
    <w:p w:rsidR="00B85B2D" w:rsidRDefault="00B85B2D" w:rsidP="00DC6B3F">
      <w:pPr>
        <w:widowControl w:val="0"/>
        <w:autoSpaceDE w:val="0"/>
        <w:autoSpaceDN w:val="0"/>
        <w:adjustRightInd w:val="0"/>
        <w:jc w:val="both"/>
      </w:pPr>
      <w:r w:rsidRPr="00974005">
        <w:rPr>
          <w:b/>
          <w:bCs/>
        </w:rPr>
        <w:t>a.</w:t>
      </w:r>
      <w:r>
        <w:t xml:space="preserve"> Estar matriculado en el programa al cual corresponde la competencia sujeta de reconocimiento. </w:t>
      </w:r>
    </w:p>
    <w:p w:rsidR="00B85B2D" w:rsidRPr="00BF4002" w:rsidRDefault="00B85B2D" w:rsidP="00DC6B3F">
      <w:pPr>
        <w:widowControl w:val="0"/>
        <w:autoSpaceDE w:val="0"/>
        <w:autoSpaceDN w:val="0"/>
        <w:adjustRightInd w:val="0"/>
        <w:jc w:val="both"/>
        <w:rPr>
          <w:sz w:val="20"/>
          <w:szCs w:val="20"/>
        </w:rPr>
      </w:pPr>
    </w:p>
    <w:p w:rsidR="00B85B2D" w:rsidRDefault="00B85B2D" w:rsidP="00DC6B3F">
      <w:pPr>
        <w:widowControl w:val="0"/>
        <w:autoSpaceDE w:val="0"/>
        <w:autoSpaceDN w:val="0"/>
        <w:adjustRightInd w:val="0"/>
        <w:jc w:val="both"/>
      </w:pPr>
      <w:r w:rsidRPr="00974005">
        <w:rPr>
          <w:b/>
          <w:bCs/>
        </w:rPr>
        <w:t>b.</w:t>
      </w:r>
      <w:r>
        <w:t xml:space="preserve"> Presentar solicitud expresa por medio comunicado al Comité de programas de Educación para el Trabajo y Desarrollo Humano. </w:t>
      </w:r>
    </w:p>
    <w:p w:rsidR="00B85B2D" w:rsidRPr="00BF4002" w:rsidRDefault="00B85B2D" w:rsidP="00DC6B3F">
      <w:pPr>
        <w:widowControl w:val="0"/>
        <w:autoSpaceDE w:val="0"/>
        <w:autoSpaceDN w:val="0"/>
        <w:adjustRightInd w:val="0"/>
        <w:jc w:val="both"/>
        <w:rPr>
          <w:sz w:val="20"/>
          <w:szCs w:val="20"/>
        </w:rPr>
      </w:pPr>
    </w:p>
    <w:p w:rsidR="00B85B2D" w:rsidRDefault="00B85B2D" w:rsidP="00DC6B3F">
      <w:pPr>
        <w:widowControl w:val="0"/>
        <w:autoSpaceDE w:val="0"/>
        <w:autoSpaceDN w:val="0"/>
        <w:adjustRightInd w:val="0"/>
        <w:jc w:val="both"/>
      </w:pPr>
      <w:r w:rsidRPr="00974005">
        <w:rPr>
          <w:b/>
          <w:bCs/>
        </w:rPr>
        <w:t>c.</w:t>
      </w:r>
      <w:r>
        <w:t xml:space="preserve"> Pagar el valor estipulado por la Institución. </w:t>
      </w:r>
    </w:p>
    <w:p w:rsidR="00B85B2D" w:rsidRPr="00BF4002" w:rsidRDefault="00B85B2D" w:rsidP="00DC6B3F">
      <w:pPr>
        <w:widowControl w:val="0"/>
        <w:autoSpaceDE w:val="0"/>
        <w:autoSpaceDN w:val="0"/>
        <w:adjustRightInd w:val="0"/>
        <w:jc w:val="both"/>
        <w:rPr>
          <w:sz w:val="20"/>
          <w:szCs w:val="20"/>
        </w:rPr>
      </w:pPr>
    </w:p>
    <w:p w:rsidR="00B85B2D" w:rsidRDefault="00B85B2D" w:rsidP="00B42824">
      <w:pPr>
        <w:widowControl w:val="0"/>
        <w:autoSpaceDE w:val="0"/>
        <w:autoSpaceDN w:val="0"/>
        <w:adjustRightInd w:val="0"/>
        <w:spacing w:line="276" w:lineRule="auto"/>
        <w:jc w:val="both"/>
      </w:pPr>
      <w:r w:rsidRPr="00974005">
        <w:rPr>
          <w:b/>
          <w:bCs/>
        </w:rPr>
        <w:t>d.</w:t>
      </w:r>
      <w:r>
        <w:t xml:space="preserve"> Realizar un proceso teórico-práctico sobre la/s competencia/s sujeto de reconocimiento, donde demuestre por medio de las evidencias de conocimiento, producto y desempeño que tiene la competencia. </w:t>
      </w:r>
    </w:p>
    <w:p w:rsidR="00B85B2D" w:rsidRPr="00BF4002" w:rsidRDefault="00B85B2D" w:rsidP="00DC6B3F">
      <w:pPr>
        <w:widowControl w:val="0"/>
        <w:autoSpaceDE w:val="0"/>
        <w:autoSpaceDN w:val="0"/>
        <w:adjustRightInd w:val="0"/>
        <w:jc w:val="both"/>
        <w:rPr>
          <w:sz w:val="20"/>
          <w:szCs w:val="20"/>
        </w:rPr>
      </w:pPr>
    </w:p>
    <w:p w:rsidR="00B85B2D" w:rsidRDefault="00B85B2D" w:rsidP="00DC6B3F">
      <w:pPr>
        <w:widowControl w:val="0"/>
        <w:autoSpaceDE w:val="0"/>
        <w:autoSpaceDN w:val="0"/>
        <w:adjustRightInd w:val="0"/>
        <w:jc w:val="both"/>
      </w:pPr>
      <w:r w:rsidRPr="00974005">
        <w:rPr>
          <w:b/>
          <w:bCs/>
        </w:rPr>
        <w:t>e.</w:t>
      </w:r>
      <w:r>
        <w:t xml:space="preserve"> La aprobación debe ser con nota mínima de tres puntos cero (3.0) </w:t>
      </w:r>
    </w:p>
    <w:p w:rsidR="00B85B2D" w:rsidRPr="00BF4002" w:rsidRDefault="00B85B2D" w:rsidP="00DC6B3F">
      <w:pPr>
        <w:widowControl w:val="0"/>
        <w:autoSpaceDE w:val="0"/>
        <w:autoSpaceDN w:val="0"/>
        <w:adjustRightInd w:val="0"/>
        <w:jc w:val="both"/>
        <w:rPr>
          <w:sz w:val="20"/>
          <w:szCs w:val="20"/>
        </w:rPr>
      </w:pPr>
    </w:p>
    <w:p w:rsidR="00B85B2D" w:rsidRDefault="00B85B2D" w:rsidP="00DC6B3F">
      <w:pPr>
        <w:widowControl w:val="0"/>
        <w:autoSpaceDE w:val="0"/>
        <w:autoSpaceDN w:val="0"/>
        <w:adjustRightInd w:val="0"/>
        <w:jc w:val="both"/>
      </w:pPr>
      <w:r w:rsidRPr="00974005">
        <w:rPr>
          <w:b/>
          <w:bCs/>
        </w:rPr>
        <w:t>f.</w:t>
      </w:r>
      <w:r>
        <w:t xml:space="preserve"> Las competencias sujeto de reconocimiento no pueden superar el 60% de las contempladas en el plan de estudio. </w:t>
      </w:r>
    </w:p>
    <w:p w:rsidR="00B85B2D" w:rsidRPr="00BF4002" w:rsidRDefault="00B85B2D" w:rsidP="00DC6B3F">
      <w:pPr>
        <w:widowControl w:val="0"/>
        <w:autoSpaceDE w:val="0"/>
        <w:autoSpaceDN w:val="0"/>
        <w:adjustRightInd w:val="0"/>
        <w:jc w:val="both"/>
        <w:rPr>
          <w:sz w:val="20"/>
          <w:szCs w:val="20"/>
        </w:rPr>
      </w:pPr>
    </w:p>
    <w:p w:rsidR="00B85B2D" w:rsidRDefault="00B85B2D" w:rsidP="00B42824">
      <w:pPr>
        <w:widowControl w:val="0"/>
        <w:autoSpaceDE w:val="0"/>
        <w:autoSpaceDN w:val="0"/>
        <w:adjustRightInd w:val="0"/>
        <w:spacing w:line="276" w:lineRule="auto"/>
        <w:jc w:val="both"/>
      </w:pPr>
      <w:r w:rsidRPr="00974005">
        <w:rPr>
          <w:b/>
          <w:bCs/>
        </w:rPr>
        <w:t>g.</w:t>
      </w:r>
      <w:r>
        <w:t xml:space="preserve"> En caso de no alcanzar la competencia, dicha valoración no interfiere en su ingreso y no dará ninguna calificación durante el periodo académico al cual ingresa. El estudiante deberá ver completamente dicho módulo durante el periodo que corresponda. </w:t>
      </w:r>
    </w:p>
    <w:p w:rsidR="00DC6B3F" w:rsidRPr="00BF4002" w:rsidRDefault="00DC6B3F" w:rsidP="00DC6B3F">
      <w:pPr>
        <w:widowControl w:val="0"/>
        <w:autoSpaceDE w:val="0"/>
        <w:autoSpaceDN w:val="0"/>
        <w:adjustRightInd w:val="0"/>
        <w:jc w:val="both"/>
        <w:rPr>
          <w:sz w:val="20"/>
          <w:szCs w:val="20"/>
        </w:rPr>
      </w:pPr>
    </w:p>
    <w:p w:rsidR="00B85B2D" w:rsidRDefault="00B85B2D" w:rsidP="00DC6B3F">
      <w:pPr>
        <w:widowControl w:val="0"/>
        <w:autoSpaceDE w:val="0"/>
        <w:autoSpaceDN w:val="0"/>
        <w:adjustRightInd w:val="0"/>
        <w:jc w:val="both"/>
        <w:rPr>
          <w:b/>
        </w:rPr>
      </w:pPr>
      <w:r w:rsidRPr="00974005">
        <w:rPr>
          <w:b/>
          <w:bCs/>
        </w:rPr>
        <w:t>h.</w:t>
      </w:r>
      <w:r>
        <w:t xml:space="preserve"> La institución llevará un registro de valoración de saberes previos</w:t>
      </w:r>
    </w:p>
    <w:p w:rsidR="00881B4E" w:rsidRPr="00BF4002" w:rsidRDefault="00881B4E" w:rsidP="00B85B2D">
      <w:pPr>
        <w:widowControl w:val="0"/>
        <w:autoSpaceDE w:val="0"/>
        <w:autoSpaceDN w:val="0"/>
        <w:adjustRightInd w:val="0"/>
        <w:jc w:val="both"/>
        <w:rPr>
          <w:b/>
          <w:sz w:val="20"/>
          <w:szCs w:val="20"/>
        </w:rPr>
      </w:pPr>
    </w:p>
    <w:p w:rsidR="00B85B2D" w:rsidRDefault="00B85B2D" w:rsidP="00B85B2D">
      <w:pPr>
        <w:widowControl w:val="0"/>
        <w:autoSpaceDE w:val="0"/>
        <w:autoSpaceDN w:val="0"/>
        <w:adjustRightInd w:val="0"/>
        <w:jc w:val="both"/>
      </w:pPr>
      <w:r w:rsidRPr="00B85B2D">
        <w:rPr>
          <w:b/>
        </w:rPr>
        <w:t>Artículo 23. Escala de evaluación.</w:t>
      </w:r>
      <w:r>
        <w:t xml:space="preserve"> La Institución evalúa teniendo en cuenta la escala de </w:t>
      </w:r>
      <w:r w:rsidR="00881B4E">
        <w:t>cero puntos</w:t>
      </w:r>
      <w:r>
        <w:t xml:space="preserve"> cero (0,0) a </w:t>
      </w:r>
      <w:r w:rsidR="00881B4E">
        <w:t>cinco puntos</w:t>
      </w:r>
      <w:r>
        <w:t xml:space="preserve"> cero (5.0), donde es considerada aprobada la competencia, cuando se obtiene una nota definitiva igual o superior a </w:t>
      </w:r>
      <w:r w:rsidR="00881B4E">
        <w:t>tres puntos</w:t>
      </w:r>
      <w:r>
        <w:t xml:space="preserve"> cero (3.0) en el respectivo módulo, submódulo o contenido académico.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t xml:space="preserve">Parágrafo. Para el caso de media técnica, cuando se preste el servicio en un establecimiento educativo en cuyo Proyecto Educativo Institucional plantee una escala de evaluación diferente, el Instituto Tecnológico Metropolitano podrá acoger el sistema de dicho establecimiento por medio de la adopción de una escala de equivalencias. </w:t>
      </w:r>
    </w:p>
    <w:p w:rsidR="00B631C1" w:rsidRDefault="00B631C1"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Artículo 24. Seguimiento.</w:t>
      </w:r>
      <w:r>
        <w:t xml:space="preserve"> El seguimiento es el proceso de evaluación y acompañamiento permanente que realiza el formador durante el período académico a los estudiantes. Parágrafo. Las objeciones de los estudiantes, relacionadas con las notas deben ser solicitadas al respectivo formador inmediatamente se entregue la evaluación. </w:t>
      </w:r>
    </w:p>
    <w:p w:rsidR="00B85B2D" w:rsidRPr="00BF4002" w:rsidRDefault="00B85B2D" w:rsidP="00B85B2D">
      <w:pPr>
        <w:widowControl w:val="0"/>
        <w:autoSpaceDE w:val="0"/>
        <w:autoSpaceDN w:val="0"/>
        <w:adjustRightInd w:val="0"/>
        <w:jc w:val="both"/>
        <w:rPr>
          <w:sz w:val="20"/>
          <w:szCs w:val="20"/>
        </w:rPr>
      </w:pPr>
    </w:p>
    <w:p w:rsidR="00B85B2D" w:rsidRDefault="00B85B2D" w:rsidP="00B85B2D">
      <w:pPr>
        <w:widowControl w:val="0"/>
        <w:autoSpaceDE w:val="0"/>
        <w:autoSpaceDN w:val="0"/>
        <w:adjustRightInd w:val="0"/>
        <w:jc w:val="both"/>
        <w:rPr>
          <w:b/>
        </w:rPr>
      </w:pPr>
      <w:r w:rsidRPr="00B85B2D">
        <w:rPr>
          <w:b/>
        </w:rPr>
        <w:t>Artículo 25. Prueba Supletoria.</w:t>
      </w:r>
      <w:r>
        <w:t xml:space="preserve"> Es aquella que se practica en reemplazo de una actividad evaluativa. Este procedimiento lo autoriza el </w:t>
      </w:r>
      <w:r w:rsidR="00881B4E">
        <w:t>director</w:t>
      </w:r>
      <w:r>
        <w:t xml:space="preserve"> de Extensión Académica a</w:t>
      </w:r>
      <w:r w:rsidRPr="00B85B2D">
        <w:t xml:space="preserve"> </w:t>
      </w:r>
      <w:r>
        <w:t>aquellos Estudiantes que acrediten por escrito un motivo justificable dentro de los tres (3) días hábiles siguientes a que cese el motivo que dio origen a la inasistencia.</w:t>
      </w:r>
    </w:p>
    <w:p w:rsidR="00B85B2D" w:rsidRPr="00BF4002" w:rsidRDefault="00B85B2D" w:rsidP="004F3D24">
      <w:pPr>
        <w:widowControl w:val="0"/>
        <w:autoSpaceDE w:val="0"/>
        <w:autoSpaceDN w:val="0"/>
        <w:adjustRightInd w:val="0"/>
        <w:jc w:val="center"/>
        <w:rPr>
          <w:rFonts w:ascii="Arial" w:hAnsi="Arial" w:cs="Arial"/>
          <w:b/>
          <w:bCs/>
          <w:sz w:val="20"/>
          <w:szCs w:val="20"/>
          <w:lang w:val="es-CO" w:eastAsia="es-CO"/>
        </w:rPr>
      </w:pPr>
    </w:p>
    <w:p w:rsidR="00881B4E" w:rsidRDefault="00B85B2D" w:rsidP="00BF4002">
      <w:pPr>
        <w:widowControl w:val="0"/>
        <w:autoSpaceDE w:val="0"/>
        <w:autoSpaceDN w:val="0"/>
        <w:adjustRightInd w:val="0"/>
        <w:jc w:val="both"/>
      </w:pPr>
      <w:r w:rsidRPr="00B85B2D">
        <w:rPr>
          <w:b/>
        </w:rPr>
        <w:t>Artículo 26. Inasistencia a Actividades Evaluativas.</w:t>
      </w:r>
      <w:r>
        <w:t xml:space="preserve"> El Estudiante que sin una justificación válida y demostrable no se presente en la fecha y hora definidas para una actividad evaluativa, su evaluación será equivalente a cero (0,0).</w:t>
      </w:r>
    </w:p>
    <w:p w:rsidR="00B631C1" w:rsidRPr="00BF4002" w:rsidRDefault="00B631C1" w:rsidP="00BF4002">
      <w:pPr>
        <w:widowControl w:val="0"/>
        <w:autoSpaceDE w:val="0"/>
        <w:autoSpaceDN w:val="0"/>
        <w:adjustRightInd w:val="0"/>
        <w:jc w:val="both"/>
        <w:rPr>
          <w:rFonts w:ascii="Arial" w:hAnsi="Arial" w:cs="Arial"/>
          <w:b/>
          <w:bCs/>
          <w:lang w:val="es-CO" w:eastAsia="es-CO"/>
        </w:rPr>
      </w:pPr>
    </w:p>
    <w:p w:rsidR="00B85B2D" w:rsidRPr="00B85B2D" w:rsidRDefault="00B85B2D" w:rsidP="00B85B2D">
      <w:pPr>
        <w:widowControl w:val="0"/>
        <w:tabs>
          <w:tab w:val="left" w:pos="4275"/>
        </w:tabs>
        <w:autoSpaceDE w:val="0"/>
        <w:autoSpaceDN w:val="0"/>
        <w:adjustRightInd w:val="0"/>
        <w:jc w:val="center"/>
        <w:rPr>
          <w:rFonts w:ascii="Arial" w:hAnsi="Arial" w:cs="Arial"/>
          <w:b/>
          <w:bCs/>
          <w:lang w:val="es-CO" w:eastAsia="es-CO"/>
        </w:rPr>
      </w:pPr>
      <w:r w:rsidRPr="00B85B2D">
        <w:rPr>
          <w:b/>
        </w:rPr>
        <w:t xml:space="preserve">CAPÍTULO </w:t>
      </w:r>
      <w:r w:rsidR="004F27AF">
        <w:rPr>
          <w:b/>
        </w:rPr>
        <w:t>6</w:t>
      </w:r>
      <w:r w:rsidRPr="00B85B2D">
        <w:rPr>
          <w:b/>
        </w:rPr>
        <w:t>. DE LA CERTIFICACIÓN</w:t>
      </w:r>
    </w:p>
    <w:p w:rsidR="00B85B2D" w:rsidRDefault="00B85B2D" w:rsidP="004F3D24">
      <w:pPr>
        <w:widowControl w:val="0"/>
        <w:autoSpaceDE w:val="0"/>
        <w:autoSpaceDN w:val="0"/>
        <w:adjustRightInd w:val="0"/>
        <w:jc w:val="center"/>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27. Requisitos para la certificación</w:t>
      </w:r>
      <w:r>
        <w:t xml:space="preserve">. Para optar por el Certificado de Aptitud Ocupacional o el </w:t>
      </w:r>
      <w:r>
        <w:lastRenderedPageBreak/>
        <w:t xml:space="preserve">Certificado de Conocimientos Académicos, el estudiante debe cumplir con todos los requisitos curriculares previstos por el programa correspondiente, además de encontrarse a paz y salvo con todas las áreas del Instituto Tecnológico Metropolitano.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Parágrafo.</w:t>
      </w:r>
      <w:r>
        <w:t xml:space="preserve"> Para los estudiantes que cursen un plan de estudios con práctica formativa, es necesario la aprobación del submódulo o módulo denominado Práctica.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Artículo 28. Aspectos legales de la Certificación.</w:t>
      </w:r>
      <w:r>
        <w:t xml:space="preserve"> El Instituto Tecnológico Metropolitano expedirá los certificados a nombre propio y de acuerdo con la legislación vigente, a quienes hayan cumplido con los requisitos establecidos para el programa. </w:t>
      </w:r>
    </w:p>
    <w:p w:rsidR="00B85B2D" w:rsidRDefault="00B85B2D" w:rsidP="00B85B2D">
      <w:pPr>
        <w:widowControl w:val="0"/>
        <w:autoSpaceDE w:val="0"/>
        <w:autoSpaceDN w:val="0"/>
        <w:adjustRightInd w:val="0"/>
        <w:jc w:val="both"/>
      </w:pPr>
    </w:p>
    <w:p w:rsidR="00B85B2D" w:rsidRDefault="00B85B2D" w:rsidP="00B85B2D">
      <w:pPr>
        <w:widowControl w:val="0"/>
        <w:autoSpaceDE w:val="0"/>
        <w:autoSpaceDN w:val="0"/>
        <w:adjustRightInd w:val="0"/>
        <w:jc w:val="both"/>
        <w:rPr>
          <w:rFonts w:ascii="Arial" w:hAnsi="Arial" w:cs="Arial"/>
          <w:b/>
          <w:bCs/>
          <w:lang w:val="es-CO" w:eastAsia="es-CO"/>
        </w:rPr>
      </w:pPr>
      <w:r w:rsidRPr="00B85B2D">
        <w:rPr>
          <w:b/>
        </w:rPr>
        <w:t>Artículo 29. Acta de Certificación.</w:t>
      </w:r>
      <w:r>
        <w:t xml:space="preserve"> El acta de certificación del acto en el cual se confieren los Certificados de Aptitud Laboral deberá ser suscrita por el Rector, </w:t>
      </w:r>
      <w:r w:rsidR="00881B4E">
        <w:t>secretario general</w:t>
      </w:r>
      <w:r>
        <w:t xml:space="preserve">, el Decano de la respectiva Facultad a la que corresponda el programa y el </w:t>
      </w:r>
      <w:r w:rsidR="00881B4E">
        <w:t>director</w:t>
      </w:r>
      <w:r>
        <w:t xml:space="preserve"> de Extensión Académica, deberá contener:</w:t>
      </w:r>
    </w:p>
    <w:p w:rsidR="00B85B2D" w:rsidRDefault="00B85B2D" w:rsidP="00B85B2D">
      <w:pPr>
        <w:widowControl w:val="0"/>
        <w:autoSpaceDE w:val="0"/>
        <w:autoSpaceDN w:val="0"/>
        <w:adjustRightInd w:val="0"/>
        <w:jc w:val="both"/>
        <w:rPr>
          <w:rFonts w:ascii="Arial" w:hAnsi="Arial" w:cs="Arial"/>
          <w:b/>
          <w:bCs/>
          <w:lang w:val="es-CO" w:eastAsia="es-CO"/>
        </w:rPr>
      </w:pPr>
    </w:p>
    <w:p w:rsidR="00B85B2D" w:rsidRDefault="00B85B2D" w:rsidP="00974005">
      <w:pPr>
        <w:widowControl w:val="0"/>
        <w:autoSpaceDE w:val="0"/>
        <w:autoSpaceDN w:val="0"/>
        <w:adjustRightInd w:val="0"/>
        <w:spacing w:line="276" w:lineRule="auto"/>
        <w:jc w:val="both"/>
      </w:pPr>
      <w:r w:rsidRPr="00974005">
        <w:rPr>
          <w:b/>
          <w:bCs/>
        </w:rPr>
        <w:t>a.</w:t>
      </w:r>
      <w:r>
        <w:t xml:space="preserve"> Nombre de la Institución. </w:t>
      </w:r>
    </w:p>
    <w:p w:rsidR="00B85B2D" w:rsidRDefault="00B85B2D" w:rsidP="00974005">
      <w:pPr>
        <w:widowControl w:val="0"/>
        <w:autoSpaceDE w:val="0"/>
        <w:autoSpaceDN w:val="0"/>
        <w:adjustRightInd w:val="0"/>
        <w:spacing w:line="276" w:lineRule="auto"/>
        <w:jc w:val="both"/>
      </w:pPr>
      <w:r w:rsidRPr="00974005">
        <w:rPr>
          <w:b/>
          <w:bCs/>
        </w:rPr>
        <w:t>b.</w:t>
      </w:r>
      <w:r>
        <w:t xml:space="preserve"> Autorización legal en virtud de la cual la Institución confiere la respectiva certificación. </w:t>
      </w:r>
    </w:p>
    <w:p w:rsidR="00B85B2D" w:rsidRDefault="00B85B2D" w:rsidP="00974005">
      <w:pPr>
        <w:widowControl w:val="0"/>
        <w:autoSpaceDE w:val="0"/>
        <w:autoSpaceDN w:val="0"/>
        <w:adjustRightInd w:val="0"/>
        <w:spacing w:line="276" w:lineRule="auto"/>
        <w:jc w:val="both"/>
      </w:pPr>
      <w:r w:rsidRPr="00974005">
        <w:rPr>
          <w:b/>
          <w:bCs/>
        </w:rPr>
        <w:t>c.</w:t>
      </w:r>
      <w:r>
        <w:t xml:space="preserve"> Nombres y apellidos de la persona que recibe el certificado. </w:t>
      </w:r>
    </w:p>
    <w:p w:rsidR="00B85B2D" w:rsidRDefault="00B85B2D" w:rsidP="00974005">
      <w:pPr>
        <w:widowControl w:val="0"/>
        <w:autoSpaceDE w:val="0"/>
        <w:autoSpaceDN w:val="0"/>
        <w:adjustRightInd w:val="0"/>
        <w:spacing w:line="276" w:lineRule="auto"/>
        <w:jc w:val="both"/>
      </w:pPr>
      <w:r w:rsidRPr="00974005">
        <w:rPr>
          <w:b/>
          <w:bCs/>
        </w:rPr>
        <w:t>d.</w:t>
      </w:r>
      <w:r>
        <w:t xml:space="preserve"> Número del documento de identidad. </w:t>
      </w:r>
    </w:p>
    <w:p w:rsidR="00B85B2D" w:rsidRDefault="00B85B2D" w:rsidP="00974005">
      <w:pPr>
        <w:widowControl w:val="0"/>
        <w:autoSpaceDE w:val="0"/>
        <w:autoSpaceDN w:val="0"/>
        <w:adjustRightInd w:val="0"/>
        <w:spacing w:line="276" w:lineRule="auto"/>
        <w:jc w:val="both"/>
      </w:pPr>
      <w:r w:rsidRPr="00974005">
        <w:rPr>
          <w:b/>
          <w:bCs/>
        </w:rPr>
        <w:t>e.</w:t>
      </w:r>
      <w:r>
        <w:t xml:space="preserve"> Certificado otorgado y número de horas del programa cursado </w:t>
      </w:r>
    </w:p>
    <w:p w:rsidR="00B85B2D" w:rsidRDefault="00B85B2D" w:rsidP="00974005">
      <w:pPr>
        <w:widowControl w:val="0"/>
        <w:autoSpaceDE w:val="0"/>
        <w:autoSpaceDN w:val="0"/>
        <w:adjustRightInd w:val="0"/>
        <w:spacing w:line="276" w:lineRule="auto"/>
        <w:jc w:val="both"/>
      </w:pPr>
      <w:r w:rsidRPr="00974005">
        <w:rPr>
          <w:b/>
          <w:bCs/>
        </w:rPr>
        <w:t>f.</w:t>
      </w:r>
      <w:r>
        <w:t xml:space="preserve"> Fecha y número de acta de certificación. </w:t>
      </w:r>
    </w:p>
    <w:p w:rsidR="00B631C1" w:rsidRDefault="00B631C1" w:rsidP="00B85B2D">
      <w:pPr>
        <w:widowControl w:val="0"/>
        <w:autoSpaceDE w:val="0"/>
        <w:autoSpaceDN w:val="0"/>
        <w:adjustRightInd w:val="0"/>
        <w:jc w:val="both"/>
      </w:pPr>
    </w:p>
    <w:p w:rsidR="00B85B2D" w:rsidRDefault="00B85B2D" w:rsidP="00B85B2D">
      <w:pPr>
        <w:widowControl w:val="0"/>
        <w:autoSpaceDE w:val="0"/>
        <w:autoSpaceDN w:val="0"/>
        <w:adjustRightInd w:val="0"/>
        <w:jc w:val="both"/>
      </w:pPr>
      <w:r w:rsidRPr="00B85B2D">
        <w:rPr>
          <w:b/>
        </w:rPr>
        <w:t>Parágrafo:</w:t>
      </w:r>
      <w:r>
        <w:t xml:space="preserve"> La información de los certificados de aptitud ocupacional o de conocimientos académicos otorgados por el ITM serán consignados en los libros reglamentarios de acuerdo a la Guía Básica para el manejo de libros y registros reglamentarios de educación para el trabajo y desarrollo humano expedida por la secretaria de educación. </w:t>
      </w:r>
    </w:p>
    <w:p w:rsidR="00B85B2D" w:rsidRDefault="00B85B2D" w:rsidP="00B85B2D">
      <w:pPr>
        <w:widowControl w:val="0"/>
        <w:autoSpaceDE w:val="0"/>
        <w:autoSpaceDN w:val="0"/>
        <w:adjustRightInd w:val="0"/>
        <w:jc w:val="both"/>
      </w:pPr>
    </w:p>
    <w:p w:rsidR="00B85B2D" w:rsidRDefault="00B85B2D" w:rsidP="00DC7FE0">
      <w:pPr>
        <w:widowControl w:val="0"/>
        <w:autoSpaceDE w:val="0"/>
        <w:autoSpaceDN w:val="0"/>
        <w:adjustRightInd w:val="0"/>
        <w:jc w:val="both"/>
      </w:pPr>
      <w:r w:rsidRPr="00B85B2D">
        <w:rPr>
          <w:b/>
        </w:rPr>
        <w:t>Artículo 30. Expedición de certificaciones y constancias de estudio.</w:t>
      </w:r>
      <w:r>
        <w:t xml:space="preserve"> El jefe de la oficina de Admisiones y Programación Académica o quien haga sus veces, expedirá los certificados de carácter académico de acuerdo con las normas y costos vigentes. Carecen de toda validez los expedidos por otro funcionario o estamento. </w:t>
      </w:r>
    </w:p>
    <w:p w:rsidR="00974005" w:rsidRDefault="00974005" w:rsidP="00DC7FE0">
      <w:pPr>
        <w:widowControl w:val="0"/>
        <w:autoSpaceDE w:val="0"/>
        <w:autoSpaceDN w:val="0"/>
        <w:adjustRightInd w:val="0"/>
        <w:jc w:val="both"/>
      </w:pPr>
    </w:p>
    <w:p w:rsidR="00B85B2D" w:rsidRDefault="00B85B2D" w:rsidP="00DC7FE0">
      <w:pPr>
        <w:widowControl w:val="0"/>
        <w:autoSpaceDE w:val="0"/>
        <w:autoSpaceDN w:val="0"/>
        <w:adjustRightInd w:val="0"/>
        <w:jc w:val="both"/>
        <w:rPr>
          <w:rFonts w:ascii="Arial" w:hAnsi="Arial" w:cs="Arial"/>
          <w:b/>
          <w:bCs/>
          <w:lang w:val="es-CO" w:eastAsia="es-CO"/>
        </w:rPr>
      </w:pPr>
      <w:r w:rsidRPr="00B85B2D">
        <w:rPr>
          <w:b/>
        </w:rPr>
        <w:t>Artículo 31. Duplicado de certificados.</w:t>
      </w:r>
      <w:r>
        <w:t xml:space="preserve"> El Instituto expedirá duplicado de un certificado de Aptitud Ocupacional y un Certificado de Conocimientos Académicos únicamente por pérdida, destrucción o deterioro del original, por error manifiesto en el mismo, o por cambio de nombre en los casos de Ley.</w:t>
      </w:r>
    </w:p>
    <w:p w:rsidR="00974005" w:rsidRDefault="00974005" w:rsidP="00DC7FE0">
      <w:pPr>
        <w:widowControl w:val="0"/>
        <w:autoSpaceDE w:val="0"/>
        <w:autoSpaceDN w:val="0"/>
        <w:adjustRightInd w:val="0"/>
        <w:jc w:val="center"/>
        <w:rPr>
          <w:rFonts w:ascii="Arial" w:hAnsi="Arial" w:cs="Arial"/>
          <w:b/>
          <w:bCs/>
          <w:lang w:val="es-CO" w:eastAsia="es-CO"/>
        </w:rPr>
      </w:pPr>
    </w:p>
    <w:p w:rsidR="00B85B2D" w:rsidRDefault="00B85B2D" w:rsidP="00DC7FE0">
      <w:pPr>
        <w:widowControl w:val="0"/>
        <w:autoSpaceDE w:val="0"/>
        <w:autoSpaceDN w:val="0"/>
        <w:adjustRightInd w:val="0"/>
        <w:jc w:val="both"/>
      </w:pPr>
      <w:r w:rsidRPr="00B85B2D">
        <w:rPr>
          <w:b/>
        </w:rPr>
        <w:t>Artículo 32. Requisitos para el duplicado de certificados.</w:t>
      </w:r>
      <w:r>
        <w:t xml:space="preserve"> No podrá expedirse el duplicado sin la autorización o autorizaciones oficiales, sin la constancia del acta de grado respectivo y sin prueba sumaria del extravío o destrucción. En caso de deterioro o error, se aportará, además el original y en caso de cambio de nombre, además, el acta de registro civil en la cual conste el hecho. En estos casos se procederá a la destrucción del certificado original y se dejará la correspondiente constancia. </w:t>
      </w:r>
    </w:p>
    <w:p w:rsidR="00B85B2D" w:rsidRDefault="00B85B2D" w:rsidP="00DC7FE0">
      <w:pPr>
        <w:widowControl w:val="0"/>
        <w:autoSpaceDE w:val="0"/>
        <w:autoSpaceDN w:val="0"/>
        <w:adjustRightInd w:val="0"/>
        <w:jc w:val="both"/>
      </w:pPr>
    </w:p>
    <w:p w:rsidR="00B85B2D" w:rsidRPr="00D176DE" w:rsidRDefault="00B85B2D" w:rsidP="00DC7FE0">
      <w:pPr>
        <w:widowControl w:val="0"/>
        <w:autoSpaceDE w:val="0"/>
        <w:autoSpaceDN w:val="0"/>
        <w:adjustRightInd w:val="0"/>
        <w:jc w:val="both"/>
      </w:pPr>
      <w:r w:rsidRPr="00B85B2D">
        <w:rPr>
          <w:b/>
        </w:rPr>
        <w:t>Artículo 33. Certificado Póstumo.</w:t>
      </w:r>
      <w:r>
        <w:t xml:space="preserve"> El Consejo Académico, a propuesta del respectivo Comité de Programas de Educación para el Trabajo y el Desarrollo Humano podrá autorizar la concesión del Certificado Póstumo, para aquellos estudiantes del último nivel que hayan sobresalido en su trabajo académico y que fallecieren sin culminar sus estudios, o que habiéndolos terminado no hubieren obtenido la certificación.</w:t>
      </w:r>
    </w:p>
    <w:p w:rsidR="00881B4E" w:rsidRDefault="00881B4E" w:rsidP="004F3D24">
      <w:pPr>
        <w:widowControl w:val="0"/>
        <w:autoSpaceDE w:val="0"/>
        <w:autoSpaceDN w:val="0"/>
        <w:adjustRightInd w:val="0"/>
        <w:jc w:val="center"/>
        <w:rPr>
          <w:b/>
        </w:rPr>
      </w:pPr>
    </w:p>
    <w:p w:rsidR="00B85B2D" w:rsidRPr="00B85B2D" w:rsidRDefault="00B85B2D" w:rsidP="004F3D24">
      <w:pPr>
        <w:widowControl w:val="0"/>
        <w:autoSpaceDE w:val="0"/>
        <w:autoSpaceDN w:val="0"/>
        <w:adjustRightInd w:val="0"/>
        <w:jc w:val="center"/>
        <w:rPr>
          <w:b/>
        </w:rPr>
      </w:pPr>
      <w:r w:rsidRPr="00B85B2D">
        <w:rPr>
          <w:b/>
        </w:rPr>
        <w:t xml:space="preserve">TITULO 2. DE LA CONVIVENCIA </w:t>
      </w:r>
    </w:p>
    <w:p w:rsidR="00B85B2D" w:rsidRPr="00B85B2D" w:rsidRDefault="00B85B2D" w:rsidP="004F3D24">
      <w:pPr>
        <w:widowControl w:val="0"/>
        <w:autoSpaceDE w:val="0"/>
        <w:autoSpaceDN w:val="0"/>
        <w:adjustRightInd w:val="0"/>
        <w:jc w:val="center"/>
        <w:rPr>
          <w:rFonts w:ascii="Arial" w:hAnsi="Arial" w:cs="Arial"/>
          <w:b/>
          <w:bCs/>
          <w:lang w:val="es-CO" w:eastAsia="es-CO"/>
        </w:rPr>
      </w:pPr>
      <w:r w:rsidRPr="00B85B2D">
        <w:rPr>
          <w:b/>
        </w:rPr>
        <w:t xml:space="preserve">CAPÍTULO </w:t>
      </w:r>
      <w:r w:rsidR="004F27AF">
        <w:rPr>
          <w:b/>
        </w:rPr>
        <w:t>7</w:t>
      </w:r>
      <w:r w:rsidRPr="00B85B2D">
        <w:rPr>
          <w:b/>
        </w:rPr>
        <w:t xml:space="preserve">. </w:t>
      </w:r>
      <w:bookmarkStart w:id="121" w:name="_Hlk147330266"/>
      <w:r w:rsidRPr="00B85B2D">
        <w:rPr>
          <w:b/>
        </w:rPr>
        <w:t>DE LOS DERECHOS Y DEBERES DE LOS ESTUDIANTES</w:t>
      </w:r>
      <w:bookmarkEnd w:id="121"/>
    </w:p>
    <w:p w:rsidR="00B85B2D" w:rsidRDefault="00B85B2D" w:rsidP="004F3D24">
      <w:pPr>
        <w:widowControl w:val="0"/>
        <w:autoSpaceDE w:val="0"/>
        <w:autoSpaceDN w:val="0"/>
        <w:adjustRightInd w:val="0"/>
        <w:jc w:val="center"/>
        <w:rPr>
          <w:rFonts w:ascii="Arial" w:hAnsi="Arial" w:cs="Arial"/>
          <w:b/>
          <w:bCs/>
          <w:lang w:val="es-CO" w:eastAsia="es-CO"/>
        </w:rPr>
      </w:pPr>
    </w:p>
    <w:p w:rsidR="00B85B2D" w:rsidRDefault="00B85B2D" w:rsidP="00B85B2D">
      <w:pPr>
        <w:widowControl w:val="0"/>
        <w:autoSpaceDE w:val="0"/>
        <w:autoSpaceDN w:val="0"/>
        <w:adjustRightInd w:val="0"/>
        <w:jc w:val="both"/>
      </w:pPr>
      <w:r w:rsidRPr="00B85B2D">
        <w:rPr>
          <w:b/>
        </w:rPr>
        <w:t>Artículo 34. Los derechos y los deberes de los estudiantes</w:t>
      </w:r>
      <w:r>
        <w:t xml:space="preserve">. Los derechos y deberes de los estudiantes constituyen el fundamento esencial de la convivencia institucional. A través de ellos y de los procesos de enseñanza y aprendizaje, se estimula su sentido de pertenencia a la comunidad institucional. </w:t>
      </w:r>
    </w:p>
    <w:p w:rsidR="00B85B2D" w:rsidRDefault="00B85B2D" w:rsidP="00B85B2D">
      <w:pPr>
        <w:widowControl w:val="0"/>
        <w:autoSpaceDE w:val="0"/>
        <w:autoSpaceDN w:val="0"/>
        <w:adjustRightInd w:val="0"/>
        <w:jc w:val="both"/>
      </w:pPr>
    </w:p>
    <w:p w:rsidR="00B42824" w:rsidRDefault="00B85B2D" w:rsidP="00B85B2D">
      <w:pPr>
        <w:widowControl w:val="0"/>
        <w:autoSpaceDE w:val="0"/>
        <w:autoSpaceDN w:val="0"/>
        <w:adjustRightInd w:val="0"/>
        <w:jc w:val="both"/>
      </w:pPr>
      <w:r w:rsidRPr="00B85B2D">
        <w:rPr>
          <w:b/>
        </w:rPr>
        <w:t>Artículo 35. Derechos del estudiante.</w:t>
      </w:r>
      <w:r>
        <w:t xml:space="preserve"> El Instituto Tecnológico Metropolitano garantizará a los estudiantes, para el mejor desarrollo de su proceso formativo, los siguientes derechos: </w:t>
      </w:r>
    </w:p>
    <w:p w:rsidR="00B85B2D" w:rsidRDefault="00B85B2D" w:rsidP="00B85B2D">
      <w:pPr>
        <w:widowControl w:val="0"/>
        <w:autoSpaceDE w:val="0"/>
        <w:autoSpaceDN w:val="0"/>
        <w:adjustRightInd w:val="0"/>
        <w:jc w:val="both"/>
      </w:pPr>
      <w:r w:rsidRPr="00974005">
        <w:rPr>
          <w:b/>
          <w:bCs/>
        </w:rPr>
        <w:t>a.</w:t>
      </w:r>
      <w:r>
        <w:t xml:space="preserve"> El derecho a la vida y a la integridad personal, física y moral dentro y fuera de la institución; </w:t>
      </w:r>
    </w:p>
    <w:p w:rsidR="00B85B2D" w:rsidRDefault="00B85B2D" w:rsidP="00B85B2D">
      <w:pPr>
        <w:widowControl w:val="0"/>
        <w:autoSpaceDE w:val="0"/>
        <w:autoSpaceDN w:val="0"/>
        <w:adjustRightInd w:val="0"/>
        <w:jc w:val="both"/>
      </w:pPr>
      <w:r w:rsidRPr="00974005">
        <w:rPr>
          <w:b/>
          <w:bCs/>
        </w:rPr>
        <w:t>b.</w:t>
      </w:r>
      <w:r>
        <w:t xml:space="preserve"> La igualdad de los miembros de la comunidad educativa en el sentido de conferirle a cada uno de los intervinientes los mismos derechos, libertades y oportunidades, sin discriminación alguna por razones de sexo, género, raza, religión ni ideología política; </w:t>
      </w:r>
    </w:p>
    <w:p w:rsidR="00B85B2D" w:rsidRDefault="00B85B2D" w:rsidP="00B85B2D">
      <w:pPr>
        <w:widowControl w:val="0"/>
        <w:autoSpaceDE w:val="0"/>
        <w:autoSpaceDN w:val="0"/>
        <w:adjustRightInd w:val="0"/>
        <w:jc w:val="both"/>
      </w:pPr>
      <w:r w:rsidRPr="00974005">
        <w:rPr>
          <w:b/>
          <w:bCs/>
        </w:rPr>
        <w:t>c.</w:t>
      </w:r>
      <w:r>
        <w:t xml:space="preserve"> El derecho al buen nombre y a la intimidad; </w:t>
      </w:r>
    </w:p>
    <w:p w:rsidR="00B85B2D" w:rsidRDefault="00B85B2D" w:rsidP="00B85B2D">
      <w:pPr>
        <w:widowControl w:val="0"/>
        <w:autoSpaceDE w:val="0"/>
        <w:autoSpaceDN w:val="0"/>
        <w:adjustRightInd w:val="0"/>
        <w:jc w:val="both"/>
      </w:pPr>
      <w:r w:rsidRPr="00974005">
        <w:rPr>
          <w:b/>
          <w:bCs/>
        </w:rPr>
        <w:t>d.</w:t>
      </w:r>
      <w:r>
        <w:t xml:space="preserve"> El libre desarrollo a la personalidad sin más limitaciones que las que imponen la Constitución, la ley y el derecho de los demás miembros de la comunidad educativa; </w:t>
      </w:r>
    </w:p>
    <w:p w:rsidR="00B85B2D" w:rsidRDefault="00B85B2D" w:rsidP="00B85B2D">
      <w:pPr>
        <w:widowControl w:val="0"/>
        <w:autoSpaceDE w:val="0"/>
        <w:autoSpaceDN w:val="0"/>
        <w:adjustRightInd w:val="0"/>
        <w:jc w:val="both"/>
      </w:pPr>
      <w:r w:rsidRPr="00974005">
        <w:rPr>
          <w:b/>
          <w:bCs/>
        </w:rPr>
        <w:t>e.</w:t>
      </w:r>
      <w:r>
        <w:t xml:space="preserve"> La libertad de conciencia y de cultos, para cuyo efecto el Instituto Tecnológico Metropolitano no adopta ninguna filiación religiosa ni política; </w:t>
      </w:r>
    </w:p>
    <w:p w:rsidR="00B85B2D" w:rsidRDefault="00B85B2D" w:rsidP="00B85B2D">
      <w:pPr>
        <w:widowControl w:val="0"/>
        <w:autoSpaceDE w:val="0"/>
        <w:autoSpaceDN w:val="0"/>
        <w:adjustRightInd w:val="0"/>
        <w:jc w:val="both"/>
      </w:pPr>
      <w:r w:rsidRPr="00974005">
        <w:rPr>
          <w:b/>
          <w:bCs/>
        </w:rPr>
        <w:t>f.</w:t>
      </w:r>
      <w:r>
        <w:t xml:space="preserve"> La libertad de expresión; </w:t>
      </w:r>
    </w:p>
    <w:p w:rsidR="00B85B2D" w:rsidRDefault="00B85B2D" w:rsidP="00B85B2D">
      <w:pPr>
        <w:widowControl w:val="0"/>
        <w:autoSpaceDE w:val="0"/>
        <w:autoSpaceDN w:val="0"/>
        <w:adjustRightInd w:val="0"/>
        <w:jc w:val="both"/>
      </w:pPr>
      <w:r w:rsidRPr="00974005">
        <w:rPr>
          <w:b/>
          <w:bCs/>
        </w:rPr>
        <w:t>g.</w:t>
      </w:r>
      <w:r>
        <w:t xml:space="preserve"> El derecho de petición e interés general y particular y la obtención de una respuesta oportuna y de fondo; </w:t>
      </w:r>
    </w:p>
    <w:p w:rsidR="00B85B2D" w:rsidRDefault="00B85B2D" w:rsidP="00B85B2D">
      <w:pPr>
        <w:widowControl w:val="0"/>
        <w:autoSpaceDE w:val="0"/>
        <w:autoSpaceDN w:val="0"/>
        <w:adjustRightInd w:val="0"/>
        <w:jc w:val="both"/>
      </w:pPr>
      <w:r w:rsidRPr="00974005">
        <w:rPr>
          <w:b/>
          <w:bCs/>
        </w:rPr>
        <w:t>h.</w:t>
      </w:r>
      <w:r>
        <w:t xml:space="preserve"> La libre circulación por las instalaciones de la institución, excepto en las zonas de acceso restringido por razones de seguridad, que se encuentran debidamente señalizadas; </w:t>
      </w:r>
    </w:p>
    <w:p w:rsidR="00B85B2D" w:rsidRDefault="00B85B2D" w:rsidP="00B85B2D">
      <w:pPr>
        <w:widowControl w:val="0"/>
        <w:autoSpaceDE w:val="0"/>
        <w:autoSpaceDN w:val="0"/>
        <w:adjustRightInd w:val="0"/>
        <w:jc w:val="both"/>
      </w:pPr>
      <w:r w:rsidRPr="00974005">
        <w:rPr>
          <w:b/>
          <w:bCs/>
        </w:rPr>
        <w:t>i.</w:t>
      </w:r>
      <w:r>
        <w:t xml:space="preserve"> El debido proceso en el contexto de las actuaciones disciplinarias; </w:t>
      </w:r>
    </w:p>
    <w:p w:rsidR="00B85B2D" w:rsidRDefault="00B85B2D" w:rsidP="00B85B2D">
      <w:pPr>
        <w:widowControl w:val="0"/>
        <w:autoSpaceDE w:val="0"/>
        <w:autoSpaceDN w:val="0"/>
        <w:adjustRightInd w:val="0"/>
        <w:jc w:val="both"/>
      </w:pPr>
      <w:r w:rsidRPr="00974005">
        <w:rPr>
          <w:b/>
          <w:bCs/>
        </w:rPr>
        <w:t>j.</w:t>
      </w:r>
      <w:r>
        <w:t xml:space="preserve"> La formación integral; </w:t>
      </w:r>
    </w:p>
    <w:p w:rsidR="00B85B2D" w:rsidRDefault="00B85B2D" w:rsidP="00B85B2D">
      <w:pPr>
        <w:widowControl w:val="0"/>
        <w:autoSpaceDE w:val="0"/>
        <w:autoSpaceDN w:val="0"/>
        <w:adjustRightInd w:val="0"/>
        <w:jc w:val="both"/>
      </w:pPr>
      <w:r w:rsidRPr="00974005">
        <w:rPr>
          <w:b/>
          <w:bCs/>
        </w:rPr>
        <w:t>k.</w:t>
      </w:r>
      <w:r>
        <w:t xml:space="preserve"> Contar con tutores o formadores cualificados que orienten el proceso de enseñanza y aprendizaje basado en competencias, con adecuadas estrategias pedagógicas y</w:t>
      </w:r>
      <w:r>
        <w:rPr>
          <w:rFonts w:ascii="Arial" w:hAnsi="Arial" w:cs="Arial"/>
          <w:b/>
          <w:bCs/>
          <w:lang w:val="es-CO" w:eastAsia="es-CO"/>
        </w:rPr>
        <w:t xml:space="preserve"> </w:t>
      </w:r>
      <w:r>
        <w:t xml:space="preserve">didácticas acordes a la formación para el trabajo y desarrollo humano que posibiliten un proceso educativo de alta calidad. </w:t>
      </w:r>
    </w:p>
    <w:p w:rsidR="00B85B2D" w:rsidRDefault="00B85B2D" w:rsidP="00B85B2D">
      <w:pPr>
        <w:widowControl w:val="0"/>
        <w:autoSpaceDE w:val="0"/>
        <w:autoSpaceDN w:val="0"/>
        <w:adjustRightInd w:val="0"/>
        <w:jc w:val="both"/>
      </w:pPr>
      <w:r w:rsidRPr="00974005">
        <w:rPr>
          <w:b/>
          <w:bCs/>
        </w:rPr>
        <w:t>l.</w:t>
      </w:r>
      <w:r>
        <w:t xml:space="preserve"> Elegir sus representantes ante los diferentes estamentos de la Institución; y ser elegido, siempre y cuando cumpla aquellas condiciones establecidas por el Estatuto General para la elegibilidad; </w:t>
      </w:r>
    </w:p>
    <w:p w:rsidR="00B85B2D" w:rsidRDefault="00B85B2D" w:rsidP="00B85B2D">
      <w:pPr>
        <w:widowControl w:val="0"/>
        <w:autoSpaceDE w:val="0"/>
        <w:autoSpaceDN w:val="0"/>
        <w:adjustRightInd w:val="0"/>
        <w:jc w:val="both"/>
      </w:pPr>
      <w:r w:rsidRPr="00974005">
        <w:rPr>
          <w:b/>
          <w:bCs/>
        </w:rPr>
        <w:t>m.</w:t>
      </w:r>
      <w:r>
        <w:t xml:space="preserve"> Ejercer el derecho de asociación con arreglo a las normas del Instituto Tecnológico Metropolitano; </w:t>
      </w:r>
    </w:p>
    <w:p w:rsidR="00B85B2D" w:rsidRDefault="00B85B2D" w:rsidP="00B85B2D">
      <w:pPr>
        <w:widowControl w:val="0"/>
        <w:autoSpaceDE w:val="0"/>
        <w:autoSpaceDN w:val="0"/>
        <w:adjustRightInd w:val="0"/>
        <w:jc w:val="both"/>
      </w:pPr>
      <w:r w:rsidRPr="00974005">
        <w:rPr>
          <w:b/>
          <w:bCs/>
        </w:rPr>
        <w:t>n.</w:t>
      </w:r>
      <w:r>
        <w:t xml:space="preserve"> Un ambiente sano y unas instalaciones adecuadas que garanticen el proceso de aprendizaje, así como la salud y el bienestar de los miembros de la comunidad educativa; </w:t>
      </w:r>
    </w:p>
    <w:p w:rsidR="00B85B2D" w:rsidRDefault="00B85B2D" w:rsidP="00B85B2D">
      <w:pPr>
        <w:widowControl w:val="0"/>
        <w:autoSpaceDE w:val="0"/>
        <w:autoSpaceDN w:val="0"/>
        <w:adjustRightInd w:val="0"/>
        <w:jc w:val="both"/>
      </w:pPr>
      <w:r w:rsidRPr="00974005">
        <w:rPr>
          <w:b/>
          <w:bCs/>
        </w:rPr>
        <w:t>o.</w:t>
      </w:r>
      <w:r>
        <w:t xml:space="preserve"> A recibir un trato respetuoso de parte de las directivas, empleados, formadores y compañeros de programa; </w:t>
      </w:r>
    </w:p>
    <w:p w:rsidR="00B85B2D" w:rsidRDefault="00B85B2D" w:rsidP="00B85B2D">
      <w:pPr>
        <w:widowControl w:val="0"/>
        <w:autoSpaceDE w:val="0"/>
        <w:autoSpaceDN w:val="0"/>
        <w:adjustRightInd w:val="0"/>
        <w:jc w:val="both"/>
      </w:pPr>
      <w:r w:rsidRPr="00974005">
        <w:rPr>
          <w:b/>
          <w:bCs/>
        </w:rPr>
        <w:t>p.</w:t>
      </w:r>
      <w:r>
        <w:t xml:space="preserve"> A conocer cómo evoluciona su desempeño académico. </w:t>
      </w:r>
    </w:p>
    <w:p w:rsidR="00B85B2D" w:rsidRDefault="00B85B2D" w:rsidP="00B85B2D">
      <w:pPr>
        <w:widowControl w:val="0"/>
        <w:autoSpaceDE w:val="0"/>
        <w:autoSpaceDN w:val="0"/>
        <w:adjustRightInd w:val="0"/>
        <w:jc w:val="both"/>
      </w:pPr>
      <w:r w:rsidRPr="00974005">
        <w:rPr>
          <w:b/>
          <w:bCs/>
        </w:rPr>
        <w:t>q.</w:t>
      </w:r>
      <w:r>
        <w:t xml:space="preserve"> Recibir la asesoría y acompañamiento de los formadores para superar sus debilidades en el aprendizaje. </w:t>
      </w:r>
    </w:p>
    <w:p w:rsidR="00B85B2D" w:rsidRDefault="00B85B2D" w:rsidP="00B85B2D">
      <w:pPr>
        <w:widowControl w:val="0"/>
        <w:autoSpaceDE w:val="0"/>
        <w:autoSpaceDN w:val="0"/>
        <w:adjustRightInd w:val="0"/>
        <w:jc w:val="both"/>
      </w:pPr>
      <w:r w:rsidRPr="00974005">
        <w:rPr>
          <w:b/>
          <w:bCs/>
        </w:rPr>
        <w:lastRenderedPageBreak/>
        <w:t>r.</w:t>
      </w:r>
      <w:r>
        <w:t xml:space="preserve"> Ser evaluado de manera integral y objetiva en todos los aspectos académicos, personales y sociales; </w:t>
      </w:r>
    </w:p>
    <w:p w:rsidR="00B85B2D" w:rsidRDefault="00B85B2D" w:rsidP="00B85B2D">
      <w:pPr>
        <w:widowControl w:val="0"/>
        <w:autoSpaceDE w:val="0"/>
        <w:autoSpaceDN w:val="0"/>
        <w:adjustRightInd w:val="0"/>
        <w:jc w:val="both"/>
      </w:pPr>
      <w:r w:rsidRPr="00974005">
        <w:rPr>
          <w:b/>
          <w:bCs/>
        </w:rPr>
        <w:t>s.</w:t>
      </w:r>
      <w:r>
        <w:t xml:space="preserve"> Conocer el sistema institucional de evaluación: criterios, procedimientos e instrumentos de evaluación, los resultados de los procesos de evaluación y recibir oportunamente las respuestas a las inquietudes y solicitudes presentadas respecto de dichos resultados. </w:t>
      </w:r>
    </w:p>
    <w:p w:rsidR="00B85B2D" w:rsidRDefault="00B85B2D" w:rsidP="00B85B2D">
      <w:pPr>
        <w:widowControl w:val="0"/>
        <w:autoSpaceDE w:val="0"/>
        <w:autoSpaceDN w:val="0"/>
        <w:adjustRightInd w:val="0"/>
        <w:jc w:val="both"/>
      </w:pPr>
      <w:r w:rsidRPr="00974005">
        <w:rPr>
          <w:b/>
          <w:bCs/>
        </w:rPr>
        <w:t>t.</w:t>
      </w:r>
      <w:r>
        <w:t xml:space="preserve"> Hacer uso de las posibilidades de cambio de programa y de jornada dentro de los plazos establecidos por la institución; </w:t>
      </w:r>
    </w:p>
    <w:p w:rsidR="00B85B2D" w:rsidRDefault="00B85B2D" w:rsidP="00B85B2D">
      <w:pPr>
        <w:widowControl w:val="0"/>
        <w:autoSpaceDE w:val="0"/>
        <w:autoSpaceDN w:val="0"/>
        <w:adjustRightInd w:val="0"/>
        <w:jc w:val="both"/>
      </w:pPr>
      <w:r w:rsidRPr="00974005">
        <w:rPr>
          <w:b/>
          <w:bCs/>
        </w:rPr>
        <w:t>u.</w:t>
      </w:r>
      <w:r>
        <w:t xml:space="preserve"> Disfrutar de los servicios de bienestar institucional, durante el proceso de aprendizaje; </w:t>
      </w:r>
    </w:p>
    <w:p w:rsidR="00B85B2D" w:rsidRDefault="00B85B2D" w:rsidP="00B85B2D">
      <w:pPr>
        <w:widowControl w:val="0"/>
        <w:autoSpaceDE w:val="0"/>
        <w:autoSpaceDN w:val="0"/>
        <w:adjustRightInd w:val="0"/>
        <w:jc w:val="both"/>
      </w:pPr>
      <w:r w:rsidRPr="00974005">
        <w:rPr>
          <w:b/>
          <w:bCs/>
        </w:rPr>
        <w:t>v.</w:t>
      </w:r>
      <w:r>
        <w:t xml:space="preserve"> Cursar el programa de formación para el que se ha matriculado y tener acceso a los recursos y espacios que la institución posee para el desarrollo de los mismos. </w:t>
      </w:r>
    </w:p>
    <w:p w:rsidR="00B85B2D" w:rsidRDefault="00B85B2D" w:rsidP="00B85B2D">
      <w:pPr>
        <w:widowControl w:val="0"/>
        <w:autoSpaceDE w:val="0"/>
        <w:autoSpaceDN w:val="0"/>
        <w:adjustRightInd w:val="0"/>
        <w:jc w:val="both"/>
      </w:pPr>
      <w:r w:rsidRPr="00974005">
        <w:rPr>
          <w:b/>
          <w:bCs/>
        </w:rPr>
        <w:t>w.</w:t>
      </w:r>
      <w:r>
        <w:t xml:space="preserve"> A exigir el cumplimiento del contenido curricular previsto en el Proyecto Educativo del programa para cada uno de los módulos de formación dentro de los tiempos establecidos; </w:t>
      </w:r>
    </w:p>
    <w:p w:rsidR="00B85B2D" w:rsidRDefault="00B85B2D" w:rsidP="00B85B2D">
      <w:pPr>
        <w:widowControl w:val="0"/>
        <w:autoSpaceDE w:val="0"/>
        <w:autoSpaceDN w:val="0"/>
        <w:adjustRightInd w:val="0"/>
        <w:jc w:val="both"/>
      </w:pPr>
      <w:r w:rsidRPr="00974005">
        <w:rPr>
          <w:b/>
          <w:bCs/>
        </w:rPr>
        <w:t>x.</w:t>
      </w:r>
      <w:r>
        <w:t xml:space="preserve"> A recibir la certificación que acredite la formación que le corresponde, una vez cumpla con los objetivos y con los demás requisitos académicos y administrativos establecidos para tal fin. </w:t>
      </w:r>
    </w:p>
    <w:p w:rsidR="00DC7FE0" w:rsidRDefault="00DC7FE0" w:rsidP="00B85B2D">
      <w:pPr>
        <w:widowControl w:val="0"/>
        <w:autoSpaceDE w:val="0"/>
        <w:autoSpaceDN w:val="0"/>
        <w:adjustRightInd w:val="0"/>
        <w:jc w:val="both"/>
        <w:rPr>
          <w:b/>
          <w:bCs/>
        </w:rPr>
      </w:pPr>
    </w:p>
    <w:p w:rsidR="00B85B2D" w:rsidRDefault="00B85B2D" w:rsidP="00B85B2D">
      <w:pPr>
        <w:widowControl w:val="0"/>
        <w:autoSpaceDE w:val="0"/>
        <w:autoSpaceDN w:val="0"/>
        <w:adjustRightInd w:val="0"/>
        <w:jc w:val="both"/>
      </w:pPr>
      <w:r w:rsidRPr="00974005">
        <w:rPr>
          <w:b/>
          <w:bCs/>
        </w:rPr>
        <w:t>y.</w:t>
      </w:r>
      <w:r>
        <w:t xml:space="preserve"> Los estudiantes con Necesidades Educativas Especiales del Instituto Tecnológico Metropolitano tendrán derecho a la prestación de un servicio de apoyo pedagógico que permita el desarrollo de las dimensiones del ser humano, en aras de garantizar su derecho al acceso, permanencia y culminación de su proceso formativo y de conformidad con lo dispuesto en el programa de inclusión institucional vigente, el presente reglamento y las normas legales y constitucionales.</w:t>
      </w:r>
    </w:p>
    <w:p w:rsidR="00B631C1" w:rsidRDefault="00B631C1" w:rsidP="00B85B2D">
      <w:pPr>
        <w:widowControl w:val="0"/>
        <w:autoSpaceDE w:val="0"/>
        <w:autoSpaceDN w:val="0"/>
        <w:adjustRightInd w:val="0"/>
        <w:jc w:val="both"/>
      </w:pPr>
    </w:p>
    <w:p w:rsidR="00B85B2D" w:rsidRDefault="00B85B2D" w:rsidP="00B42824">
      <w:pPr>
        <w:widowControl w:val="0"/>
        <w:autoSpaceDE w:val="0"/>
        <w:autoSpaceDN w:val="0"/>
        <w:adjustRightInd w:val="0"/>
        <w:jc w:val="both"/>
      </w:pPr>
      <w:r w:rsidRPr="00B85B2D">
        <w:rPr>
          <w:b/>
        </w:rPr>
        <w:t>Artículo 36. Deberes de los estudiantes.</w:t>
      </w:r>
      <w:r>
        <w:t xml:space="preserve"> Se entiende por deber el comportamiento que asume el estudiante en forma consciente y responsable como consecuencia del ejercicio de derechos reconocidos por la Constitución y la ley del Estado colombiano y por estatutos y reglamentos del Instituto Tecnológico Metropolitano. El estudiante, para el mejor desarrollo de su proceso formativo, debe:</w:t>
      </w:r>
    </w:p>
    <w:p w:rsidR="00B85B2D" w:rsidRDefault="00B85B2D" w:rsidP="00B85B2D">
      <w:pPr>
        <w:widowControl w:val="0"/>
        <w:autoSpaceDE w:val="0"/>
        <w:autoSpaceDN w:val="0"/>
        <w:adjustRightInd w:val="0"/>
        <w:jc w:val="both"/>
        <w:rPr>
          <w:rFonts w:ascii="Arial" w:hAnsi="Arial" w:cs="Arial"/>
          <w:b/>
          <w:bCs/>
          <w:lang w:val="es-CO" w:eastAsia="es-CO"/>
        </w:rPr>
      </w:pPr>
    </w:p>
    <w:p w:rsidR="00B85B2D" w:rsidRDefault="00B85B2D" w:rsidP="00B42824">
      <w:pPr>
        <w:widowControl w:val="0"/>
        <w:autoSpaceDE w:val="0"/>
        <w:autoSpaceDN w:val="0"/>
        <w:adjustRightInd w:val="0"/>
        <w:spacing w:line="276" w:lineRule="auto"/>
        <w:jc w:val="both"/>
      </w:pPr>
      <w:r w:rsidRPr="00974005">
        <w:rPr>
          <w:b/>
          <w:bCs/>
        </w:rPr>
        <w:t>a.</w:t>
      </w:r>
      <w:r>
        <w:t xml:space="preserve"> Dar tratamiento respetuoso y procurar armonía en la convivencia y en las relaciones personales con sus superiores, compañeros y demás integrantes de la comunidad institucional; </w:t>
      </w:r>
    </w:p>
    <w:p w:rsidR="00B85B2D" w:rsidRDefault="00B85B2D" w:rsidP="00B42824">
      <w:pPr>
        <w:widowControl w:val="0"/>
        <w:autoSpaceDE w:val="0"/>
        <w:autoSpaceDN w:val="0"/>
        <w:adjustRightInd w:val="0"/>
        <w:spacing w:line="276" w:lineRule="auto"/>
        <w:jc w:val="both"/>
      </w:pPr>
      <w:r w:rsidRPr="00974005">
        <w:rPr>
          <w:b/>
          <w:bCs/>
        </w:rPr>
        <w:t>b.</w:t>
      </w:r>
      <w:r>
        <w:t xml:space="preserve"> Cumplir con todos los compromisos académicos y de convivencia que establece el Instituto Tecnológico Metropolitano en el presente reglamento estudiantil; </w:t>
      </w:r>
    </w:p>
    <w:p w:rsidR="00B85B2D" w:rsidRDefault="00B85B2D" w:rsidP="00B42824">
      <w:pPr>
        <w:widowControl w:val="0"/>
        <w:autoSpaceDE w:val="0"/>
        <w:autoSpaceDN w:val="0"/>
        <w:adjustRightInd w:val="0"/>
        <w:spacing w:line="276" w:lineRule="auto"/>
        <w:jc w:val="both"/>
      </w:pPr>
      <w:r w:rsidRPr="00974005">
        <w:rPr>
          <w:b/>
          <w:bCs/>
        </w:rPr>
        <w:t>c.</w:t>
      </w:r>
      <w:r>
        <w:t xml:space="preserve"> Participar activamente en la vida cívica y comunitaria de la institución con el propósito de la formación integral; </w:t>
      </w:r>
    </w:p>
    <w:p w:rsidR="00B85B2D" w:rsidRDefault="00B85B2D" w:rsidP="00B42824">
      <w:pPr>
        <w:widowControl w:val="0"/>
        <w:autoSpaceDE w:val="0"/>
        <w:autoSpaceDN w:val="0"/>
        <w:adjustRightInd w:val="0"/>
        <w:spacing w:line="276" w:lineRule="auto"/>
        <w:jc w:val="both"/>
      </w:pPr>
      <w:r w:rsidRPr="00974005">
        <w:rPr>
          <w:b/>
          <w:bCs/>
        </w:rPr>
        <w:t>d.</w:t>
      </w:r>
      <w:r>
        <w:t xml:space="preserve"> Para los estudiantes de instituciones educativas escolares, asistir a por lo menos el 80% de la intensidad horaria programada. </w:t>
      </w:r>
    </w:p>
    <w:p w:rsidR="00B85B2D" w:rsidRDefault="00B85B2D" w:rsidP="00B42824">
      <w:pPr>
        <w:widowControl w:val="0"/>
        <w:autoSpaceDE w:val="0"/>
        <w:autoSpaceDN w:val="0"/>
        <w:adjustRightInd w:val="0"/>
        <w:spacing w:line="276" w:lineRule="auto"/>
        <w:jc w:val="both"/>
      </w:pPr>
      <w:r w:rsidRPr="00974005">
        <w:rPr>
          <w:b/>
          <w:bCs/>
        </w:rPr>
        <w:t>e.</w:t>
      </w:r>
      <w:r>
        <w:t xml:space="preserve"> Acatar las decisiones de los órganos de dirección de la institución. </w:t>
      </w:r>
    </w:p>
    <w:p w:rsidR="00B85B2D" w:rsidRDefault="00B85B2D" w:rsidP="00B42824">
      <w:pPr>
        <w:widowControl w:val="0"/>
        <w:autoSpaceDE w:val="0"/>
        <w:autoSpaceDN w:val="0"/>
        <w:adjustRightInd w:val="0"/>
        <w:spacing w:line="276" w:lineRule="auto"/>
        <w:jc w:val="both"/>
      </w:pPr>
      <w:r w:rsidRPr="00974005">
        <w:rPr>
          <w:b/>
          <w:bCs/>
        </w:rPr>
        <w:t>f.</w:t>
      </w:r>
      <w:r>
        <w:t xml:space="preserve"> Seguir el conducto regular institucional establecido para presentar las peticiones, quejas, inquietudes, reclamos y sugerencias; </w:t>
      </w:r>
    </w:p>
    <w:p w:rsidR="00B85B2D" w:rsidRDefault="00B85B2D" w:rsidP="00B42824">
      <w:pPr>
        <w:widowControl w:val="0"/>
        <w:autoSpaceDE w:val="0"/>
        <w:autoSpaceDN w:val="0"/>
        <w:adjustRightInd w:val="0"/>
        <w:jc w:val="both"/>
      </w:pPr>
      <w:r w:rsidRPr="00974005">
        <w:rPr>
          <w:b/>
          <w:bCs/>
        </w:rPr>
        <w:t>g.</w:t>
      </w:r>
      <w:r>
        <w:t xml:space="preserve"> Acogerse, en caso de sanciones disciplinarias, a los establecidos en el presente reglamento. </w:t>
      </w:r>
    </w:p>
    <w:p w:rsidR="00B85B2D" w:rsidRDefault="00B85B2D" w:rsidP="00B42824">
      <w:pPr>
        <w:widowControl w:val="0"/>
        <w:autoSpaceDE w:val="0"/>
        <w:autoSpaceDN w:val="0"/>
        <w:adjustRightInd w:val="0"/>
        <w:jc w:val="both"/>
      </w:pPr>
      <w:r w:rsidRPr="00974005">
        <w:rPr>
          <w:b/>
          <w:bCs/>
        </w:rPr>
        <w:t>h.</w:t>
      </w:r>
      <w:r>
        <w:t xml:space="preserve"> Denunciar con el tutor o formador, coordinador, directivo y/o personal de apoyo, cualquier acto o irregularidad que comprometa el ejercicio de los derechos humanos, el buen nombre y el normal ejercicio institucional o que se considere sospechosa dentro de la Institución o en los ambientes de aprendizaje, que requiera una actuación oportuna, preventiva, correctiva y/o de protección; </w:t>
      </w:r>
    </w:p>
    <w:p w:rsidR="00B85B2D" w:rsidRDefault="00B85B2D" w:rsidP="00B42824">
      <w:pPr>
        <w:widowControl w:val="0"/>
        <w:autoSpaceDE w:val="0"/>
        <w:autoSpaceDN w:val="0"/>
        <w:adjustRightInd w:val="0"/>
        <w:jc w:val="both"/>
      </w:pPr>
      <w:r w:rsidRPr="00974005">
        <w:rPr>
          <w:b/>
          <w:bCs/>
        </w:rPr>
        <w:lastRenderedPageBreak/>
        <w:t>i.</w:t>
      </w:r>
      <w:r>
        <w:t xml:space="preserve"> Abstenerse de portar, utilizar, comprar, vender, o introducir cualquier clase de armas a la institución; </w:t>
      </w:r>
    </w:p>
    <w:p w:rsidR="00B85B2D" w:rsidRDefault="00B85B2D" w:rsidP="00B42824">
      <w:pPr>
        <w:widowControl w:val="0"/>
        <w:autoSpaceDE w:val="0"/>
        <w:autoSpaceDN w:val="0"/>
        <w:adjustRightInd w:val="0"/>
        <w:jc w:val="both"/>
      </w:pPr>
      <w:r w:rsidRPr="00974005">
        <w:rPr>
          <w:b/>
          <w:bCs/>
        </w:rPr>
        <w:t>j.</w:t>
      </w:r>
      <w:r>
        <w:t xml:space="preserve"> Abstenerse de portar, consumir, comprar, vender o introducir cualquier clase de sustancias psicoactivas, estupefaciente o bebida alcohólica a la institución; </w:t>
      </w:r>
    </w:p>
    <w:p w:rsidR="00B85B2D" w:rsidRDefault="00B85B2D" w:rsidP="00B42824">
      <w:pPr>
        <w:widowControl w:val="0"/>
        <w:autoSpaceDE w:val="0"/>
        <w:autoSpaceDN w:val="0"/>
        <w:adjustRightInd w:val="0"/>
        <w:jc w:val="both"/>
      </w:pPr>
      <w:r w:rsidRPr="00974005">
        <w:rPr>
          <w:b/>
          <w:bCs/>
        </w:rPr>
        <w:t>k.</w:t>
      </w:r>
      <w:r>
        <w:t xml:space="preserve"> Abstenerse de inducir a cualquier miembro de la comunidad académica al porte de armas o al consumo de las descritas en el literal anterior; </w:t>
      </w:r>
    </w:p>
    <w:p w:rsidR="00B85B2D" w:rsidRDefault="00B85B2D" w:rsidP="00B42824">
      <w:pPr>
        <w:widowControl w:val="0"/>
        <w:autoSpaceDE w:val="0"/>
        <w:autoSpaceDN w:val="0"/>
        <w:adjustRightInd w:val="0"/>
        <w:jc w:val="both"/>
      </w:pPr>
      <w:r w:rsidRPr="00974005">
        <w:rPr>
          <w:b/>
          <w:bCs/>
        </w:rPr>
        <w:t>l.</w:t>
      </w:r>
      <w:r>
        <w:t xml:space="preserve"> Abstenerse de realizar cualquier clase de acto o relación sexual dentro de las instalaciones de la institución; </w:t>
      </w:r>
    </w:p>
    <w:p w:rsidR="00B85B2D" w:rsidRDefault="00B85B2D" w:rsidP="00195B16">
      <w:pPr>
        <w:widowControl w:val="0"/>
        <w:autoSpaceDE w:val="0"/>
        <w:autoSpaceDN w:val="0"/>
        <w:adjustRightInd w:val="0"/>
        <w:spacing w:line="276" w:lineRule="auto"/>
        <w:jc w:val="both"/>
      </w:pPr>
      <w:r w:rsidRPr="00974005">
        <w:rPr>
          <w:b/>
          <w:bCs/>
        </w:rPr>
        <w:t>m.</w:t>
      </w:r>
      <w:r>
        <w:t xml:space="preserve"> Abstenerse de portar, vender o prestar material pornográfico dentro de la institución y de usar los recursos de consulta en línea para acceder a dicho tipo de materiales; </w:t>
      </w:r>
    </w:p>
    <w:p w:rsidR="00B85B2D" w:rsidRDefault="00B85B2D" w:rsidP="00195B16">
      <w:pPr>
        <w:widowControl w:val="0"/>
        <w:autoSpaceDE w:val="0"/>
        <w:autoSpaceDN w:val="0"/>
        <w:adjustRightInd w:val="0"/>
        <w:spacing w:line="276" w:lineRule="auto"/>
        <w:jc w:val="both"/>
        <w:rPr>
          <w:rFonts w:ascii="Arial" w:hAnsi="Arial" w:cs="Arial"/>
          <w:b/>
          <w:bCs/>
          <w:lang w:val="es-CO" w:eastAsia="es-CO"/>
        </w:rPr>
      </w:pPr>
      <w:r w:rsidRPr="00974005">
        <w:rPr>
          <w:b/>
          <w:bCs/>
        </w:rPr>
        <w:t>n.</w:t>
      </w:r>
      <w:r>
        <w:t xml:space="preserve"> Cuidar las instalaciones físicas y los recursos naturales con los que cuenta la institución; o. Los demás deberes consagrados en los Estatuto y Reglamentos institucionales.</w:t>
      </w:r>
    </w:p>
    <w:p w:rsidR="00B85B2D" w:rsidRPr="008A58B5" w:rsidRDefault="00B85B2D" w:rsidP="004F3D24">
      <w:pPr>
        <w:widowControl w:val="0"/>
        <w:autoSpaceDE w:val="0"/>
        <w:autoSpaceDN w:val="0"/>
        <w:adjustRightInd w:val="0"/>
        <w:jc w:val="center"/>
        <w:rPr>
          <w:rFonts w:ascii="Arial" w:hAnsi="Arial" w:cs="Arial"/>
          <w:b/>
          <w:bCs/>
          <w:sz w:val="16"/>
          <w:szCs w:val="16"/>
          <w:lang w:val="es-CO" w:eastAsia="es-CO"/>
        </w:rPr>
      </w:pPr>
    </w:p>
    <w:p w:rsidR="00DC7FE0" w:rsidRDefault="00DC7FE0" w:rsidP="00195B16">
      <w:pPr>
        <w:widowControl w:val="0"/>
        <w:autoSpaceDE w:val="0"/>
        <w:autoSpaceDN w:val="0"/>
        <w:adjustRightInd w:val="0"/>
        <w:spacing w:line="276" w:lineRule="auto"/>
        <w:jc w:val="both"/>
        <w:rPr>
          <w:b/>
        </w:rPr>
      </w:pPr>
    </w:p>
    <w:p w:rsidR="00DC7FE0" w:rsidRDefault="00DC7FE0" w:rsidP="00195B16">
      <w:pPr>
        <w:widowControl w:val="0"/>
        <w:autoSpaceDE w:val="0"/>
        <w:autoSpaceDN w:val="0"/>
        <w:adjustRightInd w:val="0"/>
        <w:spacing w:line="276" w:lineRule="auto"/>
        <w:jc w:val="both"/>
        <w:rPr>
          <w:b/>
        </w:rPr>
      </w:pPr>
    </w:p>
    <w:p w:rsidR="00974005" w:rsidRPr="008A58B5" w:rsidRDefault="00B85B2D" w:rsidP="00195B16">
      <w:pPr>
        <w:widowControl w:val="0"/>
        <w:autoSpaceDE w:val="0"/>
        <w:autoSpaceDN w:val="0"/>
        <w:adjustRightInd w:val="0"/>
        <w:spacing w:line="276" w:lineRule="auto"/>
        <w:jc w:val="both"/>
      </w:pPr>
      <w:r w:rsidRPr="00B85B2D">
        <w:rPr>
          <w:b/>
        </w:rPr>
        <w:t>Artículo 37. El Debido Proceso</w:t>
      </w:r>
      <w:r>
        <w:t xml:space="preserve">. El Instituto Tecnológico Metropolitano dará pleno cumplimiento y respetará el debido proceso de acuerdo a lo establecido en el artículo 29 de la Constitución Política de Colombia, derecho fundamental y principio legal por el cual el Estado debe respetar todos los derechos legales que posee una persona según la ley. </w:t>
      </w:r>
    </w:p>
    <w:p w:rsidR="00195B16" w:rsidRDefault="00195B16" w:rsidP="00195B16">
      <w:pPr>
        <w:widowControl w:val="0"/>
        <w:autoSpaceDE w:val="0"/>
        <w:autoSpaceDN w:val="0"/>
        <w:adjustRightInd w:val="0"/>
        <w:spacing w:line="276" w:lineRule="auto"/>
        <w:jc w:val="both"/>
        <w:rPr>
          <w:b/>
        </w:rPr>
      </w:pPr>
    </w:p>
    <w:p w:rsidR="00B631C1" w:rsidRDefault="00B85B2D" w:rsidP="00195B16">
      <w:pPr>
        <w:widowControl w:val="0"/>
        <w:autoSpaceDE w:val="0"/>
        <w:autoSpaceDN w:val="0"/>
        <w:adjustRightInd w:val="0"/>
        <w:spacing w:line="276" w:lineRule="auto"/>
        <w:jc w:val="both"/>
      </w:pPr>
      <w:r w:rsidRPr="00B85B2D">
        <w:rPr>
          <w:b/>
        </w:rPr>
        <w:t>Parágrafo.</w:t>
      </w:r>
      <w:r>
        <w:t xml:space="preserve"> Cuando los programas de educación para el Trabajo y el Desarrollo Humano se desarrollen en articulación con la media, el conducto regular a seguir será el definido en el Manual de Convivencia de cada establecimiento educativo. Artículo </w:t>
      </w:r>
    </w:p>
    <w:p w:rsidR="00B631C1" w:rsidRDefault="00B631C1" w:rsidP="00B85B2D">
      <w:pPr>
        <w:widowControl w:val="0"/>
        <w:autoSpaceDE w:val="0"/>
        <w:autoSpaceDN w:val="0"/>
        <w:adjustRightInd w:val="0"/>
        <w:jc w:val="both"/>
      </w:pPr>
    </w:p>
    <w:p w:rsidR="00B85B2D" w:rsidRDefault="00B85B2D" w:rsidP="00195B16">
      <w:pPr>
        <w:widowControl w:val="0"/>
        <w:autoSpaceDE w:val="0"/>
        <w:autoSpaceDN w:val="0"/>
        <w:adjustRightInd w:val="0"/>
        <w:spacing w:line="276" w:lineRule="auto"/>
        <w:jc w:val="both"/>
      </w:pPr>
      <w:r w:rsidRPr="00B85B2D">
        <w:rPr>
          <w:b/>
        </w:rPr>
        <w:t>38. Medidas disciplinarias.</w:t>
      </w:r>
      <w:r>
        <w:t xml:space="preserve"> En armonía con los principios generales del presente reglamento, las medidas disciplinarias estarán orientadas a prevenir, corregir y sancionar conductas contrarias a la vida institucional. Son conductas contrarias a la vida</w:t>
      </w:r>
      <w:r w:rsidRPr="00B85B2D">
        <w:t xml:space="preserve"> </w:t>
      </w:r>
      <w:r>
        <w:t>institucional, aquellas que atenten contra el orden académico, disciplinario, contra la Ley, los estatutos y reglamentos del Instituto.</w:t>
      </w:r>
    </w:p>
    <w:p w:rsidR="00B85B2D" w:rsidRDefault="00B85B2D" w:rsidP="00195B16">
      <w:pPr>
        <w:widowControl w:val="0"/>
        <w:autoSpaceDE w:val="0"/>
        <w:autoSpaceDN w:val="0"/>
        <w:adjustRightInd w:val="0"/>
        <w:spacing w:line="276" w:lineRule="auto"/>
        <w:jc w:val="both"/>
      </w:pPr>
    </w:p>
    <w:p w:rsidR="00B85B2D" w:rsidRDefault="00B85B2D" w:rsidP="00195B16">
      <w:pPr>
        <w:widowControl w:val="0"/>
        <w:autoSpaceDE w:val="0"/>
        <w:autoSpaceDN w:val="0"/>
        <w:adjustRightInd w:val="0"/>
        <w:spacing w:line="276" w:lineRule="auto"/>
        <w:jc w:val="both"/>
      </w:pPr>
      <w:r w:rsidRPr="00B85B2D">
        <w:rPr>
          <w:b/>
        </w:rPr>
        <w:t>Artículo 39. Responsabilidad</w:t>
      </w:r>
      <w:r>
        <w:t xml:space="preserve">. Los miembros del Instituto Tecnológico Metropolitano incurren en responsabilidad por violación de la Constitución, de las leyes, de los estatutos, de la presente reglamentación, de los demás regímenes institucionales y de las disposiciones de los organismos y funcionarios del Instituto. Se incurre en responsabilidad por acción o por omisión. </w:t>
      </w:r>
    </w:p>
    <w:p w:rsidR="00B85B2D" w:rsidRPr="008A58B5" w:rsidRDefault="00B85B2D" w:rsidP="00B85B2D">
      <w:pPr>
        <w:widowControl w:val="0"/>
        <w:autoSpaceDE w:val="0"/>
        <w:autoSpaceDN w:val="0"/>
        <w:adjustRightInd w:val="0"/>
        <w:jc w:val="both"/>
        <w:rPr>
          <w:sz w:val="16"/>
          <w:szCs w:val="16"/>
        </w:rPr>
      </w:pPr>
    </w:p>
    <w:p w:rsidR="00B85B2D" w:rsidRDefault="00B85B2D" w:rsidP="00195B16">
      <w:pPr>
        <w:widowControl w:val="0"/>
        <w:autoSpaceDE w:val="0"/>
        <w:autoSpaceDN w:val="0"/>
        <w:adjustRightInd w:val="0"/>
        <w:spacing w:line="276" w:lineRule="auto"/>
        <w:jc w:val="both"/>
        <w:rPr>
          <w:rFonts w:ascii="Arial" w:hAnsi="Arial" w:cs="Arial"/>
          <w:b/>
          <w:bCs/>
          <w:lang w:val="es-CO" w:eastAsia="es-CO"/>
        </w:rPr>
      </w:pPr>
      <w:r w:rsidRPr="00B85B2D">
        <w:rPr>
          <w:b/>
        </w:rPr>
        <w:t>Artículo 40. Conductas que atentan contra el orden académico</w:t>
      </w:r>
      <w:r>
        <w:t>. Las siguientes son las conductas con las que un estudiante atenta contra el orden académico:</w:t>
      </w:r>
    </w:p>
    <w:p w:rsidR="00B85B2D" w:rsidRPr="008A58B5" w:rsidRDefault="00B85B2D" w:rsidP="00195B16">
      <w:pPr>
        <w:widowControl w:val="0"/>
        <w:autoSpaceDE w:val="0"/>
        <w:autoSpaceDN w:val="0"/>
        <w:adjustRightInd w:val="0"/>
        <w:spacing w:line="276" w:lineRule="auto"/>
        <w:jc w:val="center"/>
        <w:rPr>
          <w:rFonts w:ascii="Arial" w:hAnsi="Arial" w:cs="Arial"/>
          <w:b/>
          <w:bCs/>
          <w:sz w:val="16"/>
          <w:szCs w:val="16"/>
          <w:lang w:val="es-CO" w:eastAsia="es-CO"/>
        </w:rPr>
      </w:pPr>
    </w:p>
    <w:p w:rsidR="008A58B5" w:rsidRDefault="00B85B2D" w:rsidP="00195B16">
      <w:pPr>
        <w:widowControl w:val="0"/>
        <w:autoSpaceDE w:val="0"/>
        <w:autoSpaceDN w:val="0"/>
        <w:adjustRightInd w:val="0"/>
        <w:spacing w:line="276" w:lineRule="auto"/>
        <w:jc w:val="both"/>
      </w:pPr>
      <w:r w:rsidRPr="00974005">
        <w:rPr>
          <w:b/>
          <w:bCs/>
        </w:rPr>
        <w:t>a.</w:t>
      </w:r>
      <w:r>
        <w:t xml:space="preserve"> Proceder con fraude o intento de fraude. El fraude o el intento en actividades evaluativas se configuran por el hecho de copiar o tratar de copiar, usar o intentar usar cualquier información no autorizada por el formador, o cooperar para que otros lo hagan, en el desarrollo de exámenes u otras actividades evaluativas. Igualmente, el fraude se configura con la sustracción de cuestionarios que van a ser usados en la </w:t>
      </w:r>
      <w:r>
        <w:lastRenderedPageBreak/>
        <w:t xml:space="preserve">realización de pruebas evaluativas, por enterarse previamente, por cualquier medio de su contenido. </w:t>
      </w:r>
    </w:p>
    <w:p w:rsidR="00B631C1" w:rsidRDefault="00B631C1" w:rsidP="00B85B2D">
      <w:pPr>
        <w:widowControl w:val="0"/>
        <w:autoSpaceDE w:val="0"/>
        <w:autoSpaceDN w:val="0"/>
        <w:adjustRightInd w:val="0"/>
        <w:jc w:val="both"/>
        <w:rPr>
          <w:b/>
          <w:bCs/>
        </w:rPr>
      </w:pPr>
    </w:p>
    <w:p w:rsidR="00B85B2D" w:rsidRDefault="00B85B2D" w:rsidP="00195B16">
      <w:pPr>
        <w:widowControl w:val="0"/>
        <w:autoSpaceDE w:val="0"/>
        <w:autoSpaceDN w:val="0"/>
        <w:adjustRightInd w:val="0"/>
        <w:spacing w:line="276" w:lineRule="auto"/>
        <w:jc w:val="both"/>
      </w:pPr>
      <w:r w:rsidRPr="008A58B5">
        <w:rPr>
          <w:b/>
          <w:bCs/>
        </w:rPr>
        <w:t>b.</w:t>
      </w:r>
      <w:r>
        <w:t xml:space="preserve"> Suplantación. la suplantación, que consiste en sustituir actividades evaluativas, así como la falsificación o cualquier otra forma de falsedad documental, o en permitir, propiciar o aprovecharse de la sustitución o de la falsedad. Para los efectos previstos en este artículo, se entiende por actividad evaluativa todo el proceso de evaluación, desde la preparación del tema hasta la revisión final de la prueba. </w:t>
      </w:r>
    </w:p>
    <w:p w:rsidR="008A58B5" w:rsidRPr="008A58B5" w:rsidRDefault="008A58B5" w:rsidP="00195B16">
      <w:pPr>
        <w:widowControl w:val="0"/>
        <w:autoSpaceDE w:val="0"/>
        <w:autoSpaceDN w:val="0"/>
        <w:adjustRightInd w:val="0"/>
        <w:spacing w:line="276" w:lineRule="auto"/>
        <w:jc w:val="both"/>
        <w:rPr>
          <w:sz w:val="16"/>
          <w:szCs w:val="16"/>
        </w:rPr>
      </w:pPr>
    </w:p>
    <w:p w:rsidR="00B85B2D" w:rsidRDefault="00B85B2D" w:rsidP="00195B16">
      <w:pPr>
        <w:widowControl w:val="0"/>
        <w:autoSpaceDE w:val="0"/>
        <w:autoSpaceDN w:val="0"/>
        <w:adjustRightInd w:val="0"/>
        <w:spacing w:line="276" w:lineRule="auto"/>
        <w:jc w:val="both"/>
      </w:pPr>
      <w:r w:rsidRPr="008A58B5">
        <w:rPr>
          <w:b/>
          <w:bCs/>
        </w:rPr>
        <w:t>c.</w:t>
      </w:r>
      <w:r>
        <w:t xml:space="preserve"> Infracción. Cualquier infracción a las normas relativas a derechos de autor, copia o plagio de materiales, trabajos o cualquier otra producción que haya sido generada por parte de terceros o producto del trabajo en equipo institucional. </w:t>
      </w:r>
    </w:p>
    <w:p w:rsidR="00B85B2D" w:rsidRPr="008A58B5" w:rsidRDefault="00B85B2D" w:rsidP="00195B16">
      <w:pPr>
        <w:widowControl w:val="0"/>
        <w:autoSpaceDE w:val="0"/>
        <w:autoSpaceDN w:val="0"/>
        <w:adjustRightInd w:val="0"/>
        <w:spacing w:line="276" w:lineRule="auto"/>
        <w:jc w:val="both"/>
        <w:rPr>
          <w:sz w:val="16"/>
          <w:szCs w:val="16"/>
        </w:rPr>
      </w:pPr>
    </w:p>
    <w:p w:rsidR="00984B66" w:rsidRDefault="00984B66" w:rsidP="00195B16">
      <w:pPr>
        <w:widowControl w:val="0"/>
        <w:autoSpaceDE w:val="0"/>
        <w:autoSpaceDN w:val="0"/>
        <w:adjustRightInd w:val="0"/>
        <w:spacing w:line="276" w:lineRule="auto"/>
        <w:jc w:val="both"/>
      </w:pPr>
      <w:r w:rsidRPr="00984B66">
        <w:rPr>
          <w:b/>
        </w:rPr>
        <w:t>Artículo 41. Conductas que afectan la convivencia y el orden disciplinario</w:t>
      </w:r>
      <w:r>
        <w:t xml:space="preserve">. Las conductas de los estudiantes, que afectan la convivencia y el orden disciplinario son: </w:t>
      </w:r>
    </w:p>
    <w:p w:rsidR="00195B16" w:rsidRDefault="00195B16" w:rsidP="00B85B2D">
      <w:pPr>
        <w:widowControl w:val="0"/>
        <w:autoSpaceDE w:val="0"/>
        <w:autoSpaceDN w:val="0"/>
        <w:adjustRightInd w:val="0"/>
        <w:jc w:val="both"/>
      </w:pPr>
    </w:p>
    <w:p w:rsidR="00984B66" w:rsidRDefault="00984B66" w:rsidP="00B85B2D">
      <w:pPr>
        <w:widowControl w:val="0"/>
        <w:autoSpaceDE w:val="0"/>
        <w:autoSpaceDN w:val="0"/>
        <w:adjustRightInd w:val="0"/>
        <w:jc w:val="both"/>
      </w:pPr>
      <w:r w:rsidRPr="008A58B5">
        <w:rPr>
          <w:b/>
          <w:bCs/>
        </w:rPr>
        <w:t>a.</w:t>
      </w:r>
      <w:r>
        <w:t xml:space="preserve"> Todo atentado contra la libertad de cátedra y de asociación. </w:t>
      </w:r>
    </w:p>
    <w:p w:rsidR="00984B66" w:rsidRDefault="00984B66" w:rsidP="00B85B2D">
      <w:pPr>
        <w:widowControl w:val="0"/>
        <w:autoSpaceDE w:val="0"/>
        <w:autoSpaceDN w:val="0"/>
        <w:adjustRightInd w:val="0"/>
        <w:jc w:val="both"/>
      </w:pPr>
      <w:r w:rsidRPr="008A58B5">
        <w:rPr>
          <w:b/>
          <w:bCs/>
        </w:rPr>
        <w:t>b.</w:t>
      </w:r>
      <w:r>
        <w:t xml:space="preserve"> Todo acto de sabotaje a cualquier actividad institucional. </w:t>
      </w:r>
    </w:p>
    <w:p w:rsidR="00984B66" w:rsidRDefault="00984B66" w:rsidP="00B85B2D">
      <w:pPr>
        <w:widowControl w:val="0"/>
        <w:autoSpaceDE w:val="0"/>
        <w:autoSpaceDN w:val="0"/>
        <w:adjustRightInd w:val="0"/>
        <w:jc w:val="both"/>
      </w:pPr>
      <w:r w:rsidRPr="008A58B5">
        <w:rPr>
          <w:b/>
          <w:bCs/>
        </w:rPr>
        <w:t>c.</w:t>
      </w:r>
      <w:r>
        <w:t xml:space="preserve"> La organización de asociaciones contrarias a los fines del Instituto. </w:t>
      </w:r>
    </w:p>
    <w:p w:rsidR="00984B66" w:rsidRDefault="00984B66" w:rsidP="00B85B2D">
      <w:pPr>
        <w:widowControl w:val="0"/>
        <w:autoSpaceDE w:val="0"/>
        <w:autoSpaceDN w:val="0"/>
        <w:adjustRightInd w:val="0"/>
        <w:jc w:val="both"/>
      </w:pPr>
      <w:r w:rsidRPr="008A58B5">
        <w:rPr>
          <w:b/>
          <w:bCs/>
        </w:rPr>
        <w:t>d.</w:t>
      </w:r>
      <w:r>
        <w:t xml:space="preserve"> La participación en desórdenes que menoscaben el prestigio del Instituto. </w:t>
      </w:r>
    </w:p>
    <w:p w:rsidR="00984B66" w:rsidRDefault="00984B66" w:rsidP="00B85B2D">
      <w:pPr>
        <w:widowControl w:val="0"/>
        <w:autoSpaceDE w:val="0"/>
        <w:autoSpaceDN w:val="0"/>
        <w:adjustRightInd w:val="0"/>
        <w:jc w:val="both"/>
      </w:pPr>
      <w:r w:rsidRPr="008A58B5">
        <w:rPr>
          <w:b/>
          <w:bCs/>
        </w:rPr>
        <w:t>e.</w:t>
      </w:r>
      <w:r>
        <w:t xml:space="preserve"> Todo atentado contra los bienes jurídicos de cualquier persona de la comunidad en general o del Instituto. </w:t>
      </w:r>
    </w:p>
    <w:p w:rsidR="00DC6B3F" w:rsidRDefault="00984B66" w:rsidP="00B85B2D">
      <w:pPr>
        <w:widowControl w:val="0"/>
        <w:autoSpaceDE w:val="0"/>
        <w:autoSpaceDN w:val="0"/>
        <w:adjustRightInd w:val="0"/>
        <w:jc w:val="both"/>
      </w:pPr>
      <w:r w:rsidRPr="008A58B5">
        <w:rPr>
          <w:b/>
          <w:bCs/>
        </w:rPr>
        <w:t>f.</w:t>
      </w:r>
      <w:r>
        <w:t xml:space="preserve"> Hacer uso del nombre de la Institución para actividades particulares o con ánimo de lucro para obtener un provecho ilícito para sí mismo o para otra persona. </w:t>
      </w:r>
    </w:p>
    <w:p w:rsidR="00984B66" w:rsidRDefault="00984B66" w:rsidP="00B85B2D">
      <w:pPr>
        <w:widowControl w:val="0"/>
        <w:autoSpaceDE w:val="0"/>
        <w:autoSpaceDN w:val="0"/>
        <w:adjustRightInd w:val="0"/>
        <w:jc w:val="both"/>
      </w:pPr>
      <w:r w:rsidRPr="008A58B5">
        <w:rPr>
          <w:b/>
          <w:bCs/>
        </w:rPr>
        <w:t>g.</w:t>
      </w:r>
      <w:r>
        <w:t xml:space="preserve"> Vulnerar la seguridad informática de la Institución mediante el acceso ilegal a cuentas de correo electrónico institucional, a información académica, bases de datos de estudiantes, tutores o formadores, o personal administrativo; así como la vulnerabilidad de las aplicaciones, programas o sistemas de información. </w:t>
      </w:r>
    </w:p>
    <w:p w:rsidR="00984B66" w:rsidRDefault="00984B66" w:rsidP="00984B66">
      <w:pPr>
        <w:widowControl w:val="0"/>
        <w:autoSpaceDE w:val="0"/>
        <w:autoSpaceDN w:val="0"/>
        <w:adjustRightInd w:val="0"/>
        <w:jc w:val="both"/>
      </w:pPr>
      <w:r w:rsidRPr="008A58B5">
        <w:rPr>
          <w:b/>
          <w:bCs/>
        </w:rPr>
        <w:t>h.</w:t>
      </w:r>
      <w:r>
        <w:t xml:space="preserve"> Destruir, sustraer, dañar malintencionadamente la planta física o los bienes materiales y elementos de dotación en general de la Institución o de las</w:t>
      </w:r>
      <w:r>
        <w:rPr>
          <w:rFonts w:ascii="Arial" w:hAnsi="Arial" w:cs="Arial"/>
          <w:b/>
          <w:bCs/>
          <w:lang w:val="es-CO" w:eastAsia="es-CO"/>
        </w:rPr>
        <w:t xml:space="preserve"> </w:t>
      </w:r>
      <w:r>
        <w:t xml:space="preserve">instituciones con las cuales se adelanten actividades de aprendizaje, prácticas, culturales, recreativas, deportivas o sociales. </w:t>
      </w:r>
    </w:p>
    <w:p w:rsidR="00984B66" w:rsidRDefault="00984B66" w:rsidP="00984B66">
      <w:pPr>
        <w:widowControl w:val="0"/>
        <w:autoSpaceDE w:val="0"/>
        <w:autoSpaceDN w:val="0"/>
        <w:adjustRightInd w:val="0"/>
        <w:jc w:val="both"/>
      </w:pPr>
      <w:r w:rsidRPr="008A58B5">
        <w:rPr>
          <w:b/>
          <w:bCs/>
        </w:rPr>
        <w:t>i.</w:t>
      </w:r>
      <w:r>
        <w:t xml:space="preserve"> Efectuar cualquier fraude en concursos, juegos, competencias deportivas o culturales propias del proceso de formación. </w:t>
      </w:r>
    </w:p>
    <w:p w:rsidR="00984B66" w:rsidRDefault="00984B66" w:rsidP="00984B66">
      <w:pPr>
        <w:widowControl w:val="0"/>
        <w:autoSpaceDE w:val="0"/>
        <w:autoSpaceDN w:val="0"/>
        <w:adjustRightInd w:val="0"/>
        <w:jc w:val="both"/>
      </w:pPr>
      <w:r w:rsidRPr="008A58B5">
        <w:rPr>
          <w:b/>
          <w:bCs/>
        </w:rPr>
        <w:t>j.</w:t>
      </w:r>
      <w:r>
        <w:t xml:space="preserve"> Ingresar, ingerir o promocionar bebidas alcohólicas o sustancias psicoactivas al interior de las instalaciones de la Institución. </w:t>
      </w:r>
    </w:p>
    <w:p w:rsidR="00984B66" w:rsidRDefault="00984B66" w:rsidP="00984B66">
      <w:pPr>
        <w:widowControl w:val="0"/>
        <w:autoSpaceDE w:val="0"/>
        <w:autoSpaceDN w:val="0"/>
        <w:adjustRightInd w:val="0"/>
        <w:jc w:val="both"/>
      </w:pPr>
      <w:r w:rsidRPr="008A58B5">
        <w:rPr>
          <w:b/>
          <w:bCs/>
        </w:rPr>
        <w:t>k.</w:t>
      </w:r>
      <w:r>
        <w:t xml:space="preserve"> Presentarse al Instituto o instituciones aliadas, en estado de embriaguez o bajo </w:t>
      </w:r>
      <w:r w:rsidR="00796EB7">
        <w:t>los influjos de drogas narcóticos, estimulantes, alucinógenos</w:t>
      </w:r>
      <w:r>
        <w:t xml:space="preserve">, etc. </w:t>
      </w:r>
    </w:p>
    <w:p w:rsidR="00984B66" w:rsidRDefault="00984B66" w:rsidP="00984B66">
      <w:pPr>
        <w:widowControl w:val="0"/>
        <w:autoSpaceDE w:val="0"/>
        <w:autoSpaceDN w:val="0"/>
        <w:adjustRightInd w:val="0"/>
        <w:jc w:val="both"/>
      </w:pPr>
      <w:r w:rsidRPr="008A58B5">
        <w:rPr>
          <w:b/>
          <w:bCs/>
        </w:rPr>
        <w:t>l.</w:t>
      </w:r>
      <w:r>
        <w:t xml:space="preserve"> Portar, exhibir y/o comercializar armas, objetos corto punzantes, explosivos u otros artefactos que representen riesgo o puedan ser empleados para atentar contra la vida o la integridad física de las personas. </w:t>
      </w:r>
    </w:p>
    <w:p w:rsidR="00984B66" w:rsidRDefault="00984B66" w:rsidP="00984B66">
      <w:pPr>
        <w:widowControl w:val="0"/>
        <w:autoSpaceDE w:val="0"/>
        <w:autoSpaceDN w:val="0"/>
        <w:adjustRightInd w:val="0"/>
        <w:jc w:val="both"/>
      </w:pPr>
      <w:r w:rsidRPr="008A58B5">
        <w:rPr>
          <w:b/>
          <w:bCs/>
        </w:rPr>
        <w:t>m.</w:t>
      </w:r>
      <w:r>
        <w:t xml:space="preserve"> Tráfico o porte de drogas, narcóticos, armas, explosivos o cualquier otro elemento que permita presumir su uso contra la vida o la integridad física de las personas o para dañar o destruir los bienes del Instituto. </w:t>
      </w:r>
    </w:p>
    <w:p w:rsidR="00984B66" w:rsidRDefault="00984B66" w:rsidP="00984B66">
      <w:pPr>
        <w:widowControl w:val="0"/>
        <w:autoSpaceDE w:val="0"/>
        <w:autoSpaceDN w:val="0"/>
        <w:adjustRightInd w:val="0"/>
        <w:jc w:val="both"/>
      </w:pPr>
      <w:r w:rsidRPr="008A58B5">
        <w:rPr>
          <w:b/>
          <w:bCs/>
        </w:rPr>
        <w:t>n.</w:t>
      </w:r>
      <w:r>
        <w:t xml:space="preserve"> Ejercer actos de discriminación racial, sexual, de género, religiosa, de origen nacional o familiar, de lengua, de opinión política o filosófica, o de otra índole. </w:t>
      </w:r>
    </w:p>
    <w:p w:rsidR="00984B66" w:rsidRDefault="00984B66" w:rsidP="00984B66">
      <w:pPr>
        <w:widowControl w:val="0"/>
        <w:autoSpaceDE w:val="0"/>
        <w:autoSpaceDN w:val="0"/>
        <w:adjustRightInd w:val="0"/>
        <w:jc w:val="both"/>
      </w:pPr>
      <w:r w:rsidRPr="008A58B5">
        <w:rPr>
          <w:b/>
          <w:bCs/>
        </w:rPr>
        <w:lastRenderedPageBreak/>
        <w:t>o.</w:t>
      </w:r>
      <w:r>
        <w:t xml:space="preserve"> Ejecutar actos de acoso, amenaza, soborno, infamia, instigación, abuso, acoso (bullying y ciberacoso), agresión (física, verbal, psicológica, sexual) explotación sexual y comercial, o conductas que vayan en contra de los derechos y que atenten a la dignidad humana de cualquier miembro de la comunidad institucional. </w:t>
      </w:r>
    </w:p>
    <w:p w:rsidR="00984B66" w:rsidRDefault="00984B66" w:rsidP="00984B66">
      <w:pPr>
        <w:widowControl w:val="0"/>
        <w:autoSpaceDE w:val="0"/>
        <w:autoSpaceDN w:val="0"/>
        <w:adjustRightInd w:val="0"/>
        <w:jc w:val="both"/>
      </w:pPr>
      <w:r w:rsidRPr="008A58B5">
        <w:rPr>
          <w:b/>
          <w:bCs/>
        </w:rPr>
        <w:t>p.</w:t>
      </w:r>
      <w:r>
        <w:t xml:space="preserve"> Generar y difundir información confidencial e íntima de cualquier miembro de la comunidad institucional, información de circulación restringida y malintencionada, violenta, pornográfica, en perjuicio de uno o varios miembros de la comunidad institucional. </w:t>
      </w:r>
    </w:p>
    <w:p w:rsidR="00984B66" w:rsidRDefault="00984B66" w:rsidP="00984B66">
      <w:pPr>
        <w:widowControl w:val="0"/>
        <w:autoSpaceDE w:val="0"/>
        <w:autoSpaceDN w:val="0"/>
        <w:adjustRightInd w:val="0"/>
        <w:jc w:val="both"/>
      </w:pPr>
      <w:r w:rsidRPr="008A58B5">
        <w:rPr>
          <w:b/>
          <w:bCs/>
        </w:rPr>
        <w:t>q.</w:t>
      </w:r>
      <w:r>
        <w:t xml:space="preserve"> Publicitar o realizar campañas de carácter político o religioso dentro de las instalaciones y demás ambientes de aprendizaje donde se desarrollen actividades formativas de la Institución. </w:t>
      </w:r>
    </w:p>
    <w:p w:rsidR="00984B66" w:rsidRDefault="00984B66" w:rsidP="00984B66">
      <w:pPr>
        <w:widowControl w:val="0"/>
        <w:autoSpaceDE w:val="0"/>
        <w:autoSpaceDN w:val="0"/>
        <w:adjustRightInd w:val="0"/>
        <w:jc w:val="both"/>
      </w:pPr>
      <w:r w:rsidRPr="008A58B5">
        <w:rPr>
          <w:b/>
          <w:bCs/>
        </w:rPr>
        <w:t>r.</w:t>
      </w:r>
      <w:r>
        <w:t xml:space="preserve"> Realizar comportamientos contrarios a las normas institucionales en lugares donde se adelanten eventos de formación nacional o internacional, que atenten contra la imagen de la Institución o del país. </w:t>
      </w:r>
    </w:p>
    <w:p w:rsidR="00984B66" w:rsidRDefault="00984B66" w:rsidP="00984B66">
      <w:pPr>
        <w:widowControl w:val="0"/>
        <w:autoSpaceDE w:val="0"/>
        <w:autoSpaceDN w:val="0"/>
        <w:adjustRightInd w:val="0"/>
        <w:jc w:val="both"/>
      </w:pPr>
      <w:r w:rsidRPr="008A58B5">
        <w:rPr>
          <w:b/>
          <w:bCs/>
        </w:rPr>
        <w:t>s.</w:t>
      </w:r>
      <w:r>
        <w:t xml:space="preserve"> Todo acto definido como delito o contravención dolosos por los estatutos correspondientes. </w:t>
      </w:r>
    </w:p>
    <w:p w:rsidR="00984B66" w:rsidRDefault="00984B66" w:rsidP="00984B66">
      <w:pPr>
        <w:widowControl w:val="0"/>
        <w:autoSpaceDE w:val="0"/>
        <w:autoSpaceDN w:val="0"/>
        <w:adjustRightInd w:val="0"/>
        <w:jc w:val="both"/>
        <w:rPr>
          <w:rFonts w:ascii="Arial" w:hAnsi="Arial" w:cs="Arial"/>
          <w:b/>
          <w:bCs/>
          <w:lang w:val="es-CO" w:eastAsia="es-CO"/>
        </w:rPr>
      </w:pPr>
      <w:r w:rsidRPr="008A58B5">
        <w:rPr>
          <w:b/>
          <w:bCs/>
        </w:rPr>
        <w:t>t.</w:t>
      </w:r>
      <w:r>
        <w:t xml:space="preserve"> Todo acto tendiente a impedir la ejecución del reglamento, o las órdenes de las autoridades del Instituto.</w:t>
      </w:r>
    </w:p>
    <w:p w:rsidR="00984B66" w:rsidRDefault="00984B66" w:rsidP="00B85B2D">
      <w:pPr>
        <w:widowControl w:val="0"/>
        <w:autoSpaceDE w:val="0"/>
        <w:autoSpaceDN w:val="0"/>
        <w:adjustRightInd w:val="0"/>
        <w:rPr>
          <w:rFonts w:ascii="Arial" w:hAnsi="Arial" w:cs="Arial"/>
          <w:b/>
          <w:bCs/>
          <w:lang w:val="es-CO" w:eastAsia="es-CO"/>
        </w:rPr>
      </w:pPr>
    </w:p>
    <w:p w:rsidR="00984B66" w:rsidRDefault="00984B66" w:rsidP="00984B66">
      <w:pPr>
        <w:widowControl w:val="0"/>
        <w:autoSpaceDE w:val="0"/>
        <w:autoSpaceDN w:val="0"/>
        <w:adjustRightInd w:val="0"/>
        <w:jc w:val="both"/>
      </w:pPr>
      <w:r w:rsidRPr="00984B66">
        <w:rPr>
          <w:b/>
        </w:rPr>
        <w:t>Parágrafo 1.</w:t>
      </w:r>
      <w:r>
        <w:t xml:space="preserve"> Cuando los programas de Educación para el Trabajo y el Desarrollo Humano se desarrollen en articulación con la educación media, además de las anteriores conductas o faltas, también deberán tenerse presente las situaciones definidas y los protocolos establecidos en el Manual de Convivencia de cada establecimiento educativo. </w:t>
      </w:r>
    </w:p>
    <w:p w:rsidR="00DC6B3F" w:rsidRDefault="00DC6B3F" w:rsidP="00984B66">
      <w:pPr>
        <w:widowControl w:val="0"/>
        <w:autoSpaceDE w:val="0"/>
        <w:autoSpaceDN w:val="0"/>
        <w:adjustRightInd w:val="0"/>
      </w:pPr>
    </w:p>
    <w:p w:rsidR="00984B66" w:rsidRDefault="00984B66" w:rsidP="00984B66">
      <w:pPr>
        <w:widowControl w:val="0"/>
        <w:autoSpaceDE w:val="0"/>
        <w:autoSpaceDN w:val="0"/>
        <w:adjustRightInd w:val="0"/>
        <w:jc w:val="both"/>
        <w:rPr>
          <w:rFonts w:ascii="Arial" w:hAnsi="Arial" w:cs="Arial"/>
          <w:b/>
          <w:bCs/>
          <w:lang w:val="es-CO" w:eastAsia="es-CO"/>
        </w:rPr>
      </w:pPr>
      <w:r w:rsidRPr="00984B66">
        <w:rPr>
          <w:b/>
        </w:rPr>
        <w:t>Artículo 42. Medidas disciplinarias.</w:t>
      </w:r>
      <w:r>
        <w:t xml:space="preserve"> Las conductas que atentan contra el orden académico, la convivencia o el orden disciplinario, definidas en los artículos anteriores o a lo largo de la presente reglamentación, serán objeto de una o varias de las siguientes medidas disciplinarias, a juicio de la autoridad competente para aplicarlas, y en todo caso, ser proporcional a la falta cometida:</w:t>
      </w:r>
    </w:p>
    <w:p w:rsidR="00B631C1" w:rsidRDefault="00B631C1" w:rsidP="00B85B2D">
      <w:pPr>
        <w:widowControl w:val="0"/>
        <w:autoSpaceDE w:val="0"/>
        <w:autoSpaceDN w:val="0"/>
        <w:adjustRightInd w:val="0"/>
        <w:rPr>
          <w:rFonts w:ascii="Arial" w:hAnsi="Arial" w:cs="Arial"/>
          <w:b/>
          <w:bCs/>
          <w:lang w:val="es-CO" w:eastAsia="es-CO"/>
        </w:rPr>
      </w:pPr>
    </w:p>
    <w:p w:rsidR="00984B66" w:rsidRDefault="00984B66" w:rsidP="00195B16">
      <w:pPr>
        <w:widowControl w:val="0"/>
        <w:autoSpaceDE w:val="0"/>
        <w:autoSpaceDN w:val="0"/>
        <w:adjustRightInd w:val="0"/>
        <w:spacing w:line="276" w:lineRule="auto"/>
      </w:pPr>
      <w:r w:rsidRPr="008A58B5">
        <w:rPr>
          <w:b/>
          <w:bCs/>
        </w:rPr>
        <w:t>a)</w:t>
      </w:r>
      <w:r>
        <w:t xml:space="preserve"> Amonestación privada</w:t>
      </w:r>
    </w:p>
    <w:p w:rsidR="00984B66" w:rsidRDefault="00984B66" w:rsidP="00195B16">
      <w:pPr>
        <w:widowControl w:val="0"/>
        <w:autoSpaceDE w:val="0"/>
        <w:autoSpaceDN w:val="0"/>
        <w:adjustRightInd w:val="0"/>
        <w:spacing w:line="276" w:lineRule="auto"/>
      </w:pPr>
      <w:r w:rsidRPr="008A58B5">
        <w:rPr>
          <w:b/>
          <w:bCs/>
        </w:rPr>
        <w:t>b)</w:t>
      </w:r>
      <w:r>
        <w:t xml:space="preserve"> Inadmisión de matrícula o de renovación de la misma. </w:t>
      </w:r>
    </w:p>
    <w:p w:rsidR="00984B66" w:rsidRDefault="00984B66" w:rsidP="00195B16">
      <w:pPr>
        <w:widowControl w:val="0"/>
        <w:autoSpaceDE w:val="0"/>
        <w:autoSpaceDN w:val="0"/>
        <w:adjustRightInd w:val="0"/>
        <w:spacing w:line="276" w:lineRule="auto"/>
      </w:pPr>
      <w:r w:rsidRPr="008A58B5">
        <w:rPr>
          <w:b/>
          <w:bCs/>
        </w:rPr>
        <w:t>c)</w:t>
      </w:r>
      <w:r>
        <w:t xml:space="preserve"> Suspensión temporal o definitiva del derecho a optar el certificado correspondiente. </w:t>
      </w:r>
    </w:p>
    <w:p w:rsidR="00984B66" w:rsidRDefault="00984B66" w:rsidP="00195B16">
      <w:pPr>
        <w:widowControl w:val="0"/>
        <w:autoSpaceDE w:val="0"/>
        <w:autoSpaceDN w:val="0"/>
        <w:adjustRightInd w:val="0"/>
        <w:spacing w:line="276" w:lineRule="auto"/>
      </w:pPr>
      <w:r w:rsidRPr="008A58B5">
        <w:rPr>
          <w:b/>
          <w:bCs/>
        </w:rPr>
        <w:t>d)</w:t>
      </w:r>
      <w:r>
        <w:t xml:space="preserve"> Cancelación de matrícula. </w:t>
      </w:r>
    </w:p>
    <w:p w:rsidR="00984B66" w:rsidRDefault="00984B66" w:rsidP="00195B16">
      <w:pPr>
        <w:widowControl w:val="0"/>
        <w:autoSpaceDE w:val="0"/>
        <w:autoSpaceDN w:val="0"/>
        <w:adjustRightInd w:val="0"/>
        <w:spacing w:line="276" w:lineRule="auto"/>
      </w:pPr>
      <w:r w:rsidRPr="008A58B5">
        <w:rPr>
          <w:b/>
          <w:bCs/>
        </w:rPr>
        <w:t>e)</w:t>
      </w:r>
      <w:r>
        <w:t xml:space="preserve"> Cancelación de un curso o módulo. </w:t>
      </w:r>
    </w:p>
    <w:p w:rsidR="00984B66" w:rsidRDefault="00984B66" w:rsidP="00195B16">
      <w:pPr>
        <w:widowControl w:val="0"/>
        <w:autoSpaceDE w:val="0"/>
        <w:autoSpaceDN w:val="0"/>
        <w:adjustRightInd w:val="0"/>
        <w:spacing w:line="276" w:lineRule="auto"/>
      </w:pPr>
      <w:r w:rsidRPr="008A58B5">
        <w:rPr>
          <w:b/>
          <w:bCs/>
        </w:rPr>
        <w:t>f)</w:t>
      </w:r>
      <w:r>
        <w:t xml:space="preserve"> Cancelación de las exenciones y rebajas concedidas o negativa a concederlas. </w:t>
      </w:r>
    </w:p>
    <w:p w:rsidR="00984B66" w:rsidRDefault="00984B66" w:rsidP="00195B16">
      <w:pPr>
        <w:widowControl w:val="0"/>
        <w:autoSpaceDE w:val="0"/>
        <w:autoSpaceDN w:val="0"/>
        <w:adjustRightInd w:val="0"/>
        <w:spacing w:line="276" w:lineRule="auto"/>
      </w:pPr>
      <w:r w:rsidRPr="008A58B5">
        <w:rPr>
          <w:b/>
          <w:bCs/>
        </w:rPr>
        <w:t>g)</w:t>
      </w:r>
      <w:r>
        <w:t xml:space="preserve"> Separación de cargos honoríficos o remunerados. </w:t>
      </w:r>
    </w:p>
    <w:p w:rsidR="00984B66" w:rsidRDefault="00984B66" w:rsidP="00195B16">
      <w:pPr>
        <w:widowControl w:val="0"/>
        <w:autoSpaceDE w:val="0"/>
        <w:autoSpaceDN w:val="0"/>
        <w:adjustRightInd w:val="0"/>
        <w:spacing w:line="276" w:lineRule="auto"/>
      </w:pPr>
      <w:r w:rsidRPr="008A58B5">
        <w:rPr>
          <w:b/>
          <w:bCs/>
        </w:rPr>
        <w:t>h)</w:t>
      </w:r>
      <w:r>
        <w:t xml:space="preserve"> Separación temporal del Instituto. </w:t>
      </w:r>
    </w:p>
    <w:p w:rsidR="00984B66" w:rsidRDefault="00984B66" w:rsidP="00195B16">
      <w:pPr>
        <w:widowControl w:val="0"/>
        <w:autoSpaceDE w:val="0"/>
        <w:autoSpaceDN w:val="0"/>
        <w:adjustRightInd w:val="0"/>
        <w:spacing w:line="276" w:lineRule="auto"/>
      </w:pPr>
      <w:r w:rsidRPr="008A58B5">
        <w:rPr>
          <w:b/>
          <w:bCs/>
        </w:rPr>
        <w:t>i)</w:t>
      </w:r>
      <w:r>
        <w:t xml:space="preserve"> Anulación de una prueba. </w:t>
      </w:r>
    </w:p>
    <w:p w:rsidR="00984B66" w:rsidRDefault="00984B66" w:rsidP="00195B16">
      <w:pPr>
        <w:widowControl w:val="0"/>
        <w:autoSpaceDE w:val="0"/>
        <w:autoSpaceDN w:val="0"/>
        <w:adjustRightInd w:val="0"/>
        <w:spacing w:line="276" w:lineRule="auto"/>
      </w:pPr>
      <w:r w:rsidRPr="008A58B5">
        <w:rPr>
          <w:b/>
          <w:bCs/>
        </w:rPr>
        <w:t>j)</w:t>
      </w:r>
      <w:r>
        <w:t xml:space="preserve"> Pérdida del derecho a reingresar al Instituto. </w:t>
      </w:r>
    </w:p>
    <w:p w:rsidR="00984B66" w:rsidRDefault="00984B66" w:rsidP="00195B16">
      <w:pPr>
        <w:widowControl w:val="0"/>
        <w:autoSpaceDE w:val="0"/>
        <w:autoSpaceDN w:val="0"/>
        <w:adjustRightInd w:val="0"/>
        <w:spacing w:line="276" w:lineRule="auto"/>
      </w:pPr>
      <w:r w:rsidRPr="008A58B5">
        <w:rPr>
          <w:b/>
          <w:bCs/>
        </w:rPr>
        <w:t>k)</w:t>
      </w:r>
      <w:r>
        <w:t xml:space="preserve"> Retiro de una clase o prueba. </w:t>
      </w:r>
    </w:p>
    <w:p w:rsidR="00984B66" w:rsidRDefault="00984B66" w:rsidP="00195B16">
      <w:pPr>
        <w:widowControl w:val="0"/>
        <w:autoSpaceDE w:val="0"/>
        <w:autoSpaceDN w:val="0"/>
        <w:adjustRightInd w:val="0"/>
        <w:spacing w:line="276" w:lineRule="auto"/>
      </w:pPr>
      <w:r w:rsidRPr="008A58B5">
        <w:rPr>
          <w:b/>
          <w:bCs/>
        </w:rPr>
        <w:t>l)</w:t>
      </w:r>
      <w:r>
        <w:t xml:space="preserve"> Declaración de nulidad total o parcial de los estudios realizados con fraude. </w:t>
      </w:r>
    </w:p>
    <w:p w:rsidR="00984B66" w:rsidRDefault="00984B66" w:rsidP="00195B16">
      <w:pPr>
        <w:widowControl w:val="0"/>
        <w:autoSpaceDE w:val="0"/>
        <w:autoSpaceDN w:val="0"/>
        <w:adjustRightInd w:val="0"/>
        <w:spacing w:line="276" w:lineRule="auto"/>
        <w:rPr>
          <w:rFonts w:ascii="Arial" w:hAnsi="Arial" w:cs="Arial"/>
          <w:b/>
          <w:bCs/>
          <w:lang w:val="es-CO" w:eastAsia="es-CO"/>
        </w:rPr>
      </w:pPr>
      <w:r w:rsidRPr="008A58B5">
        <w:rPr>
          <w:b/>
          <w:bCs/>
        </w:rPr>
        <w:t>m)</w:t>
      </w:r>
      <w:r>
        <w:t xml:space="preserve"> Expulsión del Instituto Tecnológico Metropolitano.</w:t>
      </w:r>
    </w:p>
    <w:p w:rsidR="00984B66" w:rsidRDefault="00984B66" w:rsidP="00984B66">
      <w:pPr>
        <w:widowControl w:val="0"/>
        <w:autoSpaceDE w:val="0"/>
        <w:autoSpaceDN w:val="0"/>
        <w:adjustRightInd w:val="0"/>
        <w:jc w:val="both"/>
        <w:rPr>
          <w:rFonts w:ascii="Arial" w:hAnsi="Arial" w:cs="Arial"/>
          <w:b/>
          <w:bCs/>
          <w:lang w:val="es-CO" w:eastAsia="es-CO"/>
        </w:rPr>
      </w:pPr>
    </w:p>
    <w:p w:rsidR="00984B66" w:rsidRDefault="00984B66" w:rsidP="00984B66">
      <w:pPr>
        <w:widowControl w:val="0"/>
        <w:autoSpaceDE w:val="0"/>
        <w:autoSpaceDN w:val="0"/>
        <w:adjustRightInd w:val="0"/>
        <w:jc w:val="both"/>
      </w:pPr>
      <w:r w:rsidRPr="00984B66">
        <w:rPr>
          <w:b/>
        </w:rPr>
        <w:t>Artículo 43. Competencia.</w:t>
      </w:r>
      <w:r>
        <w:t xml:space="preserve"> A excepción de las sanciones de anulación de </w:t>
      </w:r>
      <w:r w:rsidR="00ED67F6">
        <w:t>una prueba o de retiro de una cl</w:t>
      </w:r>
      <w:r>
        <w:t xml:space="preserve">ase o prueba que serán aplicadas por el formador, por el jurado o por el vigilante correspondiente; cuando trate sobre sanción o expulsión, la aplicación de la medida disciplinaria es competencia del Consejo de </w:t>
      </w:r>
      <w:r>
        <w:lastRenderedPageBreak/>
        <w:t xml:space="preserve">Facultad relacionado con el programa de Educación para el Trabajo y el Desarrollo Humano, el cual deberá ser presidido por el Rector. </w:t>
      </w:r>
    </w:p>
    <w:p w:rsidR="008A58B5" w:rsidRDefault="008A58B5" w:rsidP="00984B66">
      <w:pPr>
        <w:widowControl w:val="0"/>
        <w:autoSpaceDE w:val="0"/>
        <w:autoSpaceDN w:val="0"/>
        <w:adjustRightInd w:val="0"/>
        <w:jc w:val="both"/>
        <w:rPr>
          <w:b/>
        </w:rPr>
      </w:pPr>
    </w:p>
    <w:p w:rsidR="00984B66" w:rsidRDefault="00984B66" w:rsidP="00984B66">
      <w:pPr>
        <w:widowControl w:val="0"/>
        <w:autoSpaceDE w:val="0"/>
        <w:autoSpaceDN w:val="0"/>
        <w:adjustRightInd w:val="0"/>
        <w:jc w:val="both"/>
      </w:pPr>
      <w:r w:rsidRPr="00984B66">
        <w:rPr>
          <w:b/>
        </w:rPr>
        <w:t xml:space="preserve">Parágrafo. </w:t>
      </w:r>
      <w:r>
        <w:t xml:space="preserve">Cuando los programas de Educación para el Trabajo y el Desarrollo Humano se ofrezcan en grupos cerrados, en el marco de una relación contractual con una institución aliada y, algún estudiante sea sancionado con la expulsión, el Instituto no garantizará su reingreso y el mismo estará sujeto a que exista una oferta académica y cupos en el nivel en que el aspirante desee continuar. </w:t>
      </w:r>
    </w:p>
    <w:p w:rsidR="00984B66" w:rsidRPr="008A58B5" w:rsidRDefault="00984B66" w:rsidP="00984B66">
      <w:pPr>
        <w:widowControl w:val="0"/>
        <w:autoSpaceDE w:val="0"/>
        <w:autoSpaceDN w:val="0"/>
        <w:adjustRightInd w:val="0"/>
        <w:jc w:val="both"/>
        <w:rPr>
          <w:sz w:val="16"/>
          <w:szCs w:val="16"/>
        </w:rPr>
      </w:pPr>
    </w:p>
    <w:p w:rsidR="00984B66" w:rsidRDefault="00984B66" w:rsidP="00984B66">
      <w:pPr>
        <w:widowControl w:val="0"/>
        <w:autoSpaceDE w:val="0"/>
        <w:autoSpaceDN w:val="0"/>
        <w:adjustRightInd w:val="0"/>
        <w:jc w:val="both"/>
      </w:pPr>
      <w:r w:rsidRPr="008A58B5">
        <w:rPr>
          <w:b/>
          <w:bCs/>
        </w:rPr>
        <w:t>Artículo 44.</w:t>
      </w:r>
      <w:r w:rsidRPr="00984B66">
        <w:t xml:space="preserve"> Anotación en la hoja de vida.</w:t>
      </w:r>
      <w:r>
        <w:t xml:space="preserve"> De toda medida disciplinaria aplicada se deberá dejar constancia en la hoja de vida del estudiante sancionado. </w:t>
      </w:r>
    </w:p>
    <w:p w:rsidR="00984B66" w:rsidRDefault="00984B66" w:rsidP="00984B66">
      <w:pPr>
        <w:widowControl w:val="0"/>
        <w:autoSpaceDE w:val="0"/>
        <w:autoSpaceDN w:val="0"/>
        <w:adjustRightInd w:val="0"/>
        <w:jc w:val="both"/>
      </w:pPr>
      <w:r w:rsidRPr="008A58B5">
        <w:rPr>
          <w:b/>
          <w:bCs/>
        </w:rPr>
        <w:t>Artículo 45.</w:t>
      </w:r>
      <w:r w:rsidRPr="00984B66">
        <w:t xml:space="preserve"> Procedencia de acción y de sanción aún en caso de retiro.</w:t>
      </w:r>
      <w:r>
        <w:t xml:space="preserve"> La acción disciplinaria y la aplicación de las sanciones serán procedentes, aunque el estudiante se haya retirado del Instituto. </w:t>
      </w:r>
    </w:p>
    <w:p w:rsidR="00984B66" w:rsidRPr="008A58B5" w:rsidRDefault="00984B66" w:rsidP="00984B66">
      <w:pPr>
        <w:widowControl w:val="0"/>
        <w:autoSpaceDE w:val="0"/>
        <w:autoSpaceDN w:val="0"/>
        <w:adjustRightInd w:val="0"/>
        <w:jc w:val="both"/>
        <w:rPr>
          <w:sz w:val="16"/>
          <w:szCs w:val="16"/>
        </w:rPr>
      </w:pPr>
    </w:p>
    <w:p w:rsidR="00984B66" w:rsidRDefault="00984B66" w:rsidP="00984B66">
      <w:pPr>
        <w:widowControl w:val="0"/>
        <w:autoSpaceDE w:val="0"/>
        <w:autoSpaceDN w:val="0"/>
        <w:adjustRightInd w:val="0"/>
        <w:jc w:val="both"/>
        <w:rPr>
          <w:rFonts w:ascii="Arial" w:hAnsi="Arial" w:cs="Arial"/>
          <w:b/>
          <w:bCs/>
          <w:lang w:val="es-CO" w:eastAsia="es-CO"/>
        </w:rPr>
      </w:pPr>
      <w:r w:rsidRPr="00984B66">
        <w:rPr>
          <w:b/>
        </w:rPr>
        <w:t>Artículo 46. Tolerancia académica excesiva.</w:t>
      </w:r>
      <w:r>
        <w:t xml:space="preserve"> Se mirará como un atentado contra el buen nombre y la grandeza de la Institución, por parte de los formadores, cualquier manifestación de tolerancia académica excesiva para con </w:t>
      </w:r>
      <w:r w:rsidRPr="00856262">
        <w:t xml:space="preserve">los </w:t>
      </w:r>
      <w:r w:rsidR="00415910" w:rsidRPr="00856262">
        <w:t>estudiante</w:t>
      </w:r>
      <w:r w:rsidRPr="00856262">
        <w:t xml:space="preserve">s, </w:t>
      </w:r>
      <w:r>
        <w:t>y por parte de éstos, todo intento de buscar una línea de menor resistencia en el cumplimiento de sus obligaciones institucionales. Las conductas descritas en este artículo se sancionarán como una falta grave de los deberes reglamentarios.</w:t>
      </w:r>
    </w:p>
    <w:p w:rsidR="00984B66" w:rsidRDefault="00984B66" w:rsidP="00D176DE">
      <w:pPr>
        <w:widowControl w:val="0"/>
        <w:autoSpaceDE w:val="0"/>
        <w:autoSpaceDN w:val="0"/>
        <w:adjustRightInd w:val="0"/>
        <w:rPr>
          <w:rFonts w:ascii="Arial" w:hAnsi="Arial" w:cs="Arial"/>
          <w:b/>
          <w:bCs/>
          <w:lang w:val="es-CO" w:eastAsia="es-CO"/>
        </w:rPr>
      </w:pPr>
    </w:p>
    <w:p w:rsidR="00984B66" w:rsidRPr="00984B66" w:rsidRDefault="00984B66" w:rsidP="00984B66">
      <w:pPr>
        <w:widowControl w:val="0"/>
        <w:autoSpaceDE w:val="0"/>
        <w:autoSpaceDN w:val="0"/>
        <w:adjustRightInd w:val="0"/>
        <w:jc w:val="center"/>
        <w:rPr>
          <w:b/>
        </w:rPr>
      </w:pPr>
      <w:r w:rsidRPr="00984B66">
        <w:rPr>
          <w:b/>
        </w:rPr>
        <w:t xml:space="preserve">CAPÍTULO </w:t>
      </w:r>
      <w:r w:rsidR="004F27AF">
        <w:rPr>
          <w:b/>
        </w:rPr>
        <w:t>8</w:t>
      </w:r>
      <w:r w:rsidRPr="00984B66">
        <w:rPr>
          <w:b/>
        </w:rPr>
        <w:t>. DE LOS ORGANISMOS DE DIRECCIÓN Y PARTICIPACIÓN</w:t>
      </w:r>
    </w:p>
    <w:p w:rsidR="00984B66" w:rsidRDefault="00984B66" w:rsidP="00984B66">
      <w:pPr>
        <w:widowControl w:val="0"/>
        <w:autoSpaceDE w:val="0"/>
        <w:autoSpaceDN w:val="0"/>
        <w:adjustRightInd w:val="0"/>
        <w:jc w:val="both"/>
      </w:pPr>
    </w:p>
    <w:p w:rsidR="00984B66" w:rsidRDefault="00984B66" w:rsidP="00984B66">
      <w:pPr>
        <w:widowControl w:val="0"/>
        <w:autoSpaceDE w:val="0"/>
        <w:autoSpaceDN w:val="0"/>
        <w:adjustRightInd w:val="0"/>
        <w:jc w:val="both"/>
      </w:pPr>
      <w:r w:rsidRPr="00984B66">
        <w:rPr>
          <w:b/>
        </w:rPr>
        <w:t>Artículo 47.</w:t>
      </w:r>
      <w:r>
        <w:t xml:space="preserve"> El Instituto Tecnológico Metropolitano en su Estatuto General define las instancias de dirección que aseguran la participación de la Comunidad Institucional en la toma de decisiones en beneficio de la comunidad, particularmente en lo que respecta a los estudiantes, profesores, formadores, egresados y empleados. Para su gobierno,</w:t>
      </w:r>
      <w:r w:rsidRPr="00984B66">
        <w:t xml:space="preserve"> </w:t>
      </w:r>
      <w:r>
        <w:t>cuenta con: Consejo Directivo, Consejo Académico, Rectoría, Consejos de Facultad, Comités Curriculares.</w:t>
      </w:r>
    </w:p>
    <w:p w:rsidR="00984B66" w:rsidRDefault="00984B66" w:rsidP="00984B66">
      <w:pPr>
        <w:widowControl w:val="0"/>
        <w:autoSpaceDE w:val="0"/>
        <w:autoSpaceDN w:val="0"/>
        <w:adjustRightInd w:val="0"/>
        <w:jc w:val="both"/>
      </w:pPr>
      <w:r w:rsidRPr="00984B66">
        <w:rPr>
          <w:b/>
        </w:rPr>
        <w:t>Artículo 48.</w:t>
      </w:r>
      <w:r>
        <w:t xml:space="preserve"> Los programas de Educación para el Trabajo y el Desarrollo Humano estarán articulados a las Facultades de la Institución desde donde se acompañará el proceso de diseño curricular, la autoevaluación y la mejora continua. Los asuntos administrativos asociados a la correcta prestación del servicio educativo de los programas estarán bajo la responsabilidad de la Dirección de Extensión Académica, quien será el área encargada de articular los actores institucionales involucrados. </w:t>
      </w:r>
    </w:p>
    <w:p w:rsidR="00984B66" w:rsidRDefault="00984B66" w:rsidP="00984B66">
      <w:pPr>
        <w:widowControl w:val="0"/>
        <w:autoSpaceDE w:val="0"/>
        <w:autoSpaceDN w:val="0"/>
        <w:adjustRightInd w:val="0"/>
        <w:jc w:val="both"/>
      </w:pPr>
    </w:p>
    <w:p w:rsidR="00984B66" w:rsidRDefault="00984B66" w:rsidP="00984B66">
      <w:pPr>
        <w:widowControl w:val="0"/>
        <w:autoSpaceDE w:val="0"/>
        <w:autoSpaceDN w:val="0"/>
        <w:adjustRightInd w:val="0"/>
        <w:jc w:val="both"/>
      </w:pPr>
      <w:r w:rsidRPr="00984B66">
        <w:rPr>
          <w:b/>
        </w:rPr>
        <w:t>Artículo 49.</w:t>
      </w:r>
      <w:r>
        <w:t xml:space="preserve"> Comité de programas de Educación para el Trabajo y el Desarrollo Humano. El Comité estará integrado por autoridades académicas y administrativas para atender los asuntos particulares derivados de la planeación, la ejecución y la evaluación de los programas de Educación para el Trabajo y el Desarrollo Humano. El Comité de programas de Educación para el Trabajo y el Desarrollo Humano estará conformado por:</w:t>
      </w:r>
    </w:p>
    <w:p w:rsidR="00984B66" w:rsidRDefault="00984B66" w:rsidP="00984B66">
      <w:pPr>
        <w:widowControl w:val="0"/>
        <w:autoSpaceDE w:val="0"/>
        <w:autoSpaceDN w:val="0"/>
        <w:adjustRightInd w:val="0"/>
        <w:jc w:val="both"/>
        <w:rPr>
          <w:rFonts w:ascii="Arial" w:hAnsi="Arial" w:cs="Arial"/>
          <w:b/>
          <w:bCs/>
          <w:lang w:val="es-CO" w:eastAsia="es-CO"/>
        </w:rPr>
      </w:pPr>
    </w:p>
    <w:p w:rsidR="00984B66" w:rsidRDefault="00984B66" w:rsidP="00195B16">
      <w:pPr>
        <w:widowControl w:val="0"/>
        <w:tabs>
          <w:tab w:val="left" w:pos="840"/>
          <w:tab w:val="center" w:pos="5043"/>
        </w:tabs>
        <w:autoSpaceDE w:val="0"/>
        <w:autoSpaceDN w:val="0"/>
        <w:adjustRightInd w:val="0"/>
        <w:spacing w:line="276" w:lineRule="auto"/>
        <w:jc w:val="both"/>
      </w:pPr>
      <w:r w:rsidRPr="00984B66">
        <w:rPr>
          <w:rFonts w:ascii="Arial" w:hAnsi="Arial" w:cs="Arial"/>
          <w:bCs/>
          <w:lang w:val="es-CO" w:eastAsia="es-CO"/>
        </w:rPr>
        <w:t>a.</w:t>
      </w:r>
      <w:r>
        <w:rPr>
          <w:rFonts w:ascii="Arial" w:hAnsi="Arial" w:cs="Arial"/>
          <w:b/>
          <w:bCs/>
          <w:lang w:val="es-CO" w:eastAsia="es-CO"/>
        </w:rPr>
        <w:t xml:space="preserve"> </w:t>
      </w:r>
      <w:r>
        <w:t xml:space="preserve">El </w:t>
      </w:r>
      <w:r w:rsidR="00881B4E">
        <w:t>director</w:t>
      </w:r>
      <w:r>
        <w:t xml:space="preserve"> de Extensión Académica, quien lo presidirá. </w:t>
      </w:r>
    </w:p>
    <w:p w:rsidR="00984B66" w:rsidRDefault="00984B66" w:rsidP="00195B16">
      <w:pPr>
        <w:widowControl w:val="0"/>
        <w:tabs>
          <w:tab w:val="left" w:pos="840"/>
          <w:tab w:val="center" w:pos="5043"/>
        </w:tabs>
        <w:autoSpaceDE w:val="0"/>
        <w:autoSpaceDN w:val="0"/>
        <w:adjustRightInd w:val="0"/>
        <w:spacing w:line="276" w:lineRule="auto"/>
        <w:jc w:val="both"/>
      </w:pPr>
      <w:r>
        <w:t xml:space="preserve">b. El jefe de Centro de Investigación y Extensión, responsable de la oferta de formación Continua. </w:t>
      </w:r>
    </w:p>
    <w:p w:rsidR="001B40E9" w:rsidRDefault="00984B66" w:rsidP="00195B16">
      <w:pPr>
        <w:widowControl w:val="0"/>
        <w:tabs>
          <w:tab w:val="left" w:pos="840"/>
          <w:tab w:val="center" w:pos="5043"/>
        </w:tabs>
        <w:autoSpaceDE w:val="0"/>
        <w:autoSpaceDN w:val="0"/>
        <w:adjustRightInd w:val="0"/>
        <w:spacing w:line="276" w:lineRule="auto"/>
        <w:jc w:val="both"/>
      </w:pPr>
      <w:r>
        <w:t xml:space="preserve">c. Dos (2) </w:t>
      </w:r>
      <w:r w:rsidR="00881B4E">
        <w:t>jefes</w:t>
      </w:r>
      <w:r>
        <w:t xml:space="preserve"> de Programas Académicos delegados por el Vicerrector de Docencia. </w:t>
      </w:r>
    </w:p>
    <w:p w:rsidR="001B40E9" w:rsidRDefault="00984B66" w:rsidP="00195B16">
      <w:pPr>
        <w:widowControl w:val="0"/>
        <w:tabs>
          <w:tab w:val="left" w:pos="840"/>
          <w:tab w:val="center" w:pos="5043"/>
        </w:tabs>
        <w:autoSpaceDE w:val="0"/>
        <w:autoSpaceDN w:val="0"/>
        <w:adjustRightInd w:val="0"/>
        <w:spacing w:line="276" w:lineRule="auto"/>
        <w:jc w:val="both"/>
      </w:pPr>
      <w:r>
        <w:t xml:space="preserve">d. El Coordinador o responsable de los programas de Formación para el Trabajo y el Desarrollo Humano en el Instituto Tecnológico Metropolitano. </w:t>
      </w:r>
    </w:p>
    <w:p w:rsidR="001B40E9" w:rsidRDefault="00984B66" w:rsidP="00195B16">
      <w:pPr>
        <w:widowControl w:val="0"/>
        <w:tabs>
          <w:tab w:val="left" w:pos="840"/>
          <w:tab w:val="center" w:pos="5043"/>
        </w:tabs>
        <w:autoSpaceDE w:val="0"/>
        <w:autoSpaceDN w:val="0"/>
        <w:adjustRightInd w:val="0"/>
        <w:spacing w:line="276" w:lineRule="auto"/>
        <w:jc w:val="both"/>
        <w:rPr>
          <w:rFonts w:ascii="Arial" w:hAnsi="Arial" w:cs="Arial"/>
          <w:b/>
          <w:bCs/>
          <w:lang w:val="es-CO" w:eastAsia="es-CO"/>
        </w:rPr>
      </w:pPr>
      <w:r>
        <w:lastRenderedPageBreak/>
        <w:t>e. El Profesional universitario delegado por la Dirección de Extensión Académica, quien hará las veces del secretario del Comité, tendrá voz, sin voto.</w:t>
      </w:r>
      <w:r>
        <w:rPr>
          <w:rFonts w:ascii="Arial" w:hAnsi="Arial" w:cs="Arial"/>
          <w:b/>
          <w:bCs/>
          <w:lang w:val="es-CO" w:eastAsia="es-CO"/>
        </w:rPr>
        <w:tab/>
      </w:r>
    </w:p>
    <w:p w:rsidR="00195B16" w:rsidRDefault="00195B16" w:rsidP="001B40E9">
      <w:pPr>
        <w:widowControl w:val="0"/>
        <w:tabs>
          <w:tab w:val="left" w:pos="840"/>
          <w:tab w:val="center" w:pos="5043"/>
        </w:tabs>
        <w:autoSpaceDE w:val="0"/>
        <w:autoSpaceDN w:val="0"/>
        <w:adjustRightInd w:val="0"/>
        <w:jc w:val="both"/>
        <w:rPr>
          <w:b/>
        </w:rPr>
      </w:pPr>
    </w:p>
    <w:p w:rsidR="001B40E9" w:rsidRDefault="001B40E9" w:rsidP="001B40E9">
      <w:pPr>
        <w:widowControl w:val="0"/>
        <w:tabs>
          <w:tab w:val="left" w:pos="840"/>
          <w:tab w:val="center" w:pos="5043"/>
        </w:tabs>
        <w:autoSpaceDE w:val="0"/>
        <w:autoSpaceDN w:val="0"/>
        <w:adjustRightInd w:val="0"/>
        <w:jc w:val="both"/>
      </w:pPr>
      <w:r w:rsidRPr="001B40E9">
        <w:rPr>
          <w:b/>
        </w:rPr>
        <w:t>Parágrafo.</w:t>
      </w:r>
      <w:r>
        <w:t xml:space="preserve"> Cuando la agenda lo requiera, se tendrán invitados con voz y sin voto con el propósito de orientar al Comité en temas específicos. </w:t>
      </w:r>
    </w:p>
    <w:p w:rsidR="001B40E9" w:rsidRDefault="001B40E9" w:rsidP="00984B66">
      <w:pPr>
        <w:widowControl w:val="0"/>
        <w:tabs>
          <w:tab w:val="left" w:pos="840"/>
          <w:tab w:val="center" w:pos="5043"/>
        </w:tabs>
        <w:autoSpaceDE w:val="0"/>
        <w:autoSpaceDN w:val="0"/>
        <w:adjustRightInd w:val="0"/>
      </w:pPr>
    </w:p>
    <w:p w:rsidR="001B40E9" w:rsidRDefault="001B40E9" w:rsidP="001B40E9">
      <w:pPr>
        <w:widowControl w:val="0"/>
        <w:tabs>
          <w:tab w:val="left" w:pos="840"/>
          <w:tab w:val="center" w:pos="5043"/>
        </w:tabs>
        <w:autoSpaceDE w:val="0"/>
        <w:autoSpaceDN w:val="0"/>
        <w:adjustRightInd w:val="0"/>
        <w:jc w:val="both"/>
      </w:pPr>
      <w:r w:rsidRPr="001B40E9">
        <w:rPr>
          <w:b/>
        </w:rPr>
        <w:t>Artículo 50.</w:t>
      </w:r>
      <w:r>
        <w:t xml:space="preserve"> Serán funciones del Comité de programas de Educación para el Trabajo y Desarrollo Humano. </w:t>
      </w:r>
    </w:p>
    <w:p w:rsidR="001B40E9" w:rsidRDefault="001B40E9" w:rsidP="001B40E9">
      <w:pPr>
        <w:widowControl w:val="0"/>
        <w:tabs>
          <w:tab w:val="left" w:pos="840"/>
          <w:tab w:val="center" w:pos="5043"/>
        </w:tabs>
        <w:autoSpaceDE w:val="0"/>
        <w:autoSpaceDN w:val="0"/>
        <w:adjustRightInd w:val="0"/>
        <w:jc w:val="both"/>
      </w:pPr>
    </w:p>
    <w:p w:rsidR="001B40E9" w:rsidRDefault="001B40E9" w:rsidP="00195B16">
      <w:pPr>
        <w:widowControl w:val="0"/>
        <w:tabs>
          <w:tab w:val="left" w:pos="840"/>
          <w:tab w:val="center" w:pos="5043"/>
        </w:tabs>
        <w:autoSpaceDE w:val="0"/>
        <w:autoSpaceDN w:val="0"/>
        <w:adjustRightInd w:val="0"/>
        <w:spacing w:line="276" w:lineRule="auto"/>
        <w:jc w:val="both"/>
      </w:pPr>
      <w:r w:rsidRPr="008A58B5">
        <w:rPr>
          <w:b/>
          <w:bCs/>
        </w:rPr>
        <w:t>a.</w:t>
      </w:r>
      <w:r>
        <w:t xml:space="preserve"> Analizar y resolver situaciones específicas que se relacionen con el desarrollo curricular de los programas de Educación para el Trabajo y el Desarrollo Humano. </w:t>
      </w:r>
    </w:p>
    <w:p w:rsidR="001B40E9" w:rsidRDefault="001B40E9" w:rsidP="00195B16">
      <w:pPr>
        <w:widowControl w:val="0"/>
        <w:tabs>
          <w:tab w:val="left" w:pos="840"/>
          <w:tab w:val="center" w:pos="5043"/>
        </w:tabs>
        <w:autoSpaceDE w:val="0"/>
        <w:autoSpaceDN w:val="0"/>
        <w:adjustRightInd w:val="0"/>
        <w:spacing w:line="276" w:lineRule="auto"/>
        <w:jc w:val="both"/>
      </w:pPr>
      <w:r w:rsidRPr="008A58B5">
        <w:rPr>
          <w:b/>
          <w:bCs/>
        </w:rPr>
        <w:t>b.</w:t>
      </w:r>
      <w:r>
        <w:t xml:space="preserve"> Analizar y resolver las solicitudes académicas de los estudiantes de programas de Educación para el Trabajo y el Desarrollo Humano relacionadas con los aspectos definidos en el presente reglamento. </w:t>
      </w:r>
    </w:p>
    <w:p w:rsidR="001B40E9" w:rsidRDefault="001B40E9" w:rsidP="00195B16">
      <w:pPr>
        <w:widowControl w:val="0"/>
        <w:tabs>
          <w:tab w:val="left" w:pos="840"/>
          <w:tab w:val="center" w:pos="5043"/>
        </w:tabs>
        <w:autoSpaceDE w:val="0"/>
        <w:autoSpaceDN w:val="0"/>
        <w:adjustRightInd w:val="0"/>
        <w:spacing w:line="276" w:lineRule="auto"/>
        <w:jc w:val="both"/>
      </w:pPr>
      <w:r w:rsidRPr="008A58B5">
        <w:rPr>
          <w:b/>
          <w:bCs/>
        </w:rPr>
        <w:t>c.</w:t>
      </w:r>
      <w:r>
        <w:t xml:space="preserve"> Recomendar y asesorar mejoras curriculares a los programas de Educación para el Trabajo y Desarrollo Humano de acuerdo con las normas y políticas institucionales. </w:t>
      </w:r>
    </w:p>
    <w:p w:rsidR="001B40E9" w:rsidRDefault="001B40E9" w:rsidP="00195B16">
      <w:pPr>
        <w:widowControl w:val="0"/>
        <w:tabs>
          <w:tab w:val="left" w:pos="840"/>
          <w:tab w:val="center" w:pos="5043"/>
        </w:tabs>
        <w:autoSpaceDE w:val="0"/>
        <w:autoSpaceDN w:val="0"/>
        <w:adjustRightInd w:val="0"/>
        <w:spacing w:line="276" w:lineRule="auto"/>
        <w:jc w:val="both"/>
      </w:pPr>
      <w:r w:rsidRPr="008A58B5">
        <w:rPr>
          <w:b/>
          <w:bCs/>
        </w:rPr>
        <w:t>d.</w:t>
      </w:r>
      <w:r>
        <w:t xml:space="preserve"> Recomendar estrategias pedagógicas que contribuyan con la promoción y fortalecimiento de la sana convivencia en los programas de Educación para el Trabajo y el Desarrollo Humano.</w:t>
      </w:r>
    </w:p>
    <w:p w:rsidR="001B40E9" w:rsidRDefault="001B40E9" w:rsidP="00195B16">
      <w:pPr>
        <w:widowControl w:val="0"/>
        <w:tabs>
          <w:tab w:val="left" w:pos="840"/>
          <w:tab w:val="center" w:pos="5043"/>
        </w:tabs>
        <w:autoSpaceDE w:val="0"/>
        <w:autoSpaceDN w:val="0"/>
        <w:adjustRightInd w:val="0"/>
        <w:spacing w:line="276" w:lineRule="auto"/>
        <w:jc w:val="both"/>
      </w:pPr>
      <w:r w:rsidRPr="008A58B5">
        <w:rPr>
          <w:b/>
          <w:bCs/>
        </w:rPr>
        <w:t>e.</w:t>
      </w:r>
      <w:r>
        <w:t xml:space="preserve"> Recomendar estrategias que favorezcan la permanencia educativa en los programas de Educación para el Trabajo y Desarrollo Humano. </w:t>
      </w:r>
    </w:p>
    <w:p w:rsidR="001B40E9" w:rsidRDefault="001B40E9" w:rsidP="00195B16">
      <w:pPr>
        <w:widowControl w:val="0"/>
        <w:tabs>
          <w:tab w:val="left" w:pos="840"/>
          <w:tab w:val="center" w:pos="5043"/>
        </w:tabs>
        <w:autoSpaceDE w:val="0"/>
        <w:autoSpaceDN w:val="0"/>
        <w:adjustRightInd w:val="0"/>
        <w:spacing w:line="276" w:lineRule="auto"/>
        <w:jc w:val="both"/>
      </w:pPr>
      <w:r w:rsidRPr="008A58B5">
        <w:rPr>
          <w:b/>
          <w:bCs/>
        </w:rPr>
        <w:t>f.</w:t>
      </w:r>
      <w:r>
        <w:t xml:space="preserve"> Recomendar estrategias de mejora continua para las actividades realizadas por los formadores. </w:t>
      </w:r>
    </w:p>
    <w:p w:rsidR="001B40E9" w:rsidRDefault="001B40E9" w:rsidP="00195B16">
      <w:pPr>
        <w:widowControl w:val="0"/>
        <w:tabs>
          <w:tab w:val="left" w:pos="840"/>
          <w:tab w:val="center" w:pos="5043"/>
        </w:tabs>
        <w:autoSpaceDE w:val="0"/>
        <w:autoSpaceDN w:val="0"/>
        <w:adjustRightInd w:val="0"/>
        <w:spacing w:line="276" w:lineRule="auto"/>
        <w:jc w:val="both"/>
        <w:rPr>
          <w:rFonts w:ascii="Arial" w:hAnsi="Arial" w:cs="Arial"/>
          <w:b/>
          <w:bCs/>
          <w:lang w:val="es-CO" w:eastAsia="es-CO"/>
        </w:rPr>
      </w:pPr>
      <w:r w:rsidRPr="008A58B5">
        <w:rPr>
          <w:b/>
          <w:bCs/>
        </w:rPr>
        <w:t>g.</w:t>
      </w:r>
      <w:r>
        <w:t xml:space="preserve"> Evaluar las solicitudes de transferencia interna, transferencia externa y reconocimiento de saberes previos de los programas de Educación para el Trabajo y el Desarrollo Humano, de acuerdo con lo establecido en el presente reglamento.</w:t>
      </w:r>
    </w:p>
    <w:p w:rsidR="001B40E9" w:rsidRDefault="001B40E9" w:rsidP="001B40E9">
      <w:pPr>
        <w:widowControl w:val="0"/>
        <w:tabs>
          <w:tab w:val="left" w:pos="840"/>
          <w:tab w:val="center" w:pos="5043"/>
        </w:tabs>
        <w:autoSpaceDE w:val="0"/>
        <w:autoSpaceDN w:val="0"/>
        <w:adjustRightInd w:val="0"/>
        <w:jc w:val="both"/>
        <w:rPr>
          <w:rFonts w:ascii="Arial" w:hAnsi="Arial" w:cs="Arial"/>
          <w:b/>
          <w:bCs/>
          <w:lang w:val="es-CO" w:eastAsia="es-CO"/>
        </w:rPr>
      </w:pPr>
    </w:p>
    <w:p w:rsidR="001B40E9" w:rsidRDefault="001B40E9" w:rsidP="00195B16">
      <w:pPr>
        <w:widowControl w:val="0"/>
        <w:tabs>
          <w:tab w:val="left" w:pos="840"/>
          <w:tab w:val="center" w:pos="5043"/>
        </w:tabs>
        <w:autoSpaceDE w:val="0"/>
        <w:autoSpaceDN w:val="0"/>
        <w:adjustRightInd w:val="0"/>
        <w:spacing w:line="276" w:lineRule="auto"/>
        <w:jc w:val="both"/>
      </w:pPr>
      <w:r w:rsidRPr="001B40E9">
        <w:rPr>
          <w:b/>
        </w:rPr>
        <w:t>Parágrafo.</w:t>
      </w:r>
      <w:r>
        <w:t xml:space="preserve"> El Comité de Programas de Educación para el Trabajo y Desarrollo Humano sesionará de manera ordinaria cada dos (2) meses y de manera extraordinaria cada que el </w:t>
      </w:r>
      <w:r w:rsidR="00881B4E">
        <w:t>director</w:t>
      </w:r>
      <w:r>
        <w:t xml:space="preserve"> de Extensión Académica lo convoque. </w:t>
      </w:r>
    </w:p>
    <w:p w:rsidR="00195B16" w:rsidRDefault="00195B16" w:rsidP="00195B16">
      <w:pPr>
        <w:widowControl w:val="0"/>
        <w:tabs>
          <w:tab w:val="left" w:pos="840"/>
          <w:tab w:val="center" w:pos="5043"/>
        </w:tabs>
        <w:autoSpaceDE w:val="0"/>
        <w:autoSpaceDN w:val="0"/>
        <w:adjustRightInd w:val="0"/>
        <w:spacing w:line="276" w:lineRule="auto"/>
        <w:jc w:val="both"/>
        <w:rPr>
          <w:b/>
        </w:rPr>
      </w:pPr>
    </w:p>
    <w:p w:rsidR="001B40E9" w:rsidRDefault="001B40E9" w:rsidP="00195B16">
      <w:pPr>
        <w:widowControl w:val="0"/>
        <w:tabs>
          <w:tab w:val="left" w:pos="840"/>
          <w:tab w:val="center" w:pos="5043"/>
        </w:tabs>
        <w:autoSpaceDE w:val="0"/>
        <w:autoSpaceDN w:val="0"/>
        <w:adjustRightInd w:val="0"/>
        <w:spacing w:line="276" w:lineRule="auto"/>
        <w:jc w:val="both"/>
      </w:pPr>
      <w:r w:rsidRPr="001B40E9">
        <w:rPr>
          <w:b/>
        </w:rPr>
        <w:t>Artículo 51.</w:t>
      </w:r>
      <w:r>
        <w:t xml:space="preserve"> </w:t>
      </w:r>
      <w:r w:rsidRPr="001B40E9">
        <w:rPr>
          <w:b/>
        </w:rPr>
        <w:t xml:space="preserve">Coordinador o Responsable de los Programas de Educación para el Trabajo y el Desarrollo Humano. </w:t>
      </w:r>
      <w:r>
        <w:t xml:space="preserve">Cuando exista oferta de programas, la institución contratará o designará un responsable de la planeación, implementación y seguimiento de los Programas de Educación para el Trabajo y el Desarrollo Humano, atenderá las inquietudes y peticiones de las instituciones aliadas, los estudiantes y los formadores de acuerdo con lo definido en el presente reglamento y normas complementarias, velará por la calidad en la prestación del servicio educativo conforme las orientaciones de la Dirección de Extensión Académica y las facultades. </w:t>
      </w:r>
    </w:p>
    <w:p w:rsidR="001B40E9" w:rsidRDefault="001B40E9" w:rsidP="00195B16">
      <w:pPr>
        <w:widowControl w:val="0"/>
        <w:tabs>
          <w:tab w:val="left" w:pos="840"/>
          <w:tab w:val="center" w:pos="5043"/>
        </w:tabs>
        <w:autoSpaceDE w:val="0"/>
        <w:autoSpaceDN w:val="0"/>
        <w:adjustRightInd w:val="0"/>
        <w:spacing w:line="276" w:lineRule="auto"/>
        <w:jc w:val="both"/>
      </w:pPr>
    </w:p>
    <w:p w:rsidR="001B40E9" w:rsidRDefault="001B40E9" w:rsidP="00195B16">
      <w:pPr>
        <w:widowControl w:val="0"/>
        <w:tabs>
          <w:tab w:val="left" w:pos="840"/>
          <w:tab w:val="center" w:pos="5043"/>
        </w:tabs>
        <w:autoSpaceDE w:val="0"/>
        <w:autoSpaceDN w:val="0"/>
        <w:adjustRightInd w:val="0"/>
        <w:spacing w:line="276" w:lineRule="auto"/>
        <w:jc w:val="both"/>
        <w:rPr>
          <w:rFonts w:ascii="Arial" w:hAnsi="Arial" w:cs="Arial"/>
          <w:b/>
          <w:bCs/>
          <w:lang w:val="es-CO" w:eastAsia="es-CO"/>
        </w:rPr>
      </w:pPr>
      <w:r w:rsidRPr="001B40E9">
        <w:rPr>
          <w:b/>
        </w:rPr>
        <w:t>Artículo 52.</w:t>
      </w:r>
      <w:r>
        <w:t xml:space="preserve"> Los asuntos de interés particular de un estudiante o de un grupo de éstos serán resueltos de acuerdo con lo establecido en este documento, el Reglamento Estudiantil y demás normas </w:t>
      </w:r>
      <w:r>
        <w:lastRenderedPageBreak/>
        <w:t>complementarias, en su orden, así:</w:t>
      </w:r>
    </w:p>
    <w:p w:rsidR="001B40E9" w:rsidRDefault="001B40E9" w:rsidP="00195B16">
      <w:pPr>
        <w:widowControl w:val="0"/>
        <w:tabs>
          <w:tab w:val="left" w:pos="840"/>
          <w:tab w:val="center" w:pos="5043"/>
        </w:tabs>
        <w:autoSpaceDE w:val="0"/>
        <w:autoSpaceDN w:val="0"/>
        <w:adjustRightInd w:val="0"/>
        <w:spacing w:line="276" w:lineRule="auto"/>
      </w:pPr>
    </w:p>
    <w:p w:rsidR="001B40E9" w:rsidRDefault="001B40E9" w:rsidP="00195B16">
      <w:pPr>
        <w:widowControl w:val="0"/>
        <w:tabs>
          <w:tab w:val="left" w:pos="840"/>
          <w:tab w:val="center" w:pos="5043"/>
        </w:tabs>
        <w:autoSpaceDE w:val="0"/>
        <w:autoSpaceDN w:val="0"/>
        <w:adjustRightInd w:val="0"/>
        <w:spacing w:line="276" w:lineRule="auto"/>
      </w:pPr>
      <w:r w:rsidRPr="008A58B5">
        <w:rPr>
          <w:b/>
          <w:bCs/>
        </w:rPr>
        <w:t>a.</w:t>
      </w:r>
      <w:r>
        <w:t xml:space="preserve"> por los formadores, </w:t>
      </w:r>
    </w:p>
    <w:p w:rsidR="001B40E9" w:rsidRDefault="001B40E9" w:rsidP="00195B16">
      <w:pPr>
        <w:widowControl w:val="0"/>
        <w:tabs>
          <w:tab w:val="left" w:pos="840"/>
          <w:tab w:val="center" w:pos="5043"/>
        </w:tabs>
        <w:autoSpaceDE w:val="0"/>
        <w:autoSpaceDN w:val="0"/>
        <w:adjustRightInd w:val="0"/>
        <w:spacing w:line="276" w:lineRule="auto"/>
      </w:pPr>
      <w:r w:rsidRPr="008A58B5">
        <w:rPr>
          <w:b/>
          <w:bCs/>
        </w:rPr>
        <w:t>b.</w:t>
      </w:r>
      <w:r>
        <w:t xml:space="preserve"> por la Coordinación de los programas de Educación para el Trabajo y el Desarrollo Humano, </w:t>
      </w:r>
    </w:p>
    <w:p w:rsidR="001B40E9" w:rsidRDefault="001B40E9" w:rsidP="00195B16">
      <w:pPr>
        <w:widowControl w:val="0"/>
        <w:tabs>
          <w:tab w:val="left" w:pos="840"/>
          <w:tab w:val="center" w:pos="5043"/>
        </w:tabs>
        <w:autoSpaceDE w:val="0"/>
        <w:autoSpaceDN w:val="0"/>
        <w:adjustRightInd w:val="0"/>
        <w:spacing w:line="276" w:lineRule="auto"/>
      </w:pPr>
      <w:r w:rsidRPr="008A58B5">
        <w:rPr>
          <w:b/>
          <w:bCs/>
        </w:rPr>
        <w:t>c.</w:t>
      </w:r>
      <w:r>
        <w:t xml:space="preserve"> por el </w:t>
      </w:r>
      <w:r w:rsidR="00881B4E">
        <w:t>director</w:t>
      </w:r>
      <w:r>
        <w:t xml:space="preserve"> de Extensión Académica, </w:t>
      </w:r>
    </w:p>
    <w:p w:rsidR="001B40E9" w:rsidRDefault="001B40E9" w:rsidP="00195B16">
      <w:pPr>
        <w:widowControl w:val="0"/>
        <w:tabs>
          <w:tab w:val="left" w:pos="840"/>
          <w:tab w:val="center" w:pos="5043"/>
        </w:tabs>
        <w:autoSpaceDE w:val="0"/>
        <w:autoSpaceDN w:val="0"/>
        <w:adjustRightInd w:val="0"/>
        <w:spacing w:line="276" w:lineRule="auto"/>
      </w:pPr>
      <w:r w:rsidRPr="008A58B5">
        <w:rPr>
          <w:b/>
          <w:bCs/>
        </w:rPr>
        <w:t>d.</w:t>
      </w:r>
      <w:r>
        <w:t xml:space="preserve"> por el Comité de Programas de Educación para el Trabajo y el Desarrollo Humano </w:t>
      </w:r>
    </w:p>
    <w:p w:rsidR="001B40E9" w:rsidRDefault="001B40E9" w:rsidP="00195B16">
      <w:pPr>
        <w:widowControl w:val="0"/>
        <w:tabs>
          <w:tab w:val="left" w:pos="840"/>
          <w:tab w:val="center" w:pos="5043"/>
        </w:tabs>
        <w:autoSpaceDE w:val="0"/>
        <w:autoSpaceDN w:val="0"/>
        <w:adjustRightInd w:val="0"/>
        <w:spacing w:line="276" w:lineRule="auto"/>
      </w:pPr>
      <w:r w:rsidRPr="008A58B5">
        <w:rPr>
          <w:b/>
          <w:bCs/>
        </w:rPr>
        <w:t>e.</w:t>
      </w:r>
      <w:r>
        <w:t xml:space="preserve"> por el Consejo de Facultad, y en última instancia, </w:t>
      </w:r>
    </w:p>
    <w:p w:rsidR="001B40E9" w:rsidRDefault="001B40E9" w:rsidP="00195B16">
      <w:pPr>
        <w:widowControl w:val="0"/>
        <w:tabs>
          <w:tab w:val="left" w:pos="840"/>
          <w:tab w:val="center" w:pos="5043"/>
        </w:tabs>
        <w:autoSpaceDE w:val="0"/>
        <w:autoSpaceDN w:val="0"/>
        <w:adjustRightInd w:val="0"/>
        <w:spacing w:line="276" w:lineRule="auto"/>
      </w:pPr>
      <w:r w:rsidRPr="008A58B5">
        <w:rPr>
          <w:b/>
          <w:bCs/>
        </w:rPr>
        <w:t>f.</w:t>
      </w:r>
      <w:r>
        <w:t xml:space="preserve"> por el Consejo Académico.</w:t>
      </w:r>
    </w:p>
    <w:p w:rsidR="00B631C1" w:rsidRDefault="00B631C1" w:rsidP="00DC7FE0">
      <w:pPr>
        <w:widowControl w:val="0"/>
        <w:tabs>
          <w:tab w:val="left" w:pos="840"/>
          <w:tab w:val="center" w:pos="5043"/>
        </w:tabs>
        <w:autoSpaceDE w:val="0"/>
        <w:autoSpaceDN w:val="0"/>
        <w:adjustRightInd w:val="0"/>
        <w:rPr>
          <w:b/>
        </w:rPr>
      </w:pPr>
    </w:p>
    <w:p w:rsidR="001B40E9" w:rsidRPr="001B40E9" w:rsidRDefault="001B40E9" w:rsidP="001B40E9">
      <w:pPr>
        <w:widowControl w:val="0"/>
        <w:tabs>
          <w:tab w:val="left" w:pos="840"/>
          <w:tab w:val="center" w:pos="5043"/>
        </w:tabs>
        <w:autoSpaceDE w:val="0"/>
        <w:autoSpaceDN w:val="0"/>
        <w:adjustRightInd w:val="0"/>
        <w:jc w:val="center"/>
        <w:rPr>
          <w:b/>
        </w:rPr>
      </w:pPr>
      <w:r w:rsidRPr="001B40E9">
        <w:rPr>
          <w:b/>
        </w:rPr>
        <w:t xml:space="preserve">CAPÍTULO </w:t>
      </w:r>
      <w:r w:rsidR="004F27AF">
        <w:rPr>
          <w:b/>
        </w:rPr>
        <w:t>9</w:t>
      </w:r>
      <w:r w:rsidRPr="001B40E9">
        <w:rPr>
          <w:b/>
        </w:rPr>
        <w:t>. DISPOSICIONES GENERALES</w:t>
      </w:r>
    </w:p>
    <w:p w:rsidR="001B40E9" w:rsidRDefault="001B40E9" w:rsidP="001B40E9">
      <w:pPr>
        <w:widowControl w:val="0"/>
        <w:tabs>
          <w:tab w:val="left" w:pos="840"/>
          <w:tab w:val="center" w:pos="5043"/>
        </w:tabs>
        <w:autoSpaceDE w:val="0"/>
        <w:autoSpaceDN w:val="0"/>
        <w:adjustRightInd w:val="0"/>
        <w:jc w:val="both"/>
      </w:pPr>
    </w:p>
    <w:p w:rsidR="001B40E9" w:rsidRDefault="001B40E9" w:rsidP="001B40E9">
      <w:pPr>
        <w:widowControl w:val="0"/>
        <w:tabs>
          <w:tab w:val="left" w:pos="840"/>
          <w:tab w:val="center" w:pos="5043"/>
        </w:tabs>
        <w:autoSpaceDE w:val="0"/>
        <w:autoSpaceDN w:val="0"/>
        <w:adjustRightInd w:val="0"/>
        <w:jc w:val="both"/>
      </w:pPr>
      <w:r w:rsidRPr="001B40E9">
        <w:rPr>
          <w:b/>
        </w:rPr>
        <w:t>Artículo 53. De la práctica formativa o laboral.</w:t>
      </w:r>
      <w:r>
        <w:t xml:space="preserve"> La práctica formativa o laboral de aquellos programas técnicos laborales que la consideren en su Plan de Estudios, será requisito necesario para optar al certificado de aptitud ocupacional. La reglamentación correspondiente estará sujeto a lo dispuesto en el reglamento o manual de prácticas del Instituto Tecnológico Metropolitano. </w:t>
      </w:r>
    </w:p>
    <w:p w:rsidR="001B40E9" w:rsidRDefault="001B40E9" w:rsidP="001B40E9">
      <w:pPr>
        <w:widowControl w:val="0"/>
        <w:tabs>
          <w:tab w:val="left" w:pos="840"/>
          <w:tab w:val="center" w:pos="5043"/>
        </w:tabs>
        <w:autoSpaceDE w:val="0"/>
        <w:autoSpaceDN w:val="0"/>
        <w:adjustRightInd w:val="0"/>
        <w:jc w:val="both"/>
      </w:pPr>
    </w:p>
    <w:p w:rsidR="001B40E9" w:rsidRDefault="001B40E9" w:rsidP="001B40E9">
      <w:pPr>
        <w:widowControl w:val="0"/>
        <w:tabs>
          <w:tab w:val="left" w:pos="840"/>
          <w:tab w:val="center" w:pos="5043"/>
        </w:tabs>
        <w:autoSpaceDE w:val="0"/>
        <w:autoSpaceDN w:val="0"/>
        <w:adjustRightInd w:val="0"/>
        <w:jc w:val="both"/>
        <w:rPr>
          <w:rFonts w:ascii="Arial" w:hAnsi="Arial" w:cs="Arial"/>
          <w:b/>
          <w:bCs/>
          <w:lang w:val="es-CO" w:eastAsia="es-CO"/>
        </w:rPr>
      </w:pPr>
      <w:r w:rsidRPr="001B40E9">
        <w:rPr>
          <w:b/>
        </w:rPr>
        <w:t>ARTÍCULO SEGUNDO.</w:t>
      </w:r>
      <w:r>
        <w:t xml:space="preserve"> El presente Acuerdo rige a partir de su fecha de expedición.</w:t>
      </w:r>
    </w:p>
    <w:p w:rsidR="001B40E9" w:rsidRDefault="001B40E9" w:rsidP="001B40E9">
      <w:pPr>
        <w:widowControl w:val="0"/>
        <w:tabs>
          <w:tab w:val="left" w:pos="840"/>
          <w:tab w:val="center" w:pos="5043"/>
        </w:tabs>
        <w:autoSpaceDE w:val="0"/>
        <w:autoSpaceDN w:val="0"/>
        <w:adjustRightInd w:val="0"/>
        <w:jc w:val="center"/>
        <w:rPr>
          <w:rFonts w:ascii="Arial" w:hAnsi="Arial" w:cs="Arial"/>
          <w:b/>
          <w:bCs/>
          <w:lang w:val="es-CO" w:eastAsia="es-CO"/>
        </w:rPr>
      </w:pPr>
    </w:p>
    <w:p w:rsidR="001B40E9" w:rsidRDefault="001B40E9" w:rsidP="001B40E9">
      <w:pPr>
        <w:widowControl w:val="0"/>
        <w:tabs>
          <w:tab w:val="left" w:pos="840"/>
          <w:tab w:val="center" w:pos="5043"/>
        </w:tabs>
        <w:autoSpaceDE w:val="0"/>
        <w:autoSpaceDN w:val="0"/>
        <w:adjustRightInd w:val="0"/>
        <w:jc w:val="center"/>
        <w:rPr>
          <w:rFonts w:ascii="Arial" w:hAnsi="Arial" w:cs="Arial"/>
          <w:b/>
          <w:bCs/>
          <w:lang w:val="es-CO" w:eastAsia="es-CO"/>
        </w:rPr>
      </w:pPr>
      <w:r>
        <w:t>COMUNÍQUESE Y CÚMPLASE. Dado en Medellín a los veinticinco (25) días del mes de febrero de dos mil veintiuno (2021)</w:t>
      </w:r>
    </w:p>
    <w:p w:rsidR="001B40E9" w:rsidRDefault="001B40E9" w:rsidP="001B40E9">
      <w:pPr>
        <w:widowControl w:val="0"/>
        <w:tabs>
          <w:tab w:val="left" w:pos="840"/>
          <w:tab w:val="center" w:pos="5043"/>
        </w:tabs>
        <w:autoSpaceDE w:val="0"/>
        <w:autoSpaceDN w:val="0"/>
        <w:adjustRightInd w:val="0"/>
        <w:jc w:val="center"/>
        <w:rPr>
          <w:rFonts w:ascii="Arial" w:hAnsi="Arial" w:cs="Arial"/>
          <w:b/>
          <w:bCs/>
          <w:lang w:val="es-CO" w:eastAsia="es-CO"/>
        </w:rPr>
      </w:pPr>
      <w:r>
        <w:rPr>
          <w:noProof/>
          <w:lang w:val="en-US" w:eastAsia="en-US"/>
        </w:rPr>
        <w:drawing>
          <wp:anchor distT="0" distB="0" distL="114300" distR="114300" simplePos="0" relativeHeight="251657728" behindDoc="1" locked="0" layoutInCell="1" allowOverlap="1">
            <wp:simplePos x="0" y="0"/>
            <wp:positionH relativeFrom="column">
              <wp:posOffset>687705</wp:posOffset>
            </wp:positionH>
            <wp:positionV relativeFrom="paragraph">
              <wp:posOffset>56539</wp:posOffset>
            </wp:positionV>
            <wp:extent cx="4942380" cy="66675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34092" t="66200" r="17276" b="22132"/>
                    <a:stretch/>
                  </pic:blipFill>
                  <pic:spPr bwMode="auto">
                    <a:xfrm>
                      <a:off x="0" y="0"/>
                      <a:ext cx="4942380" cy="66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B40E9" w:rsidRDefault="001B40E9" w:rsidP="001B40E9">
      <w:pPr>
        <w:widowControl w:val="0"/>
        <w:tabs>
          <w:tab w:val="left" w:pos="840"/>
          <w:tab w:val="center" w:pos="5043"/>
        </w:tabs>
        <w:autoSpaceDE w:val="0"/>
        <w:autoSpaceDN w:val="0"/>
        <w:adjustRightInd w:val="0"/>
        <w:rPr>
          <w:rFonts w:ascii="Arial" w:hAnsi="Arial" w:cs="Arial"/>
          <w:b/>
          <w:bCs/>
          <w:lang w:val="es-CO" w:eastAsia="es-CO"/>
        </w:rPr>
      </w:pPr>
    </w:p>
    <w:p w:rsidR="00D176DE" w:rsidRDefault="00D176DE" w:rsidP="00D176DE">
      <w:pPr>
        <w:widowControl w:val="0"/>
        <w:tabs>
          <w:tab w:val="left" w:pos="840"/>
          <w:tab w:val="left" w:pos="1410"/>
          <w:tab w:val="center" w:pos="4440"/>
          <w:tab w:val="center" w:pos="5043"/>
        </w:tabs>
        <w:autoSpaceDE w:val="0"/>
        <w:autoSpaceDN w:val="0"/>
        <w:adjustRightInd w:val="0"/>
        <w:rPr>
          <w:rFonts w:ascii="Arial" w:hAnsi="Arial" w:cs="Arial"/>
          <w:b/>
          <w:bCs/>
          <w:lang w:val="es-CO" w:eastAsia="es-CO"/>
        </w:rPr>
      </w:pPr>
      <w:r>
        <w:rPr>
          <w:rFonts w:ascii="Arial" w:hAnsi="Arial" w:cs="Arial"/>
          <w:b/>
          <w:bCs/>
          <w:lang w:val="es-CO" w:eastAsia="es-CO"/>
        </w:rPr>
        <w:tab/>
      </w:r>
      <w:r>
        <w:rPr>
          <w:rFonts w:ascii="Arial" w:hAnsi="Arial" w:cs="Arial"/>
          <w:b/>
          <w:bCs/>
          <w:lang w:val="es-CO" w:eastAsia="es-CO"/>
        </w:rPr>
        <w:tab/>
      </w:r>
    </w:p>
    <w:p w:rsidR="00D176DE" w:rsidRDefault="00D176DE" w:rsidP="00D176DE">
      <w:pPr>
        <w:widowControl w:val="0"/>
        <w:tabs>
          <w:tab w:val="left" w:pos="840"/>
          <w:tab w:val="left" w:pos="1410"/>
          <w:tab w:val="center" w:pos="4440"/>
          <w:tab w:val="center" w:pos="5043"/>
        </w:tabs>
        <w:autoSpaceDE w:val="0"/>
        <w:autoSpaceDN w:val="0"/>
        <w:adjustRightInd w:val="0"/>
        <w:rPr>
          <w:rFonts w:ascii="Arial" w:hAnsi="Arial" w:cs="Arial"/>
          <w:b/>
          <w:bCs/>
          <w:lang w:val="es-CO" w:eastAsia="es-CO"/>
        </w:rPr>
      </w:pPr>
    </w:p>
    <w:p w:rsidR="00D176DE" w:rsidRDefault="00D176DE" w:rsidP="00D176DE">
      <w:pPr>
        <w:widowControl w:val="0"/>
        <w:tabs>
          <w:tab w:val="left" w:pos="840"/>
          <w:tab w:val="left" w:pos="1410"/>
          <w:tab w:val="center" w:pos="4440"/>
          <w:tab w:val="center" w:pos="5043"/>
        </w:tabs>
        <w:autoSpaceDE w:val="0"/>
        <w:autoSpaceDN w:val="0"/>
        <w:adjustRightInd w:val="0"/>
        <w:rPr>
          <w:rFonts w:ascii="Arial" w:hAnsi="Arial" w:cs="Arial"/>
          <w:b/>
          <w:bCs/>
          <w:lang w:val="es-CO" w:eastAsia="es-CO"/>
        </w:rPr>
      </w:pPr>
    </w:p>
    <w:p w:rsidR="00D176DE" w:rsidRDefault="00D176DE" w:rsidP="00D176DE">
      <w:pPr>
        <w:widowControl w:val="0"/>
        <w:tabs>
          <w:tab w:val="left" w:pos="840"/>
          <w:tab w:val="left" w:pos="1410"/>
          <w:tab w:val="center" w:pos="4440"/>
          <w:tab w:val="center" w:pos="5043"/>
        </w:tabs>
        <w:autoSpaceDE w:val="0"/>
        <w:autoSpaceDN w:val="0"/>
        <w:adjustRightInd w:val="0"/>
        <w:rPr>
          <w:rFonts w:ascii="Arial" w:hAnsi="Arial" w:cs="Arial"/>
          <w:b/>
          <w:bCs/>
          <w:lang w:val="es-CO" w:eastAsia="es-CO"/>
        </w:rPr>
      </w:pPr>
    </w:p>
    <w:p w:rsidR="00D176DE" w:rsidRDefault="00D176DE" w:rsidP="00D176DE">
      <w:pPr>
        <w:widowControl w:val="0"/>
        <w:tabs>
          <w:tab w:val="left" w:pos="840"/>
          <w:tab w:val="left" w:pos="1410"/>
          <w:tab w:val="center" w:pos="4440"/>
          <w:tab w:val="center" w:pos="5043"/>
        </w:tabs>
        <w:autoSpaceDE w:val="0"/>
        <w:autoSpaceDN w:val="0"/>
        <w:adjustRightInd w:val="0"/>
        <w:rPr>
          <w:rFonts w:ascii="Arial" w:hAnsi="Arial" w:cs="Arial"/>
          <w:b/>
          <w:bCs/>
          <w:lang w:val="es-CO" w:eastAsia="es-CO"/>
        </w:rPr>
      </w:pPr>
    </w:p>
    <w:p w:rsidR="00FF737F" w:rsidRDefault="00FF737F"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FF737F" w:rsidRDefault="00FF737F"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FF737F" w:rsidRDefault="00FF737F"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FF737F" w:rsidRDefault="00FF737F"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195B16" w:rsidRDefault="00195B16"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FF737F" w:rsidRDefault="00FF737F"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FF737F" w:rsidRDefault="00FF737F" w:rsidP="00D176DE">
      <w:pPr>
        <w:widowControl w:val="0"/>
        <w:tabs>
          <w:tab w:val="left" w:pos="840"/>
          <w:tab w:val="left" w:pos="1410"/>
          <w:tab w:val="center" w:pos="4440"/>
          <w:tab w:val="center" w:pos="5043"/>
        </w:tabs>
        <w:autoSpaceDE w:val="0"/>
        <w:autoSpaceDN w:val="0"/>
        <w:adjustRightInd w:val="0"/>
        <w:jc w:val="center"/>
        <w:rPr>
          <w:rFonts w:ascii="Arial" w:hAnsi="Arial" w:cs="Arial"/>
          <w:b/>
          <w:bCs/>
          <w:lang w:val="es-CO" w:eastAsia="es-CO"/>
        </w:rPr>
      </w:pPr>
    </w:p>
    <w:p w:rsidR="004F3D24" w:rsidRPr="004F3D24" w:rsidRDefault="00041D36" w:rsidP="00041D36">
      <w:pPr>
        <w:widowControl w:val="0"/>
        <w:tabs>
          <w:tab w:val="left" w:pos="840"/>
          <w:tab w:val="left" w:pos="1410"/>
          <w:tab w:val="center" w:pos="4440"/>
          <w:tab w:val="center" w:pos="5043"/>
        </w:tabs>
        <w:autoSpaceDE w:val="0"/>
        <w:autoSpaceDN w:val="0"/>
        <w:adjustRightInd w:val="0"/>
        <w:rPr>
          <w:rFonts w:ascii="Arial" w:hAnsi="Arial" w:cs="Arial"/>
          <w:lang w:val="es-CO" w:eastAsia="es-CO"/>
        </w:rPr>
      </w:pPr>
      <w:r>
        <w:rPr>
          <w:rFonts w:ascii="Helvetica" w:hAnsi="Helvetica" w:cs="Helvetica"/>
          <w:b/>
          <w:lang w:val="es-CO" w:eastAsia="es-CO"/>
        </w:rPr>
        <w:t>ARTÍCULO 1</w:t>
      </w:r>
      <w:r w:rsidR="00214306">
        <w:rPr>
          <w:rFonts w:ascii="Helvetica" w:hAnsi="Helvetica" w:cs="Helvetica"/>
          <w:b/>
          <w:lang w:val="es-CO" w:eastAsia="es-CO"/>
        </w:rPr>
        <w:t>8</w:t>
      </w:r>
      <w:r>
        <w:rPr>
          <w:rFonts w:ascii="Helvetica" w:hAnsi="Helvetica" w:cs="Helvetica"/>
          <w:b/>
          <w:lang w:val="es-CO" w:eastAsia="es-CO"/>
        </w:rPr>
        <w:t>.</w:t>
      </w:r>
      <w:r>
        <w:rPr>
          <w:rFonts w:ascii="Arial" w:hAnsi="Arial" w:cs="Arial"/>
          <w:b/>
          <w:bCs/>
          <w:lang w:val="es-CO" w:eastAsia="es-CO"/>
        </w:rPr>
        <w:t xml:space="preserve">                               </w:t>
      </w:r>
      <w:r w:rsidR="004F3D24" w:rsidRPr="004F3D24">
        <w:rPr>
          <w:rFonts w:ascii="Arial" w:hAnsi="Arial" w:cs="Arial"/>
          <w:b/>
          <w:bCs/>
          <w:lang w:val="es-CO" w:eastAsia="es-CO"/>
        </w:rPr>
        <w:t>COMUNICACIONES</w:t>
      </w:r>
    </w:p>
    <w:p w:rsidR="004F3D24" w:rsidRPr="004F3D24" w:rsidRDefault="004F3D24" w:rsidP="004F3D24">
      <w:pPr>
        <w:widowControl w:val="0"/>
        <w:autoSpaceDE w:val="0"/>
        <w:autoSpaceDN w:val="0"/>
        <w:adjustRightInd w:val="0"/>
        <w:spacing w:line="126" w:lineRule="exact"/>
        <w:rPr>
          <w:lang w:val="es-CO" w:eastAsia="es-CO"/>
        </w:rPr>
      </w:pPr>
    </w:p>
    <w:p w:rsidR="004F3D24" w:rsidRPr="004F3D24" w:rsidRDefault="004F3D24" w:rsidP="004F3D24">
      <w:pPr>
        <w:widowControl w:val="0"/>
        <w:overflowPunct w:val="0"/>
        <w:autoSpaceDE w:val="0"/>
        <w:autoSpaceDN w:val="0"/>
        <w:adjustRightInd w:val="0"/>
        <w:ind w:right="920"/>
        <w:jc w:val="both"/>
        <w:rPr>
          <w:rFonts w:ascii="Arial" w:hAnsi="Arial" w:cs="Arial"/>
          <w:lang w:val="es-CO" w:eastAsia="es-CO"/>
        </w:rPr>
      </w:pPr>
    </w:p>
    <w:p w:rsidR="004F3D24" w:rsidRPr="004F3D24" w:rsidRDefault="004F3D24" w:rsidP="004F3D24">
      <w:pPr>
        <w:widowControl w:val="0"/>
        <w:overflowPunct w:val="0"/>
        <w:autoSpaceDE w:val="0"/>
        <w:autoSpaceDN w:val="0"/>
        <w:adjustRightInd w:val="0"/>
        <w:ind w:right="920"/>
        <w:jc w:val="both"/>
        <w:rPr>
          <w:rFonts w:ascii="Arial" w:hAnsi="Arial" w:cs="Arial"/>
          <w:lang w:val="es-CO" w:eastAsia="es-CO"/>
        </w:rPr>
      </w:pPr>
      <w:r w:rsidRPr="004F3D24">
        <w:rPr>
          <w:rFonts w:ascii="Arial" w:hAnsi="Arial" w:cs="Arial"/>
          <w:lang w:val="es-CO" w:eastAsia="es-CO"/>
        </w:rPr>
        <w:t>Cuando un estudiante necesite retirarse por cualquier causa del establecimiento deberá presentarse el acudiente, diligenciar y firmar en portería.</w:t>
      </w:r>
    </w:p>
    <w:p w:rsidR="004F3D24" w:rsidRPr="004F3D24" w:rsidRDefault="004F3D24" w:rsidP="004F3D24">
      <w:pPr>
        <w:widowControl w:val="0"/>
        <w:overflowPunct w:val="0"/>
        <w:autoSpaceDE w:val="0"/>
        <w:autoSpaceDN w:val="0"/>
        <w:adjustRightInd w:val="0"/>
        <w:ind w:right="920"/>
        <w:jc w:val="both"/>
        <w:rPr>
          <w:rFonts w:ascii="Arial" w:hAnsi="Arial" w:cs="Arial"/>
          <w:lang w:val="es-CO" w:eastAsia="es-CO"/>
        </w:rPr>
      </w:pPr>
    </w:p>
    <w:p w:rsidR="004F3D24" w:rsidRPr="004F3D24" w:rsidRDefault="004F3D24" w:rsidP="004F3D24">
      <w:pPr>
        <w:widowControl w:val="0"/>
        <w:overflowPunct w:val="0"/>
        <w:autoSpaceDE w:val="0"/>
        <w:autoSpaceDN w:val="0"/>
        <w:adjustRightInd w:val="0"/>
        <w:ind w:right="920"/>
        <w:jc w:val="both"/>
        <w:rPr>
          <w:rFonts w:ascii="Arial" w:hAnsi="Arial" w:cs="Arial"/>
          <w:lang w:val="es-CO" w:eastAsia="es-CO"/>
        </w:rPr>
      </w:pPr>
      <w:r w:rsidRPr="004F3D24">
        <w:rPr>
          <w:rFonts w:ascii="Arial" w:hAnsi="Arial" w:cs="Arial"/>
          <w:lang w:val="es-CO" w:eastAsia="es-CO"/>
        </w:rPr>
        <w:t>Para los comunicados y excusas enviados por acudientes, docentes o directivas de la institución cada estudiante deberá llevar un cuaderno llamado comunicador.</w:t>
      </w:r>
    </w:p>
    <w:p w:rsidR="004F3D24" w:rsidRPr="004F3D24" w:rsidRDefault="004F3D24" w:rsidP="004F3D24">
      <w:pPr>
        <w:widowControl w:val="0"/>
        <w:overflowPunct w:val="0"/>
        <w:autoSpaceDE w:val="0"/>
        <w:autoSpaceDN w:val="0"/>
        <w:adjustRightInd w:val="0"/>
        <w:ind w:right="920"/>
        <w:jc w:val="both"/>
        <w:rPr>
          <w:rFonts w:ascii="Arial" w:hAnsi="Arial" w:cs="Arial"/>
          <w:lang w:val="es-CO" w:eastAsia="es-CO"/>
        </w:rPr>
      </w:pPr>
    </w:p>
    <w:p w:rsidR="004F3D24" w:rsidRPr="004F3D24" w:rsidRDefault="004F3D24" w:rsidP="004F3D24">
      <w:pPr>
        <w:widowControl w:val="0"/>
        <w:overflowPunct w:val="0"/>
        <w:autoSpaceDE w:val="0"/>
        <w:autoSpaceDN w:val="0"/>
        <w:adjustRightInd w:val="0"/>
        <w:ind w:right="920"/>
        <w:jc w:val="both"/>
        <w:rPr>
          <w:rFonts w:ascii="Arial" w:hAnsi="Arial" w:cs="Arial"/>
          <w:lang w:val="es-CO" w:eastAsia="es-CO"/>
        </w:rPr>
      </w:pPr>
      <w:r w:rsidRPr="004F3D24">
        <w:rPr>
          <w:rFonts w:ascii="Arial" w:hAnsi="Arial" w:cs="Arial"/>
          <w:lang w:val="es-CO" w:eastAsia="es-CO"/>
        </w:rPr>
        <w:t xml:space="preserve">Para las comunicaciones con docentes y personal de apoyo se maneja un cuaderno bitácora desde coordinación, donde se presenta el comunicado con antelación de dos a tres días, el cual debe ser firmado por cada docente. </w:t>
      </w:r>
      <w:r w:rsidR="00881B4E" w:rsidRPr="004F3D24">
        <w:rPr>
          <w:rFonts w:ascii="Arial" w:hAnsi="Arial" w:cs="Arial"/>
          <w:lang w:val="es-CO" w:eastAsia="es-CO"/>
        </w:rPr>
        <w:t>Además,</w:t>
      </w:r>
      <w:r w:rsidRPr="004F3D24">
        <w:rPr>
          <w:rFonts w:ascii="Arial" w:hAnsi="Arial" w:cs="Arial"/>
          <w:lang w:val="es-CO" w:eastAsia="es-CO"/>
        </w:rPr>
        <w:t xml:space="preserve"> cronogramas mensuales y comunicados en tableros informativos y página del colegio.</w:t>
      </w:r>
    </w:p>
    <w:p w:rsidR="00B85B2D" w:rsidRDefault="00B85B2D" w:rsidP="00D176DE">
      <w:pPr>
        <w:widowControl w:val="0"/>
        <w:autoSpaceDE w:val="0"/>
        <w:autoSpaceDN w:val="0"/>
        <w:adjustRightInd w:val="0"/>
        <w:spacing w:line="276" w:lineRule="auto"/>
        <w:rPr>
          <w:rFonts w:ascii="Arial" w:hAnsi="Arial" w:cs="Arial"/>
          <w:b/>
          <w:bCs/>
          <w:lang w:val="es-CO" w:eastAsia="es-CO"/>
        </w:rPr>
      </w:pPr>
    </w:p>
    <w:p w:rsidR="004F3D24" w:rsidRPr="004F3D24" w:rsidRDefault="00041D36" w:rsidP="00041D36">
      <w:pPr>
        <w:widowControl w:val="0"/>
        <w:tabs>
          <w:tab w:val="center" w:pos="5043"/>
        </w:tabs>
        <w:autoSpaceDE w:val="0"/>
        <w:autoSpaceDN w:val="0"/>
        <w:adjustRightInd w:val="0"/>
        <w:spacing w:line="276" w:lineRule="auto"/>
        <w:rPr>
          <w:rFonts w:ascii="Arial" w:hAnsi="Arial" w:cs="Arial"/>
          <w:lang w:val="es-CO" w:eastAsia="es-CO"/>
        </w:rPr>
      </w:pPr>
      <w:r>
        <w:rPr>
          <w:rFonts w:ascii="Helvetica" w:hAnsi="Helvetica" w:cs="Helvetica"/>
          <w:b/>
          <w:lang w:val="es-CO" w:eastAsia="es-CO"/>
        </w:rPr>
        <w:t>ARTÍCULO 1</w:t>
      </w:r>
      <w:r w:rsidR="00214306">
        <w:rPr>
          <w:rFonts w:ascii="Helvetica" w:hAnsi="Helvetica" w:cs="Helvetica"/>
          <w:b/>
          <w:lang w:val="es-CO" w:eastAsia="es-CO"/>
        </w:rPr>
        <w:t>9</w:t>
      </w:r>
      <w:r>
        <w:rPr>
          <w:rFonts w:ascii="Helvetica" w:hAnsi="Helvetica" w:cs="Helvetica"/>
          <w:b/>
          <w:lang w:val="es-CO" w:eastAsia="es-CO"/>
        </w:rPr>
        <w:t>.</w:t>
      </w:r>
      <w:r>
        <w:rPr>
          <w:rFonts w:ascii="Arial" w:hAnsi="Arial" w:cs="Arial"/>
          <w:b/>
          <w:bCs/>
          <w:lang w:val="es-CO" w:eastAsia="es-CO"/>
        </w:rPr>
        <w:tab/>
      </w:r>
      <w:r w:rsidR="004F3D24" w:rsidRPr="004F3D24">
        <w:rPr>
          <w:rFonts w:ascii="Arial" w:hAnsi="Arial" w:cs="Arial"/>
          <w:b/>
          <w:bCs/>
          <w:lang w:val="es-CO" w:eastAsia="es-CO"/>
        </w:rPr>
        <w:t>JORNADAS DE ESTUDIO</w:t>
      </w:r>
    </w:p>
    <w:p w:rsidR="004F3D24" w:rsidRPr="004F3D24" w:rsidRDefault="004F3D24" w:rsidP="004F3D24">
      <w:pPr>
        <w:widowControl w:val="0"/>
        <w:autoSpaceDE w:val="0"/>
        <w:autoSpaceDN w:val="0"/>
        <w:adjustRightInd w:val="0"/>
        <w:spacing w:line="276" w:lineRule="auto"/>
        <w:jc w:val="both"/>
        <w:rPr>
          <w:lang w:val="es-CO" w:eastAsia="es-CO"/>
        </w:rPr>
      </w:pPr>
    </w:p>
    <w:p w:rsidR="004F3D24" w:rsidRPr="004F3D24" w:rsidRDefault="004F3D24" w:rsidP="00B85B2D">
      <w:pPr>
        <w:widowControl w:val="0"/>
        <w:autoSpaceDE w:val="0"/>
        <w:autoSpaceDN w:val="0"/>
        <w:adjustRightInd w:val="0"/>
        <w:ind w:left="4"/>
        <w:jc w:val="both"/>
        <w:rPr>
          <w:lang w:val="es-CO" w:eastAsia="es-CO"/>
        </w:rPr>
      </w:pPr>
      <w:r w:rsidRPr="004F3D24">
        <w:rPr>
          <w:rFonts w:ascii="Helvetica" w:hAnsi="Helvetica" w:cs="Helvetica"/>
          <w:b/>
          <w:bCs/>
          <w:lang w:val="es-CO" w:eastAsia="es-CO"/>
        </w:rPr>
        <w:t>Secundaria y media</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rsidP="00B85B2D">
      <w:pPr>
        <w:widowControl w:val="0"/>
        <w:overflowPunct w:val="0"/>
        <w:autoSpaceDE w:val="0"/>
        <w:autoSpaceDN w:val="0"/>
        <w:adjustRightInd w:val="0"/>
        <w:jc w:val="both"/>
        <w:rPr>
          <w:rFonts w:ascii="Helvetica" w:hAnsi="Helvetica" w:cs="Helvetica"/>
          <w:lang w:val="es-CO" w:eastAsia="es-CO"/>
        </w:rPr>
      </w:pPr>
      <w:r w:rsidRPr="004F3D24">
        <w:rPr>
          <w:rFonts w:ascii="Helvetica" w:hAnsi="Helvetica" w:cs="Helvetica"/>
          <w:lang w:val="es-CO" w:eastAsia="es-CO"/>
        </w:rPr>
        <w:t xml:space="preserve">Jornada de la mañana: 6:00 a.m. a 12:00 m </w:t>
      </w:r>
    </w:p>
    <w:p w:rsidR="004F3D24" w:rsidRPr="004F3D24" w:rsidRDefault="004F3D24" w:rsidP="00B85B2D">
      <w:pPr>
        <w:widowControl w:val="0"/>
        <w:autoSpaceDE w:val="0"/>
        <w:autoSpaceDN w:val="0"/>
        <w:adjustRightInd w:val="0"/>
        <w:jc w:val="both"/>
        <w:rPr>
          <w:rFonts w:ascii="Helvetica" w:hAnsi="Helvetica" w:cs="Helvetica"/>
          <w:lang w:val="es-CO" w:eastAsia="es-CO"/>
        </w:rPr>
      </w:pPr>
    </w:p>
    <w:p w:rsidR="004F3D24" w:rsidRPr="004F3D24" w:rsidRDefault="004F3D24" w:rsidP="00B85B2D">
      <w:pPr>
        <w:widowControl w:val="0"/>
        <w:tabs>
          <w:tab w:val="num" w:pos="720"/>
        </w:tabs>
        <w:overflowPunct w:val="0"/>
        <w:autoSpaceDE w:val="0"/>
        <w:autoSpaceDN w:val="0"/>
        <w:adjustRightInd w:val="0"/>
        <w:jc w:val="both"/>
        <w:rPr>
          <w:rFonts w:ascii="Helvetica" w:hAnsi="Helvetica" w:cs="Helvetica"/>
          <w:lang w:val="es-CO" w:eastAsia="es-CO"/>
        </w:rPr>
      </w:pPr>
      <w:r w:rsidRPr="004F3D24">
        <w:rPr>
          <w:rFonts w:ascii="Helvetica" w:hAnsi="Helvetica" w:cs="Helvetica"/>
          <w:lang w:val="es-CO" w:eastAsia="es-CO"/>
        </w:rPr>
        <w:t xml:space="preserve">Jornada de la tarde: 12:15 p.m. a 6:15 p.m. </w:t>
      </w:r>
    </w:p>
    <w:p w:rsidR="004F3D24" w:rsidRDefault="004F3D24" w:rsidP="00B85B2D">
      <w:pPr>
        <w:widowControl w:val="0"/>
        <w:autoSpaceDE w:val="0"/>
        <w:autoSpaceDN w:val="0"/>
        <w:adjustRightInd w:val="0"/>
        <w:jc w:val="both"/>
        <w:rPr>
          <w:lang w:val="es-CO" w:eastAsia="es-CO"/>
        </w:rPr>
      </w:pPr>
    </w:p>
    <w:p w:rsidR="00084C97" w:rsidRPr="00084C97" w:rsidRDefault="00084C97" w:rsidP="00B85B2D">
      <w:pPr>
        <w:widowControl w:val="0"/>
        <w:autoSpaceDE w:val="0"/>
        <w:autoSpaceDN w:val="0"/>
        <w:adjustRightInd w:val="0"/>
        <w:jc w:val="both"/>
        <w:rPr>
          <w:rFonts w:ascii="Arial" w:hAnsi="Arial" w:cs="Arial"/>
          <w:b/>
          <w:lang w:val="es-CO" w:eastAsia="es-CO"/>
        </w:rPr>
      </w:pPr>
      <w:r w:rsidRPr="00084C97">
        <w:rPr>
          <w:rFonts w:ascii="Arial" w:hAnsi="Arial" w:cs="Arial"/>
          <w:b/>
          <w:lang w:val="es-CO" w:eastAsia="es-CO"/>
        </w:rPr>
        <w:t>Medía Técnica:</w:t>
      </w:r>
    </w:p>
    <w:p w:rsidR="00084C97" w:rsidRDefault="00084C97" w:rsidP="00B85B2D">
      <w:pPr>
        <w:widowControl w:val="0"/>
        <w:tabs>
          <w:tab w:val="num" w:pos="720"/>
        </w:tabs>
        <w:overflowPunct w:val="0"/>
        <w:autoSpaceDE w:val="0"/>
        <w:autoSpaceDN w:val="0"/>
        <w:adjustRightInd w:val="0"/>
        <w:jc w:val="both"/>
        <w:rPr>
          <w:rFonts w:ascii="Helvetica" w:hAnsi="Helvetica" w:cs="Helvetica"/>
          <w:lang w:val="es-CO" w:eastAsia="es-CO"/>
        </w:rPr>
      </w:pPr>
    </w:p>
    <w:p w:rsidR="00084C97" w:rsidRPr="004F3D24" w:rsidRDefault="00084C97" w:rsidP="00B85B2D">
      <w:pPr>
        <w:widowControl w:val="0"/>
        <w:tabs>
          <w:tab w:val="num" w:pos="720"/>
        </w:tabs>
        <w:overflowPunct w:val="0"/>
        <w:autoSpaceDE w:val="0"/>
        <w:autoSpaceDN w:val="0"/>
        <w:adjustRightInd w:val="0"/>
        <w:jc w:val="both"/>
        <w:rPr>
          <w:rFonts w:ascii="Helvetica" w:hAnsi="Helvetica" w:cs="Helvetica"/>
          <w:lang w:val="es-CO" w:eastAsia="es-CO"/>
        </w:rPr>
      </w:pPr>
      <w:r>
        <w:rPr>
          <w:rFonts w:ascii="Helvetica" w:hAnsi="Helvetica" w:cs="Helvetica"/>
          <w:lang w:val="es-CO" w:eastAsia="es-CO"/>
        </w:rPr>
        <w:t>Jornada de la tarde: 1:00 p.m. a 5:00</w:t>
      </w:r>
      <w:r w:rsidRPr="004F3D24">
        <w:rPr>
          <w:rFonts w:ascii="Helvetica" w:hAnsi="Helvetica" w:cs="Helvetica"/>
          <w:lang w:val="es-CO" w:eastAsia="es-CO"/>
        </w:rPr>
        <w:t xml:space="preserve"> p.m. </w:t>
      </w:r>
      <w:r w:rsidRPr="002E088E">
        <w:rPr>
          <w:rFonts w:ascii="Arial" w:eastAsia="Calibri" w:hAnsi="Arial" w:cs="Arial"/>
          <w:lang w:val="es-CO" w:eastAsia="en-US"/>
        </w:rPr>
        <w:t>(martes, miércoles y jueves)</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rsidP="00B85B2D">
      <w:pPr>
        <w:widowControl w:val="0"/>
        <w:autoSpaceDE w:val="0"/>
        <w:autoSpaceDN w:val="0"/>
        <w:adjustRightInd w:val="0"/>
        <w:ind w:left="4"/>
        <w:jc w:val="both"/>
        <w:rPr>
          <w:lang w:val="es-CO" w:eastAsia="es-CO"/>
        </w:rPr>
      </w:pPr>
      <w:r w:rsidRPr="004F3D24">
        <w:rPr>
          <w:rFonts w:ascii="Helvetica" w:hAnsi="Helvetica" w:cs="Helvetica"/>
          <w:b/>
          <w:bCs/>
          <w:lang w:val="es-CO" w:eastAsia="es-CO"/>
        </w:rPr>
        <w:t>Primaria</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rsidP="00B85B2D">
      <w:pPr>
        <w:widowControl w:val="0"/>
        <w:autoSpaceDE w:val="0"/>
        <w:autoSpaceDN w:val="0"/>
        <w:adjustRightInd w:val="0"/>
        <w:ind w:left="4"/>
        <w:jc w:val="both"/>
        <w:rPr>
          <w:lang w:val="es-CO" w:eastAsia="es-CO"/>
        </w:rPr>
      </w:pPr>
      <w:r w:rsidRPr="004F3D24">
        <w:rPr>
          <w:rFonts w:ascii="Helvetica" w:hAnsi="Helvetica" w:cs="Helvetica"/>
          <w:lang w:val="es-CO" w:eastAsia="es-CO"/>
        </w:rPr>
        <w:t>Jornada de la mañana: 7:00 a.m. a 12:00 m</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rsidP="00B85B2D">
      <w:pPr>
        <w:widowControl w:val="0"/>
        <w:autoSpaceDE w:val="0"/>
        <w:autoSpaceDN w:val="0"/>
        <w:adjustRightInd w:val="0"/>
        <w:jc w:val="both"/>
        <w:rPr>
          <w:lang w:val="es-CO" w:eastAsia="es-CO"/>
        </w:rPr>
      </w:pPr>
      <w:r w:rsidRPr="004F3D24">
        <w:rPr>
          <w:rFonts w:ascii="Helvetica" w:hAnsi="Helvetica" w:cs="Helvetica"/>
          <w:b/>
          <w:bCs/>
          <w:lang w:val="es-CO" w:eastAsia="es-CO"/>
        </w:rPr>
        <w:t>Transición</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rsidP="00B85B2D">
      <w:pPr>
        <w:widowControl w:val="0"/>
        <w:autoSpaceDE w:val="0"/>
        <w:autoSpaceDN w:val="0"/>
        <w:adjustRightInd w:val="0"/>
        <w:ind w:left="4"/>
        <w:jc w:val="both"/>
        <w:rPr>
          <w:lang w:val="es-CO" w:eastAsia="es-CO"/>
        </w:rPr>
      </w:pPr>
      <w:r w:rsidRPr="004F3D24">
        <w:rPr>
          <w:rFonts w:ascii="Helvetica" w:hAnsi="Helvetica" w:cs="Helvetica"/>
          <w:lang w:val="es-CO" w:eastAsia="es-CO"/>
        </w:rPr>
        <w:t>Mañana: 8:00 a.m. a 12:00 m.</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rsidP="00B85B2D">
      <w:pPr>
        <w:widowControl w:val="0"/>
        <w:autoSpaceDE w:val="0"/>
        <w:autoSpaceDN w:val="0"/>
        <w:adjustRightInd w:val="0"/>
        <w:jc w:val="both"/>
        <w:rPr>
          <w:lang w:val="es-CO" w:eastAsia="es-CO"/>
        </w:rPr>
      </w:pPr>
      <w:r w:rsidRPr="004F3D24">
        <w:rPr>
          <w:rFonts w:ascii="Helvetica" w:hAnsi="Helvetica" w:cs="Helvetica"/>
          <w:b/>
          <w:bCs/>
          <w:lang w:val="es-CO" w:eastAsia="es-CO"/>
        </w:rPr>
        <w:t>Señales informativas</w:t>
      </w:r>
    </w:p>
    <w:p w:rsidR="004F3D24" w:rsidRPr="004F3D24" w:rsidRDefault="004F3D24" w:rsidP="00B85B2D">
      <w:pPr>
        <w:widowControl w:val="0"/>
        <w:autoSpaceDE w:val="0"/>
        <w:autoSpaceDN w:val="0"/>
        <w:adjustRightInd w:val="0"/>
        <w:jc w:val="both"/>
        <w:rPr>
          <w:lang w:val="es-CO" w:eastAsia="es-CO"/>
        </w:rPr>
      </w:pPr>
    </w:p>
    <w:p w:rsidR="004F3D24" w:rsidRPr="004F3D24" w:rsidRDefault="004F3D24">
      <w:pPr>
        <w:widowControl w:val="0"/>
        <w:numPr>
          <w:ilvl w:val="0"/>
          <w:numId w:val="25"/>
        </w:numPr>
        <w:tabs>
          <w:tab w:val="num" w:pos="324"/>
        </w:tabs>
        <w:overflowPunct w:val="0"/>
        <w:autoSpaceDE w:val="0"/>
        <w:autoSpaceDN w:val="0"/>
        <w:adjustRightInd w:val="0"/>
        <w:spacing w:after="160"/>
        <w:ind w:left="324" w:hanging="324"/>
        <w:jc w:val="both"/>
        <w:rPr>
          <w:rFonts w:ascii="Helvetica" w:hAnsi="Helvetica" w:cs="Helvetica"/>
          <w:lang w:val="es-CO" w:eastAsia="es-CO"/>
        </w:rPr>
      </w:pPr>
      <w:r w:rsidRPr="004F3D24">
        <w:rPr>
          <w:rFonts w:ascii="Helvetica" w:hAnsi="Helvetica" w:cs="Helvetica"/>
          <w:lang w:val="es-CO" w:eastAsia="es-CO"/>
        </w:rPr>
        <w:t xml:space="preserve">el cambio de clase se hará con el sonido del timbre o pito </w:t>
      </w:r>
    </w:p>
    <w:p w:rsidR="004F3D24" w:rsidRPr="004F3D24" w:rsidRDefault="004F3D24" w:rsidP="00B85B2D">
      <w:pPr>
        <w:widowControl w:val="0"/>
        <w:autoSpaceDE w:val="0"/>
        <w:autoSpaceDN w:val="0"/>
        <w:adjustRightInd w:val="0"/>
        <w:jc w:val="both"/>
        <w:rPr>
          <w:rFonts w:ascii="Helvetica" w:hAnsi="Helvetica" w:cs="Helvetica"/>
          <w:lang w:val="es-CO" w:eastAsia="es-CO"/>
        </w:rPr>
      </w:pPr>
    </w:p>
    <w:p w:rsidR="004F3D24" w:rsidRPr="001B40E9" w:rsidRDefault="004F3D24">
      <w:pPr>
        <w:widowControl w:val="0"/>
        <w:numPr>
          <w:ilvl w:val="0"/>
          <w:numId w:val="25"/>
        </w:numPr>
        <w:tabs>
          <w:tab w:val="num" w:pos="324"/>
        </w:tabs>
        <w:overflowPunct w:val="0"/>
        <w:autoSpaceDE w:val="0"/>
        <w:autoSpaceDN w:val="0"/>
        <w:adjustRightInd w:val="0"/>
        <w:spacing w:after="160"/>
        <w:ind w:left="324" w:hanging="324"/>
        <w:jc w:val="both"/>
        <w:rPr>
          <w:rFonts w:ascii="Helvetica" w:hAnsi="Helvetica" w:cs="Helvetica"/>
          <w:lang w:val="es-CO" w:eastAsia="es-CO"/>
        </w:rPr>
      </w:pPr>
      <w:r w:rsidRPr="004F3D24">
        <w:rPr>
          <w:rFonts w:ascii="Helvetica" w:hAnsi="Helvetica" w:cs="Helvetica"/>
          <w:lang w:val="es-CO" w:eastAsia="es-CO"/>
        </w:rPr>
        <w:t xml:space="preserve">otras señales son los parlantes </w:t>
      </w:r>
    </w:p>
    <w:p w:rsidR="00FF737F" w:rsidRDefault="00FF737F" w:rsidP="004F3D24">
      <w:pPr>
        <w:spacing w:after="60" w:line="360" w:lineRule="auto"/>
        <w:jc w:val="center"/>
        <w:rPr>
          <w:rFonts w:ascii="Arial" w:hAnsi="Arial" w:cs="Arial"/>
          <w:b/>
          <w:spacing w:val="-15"/>
          <w:bdr w:val="none" w:sz="0" w:space="0" w:color="auto" w:frame="1"/>
          <w:lang w:val="es-CO" w:eastAsia="es-CO"/>
        </w:rPr>
      </w:pPr>
    </w:p>
    <w:p w:rsidR="00326799" w:rsidRDefault="00326799" w:rsidP="004F3D24">
      <w:pPr>
        <w:spacing w:after="60" w:line="360" w:lineRule="auto"/>
        <w:jc w:val="center"/>
        <w:rPr>
          <w:rFonts w:ascii="Arial" w:hAnsi="Arial" w:cs="Arial"/>
          <w:b/>
          <w:spacing w:val="-15"/>
          <w:bdr w:val="none" w:sz="0" w:space="0" w:color="auto" w:frame="1"/>
          <w:lang w:val="es-CO" w:eastAsia="es-CO"/>
        </w:rPr>
      </w:pPr>
    </w:p>
    <w:p w:rsidR="004F3D24" w:rsidRPr="004F3D24" w:rsidRDefault="00041D36" w:rsidP="00041D36">
      <w:pPr>
        <w:tabs>
          <w:tab w:val="center" w:pos="5043"/>
        </w:tabs>
        <w:spacing w:after="60" w:line="360" w:lineRule="auto"/>
        <w:rPr>
          <w:rFonts w:ascii="Arial" w:hAnsi="Arial" w:cs="Arial"/>
          <w:b/>
          <w:spacing w:val="-15"/>
          <w:bdr w:val="none" w:sz="0" w:space="0" w:color="auto" w:frame="1"/>
          <w:lang w:val="es-CO" w:eastAsia="es-CO"/>
        </w:rPr>
      </w:pPr>
      <w:r>
        <w:rPr>
          <w:rFonts w:ascii="Helvetica" w:hAnsi="Helvetica" w:cs="Helvetica"/>
          <w:b/>
          <w:lang w:val="es-CO" w:eastAsia="es-CO"/>
        </w:rPr>
        <w:t xml:space="preserve">ARTÍCULO </w:t>
      </w:r>
      <w:r w:rsidR="00214306">
        <w:rPr>
          <w:rFonts w:ascii="Helvetica" w:hAnsi="Helvetica" w:cs="Helvetica"/>
          <w:b/>
          <w:lang w:val="es-CO" w:eastAsia="es-CO"/>
        </w:rPr>
        <w:t>20</w:t>
      </w:r>
      <w:r>
        <w:rPr>
          <w:rFonts w:ascii="Helvetica" w:hAnsi="Helvetica" w:cs="Helvetica"/>
          <w:b/>
          <w:lang w:val="es-CO" w:eastAsia="es-CO"/>
        </w:rPr>
        <w:t>.</w:t>
      </w:r>
      <w:r>
        <w:rPr>
          <w:rFonts w:ascii="Arial" w:hAnsi="Arial" w:cs="Arial"/>
          <w:b/>
          <w:spacing w:val="-15"/>
          <w:bdr w:val="none" w:sz="0" w:space="0" w:color="auto" w:frame="1"/>
          <w:lang w:val="es-CO" w:eastAsia="es-CO"/>
        </w:rPr>
        <w:tab/>
      </w:r>
      <w:r w:rsidR="004F3D24" w:rsidRPr="004F3D24">
        <w:rPr>
          <w:rFonts w:ascii="Arial" w:hAnsi="Arial" w:cs="Arial"/>
          <w:b/>
          <w:spacing w:val="-15"/>
          <w:bdr w:val="none" w:sz="0" w:space="0" w:color="auto" w:frame="1"/>
          <w:lang w:val="es-CO" w:eastAsia="es-CO"/>
        </w:rPr>
        <w:t>POLITICA DE CALIDAD</w:t>
      </w:r>
    </w:p>
    <w:p w:rsidR="004F3D24" w:rsidRPr="004F3D24" w:rsidRDefault="004F3D24" w:rsidP="004F3D24">
      <w:pPr>
        <w:spacing w:after="60" w:line="360" w:lineRule="auto"/>
        <w:jc w:val="both"/>
        <w:rPr>
          <w:rFonts w:ascii="Arial" w:eastAsia="Calibri" w:hAnsi="Arial" w:cs="Arial"/>
          <w:shd w:val="clear" w:color="auto" w:fill="FFFFFF"/>
          <w:lang w:val="es-CO" w:eastAsia="en-US"/>
        </w:rPr>
      </w:pPr>
    </w:p>
    <w:p w:rsidR="004F3D24" w:rsidRPr="00FF737F" w:rsidRDefault="00084C97" w:rsidP="00FF737F">
      <w:pPr>
        <w:spacing w:after="60" w:line="360" w:lineRule="auto"/>
        <w:contextualSpacing/>
        <w:jc w:val="both"/>
        <w:rPr>
          <w:rFonts w:ascii="Arial" w:eastAsia="Calibri" w:hAnsi="Arial" w:cs="Arial"/>
          <w:bCs/>
          <w:shd w:val="clear" w:color="auto" w:fill="FFFFFF"/>
          <w:lang w:val="es-CO" w:eastAsia="en-US"/>
        </w:rPr>
      </w:pPr>
      <w:r w:rsidRPr="00084C97">
        <w:rPr>
          <w:rFonts w:ascii="Arial" w:eastAsia="Calibri" w:hAnsi="Arial" w:cs="Arial"/>
          <w:bCs/>
          <w:shd w:val="clear" w:color="auto" w:fill="FFFFFF"/>
          <w:lang w:val="es-CO" w:eastAsia="en-US"/>
        </w:rPr>
        <w:t>Es política de la Institución Educativa Sebastián de Belalcázar un proyecto Educativo Inclusivo de calidad, que fortalezca en la comunidad, el liderazgo, la comunicación y el trabajo en equipo, la excelencia académica y el mejoramiento continuo de sus procesos institucionales, promoviendo el desarrollo humano y social, que esté a la vanguardia de los progresos tecnológicos, científicos y sociales, mejorando la calidad de vida de sus estudiantes, familias y docentes.</w:t>
      </w:r>
    </w:p>
    <w:p w:rsidR="004F3D24" w:rsidRPr="004F3D24" w:rsidRDefault="00041D36" w:rsidP="00041D36">
      <w:pPr>
        <w:tabs>
          <w:tab w:val="center" w:pos="5043"/>
        </w:tabs>
        <w:spacing w:after="60" w:line="360" w:lineRule="auto"/>
        <w:contextualSpacing/>
        <w:rPr>
          <w:rFonts w:ascii="Arial" w:hAnsi="Arial" w:cs="Arial"/>
          <w:b/>
          <w:spacing w:val="-15"/>
          <w:bdr w:val="none" w:sz="0" w:space="0" w:color="auto" w:frame="1"/>
          <w:lang w:val="es-CO" w:eastAsia="es-CO"/>
        </w:rPr>
      </w:pPr>
      <w:r>
        <w:rPr>
          <w:rFonts w:ascii="Helvetica" w:hAnsi="Helvetica" w:cs="Helvetica"/>
          <w:b/>
          <w:lang w:val="es-CO" w:eastAsia="es-CO"/>
        </w:rPr>
        <w:t>ARTÍCULO 2</w:t>
      </w:r>
      <w:r w:rsidR="00214306">
        <w:rPr>
          <w:rFonts w:ascii="Helvetica" w:hAnsi="Helvetica" w:cs="Helvetica"/>
          <w:b/>
          <w:lang w:val="es-CO" w:eastAsia="es-CO"/>
        </w:rPr>
        <w:t>1</w:t>
      </w:r>
      <w:r>
        <w:rPr>
          <w:rFonts w:ascii="Helvetica" w:hAnsi="Helvetica" w:cs="Helvetica"/>
          <w:b/>
          <w:lang w:val="es-CO" w:eastAsia="es-CO"/>
        </w:rPr>
        <w:t>.</w:t>
      </w:r>
      <w:r>
        <w:rPr>
          <w:rFonts w:ascii="Arial" w:hAnsi="Arial" w:cs="Arial"/>
          <w:b/>
          <w:spacing w:val="-15"/>
          <w:bdr w:val="none" w:sz="0" w:space="0" w:color="auto" w:frame="1"/>
          <w:lang w:val="es-CO" w:eastAsia="es-CO"/>
        </w:rPr>
        <w:tab/>
      </w:r>
      <w:r w:rsidR="004F3D24" w:rsidRPr="004F3D24">
        <w:rPr>
          <w:rFonts w:ascii="Arial" w:hAnsi="Arial" w:cs="Arial"/>
          <w:b/>
          <w:spacing w:val="-15"/>
          <w:bdr w:val="none" w:sz="0" w:space="0" w:color="auto" w:frame="1"/>
          <w:lang w:val="es-CO" w:eastAsia="es-CO"/>
        </w:rPr>
        <w:t>OBJETIVOS DE CALIDAD</w:t>
      </w:r>
    </w:p>
    <w:p w:rsidR="004F3D24" w:rsidRPr="004F3D24" w:rsidRDefault="004F3D24" w:rsidP="004F3D24">
      <w:pPr>
        <w:spacing w:after="60" w:line="360" w:lineRule="auto"/>
        <w:contextualSpacing/>
        <w:jc w:val="center"/>
        <w:rPr>
          <w:rFonts w:ascii="Arial" w:hAnsi="Arial" w:cs="Arial"/>
          <w:b/>
          <w:spacing w:val="-15"/>
          <w:bdr w:val="none" w:sz="0" w:space="0" w:color="auto" w:frame="1"/>
          <w:lang w:val="es-CO" w:eastAsia="es-CO"/>
        </w:rPr>
      </w:pPr>
    </w:p>
    <w:p w:rsidR="00084C97" w:rsidRDefault="00084C97" w:rsidP="00084C97">
      <w:pPr>
        <w:jc w:val="both"/>
        <w:rPr>
          <w:rFonts w:ascii="Arial" w:hAnsi="Arial" w:cs="Arial"/>
          <w:bCs/>
          <w:lang w:val="es-CO" w:eastAsia="es-CO"/>
        </w:rPr>
      </w:pPr>
      <w:r w:rsidRPr="00084C97">
        <w:rPr>
          <w:rFonts w:ascii="Arial" w:hAnsi="Arial" w:cs="Arial"/>
          <w:b/>
          <w:bCs/>
          <w:lang w:val="es-CO" w:eastAsia="es-CO"/>
        </w:rPr>
        <w:t>1.</w:t>
      </w:r>
      <w:r w:rsidRPr="00084C97">
        <w:rPr>
          <w:rFonts w:ascii="Arial" w:hAnsi="Arial" w:cs="Arial"/>
          <w:bCs/>
          <w:lang w:val="es-CO" w:eastAsia="es-CO"/>
        </w:rPr>
        <w:t xml:space="preserve"> Garantizar que el Proyecto Educativo Institucional atienda las necesidades, expectativas y exigencias de la comunidad educativa y en su entorno.</w:t>
      </w:r>
    </w:p>
    <w:p w:rsidR="00084C97" w:rsidRPr="00084C97" w:rsidRDefault="00084C97" w:rsidP="00084C97">
      <w:pPr>
        <w:jc w:val="both"/>
        <w:rPr>
          <w:rFonts w:ascii="Arial" w:hAnsi="Arial" w:cs="Arial"/>
          <w:bCs/>
          <w:lang w:val="es-CO" w:eastAsia="es-CO"/>
        </w:rPr>
      </w:pPr>
    </w:p>
    <w:p w:rsidR="00084C97" w:rsidRDefault="00084C97" w:rsidP="00084C97">
      <w:pPr>
        <w:jc w:val="both"/>
        <w:rPr>
          <w:rFonts w:ascii="Arial" w:hAnsi="Arial" w:cs="Arial"/>
          <w:bCs/>
          <w:lang w:val="es-CO" w:eastAsia="es-CO"/>
        </w:rPr>
      </w:pPr>
      <w:r w:rsidRPr="00084C97">
        <w:rPr>
          <w:rFonts w:ascii="Arial" w:hAnsi="Arial" w:cs="Arial"/>
          <w:b/>
          <w:bCs/>
          <w:lang w:val="es-CO" w:eastAsia="es-CO"/>
        </w:rPr>
        <w:t>2.</w:t>
      </w:r>
      <w:r w:rsidRPr="00084C97">
        <w:rPr>
          <w:rFonts w:ascii="Arial" w:hAnsi="Arial" w:cs="Arial"/>
          <w:bCs/>
          <w:lang w:val="es-CO" w:eastAsia="es-CO"/>
        </w:rPr>
        <w:t xml:space="preserve"> Fortalecer el liderazgo, la comunicación y el trabajo en equipo y la excelencia académica, que permitan aumentar el compromiso y el sentido de pertenencia con la institución.</w:t>
      </w:r>
    </w:p>
    <w:p w:rsidR="00084C97" w:rsidRPr="00084C97" w:rsidRDefault="00084C97" w:rsidP="00084C97">
      <w:pPr>
        <w:jc w:val="both"/>
        <w:rPr>
          <w:rFonts w:ascii="Arial" w:hAnsi="Arial" w:cs="Arial"/>
          <w:bCs/>
          <w:lang w:val="es-CO" w:eastAsia="es-CO"/>
        </w:rPr>
      </w:pPr>
    </w:p>
    <w:p w:rsidR="00084C97" w:rsidRDefault="00084C97" w:rsidP="00084C97">
      <w:pPr>
        <w:jc w:val="both"/>
        <w:rPr>
          <w:rFonts w:ascii="Arial" w:hAnsi="Arial" w:cs="Arial"/>
          <w:bCs/>
          <w:lang w:val="es-CO" w:eastAsia="es-CO"/>
        </w:rPr>
      </w:pPr>
      <w:r w:rsidRPr="00084C97">
        <w:rPr>
          <w:rFonts w:ascii="Arial" w:hAnsi="Arial" w:cs="Arial"/>
          <w:b/>
          <w:bCs/>
          <w:lang w:val="es-CO" w:eastAsia="es-CO"/>
        </w:rPr>
        <w:t>3.</w:t>
      </w:r>
      <w:r w:rsidRPr="00084C97">
        <w:rPr>
          <w:rFonts w:ascii="Arial" w:hAnsi="Arial" w:cs="Arial"/>
          <w:bCs/>
          <w:lang w:val="es-CO" w:eastAsia="es-CO"/>
        </w:rPr>
        <w:t xml:space="preserve"> Potenciar el desarrollo de competencias del talento humano de la organización educativa para garantizar la calidad de los servicios.</w:t>
      </w:r>
    </w:p>
    <w:p w:rsidR="00084C97" w:rsidRPr="00084C97" w:rsidRDefault="00084C97" w:rsidP="00084C97">
      <w:pPr>
        <w:jc w:val="both"/>
        <w:rPr>
          <w:rFonts w:ascii="Arial" w:hAnsi="Arial" w:cs="Arial"/>
          <w:bCs/>
          <w:lang w:val="es-CO" w:eastAsia="es-CO"/>
        </w:rPr>
      </w:pPr>
    </w:p>
    <w:p w:rsidR="00084C97" w:rsidRPr="00084C97" w:rsidRDefault="00084C97" w:rsidP="00084C97">
      <w:pPr>
        <w:jc w:val="both"/>
        <w:rPr>
          <w:rFonts w:ascii="Arial" w:hAnsi="Arial" w:cs="Arial"/>
          <w:bCs/>
          <w:lang w:val="es-CO" w:eastAsia="es-CO"/>
        </w:rPr>
      </w:pPr>
      <w:r w:rsidRPr="00084C97">
        <w:rPr>
          <w:rFonts w:ascii="Arial" w:hAnsi="Arial" w:cs="Arial"/>
          <w:b/>
          <w:bCs/>
          <w:lang w:val="es-CO" w:eastAsia="es-CO"/>
        </w:rPr>
        <w:t>4.</w:t>
      </w:r>
      <w:r w:rsidRPr="00084C97">
        <w:rPr>
          <w:rFonts w:ascii="Arial" w:hAnsi="Arial" w:cs="Arial"/>
          <w:bCs/>
          <w:lang w:val="es-CO" w:eastAsia="es-CO"/>
        </w:rPr>
        <w:t xml:space="preserve"> Optimizar el uso de los recursos físicos, financieros y tecnológicos que permitan cumplir y exceder las expectativas de la comunidad educativa.</w:t>
      </w:r>
    </w:p>
    <w:p w:rsidR="00084C97" w:rsidRPr="00084C97" w:rsidRDefault="00084C97" w:rsidP="00084C97">
      <w:pPr>
        <w:jc w:val="both"/>
        <w:rPr>
          <w:rFonts w:ascii="Arial" w:hAnsi="Arial" w:cs="Arial"/>
          <w:bCs/>
          <w:lang w:val="es-CO" w:eastAsia="es-CO"/>
        </w:rPr>
      </w:pPr>
    </w:p>
    <w:p w:rsidR="00084C97" w:rsidRPr="00084C97" w:rsidRDefault="00084C97" w:rsidP="00084C97">
      <w:pPr>
        <w:jc w:val="both"/>
        <w:rPr>
          <w:rFonts w:ascii="Arial" w:hAnsi="Arial" w:cs="Arial"/>
          <w:bCs/>
          <w:lang w:val="es-CO" w:eastAsia="es-CO"/>
        </w:rPr>
      </w:pPr>
      <w:r w:rsidRPr="00084C97">
        <w:rPr>
          <w:rFonts w:ascii="Arial" w:hAnsi="Arial" w:cs="Arial"/>
          <w:b/>
          <w:bCs/>
          <w:lang w:val="es-CO" w:eastAsia="es-CO"/>
        </w:rPr>
        <w:t>5.</w:t>
      </w:r>
      <w:r w:rsidRPr="00084C97">
        <w:rPr>
          <w:rFonts w:ascii="Arial" w:hAnsi="Arial" w:cs="Arial"/>
          <w:bCs/>
          <w:lang w:val="es-CO" w:eastAsia="es-CO"/>
        </w:rPr>
        <w:t xml:space="preserve"> Lograr una formación humana integral; educación, capacitación y desarrollo de habilidades laborales en asistencia de soporte, mantenimiento y visualización de bases de datos, con especialidad en informática.</w:t>
      </w: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4F3D24" w:rsidRDefault="004F3D24" w:rsidP="004F3D24">
      <w:pPr>
        <w:jc w:val="both"/>
        <w:rPr>
          <w:rFonts w:ascii="Arial" w:hAnsi="Arial" w:cs="Arial"/>
        </w:rPr>
      </w:pPr>
    </w:p>
    <w:p w:rsidR="00FF737F" w:rsidRDefault="00FF737F" w:rsidP="004F3D24">
      <w:pPr>
        <w:jc w:val="both"/>
        <w:rPr>
          <w:rFonts w:ascii="Arial" w:hAnsi="Arial" w:cs="Arial"/>
        </w:rPr>
      </w:pPr>
    </w:p>
    <w:p w:rsidR="00FF737F" w:rsidRDefault="00FF737F" w:rsidP="004F3D24">
      <w:pPr>
        <w:jc w:val="both"/>
        <w:rPr>
          <w:rFonts w:ascii="Arial" w:hAnsi="Arial" w:cs="Arial"/>
        </w:rPr>
      </w:pPr>
    </w:p>
    <w:p w:rsidR="00FF737F" w:rsidRDefault="00FF737F" w:rsidP="004F3D24">
      <w:pPr>
        <w:jc w:val="both"/>
        <w:rPr>
          <w:rFonts w:ascii="Arial" w:hAnsi="Arial" w:cs="Arial"/>
        </w:rPr>
      </w:pPr>
    </w:p>
    <w:p w:rsidR="00084C97" w:rsidRDefault="00084C97" w:rsidP="004F3D24">
      <w:pPr>
        <w:jc w:val="both"/>
        <w:rPr>
          <w:rFonts w:ascii="Arial" w:hAnsi="Arial" w:cs="Arial"/>
        </w:rPr>
      </w:pPr>
    </w:p>
    <w:p w:rsidR="00084C97" w:rsidRDefault="00084C97" w:rsidP="004F3D24">
      <w:pPr>
        <w:jc w:val="both"/>
        <w:rPr>
          <w:rFonts w:ascii="Arial" w:hAnsi="Arial" w:cs="Arial"/>
        </w:rPr>
      </w:pPr>
    </w:p>
    <w:p w:rsidR="008E5228" w:rsidRPr="008E5228" w:rsidRDefault="00041D36" w:rsidP="001B079B">
      <w:pPr>
        <w:spacing w:after="200"/>
        <w:rPr>
          <w:rFonts w:ascii="Arial" w:eastAsia="Calibri" w:hAnsi="Arial" w:cs="Arial"/>
          <w:b/>
          <w:lang w:val="es-MX" w:eastAsia="en-US"/>
        </w:rPr>
      </w:pPr>
      <w:bookmarkStart w:id="122" w:name="_Hlk157610676"/>
      <w:bookmarkStart w:id="123" w:name="_Hlk157683376"/>
      <w:r>
        <w:rPr>
          <w:rFonts w:ascii="Helvetica" w:hAnsi="Helvetica" w:cs="Helvetica"/>
          <w:b/>
          <w:lang w:val="es-CO" w:eastAsia="es-CO"/>
        </w:rPr>
        <w:t xml:space="preserve">ARTÍCULO 22.  </w:t>
      </w:r>
      <w:r w:rsidR="008E5228" w:rsidRPr="008E5228">
        <w:rPr>
          <w:rFonts w:ascii="Arial" w:eastAsia="Calibri" w:hAnsi="Arial" w:cs="Arial"/>
          <w:b/>
          <w:lang w:val="es-MX" w:eastAsia="en-US"/>
        </w:rPr>
        <w:t>EL UNIFORME DE LO</w:t>
      </w:r>
      <w:r w:rsidR="001B079B">
        <w:rPr>
          <w:rFonts w:ascii="Arial" w:eastAsia="Calibri" w:hAnsi="Arial" w:cs="Arial"/>
          <w:b/>
          <w:lang w:val="es-MX" w:eastAsia="en-US"/>
        </w:rPr>
        <w:t xml:space="preserve"> </w:t>
      </w:r>
      <w:r w:rsidR="008E5228" w:rsidRPr="008E5228">
        <w:rPr>
          <w:rFonts w:ascii="Arial" w:eastAsia="Calibri" w:hAnsi="Arial" w:cs="Arial"/>
          <w:b/>
          <w:lang w:val="es-MX" w:eastAsia="en-US"/>
        </w:rPr>
        <w:t>ESTUDIANTES</w:t>
      </w:r>
    </w:p>
    <w:p w:rsidR="001B079B" w:rsidRDefault="001B079B" w:rsidP="001B079B">
      <w:pPr>
        <w:spacing w:after="200"/>
        <w:rPr>
          <w:rFonts w:ascii="Arial" w:eastAsia="Calibri" w:hAnsi="Arial" w:cs="Arial"/>
          <w:b/>
          <w:lang w:val="es-MX" w:eastAsia="en-US"/>
        </w:rPr>
      </w:pPr>
      <w:r>
        <w:rPr>
          <w:rFonts w:ascii="Arial" w:eastAsia="Calibri" w:hAnsi="Arial" w:cs="Arial"/>
          <w:b/>
          <w:noProof/>
          <w:lang w:val="en-US" w:eastAsia="en-US"/>
        </w:rPr>
        <w:drawing>
          <wp:anchor distT="0" distB="0" distL="114300" distR="114300" simplePos="0" relativeHeight="251667968" behindDoc="1" locked="0" layoutInCell="1" allowOverlap="1" wp14:anchorId="6116D587">
            <wp:simplePos x="0" y="0"/>
            <wp:positionH relativeFrom="margin">
              <wp:posOffset>4059555</wp:posOffset>
            </wp:positionH>
            <wp:positionV relativeFrom="margin">
              <wp:posOffset>419100</wp:posOffset>
            </wp:positionV>
            <wp:extent cx="2266950" cy="3335655"/>
            <wp:effectExtent l="95250" t="95250" r="95250" b="93345"/>
            <wp:wrapSquare wrapText="bothSides"/>
            <wp:docPr id="148"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7191" b="16606"/>
                    <a:stretch/>
                  </pic:blipFill>
                  <pic:spPr bwMode="auto">
                    <a:xfrm>
                      <a:off x="0" y="0"/>
                      <a:ext cx="2266950" cy="333565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B079B" w:rsidRDefault="001B079B" w:rsidP="001B079B">
      <w:pPr>
        <w:spacing w:after="200"/>
        <w:rPr>
          <w:rFonts w:ascii="Arial" w:eastAsia="Calibri" w:hAnsi="Arial" w:cs="Arial"/>
          <w:b/>
          <w:lang w:val="es-MX" w:eastAsia="en-US"/>
        </w:rPr>
      </w:pPr>
    </w:p>
    <w:p w:rsidR="001B079B" w:rsidRDefault="001B079B" w:rsidP="001B079B">
      <w:pPr>
        <w:spacing w:after="200"/>
        <w:rPr>
          <w:rFonts w:ascii="Arial" w:eastAsia="Calibri" w:hAnsi="Arial" w:cs="Arial"/>
          <w:b/>
          <w:lang w:val="es-MX" w:eastAsia="en-US"/>
        </w:rPr>
      </w:pPr>
    </w:p>
    <w:p w:rsidR="001B079B" w:rsidRDefault="001B079B" w:rsidP="001B079B">
      <w:pPr>
        <w:spacing w:after="200"/>
        <w:rPr>
          <w:rFonts w:ascii="Arial" w:eastAsia="Calibri" w:hAnsi="Arial" w:cs="Arial"/>
          <w:b/>
          <w:lang w:val="es-MX" w:eastAsia="en-US"/>
        </w:rPr>
      </w:pPr>
    </w:p>
    <w:p w:rsidR="008E5228" w:rsidRPr="008E5228" w:rsidRDefault="008E5228" w:rsidP="001B079B">
      <w:pPr>
        <w:spacing w:after="200"/>
        <w:jc w:val="both"/>
        <w:rPr>
          <w:rFonts w:ascii="Arial" w:eastAsia="Calibri" w:hAnsi="Arial" w:cs="Arial"/>
          <w:b/>
          <w:lang w:val="es-MX" w:eastAsia="en-US"/>
        </w:rPr>
      </w:pPr>
      <w:r w:rsidRPr="008E5228">
        <w:rPr>
          <w:rFonts w:ascii="Arial" w:eastAsia="Calibri" w:hAnsi="Arial" w:cs="Arial"/>
          <w:b/>
          <w:lang w:val="es-MX" w:eastAsia="en-US"/>
        </w:rPr>
        <w:t>El uniforme de diario oficial para los hombres</w:t>
      </w:r>
    </w:p>
    <w:p w:rsidR="008E5228" w:rsidRPr="008E5228" w:rsidRDefault="008E5228" w:rsidP="001B079B">
      <w:pPr>
        <w:widowControl w:val="0"/>
        <w:overflowPunct w:val="0"/>
        <w:autoSpaceDE w:val="0"/>
        <w:autoSpaceDN w:val="0"/>
        <w:adjustRightInd w:val="0"/>
        <w:jc w:val="both"/>
        <w:rPr>
          <w:rFonts w:ascii="Arial" w:eastAsia="Calibri" w:hAnsi="Arial" w:cs="Arial"/>
          <w:lang w:val="es-CO" w:eastAsia="en-US"/>
        </w:rPr>
      </w:pPr>
      <w:r w:rsidRPr="008E5228">
        <w:rPr>
          <w:rFonts w:ascii="Arial" w:eastAsia="Calibri" w:hAnsi="Arial" w:cs="Arial"/>
          <w:b/>
          <w:lang w:val="es-CO" w:eastAsia="en-US"/>
        </w:rPr>
        <w:t xml:space="preserve">Descripción: </w:t>
      </w:r>
      <w:r w:rsidRPr="008E5228">
        <w:rPr>
          <w:rFonts w:ascii="Arial" w:eastAsia="Calibri" w:hAnsi="Arial" w:cs="Arial"/>
          <w:lang w:val="es-CO" w:eastAsia="en-US"/>
        </w:rPr>
        <w:t xml:space="preserve">Blue Jean clásico </w:t>
      </w:r>
      <w:r w:rsidRPr="009279E8">
        <w:rPr>
          <w:rFonts w:ascii="Arial" w:eastAsia="Calibri" w:hAnsi="Arial" w:cs="Arial"/>
          <w:lang w:val="es-CO" w:eastAsia="en-US"/>
        </w:rPr>
        <w:t>azul</w:t>
      </w:r>
      <w:r w:rsidRPr="008E5228">
        <w:rPr>
          <w:rFonts w:ascii="Arial" w:eastAsia="Calibri" w:hAnsi="Arial" w:cs="Arial"/>
          <w:lang w:val="es-CO" w:eastAsia="en-US"/>
        </w:rPr>
        <w:t xml:space="preserve"> oscuro, bota recta; </w:t>
      </w:r>
      <w:r w:rsidR="00D976AE">
        <w:rPr>
          <w:rFonts w:ascii="Arial" w:eastAsia="Calibri" w:hAnsi="Arial" w:cs="Arial"/>
          <w:lang w:val="es-CO" w:eastAsia="en-US"/>
        </w:rPr>
        <w:t xml:space="preserve">(sin desgastes, rotos, o aplicaciones) </w:t>
      </w:r>
      <w:r w:rsidRPr="008E5228">
        <w:rPr>
          <w:rFonts w:ascii="Arial" w:eastAsia="Calibri" w:hAnsi="Arial" w:cs="Arial"/>
          <w:lang w:val="es-CO" w:eastAsia="en-US"/>
        </w:rPr>
        <w:t>camisa blanca con el escudo, cuello blanco que lleve línea verde y vino tinto. Correa negra, medias blancas, zapatos negros de atadura</w:t>
      </w:r>
      <w:r w:rsidR="00D976AE">
        <w:rPr>
          <w:rFonts w:ascii="Arial" w:eastAsia="Calibri" w:hAnsi="Arial" w:cs="Arial"/>
          <w:lang w:val="es-CO" w:eastAsia="en-US"/>
        </w:rPr>
        <w:t>,</w:t>
      </w:r>
      <w:r w:rsidR="00D976AE" w:rsidRPr="00D976AE">
        <w:rPr>
          <w:rFonts w:ascii="Arial" w:eastAsia="Calibri" w:hAnsi="Arial" w:cs="Arial"/>
          <w:lang w:val="es-CO" w:eastAsia="en-US"/>
        </w:rPr>
        <w:t xml:space="preserve"> chompa verde con el escudo de la institución.</w:t>
      </w:r>
    </w:p>
    <w:p w:rsidR="008E5228" w:rsidRPr="008E5228" w:rsidRDefault="008E5228" w:rsidP="001B079B">
      <w:pPr>
        <w:spacing w:after="200"/>
        <w:rPr>
          <w:rFonts w:ascii="Arial" w:eastAsia="Calibri" w:hAnsi="Arial" w:cs="Arial"/>
          <w:b/>
          <w:lang w:val="es-MX" w:eastAsia="en-US"/>
        </w:rPr>
      </w:pPr>
    </w:p>
    <w:p w:rsidR="001B079B" w:rsidRDefault="001B079B" w:rsidP="001B079B">
      <w:pPr>
        <w:spacing w:after="200"/>
        <w:jc w:val="both"/>
        <w:rPr>
          <w:rFonts w:ascii="Arial" w:eastAsia="Calibri" w:hAnsi="Arial" w:cs="Arial"/>
          <w:b/>
          <w:lang w:val="es-MX" w:eastAsia="en-US"/>
        </w:rPr>
      </w:pPr>
    </w:p>
    <w:p w:rsidR="001B079B" w:rsidRDefault="001B079B" w:rsidP="001B079B">
      <w:pPr>
        <w:spacing w:after="200"/>
        <w:jc w:val="both"/>
        <w:rPr>
          <w:rFonts w:ascii="Arial" w:eastAsia="Calibri" w:hAnsi="Arial" w:cs="Arial"/>
          <w:b/>
          <w:lang w:val="es-MX" w:eastAsia="en-US"/>
        </w:rPr>
      </w:pPr>
    </w:p>
    <w:p w:rsidR="001B079B" w:rsidRDefault="001B079B" w:rsidP="001B079B">
      <w:pPr>
        <w:spacing w:after="200"/>
        <w:jc w:val="both"/>
        <w:rPr>
          <w:rFonts w:ascii="Arial" w:eastAsia="Calibri" w:hAnsi="Arial" w:cs="Arial"/>
          <w:b/>
          <w:lang w:val="es-MX" w:eastAsia="en-US"/>
        </w:rPr>
      </w:pPr>
    </w:p>
    <w:p w:rsidR="001B079B" w:rsidRDefault="001B079B" w:rsidP="001B079B">
      <w:pPr>
        <w:spacing w:after="200"/>
        <w:jc w:val="both"/>
        <w:rPr>
          <w:rFonts w:ascii="Arial" w:eastAsia="Calibri" w:hAnsi="Arial" w:cs="Arial"/>
          <w:b/>
          <w:lang w:val="es-MX" w:eastAsia="en-US"/>
        </w:rPr>
      </w:pPr>
      <w:r>
        <w:rPr>
          <w:rFonts w:ascii="Arial" w:eastAsia="Calibri" w:hAnsi="Arial" w:cs="Arial"/>
          <w:noProof/>
          <w:sz w:val="22"/>
          <w:szCs w:val="22"/>
          <w:lang w:val="en-US" w:eastAsia="en-US"/>
        </w:rPr>
        <w:drawing>
          <wp:anchor distT="0" distB="0" distL="114300" distR="114300" simplePos="0" relativeHeight="251664896" behindDoc="1" locked="0" layoutInCell="1" allowOverlap="1" wp14:anchorId="645C7FA3">
            <wp:simplePos x="0" y="0"/>
            <wp:positionH relativeFrom="margin">
              <wp:posOffset>163830</wp:posOffset>
            </wp:positionH>
            <wp:positionV relativeFrom="margin">
              <wp:posOffset>3955415</wp:posOffset>
            </wp:positionV>
            <wp:extent cx="2045970" cy="3695700"/>
            <wp:effectExtent l="95250" t="95250" r="87630" b="9525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9">
                      <a:extLst>
                        <a:ext uri="{28A0092B-C50C-407E-A947-70E740481C1C}">
                          <a14:useLocalDpi xmlns:a14="http://schemas.microsoft.com/office/drawing/2010/main" val="0"/>
                        </a:ext>
                      </a:extLst>
                    </a:blip>
                    <a:srcRect t="12592" r="27354" b="18274"/>
                    <a:stretch/>
                  </pic:blipFill>
                  <pic:spPr bwMode="auto">
                    <a:xfrm>
                      <a:off x="0" y="0"/>
                      <a:ext cx="2045970" cy="369570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B079B" w:rsidRDefault="001B079B" w:rsidP="001B079B">
      <w:pPr>
        <w:spacing w:after="200"/>
        <w:jc w:val="both"/>
        <w:rPr>
          <w:rFonts w:ascii="Arial" w:eastAsia="Calibri" w:hAnsi="Arial" w:cs="Arial"/>
          <w:b/>
          <w:lang w:val="es-MX" w:eastAsia="en-US"/>
        </w:rPr>
      </w:pPr>
    </w:p>
    <w:p w:rsidR="001B079B" w:rsidRDefault="001B079B" w:rsidP="001B079B">
      <w:pPr>
        <w:spacing w:after="200"/>
        <w:jc w:val="both"/>
        <w:rPr>
          <w:rFonts w:ascii="Arial" w:eastAsia="Calibri" w:hAnsi="Arial" w:cs="Arial"/>
          <w:b/>
          <w:lang w:val="es-MX" w:eastAsia="en-US"/>
        </w:rPr>
      </w:pPr>
    </w:p>
    <w:p w:rsidR="008E5228" w:rsidRPr="008E5228" w:rsidRDefault="008E5228" w:rsidP="001B079B">
      <w:pPr>
        <w:spacing w:after="200"/>
        <w:jc w:val="both"/>
        <w:rPr>
          <w:rFonts w:ascii="Arial" w:eastAsia="Calibri" w:hAnsi="Arial" w:cs="Arial"/>
          <w:b/>
          <w:lang w:val="es-MX" w:eastAsia="en-US"/>
        </w:rPr>
      </w:pPr>
      <w:r w:rsidRPr="008E5228">
        <w:rPr>
          <w:rFonts w:ascii="Arial" w:eastAsia="Calibri" w:hAnsi="Arial" w:cs="Arial"/>
          <w:b/>
          <w:lang w:val="es-MX" w:eastAsia="en-US"/>
        </w:rPr>
        <w:t>El uniforme de diario oficial para las mujeres</w:t>
      </w:r>
    </w:p>
    <w:p w:rsidR="008E5228" w:rsidRPr="008E5228" w:rsidRDefault="008E5228" w:rsidP="001B079B">
      <w:pPr>
        <w:widowControl w:val="0"/>
        <w:overflowPunct w:val="0"/>
        <w:autoSpaceDE w:val="0"/>
        <w:autoSpaceDN w:val="0"/>
        <w:adjustRightInd w:val="0"/>
        <w:ind w:right="40"/>
        <w:jc w:val="both"/>
        <w:rPr>
          <w:rFonts w:ascii="Arial" w:eastAsia="Calibri" w:hAnsi="Arial" w:cs="Arial"/>
          <w:lang w:val="es-CO" w:eastAsia="en-US"/>
        </w:rPr>
      </w:pPr>
      <w:r w:rsidRPr="008E5228">
        <w:rPr>
          <w:rFonts w:ascii="Arial" w:eastAsia="Calibri" w:hAnsi="Arial" w:cs="Arial"/>
          <w:b/>
          <w:lang w:val="es-MX" w:eastAsia="en-US"/>
        </w:rPr>
        <w:t xml:space="preserve">Descripción: </w:t>
      </w:r>
      <w:r w:rsidRPr="008E5228">
        <w:rPr>
          <w:rFonts w:ascii="Arial" w:eastAsia="Calibri" w:hAnsi="Arial" w:cs="Arial"/>
          <w:lang w:val="es-CO" w:eastAsia="en-US"/>
        </w:rPr>
        <w:t xml:space="preserve">Jomber a cuadros </w:t>
      </w:r>
      <w:r w:rsidR="006948F0">
        <w:rPr>
          <w:rFonts w:ascii="Arial" w:eastAsia="Calibri" w:hAnsi="Arial" w:cs="Arial"/>
          <w:lang w:val="es-CO" w:eastAsia="en-US"/>
        </w:rPr>
        <w:t>azules</w:t>
      </w:r>
      <w:r w:rsidRPr="008E5228">
        <w:rPr>
          <w:rFonts w:ascii="Arial" w:eastAsia="Calibri" w:hAnsi="Arial" w:cs="Arial"/>
          <w:lang w:val="es-CO" w:eastAsia="en-US"/>
        </w:rPr>
        <w:t xml:space="preserve"> y v</w:t>
      </w:r>
      <w:r w:rsidR="006948F0">
        <w:rPr>
          <w:rFonts w:ascii="Arial" w:eastAsia="Calibri" w:hAnsi="Arial" w:cs="Arial"/>
          <w:lang w:val="es-CO" w:eastAsia="en-US"/>
        </w:rPr>
        <w:t>erde</w:t>
      </w:r>
      <w:r w:rsidRPr="008E5228">
        <w:rPr>
          <w:rFonts w:ascii="Arial" w:eastAsia="Calibri" w:hAnsi="Arial" w:cs="Arial"/>
          <w:lang w:val="es-CO" w:eastAsia="en-US"/>
        </w:rPr>
        <w:t xml:space="preserve">, sobre la rodilla; correa negra a la cintura. Camisa blanca manga tres </w:t>
      </w:r>
      <w:r w:rsidRPr="008E5228">
        <w:rPr>
          <w:rFonts w:ascii="Arial" w:eastAsia="Calibri" w:hAnsi="Arial" w:cs="Arial"/>
          <w:lang w:val="es-CO" w:eastAsia="en-US"/>
        </w:rPr>
        <w:lastRenderedPageBreak/>
        <w:t>cuartos. Zapatos negros de atadura, medias blancas largas</w:t>
      </w:r>
      <w:r w:rsidR="00D976AE">
        <w:rPr>
          <w:rFonts w:ascii="Arial" w:eastAsia="Calibri" w:hAnsi="Arial" w:cs="Arial"/>
          <w:lang w:val="es-CO" w:eastAsia="en-US"/>
        </w:rPr>
        <w:t xml:space="preserve">, </w:t>
      </w:r>
      <w:r w:rsidR="00D976AE" w:rsidRPr="00D976AE">
        <w:rPr>
          <w:rFonts w:ascii="Arial" w:eastAsia="Calibri" w:hAnsi="Arial" w:cs="Arial"/>
          <w:lang w:val="es-CO" w:eastAsia="en-US"/>
        </w:rPr>
        <w:t>chompa verde con el escudo de la institución.</w:t>
      </w:r>
    </w:p>
    <w:p w:rsidR="008E5228" w:rsidRPr="008E5228" w:rsidRDefault="008E5228" w:rsidP="001B079B">
      <w:pPr>
        <w:widowControl w:val="0"/>
        <w:autoSpaceDE w:val="0"/>
        <w:autoSpaceDN w:val="0"/>
        <w:adjustRightInd w:val="0"/>
        <w:jc w:val="both"/>
        <w:rPr>
          <w:rFonts w:ascii="Arial" w:eastAsia="Calibri" w:hAnsi="Arial" w:cs="Arial"/>
          <w:lang w:val="es-CO" w:eastAsia="en-US"/>
        </w:rPr>
      </w:pPr>
    </w:p>
    <w:p w:rsidR="008E5228" w:rsidRPr="008E5228" w:rsidRDefault="008E5228" w:rsidP="001B079B">
      <w:pPr>
        <w:widowControl w:val="0"/>
        <w:overflowPunct w:val="0"/>
        <w:autoSpaceDE w:val="0"/>
        <w:autoSpaceDN w:val="0"/>
        <w:adjustRightInd w:val="0"/>
        <w:ind w:right="40"/>
        <w:jc w:val="both"/>
        <w:rPr>
          <w:rFonts w:ascii="Arial" w:eastAsia="Calibri" w:hAnsi="Arial" w:cs="Arial"/>
          <w:lang w:val="es-CO" w:eastAsia="en-US"/>
        </w:rPr>
      </w:pPr>
      <w:r w:rsidRPr="008E5228">
        <w:rPr>
          <w:rFonts w:ascii="Arial" w:eastAsia="Calibri" w:hAnsi="Arial" w:cs="Arial"/>
          <w:lang w:val="es-CO" w:eastAsia="en-US"/>
        </w:rPr>
        <w:t>Maquillaje moderado, adornos pequeños que combinen con el uniforme</w:t>
      </w:r>
      <w:r w:rsidR="00D976AE">
        <w:rPr>
          <w:rFonts w:ascii="Arial" w:eastAsia="Calibri" w:hAnsi="Arial" w:cs="Arial"/>
          <w:lang w:val="es-CO" w:eastAsia="en-US"/>
        </w:rPr>
        <w:t>.</w:t>
      </w:r>
    </w:p>
    <w:p w:rsidR="008E5228" w:rsidRPr="008E5228" w:rsidRDefault="008E5228" w:rsidP="008E5228">
      <w:pPr>
        <w:spacing w:after="160" w:line="276" w:lineRule="auto"/>
        <w:jc w:val="both"/>
        <w:rPr>
          <w:rFonts w:ascii="Arial" w:eastAsia="Calibri" w:hAnsi="Arial" w:cs="Arial"/>
          <w:sz w:val="22"/>
          <w:szCs w:val="22"/>
          <w:lang w:val="es-CO" w:eastAsia="en-US"/>
        </w:rPr>
      </w:pPr>
    </w:p>
    <w:p w:rsidR="001B079B" w:rsidRDefault="001B079B" w:rsidP="001B079B">
      <w:pPr>
        <w:widowControl w:val="0"/>
        <w:overflowPunct w:val="0"/>
        <w:autoSpaceDE w:val="0"/>
        <w:autoSpaceDN w:val="0"/>
        <w:adjustRightInd w:val="0"/>
        <w:spacing w:line="276" w:lineRule="auto"/>
        <w:ind w:right="40"/>
        <w:jc w:val="both"/>
        <w:rPr>
          <w:rFonts w:ascii="Arial" w:eastAsia="Calibri" w:hAnsi="Arial" w:cs="Arial"/>
          <w:sz w:val="22"/>
          <w:szCs w:val="22"/>
          <w:lang w:val="es-CO" w:eastAsia="en-US"/>
        </w:rPr>
      </w:pPr>
    </w:p>
    <w:p w:rsidR="001B079B" w:rsidRPr="001B079B" w:rsidRDefault="001B079B" w:rsidP="001B079B">
      <w:pPr>
        <w:widowControl w:val="0"/>
        <w:overflowPunct w:val="0"/>
        <w:autoSpaceDE w:val="0"/>
        <w:autoSpaceDN w:val="0"/>
        <w:adjustRightInd w:val="0"/>
        <w:spacing w:line="276" w:lineRule="auto"/>
        <w:ind w:right="40"/>
        <w:jc w:val="both"/>
        <w:rPr>
          <w:rFonts w:ascii="Arial" w:eastAsia="Calibri" w:hAnsi="Arial" w:cs="Arial"/>
          <w:sz w:val="22"/>
          <w:szCs w:val="22"/>
          <w:lang w:val="es-CO" w:eastAsia="en-US"/>
        </w:rPr>
      </w:pPr>
    </w:p>
    <w:p w:rsidR="001B079B" w:rsidRDefault="001B079B" w:rsidP="008E5228">
      <w:pPr>
        <w:spacing w:after="200" w:line="276" w:lineRule="auto"/>
        <w:jc w:val="both"/>
        <w:rPr>
          <w:rFonts w:ascii="Arial" w:eastAsia="Calibri" w:hAnsi="Arial" w:cs="Arial"/>
          <w:b/>
          <w:lang w:val="es-MX" w:eastAsia="en-US"/>
        </w:rPr>
      </w:pPr>
    </w:p>
    <w:p w:rsidR="001B079B" w:rsidRDefault="001B079B" w:rsidP="008E5228">
      <w:pPr>
        <w:spacing w:after="200" w:line="276" w:lineRule="auto"/>
        <w:jc w:val="both"/>
        <w:rPr>
          <w:rFonts w:ascii="Arial" w:eastAsia="Calibri" w:hAnsi="Arial" w:cs="Arial"/>
          <w:b/>
          <w:lang w:val="es-MX" w:eastAsia="en-US"/>
        </w:rPr>
      </w:pPr>
    </w:p>
    <w:p w:rsidR="001B079B" w:rsidRDefault="001B079B" w:rsidP="008E5228">
      <w:pPr>
        <w:spacing w:after="200" w:line="276" w:lineRule="auto"/>
        <w:jc w:val="both"/>
        <w:rPr>
          <w:rFonts w:ascii="Arial" w:eastAsia="Calibri" w:hAnsi="Arial" w:cs="Arial"/>
          <w:b/>
          <w:lang w:val="es-MX" w:eastAsia="en-US"/>
        </w:rPr>
      </w:pPr>
      <w:r w:rsidRPr="008E5228">
        <w:rPr>
          <w:rFonts w:ascii="Calibri" w:eastAsia="Calibri" w:hAnsi="Calibri"/>
          <w:noProof/>
          <w:sz w:val="22"/>
          <w:szCs w:val="22"/>
          <w:lang w:val="en-US" w:eastAsia="en-US"/>
        </w:rPr>
        <w:drawing>
          <wp:anchor distT="0" distB="0" distL="114300" distR="114300" simplePos="0" relativeHeight="251648512" behindDoc="1" locked="0" layoutInCell="1" allowOverlap="1" wp14:anchorId="3759457E" wp14:editId="76CBBF1F">
            <wp:simplePos x="0" y="0"/>
            <wp:positionH relativeFrom="margin">
              <wp:posOffset>3674110</wp:posOffset>
            </wp:positionH>
            <wp:positionV relativeFrom="margin">
              <wp:posOffset>668655</wp:posOffset>
            </wp:positionV>
            <wp:extent cx="3254375" cy="2007870"/>
            <wp:effectExtent l="89853" t="100647" r="93027" b="93028"/>
            <wp:wrapSquare wrapText="bothSides"/>
            <wp:docPr id="12" name="Imagen 12" descr="C:\Users\Acer\AppData\Local\Microsoft\Windows\INetCache\Content.Word\SAM_0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AppData\Local\Microsoft\Windows\INetCache\Content.Word\SAM_0710.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6519" t="17639" r="2920" b="18248"/>
                    <a:stretch/>
                  </pic:blipFill>
                  <pic:spPr bwMode="auto">
                    <a:xfrm rot="5400000">
                      <a:off x="0" y="0"/>
                      <a:ext cx="3254375" cy="200787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5228" w:rsidRPr="008E5228" w:rsidRDefault="008E5228" w:rsidP="008E5228">
      <w:pPr>
        <w:spacing w:after="200" w:line="276" w:lineRule="auto"/>
        <w:jc w:val="both"/>
        <w:rPr>
          <w:rFonts w:ascii="Arial" w:eastAsia="Calibri" w:hAnsi="Arial" w:cs="Arial"/>
          <w:b/>
          <w:lang w:val="es-MX" w:eastAsia="en-US"/>
        </w:rPr>
      </w:pPr>
      <w:r w:rsidRPr="008E5228">
        <w:rPr>
          <w:rFonts w:ascii="Arial" w:eastAsia="Calibri" w:hAnsi="Arial" w:cs="Arial"/>
          <w:b/>
          <w:lang w:val="es-MX" w:eastAsia="en-US"/>
        </w:rPr>
        <w:t>El uniforme de Educación Física</w:t>
      </w:r>
    </w:p>
    <w:p w:rsidR="008E5228" w:rsidRPr="008E5228" w:rsidRDefault="008E5228" w:rsidP="008E5228">
      <w:pPr>
        <w:widowControl w:val="0"/>
        <w:overflowPunct w:val="0"/>
        <w:autoSpaceDE w:val="0"/>
        <w:autoSpaceDN w:val="0"/>
        <w:adjustRightInd w:val="0"/>
        <w:spacing w:line="276" w:lineRule="auto"/>
        <w:ind w:right="49"/>
        <w:jc w:val="both"/>
        <w:rPr>
          <w:rFonts w:ascii="Arial" w:eastAsia="Calibri" w:hAnsi="Arial" w:cs="Arial"/>
          <w:lang w:val="es-CO" w:eastAsia="en-US"/>
        </w:rPr>
      </w:pPr>
      <w:r w:rsidRPr="008E5228">
        <w:rPr>
          <w:rFonts w:ascii="Arial" w:eastAsia="Calibri" w:hAnsi="Arial" w:cs="Arial"/>
          <w:b/>
          <w:lang w:val="es-CO" w:eastAsia="en-US"/>
        </w:rPr>
        <w:t xml:space="preserve">Descripción: </w:t>
      </w:r>
      <w:r w:rsidRPr="008E5228">
        <w:rPr>
          <w:rFonts w:ascii="Arial" w:eastAsia="Calibri" w:hAnsi="Arial" w:cs="Arial"/>
          <w:lang w:val="es-CO" w:eastAsia="en-US"/>
        </w:rPr>
        <w:t>Sudadera verde con sesgo blanco y las iniciales de la institución; camisa blanca con el escudo, cuello blanco que lleve línea verde y vino tinto. Medias y tenis blancos</w:t>
      </w:r>
      <w:r w:rsidR="00D976AE">
        <w:rPr>
          <w:rFonts w:ascii="Arial" w:eastAsia="Calibri" w:hAnsi="Arial" w:cs="Arial"/>
          <w:lang w:val="es-CO" w:eastAsia="en-US"/>
        </w:rPr>
        <w:t>,</w:t>
      </w:r>
      <w:r w:rsidR="00D976AE" w:rsidRPr="00D976AE">
        <w:rPr>
          <w:rFonts w:ascii="Arial" w:eastAsia="Calibri" w:hAnsi="Arial" w:cs="Arial"/>
          <w:lang w:val="es-CO" w:eastAsia="en-US"/>
        </w:rPr>
        <w:t xml:space="preserve"> chompa verde con el escudo de la institución.</w:t>
      </w:r>
      <w:r w:rsidR="00D976AE">
        <w:rPr>
          <w:rFonts w:ascii="Arial" w:eastAsia="Calibri" w:hAnsi="Arial" w:cs="Arial"/>
          <w:lang w:val="es-CO" w:eastAsia="en-US"/>
        </w:rPr>
        <w:t xml:space="preserve"> </w:t>
      </w:r>
    </w:p>
    <w:p w:rsidR="008E5228" w:rsidRPr="008E5228" w:rsidRDefault="008E5228"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8E5228" w:rsidRPr="008E5228" w:rsidRDefault="008E5228"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8E5228" w:rsidRPr="008E5228" w:rsidRDefault="008E5228"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8E5228" w:rsidRDefault="008E5228"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082147" w:rsidRDefault="00082147"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082147" w:rsidRPr="008E5228" w:rsidRDefault="00082147"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8E5228" w:rsidRPr="008E5228" w:rsidRDefault="008E5228" w:rsidP="008E5228">
      <w:pPr>
        <w:widowControl w:val="0"/>
        <w:overflowPunct w:val="0"/>
        <w:autoSpaceDE w:val="0"/>
        <w:autoSpaceDN w:val="0"/>
        <w:adjustRightInd w:val="0"/>
        <w:spacing w:line="276" w:lineRule="auto"/>
        <w:ind w:right="49"/>
        <w:jc w:val="both"/>
        <w:rPr>
          <w:rFonts w:ascii="Arial" w:eastAsia="Calibri" w:hAnsi="Arial" w:cs="Arial"/>
          <w:sz w:val="22"/>
          <w:szCs w:val="22"/>
          <w:lang w:val="es-CO" w:eastAsia="en-US"/>
        </w:rPr>
      </w:pPr>
    </w:p>
    <w:p w:rsidR="008E5228" w:rsidRPr="001B079B" w:rsidRDefault="008E5228" w:rsidP="001B079B">
      <w:pPr>
        <w:widowControl w:val="0"/>
        <w:overflowPunct w:val="0"/>
        <w:autoSpaceDE w:val="0"/>
        <w:autoSpaceDN w:val="0"/>
        <w:adjustRightInd w:val="0"/>
        <w:spacing w:line="276" w:lineRule="auto"/>
        <w:ind w:right="49"/>
        <w:rPr>
          <w:rFonts w:ascii="Arial" w:eastAsia="Calibri" w:hAnsi="Arial" w:cs="Arial"/>
          <w:sz w:val="22"/>
          <w:szCs w:val="22"/>
          <w:lang w:val="es-CO" w:eastAsia="en-US"/>
        </w:rPr>
      </w:pPr>
    </w:p>
    <w:p w:rsidR="00881B4E" w:rsidRPr="00856262" w:rsidRDefault="00881B4E" w:rsidP="00881B4E">
      <w:pPr>
        <w:spacing w:after="200" w:line="276" w:lineRule="auto"/>
        <w:jc w:val="both"/>
        <w:rPr>
          <w:rFonts w:ascii="Arial" w:eastAsia="Calibri" w:hAnsi="Arial" w:cs="Arial"/>
          <w:b/>
          <w:lang w:val="es-MX" w:eastAsia="en-US"/>
        </w:rPr>
      </w:pPr>
      <w:bookmarkStart w:id="124" w:name="_Hlk132295882"/>
      <w:r w:rsidRPr="00856262">
        <w:rPr>
          <w:rFonts w:ascii="Arial" w:eastAsia="Calibri" w:hAnsi="Arial" w:cs="Arial"/>
          <w:b/>
          <w:lang w:val="es-MX" w:eastAsia="en-US"/>
        </w:rPr>
        <w:t xml:space="preserve">El uniforme para laboratorios de </w:t>
      </w:r>
      <w:r w:rsidR="0025051D" w:rsidRPr="00856262">
        <w:rPr>
          <w:rFonts w:ascii="Arial" w:eastAsia="Calibri" w:hAnsi="Arial" w:cs="Arial"/>
          <w:b/>
          <w:lang w:val="es-MX" w:eastAsia="en-US"/>
        </w:rPr>
        <w:t>Física y química</w:t>
      </w:r>
    </w:p>
    <w:p w:rsidR="00881B4E" w:rsidRPr="00856262" w:rsidRDefault="0029397B" w:rsidP="0029397B">
      <w:pPr>
        <w:widowControl w:val="0"/>
        <w:overflowPunct w:val="0"/>
        <w:autoSpaceDE w:val="0"/>
        <w:autoSpaceDN w:val="0"/>
        <w:adjustRightInd w:val="0"/>
        <w:spacing w:line="276" w:lineRule="auto"/>
        <w:ind w:right="49"/>
        <w:jc w:val="both"/>
        <w:rPr>
          <w:rFonts w:ascii="Arial" w:eastAsia="Calibri" w:hAnsi="Arial" w:cs="Arial"/>
          <w:lang w:val="es-CO" w:eastAsia="en-US"/>
        </w:rPr>
      </w:pPr>
      <w:r w:rsidRPr="00856262">
        <w:rPr>
          <w:rFonts w:ascii="Arial" w:eastAsia="Calibri" w:hAnsi="Arial" w:cs="Arial"/>
          <w:b/>
          <w:bCs/>
          <w:lang w:val="es-CO" w:eastAsia="en-US"/>
        </w:rPr>
        <w:t>Requerimiento</w:t>
      </w:r>
      <w:r w:rsidR="00175836" w:rsidRPr="00856262">
        <w:rPr>
          <w:rFonts w:ascii="Arial" w:eastAsia="Calibri" w:hAnsi="Arial" w:cs="Arial"/>
          <w:b/>
          <w:bCs/>
          <w:lang w:val="es-CO" w:eastAsia="en-US"/>
        </w:rPr>
        <w:t>s</w:t>
      </w:r>
      <w:r w:rsidRPr="00856262">
        <w:rPr>
          <w:rFonts w:ascii="Arial" w:eastAsia="Calibri" w:hAnsi="Arial" w:cs="Arial"/>
          <w:b/>
          <w:bCs/>
          <w:lang w:val="es-CO" w:eastAsia="en-US"/>
        </w:rPr>
        <w:t>:</w:t>
      </w:r>
      <w:r w:rsidRPr="00856262">
        <w:rPr>
          <w:rFonts w:ascii="Arial" w:eastAsia="Calibri" w:hAnsi="Arial" w:cs="Arial"/>
          <w:lang w:val="es-CO" w:eastAsia="en-US"/>
        </w:rPr>
        <w:t xml:space="preserve"> bata</w:t>
      </w:r>
      <w:r w:rsidR="00B856F1" w:rsidRPr="00856262">
        <w:rPr>
          <w:rFonts w:ascii="Arial" w:eastAsia="Calibri" w:hAnsi="Arial" w:cs="Arial"/>
          <w:lang w:val="es-CO" w:eastAsia="en-US"/>
        </w:rPr>
        <w:t xml:space="preserve"> blanca</w:t>
      </w:r>
      <w:r w:rsidRPr="00856262">
        <w:rPr>
          <w:rFonts w:ascii="Arial" w:eastAsia="Calibri" w:hAnsi="Arial" w:cs="Arial"/>
          <w:lang w:val="es-CO" w:eastAsia="en-US"/>
        </w:rPr>
        <w:t>, tapabocas, guantes y gafas.</w:t>
      </w:r>
    </w:p>
    <w:bookmarkEnd w:id="124"/>
    <w:p w:rsidR="0025051D" w:rsidRDefault="00D976AE" w:rsidP="008E5228">
      <w:pPr>
        <w:tabs>
          <w:tab w:val="left" w:pos="615"/>
        </w:tabs>
        <w:spacing w:after="160" w:line="276" w:lineRule="auto"/>
        <w:jc w:val="both"/>
        <w:rPr>
          <w:rFonts w:ascii="Arial" w:hAnsi="Arial" w:cs="Arial"/>
          <w:b/>
          <w:lang w:val="es-CO" w:eastAsia="es-CO"/>
        </w:rPr>
      </w:pPr>
      <w:r>
        <w:rPr>
          <w:noProof/>
          <w:lang w:val="en-US" w:eastAsia="en-US"/>
        </w:rPr>
        <w:drawing>
          <wp:anchor distT="0" distB="0" distL="114300" distR="114300" simplePos="0" relativeHeight="251662848" behindDoc="1" locked="0" layoutInCell="1" allowOverlap="1">
            <wp:simplePos x="0" y="0"/>
            <wp:positionH relativeFrom="column">
              <wp:posOffset>3278505</wp:posOffset>
            </wp:positionH>
            <wp:positionV relativeFrom="paragraph">
              <wp:posOffset>153671</wp:posOffset>
            </wp:positionV>
            <wp:extent cx="2057383" cy="3562350"/>
            <wp:effectExtent l="95250" t="95250" r="95885" b="95250"/>
            <wp:wrapNone/>
            <wp:docPr id="142"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058619" cy="3564491"/>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5680" behindDoc="1" locked="0" layoutInCell="1" allowOverlap="1">
            <wp:simplePos x="0" y="0"/>
            <wp:positionH relativeFrom="column">
              <wp:posOffset>1011555</wp:posOffset>
            </wp:positionH>
            <wp:positionV relativeFrom="paragraph">
              <wp:posOffset>144145</wp:posOffset>
            </wp:positionV>
            <wp:extent cx="2028612" cy="3552825"/>
            <wp:effectExtent l="95250" t="95250" r="86360" b="85725"/>
            <wp:wrapNone/>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29034" cy="3553564"/>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25051D" w:rsidRDefault="00175836" w:rsidP="008E5228">
      <w:pPr>
        <w:tabs>
          <w:tab w:val="left" w:pos="615"/>
        </w:tabs>
        <w:spacing w:after="160" w:line="276" w:lineRule="auto"/>
        <w:jc w:val="both"/>
        <w:rPr>
          <w:rFonts w:ascii="Arial" w:hAnsi="Arial" w:cs="Arial"/>
          <w:b/>
          <w:lang w:val="es-CO" w:eastAsia="es-CO"/>
        </w:rPr>
      </w:pPr>
      <w:r>
        <w:rPr>
          <w:noProof/>
          <w:lang w:val="en-US" w:eastAsia="en-US"/>
        </w:rPr>
        <mc:AlternateContent>
          <mc:Choice Requires="wps">
            <w:drawing>
              <wp:inline distT="0" distB="0" distL="0" distR="0" wp14:anchorId="53FC8C97" wp14:editId="1914B97E">
                <wp:extent cx="304800" cy="304800"/>
                <wp:effectExtent l="0" t="0" r="0" b="0"/>
                <wp:docPr id="25"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4C182"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Mxw6fbACAAC4BQAADgAAAAAAAAAA&#10;AAAAAAAuAgAAZHJzL2Uyb0RvYy54bWxQSwECLQAUAAYACAAAACEATKDpLNgAAAADAQAADwAAAAAA&#10;AAAAAAAAAAAKBQAAZHJzL2Rvd25yZXYueG1sUEsFBgAAAAAEAAQA8wAAAA8GAAAAAA==&#10;" filled="f" stroked="f">
                <o:lock v:ext="edit" aspectratio="t"/>
                <w10:anchorlock/>
              </v:rect>
            </w:pict>
          </mc:Fallback>
        </mc:AlternateContent>
      </w:r>
    </w:p>
    <w:p w:rsidR="0025051D" w:rsidRDefault="0025051D" w:rsidP="008E5228">
      <w:pPr>
        <w:tabs>
          <w:tab w:val="left" w:pos="615"/>
        </w:tabs>
        <w:spacing w:after="160" w:line="276" w:lineRule="auto"/>
        <w:jc w:val="both"/>
        <w:rPr>
          <w:rFonts w:ascii="Arial" w:hAnsi="Arial" w:cs="Arial"/>
          <w:b/>
          <w:lang w:val="es-CO" w:eastAsia="es-CO"/>
        </w:rPr>
      </w:pPr>
    </w:p>
    <w:p w:rsidR="0025051D" w:rsidRDefault="00175836" w:rsidP="00175836">
      <w:pPr>
        <w:tabs>
          <w:tab w:val="left" w:pos="6060"/>
        </w:tabs>
        <w:spacing w:after="160" w:line="276" w:lineRule="auto"/>
        <w:jc w:val="both"/>
        <w:rPr>
          <w:rFonts w:ascii="Arial" w:hAnsi="Arial" w:cs="Arial"/>
          <w:b/>
          <w:lang w:val="es-CO" w:eastAsia="es-CO"/>
        </w:rPr>
      </w:pPr>
      <w:r>
        <w:rPr>
          <w:rFonts w:ascii="Arial" w:hAnsi="Arial" w:cs="Arial"/>
          <w:b/>
          <w:lang w:val="es-CO" w:eastAsia="es-CO"/>
        </w:rPr>
        <w:tab/>
      </w:r>
    </w:p>
    <w:p w:rsidR="0025051D" w:rsidRDefault="0025051D" w:rsidP="008E5228">
      <w:pPr>
        <w:tabs>
          <w:tab w:val="left" w:pos="615"/>
        </w:tabs>
        <w:spacing w:after="160" w:line="276" w:lineRule="auto"/>
        <w:jc w:val="both"/>
        <w:rPr>
          <w:rFonts w:ascii="Arial" w:hAnsi="Arial" w:cs="Arial"/>
          <w:b/>
          <w:lang w:val="es-CO" w:eastAsia="es-CO"/>
        </w:rPr>
      </w:pPr>
    </w:p>
    <w:p w:rsidR="0025051D" w:rsidRDefault="0025051D" w:rsidP="008E5228">
      <w:pPr>
        <w:tabs>
          <w:tab w:val="left" w:pos="615"/>
        </w:tabs>
        <w:spacing w:after="160" w:line="276" w:lineRule="auto"/>
        <w:jc w:val="both"/>
        <w:rPr>
          <w:rFonts w:ascii="Arial" w:hAnsi="Arial" w:cs="Arial"/>
          <w:b/>
          <w:lang w:val="es-CO" w:eastAsia="es-CO"/>
        </w:rPr>
      </w:pPr>
    </w:p>
    <w:p w:rsidR="0025051D" w:rsidRDefault="0025051D" w:rsidP="008E5228">
      <w:pPr>
        <w:tabs>
          <w:tab w:val="left" w:pos="615"/>
        </w:tabs>
        <w:spacing w:after="160" w:line="276" w:lineRule="auto"/>
        <w:jc w:val="both"/>
        <w:rPr>
          <w:rFonts w:ascii="Arial" w:hAnsi="Arial" w:cs="Arial"/>
          <w:b/>
          <w:lang w:val="es-CO" w:eastAsia="es-CO"/>
        </w:rPr>
      </w:pPr>
    </w:p>
    <w:p w:rsidR="0025051D" w:rsidRDefault="0025051D" w:rsidP="008E5228">
      <w:pPr>
        <w:tabs>
          <w:tab w:val="left" w:pos="615"/>
        </w:tabs>
        <w:spacing w:after="160" w:line="276" w:lineRule="auto"/>
        <w:jc w:val="both"/>
        <w:rPr>
          <w:rFonts w:ascii="Arial" w:hAnsi="Arial" w:cs="Arial"/>
          <w:b/>
          <w:lang w:val="es-CO" w:eastAsia="es-CO"/>
        </w:rPr>
      </w:pPr>
    </w:p>
    <w:p w:rsidR="0025051D" w:rsidRDefault="0025051D" w:rsidP="008E5228">
      <w:pPr>
        <w:tabs>
          <w:tab w:val="left" w:pos="615"/>
        </w:tabs>
        <w:spacing w:after="160" w:line="276" w:lineRule="auto"/>
        <w:jc w:val="both"/>
        <w:rPr>
          <w:rFonts w:ascii="Arial" w:hAnsi="Arial" w:cs="Arial"/>
          <w:b/>
          <w:lang w:val="es-CO" w:eastAsia="es-CO"/>
        </w:rPr>
      </w:pPr>
    </w:p>
    <w:p w:rsidR="0025051D" w:rsidRDefault="0025051D" w:rsidP="008E5228">
      <w:pPr>
        <w:tabs>
          <w:tab w:val="left" w:pos="615"/>
        </w:tabs>
        <w:spacing w:after="160" w:line="276" w:lineRule="auto"/>
        <w:jc w:val="both"/>
        <w:rPr>
          <w:rFonts w:ascii="Arial" w:hAnsi="Arial" w:cs="Arial"/>
          <w:b/>
          <w:lang w:val="es-CO" w:eastAsia="es-CO"/>
        </w:rPr>
      </w:pPr>
    </w:p>
    <w:p w:rsidR="0025051D" w:rsidRDefault="0025051D" w:rsidP="008E5228">
      <w:pPr>
        <w:tabs>
          <w:tab w:val="left" w:pos="615"/>
        </w:tabs>
        <w:spacing w:after="160" w:line="276" w:lineRule="auto"/>
        <w:jc w:val="both"/>
        <w:rPr>
          <w:rFonts w:ascii="Arial" w:hAnsi="Arial" w:cs="Arial"/>
          <w:b/>
          <w:lang w:val="es-CO" w:eastAsia="es-CO"/>
        </w:rPr>
      </w:pPr>
    </w:p>
    <w:bookmarkEnd w:id="122"/>
    <w:p w:rsidR="00082147" w:rsidRDefault="00082147" w:rsidP="008E5228">
      <w:pPr>
        <w:tabs>
          <w:tab w:val="left" w:pos="615"/>
        </w:tabs>
        <w:spacing w:after="160" w:line="276" w:lineRule="auto"/>
        <w:jc w:val="both"/>
        <w:rPr>
          <w:rFonts w:ascii="Arial" w:hAnsi="Arial" w:cs="Arial"/>
          <w:b/>
          <w:lang w:val="es-CO" w:eastAsia="es-CO"/>
        </w:rPr>
      </w:pPr>
    </w:p>
    <w:p w:rsidR="008E5228" w:rsidRPr="008E5228" w:rsidRDefault="008E5228" w:rsidP="008E5228">
      <w:pPr>
        <w:tabs>
          <w:tab w:val="left" w:pos="615"/>
        </w:tabs>
        <w:spacing w:after="160" w:line="276" w:lineRule="auto"/>
        <w:jc w:val="both"/>
        <w:rPr>
          <w:rFonts w:ascii="Arial" w:hAnsi="Arial" w:cs="Arial"/>
          <w:b/>
          <w:lang w:val="es-CO" w:eastAsia="es-CO"/>
        </w:rPr>
      </w:pPr>
      <w:r w:rsidRPr="008E5228">
        <w:rPr>
          <w:rFonts w:ascii="Arial" w:hAnsi="Arial" w:cs="Arial"/>
          <w:b/>
          <w:lang w:val="es-CO" w:eastAsia="es-CO"/>
        </w:rPr>
        <w:t>Nota aclaratoria:</w:t>
      </w:r>
      <w:r w:rsidRPr="008E5228">
        <w:rPr>
          <w:rFonts w:ascii="Arial" w:hAnsi="Arial" w:cs="Arial"/>
          <w:b/>
          <w:bCs/>
          <w:lang w:val="es-ES_tradnl" w:eastAsia="es-CO"/>
        </w:rPr>
        <w:t xml:space="preserve"> derecho a la identidad sexual y de género.</w:t>
      </w:r>
    </w:p>
    <w:bookmarkEnd w:id="123"/>
    <w:p w:rsidR="008E5228" w:rsidRPr="008E5228" w:rsidRDefault="0037426E" w:rsidP="008E5228">
      <w:pPr>
        <w:tabs>
          <w:tab w:val="left" w:pos="615"/>
        </w:tabs>
        <w:spacing w:after="160" w:line="276" w:lineRule="auto"/>
        <w:jc w:val="both"/>
        <w:rPr>
          <w:rFonts w:ascii="Arial" w:hAnsi="Arial" w:cs="Arial"/>
          <w:b/>
          <w:lang w:val="es-CO" w:eastAsia="es-CO"/>
        </w:rPr>
      </w:pPr>
      <w:r>
        <w:rPr>
          <w:rFonts w:ascii="Arial" w:hAnsi="Arial" w:cs="Arial"/>
          <w:b/>
          <w:lang w:val="es-CO" w:eastAsia="es-CO"/>
        </w:rPr>
        <w:t xml:space="preserve">Parágrafo 1:                                     </w:t>
      </w:r>
      <w:r w:rsidR="00084C97">
        <w:rPr>
          <w:rFonts w:ascii="Arial" w:hAnsi="Arial" w:cs="Arial"/>
          <w:b/>
          <w:lang w:val="es-CO" w:eastAsia="es-CO"/>
        </w:rPr>
        <w:t>Sentencia t478/2015</w:t>
      </w:r>
    </w:p>
    <w:p w:rsidR="008E5228" w:rsidRPr="008E5228" w:rsidRDefault="008E5228" w:rsidP="008E5228">
      <w:pPr>
        <w:tabs>
          <w:tab w:val="left" w:pos="615"/>
        </w:tabs>
        <w:spacing w:after="160" w:line="276" w:lineRule="auto"/>
        <w:jc w:val="both"/>
        <w:rPr>
          <w:rFonts w:ascii="Arial" w:hAnsi="Arial" w:cs="Arial"/>
          <w:b/>
          <w:lang w:val="es-CO" w:eastAsia="es-CO"/>
        </w:rPr>
      </w:pPr>
      <w:r w:rsidRPr="008E5228">
        <w:rPr>
          <w:rFonts w:ascii="Arial" w:hAnsi="Arial" w:cs="Arial"/>
          <w:b/>
          <w:bCs/>
          <w:lang w:val="es-ES_tradnl" w:eastAsia="es-CO"/>
        </w:rPr>
        <w:t>DERECHO A LA IDENTIDAD SEXUAL Y DE GENERO-</w:t>
      </w:r>
      <w:r w:rsidRPr="008E5228">
        <w:rPr>
          <w:rFonts w:ascii="Arial" w:hAnsi="Arial" w:cs="Arial"/>
          <w:b/>
          <w:lang w:val="es-ES_tradnl" w:eastAsia="es-CO"/>
        </w:rPr>
        <w:t>Prohibición de discriminación en establecimientos educativos en razón de la opción sexual</w:t>
      </w:r>
    </w:p>
    <w:p w:rsidR="008E5228" w:rsidRPr="008E5228" w:rsidRDefault="008E5228" w:rsidP="008E5228">
      <w:pPr>
        <w:tabs>
          <w:tab w:val="left" w:pos="615"/>
        </w:tabs>
        <w:spacing w:after="160" w:line="276" w:lineRule="auto"/>
        <w:jc w:val="both"/>
        <w:rPr>
          <w:rFonts w:ascii="Arial" w:hAnsi="Arial" w:cs="Arial"/>
          <w:lang w:val="es-CO" w:eastAsia="es-CO"/>
        </w:rPr>
      </w:pPr>
      <w:r w:rsidRPr="008E5228">
        <w:rPr>
          <w:rFonts w:ascii="Arial" w:hAnsi="Arial" w:cs="Arial"/>
          <w:iCs/>
          <w:lang w:val="es-ES_tradnl" w:eastAsia="es-CO"/>
        </w:rPr>
        <w:t>“Uno de los ámbitos más importantes para la protección del derecho a la igualdad, la dignidad y el libre desarrollo de la personalidad es el respeto absoluto por la expresión de la identidad de género o la orientación sexual. En el ámbito escolar, esta protección debe ser aún más estricta pues los menores de edad tienen el derecho de ser formados en espacios democráticos y plurales. Así, la prohibición de diseminación por razón de género o de orientación sexual es absoluta y ningún tercero, ya sean otros estudiantes o las autoridades del colegio, pueden perseguir o amedrentar a los estudiantes que deciden asumir voluntariamente una opción sexual diversa. Cualquier actitud en ese sentido, como se explicará en el capítulo siguiente, constituye un trato de hostigamiento que debe ser reprochado y a toda costa prevenido”.</w:t>
      </w:r>
    </w:p>
    <w:p w:rsidR="008E5228" w:rsidRPr="008E5228" w:rsidRDefault="00C53980" w:rsidP="008E5228">
      <w:pPr>
        <w:tabs>
          <w:tab w:val="left" w:pos="615"/>
        </w:tabs>
        <w:spacing w:after="160" w:line="276" w:lineRule="auto"/>
        <w:jc w:val="both"/>
        <w:rPr>
          <w:rFonts w:ascii="Arial" w:hAnsi="Arial" w:cs="Arial"/>
          <w:b/>
          <w:lang w:val="es-CO" w:eastAsia="es-CO"/>
        </w:rPr>
      </w:pPr>
      <w:r>
        <w:rPr>
          <w:rFonts w:ascii="Arial" w:hAnsi="Arial" w:cs="Arial"/>
          <w:b/>
          <w:lang w:val="es-CO" w:eastAsia="es-CO"/>
        </w:rPr>
        <w:t xml:space="preserve">Parágrafo </w:t>
      </w:r>
      <w:r w:rsidR="0037426E">
        <w:rPr>
          <w:rFonts w:ascii="Arial" w:hAnsi="Arial" w:cs="Arial"/>
          <w:b/>
          <w:lang w:val="es-CO" w:eastAsia="es-CO"/>
        </w:rPr>
        <w:t>2</w:t>
      </w:r>
      <w:r>
        <w:rPr>
          <w:rFonts w:ascii="Arial" w:hAnsi="Arial" w:cs="Arial"/>
          <w:b/>
          <w:lang w:val="es-CO" w:eastAsia="es-CO"/>
        </w:rPr>
        <w:t xml:space="preserve">: </w:t>
      </w:r>
      <w:r w:rsidR="008E5228" w:rsidRPr="008E5228">
        <w:rPr>
          <w:rFonts w:ascii="Arial" w:hAnsi="Arial" w:cs="Arial"/>
          <w:b/>
          <w:lang w:val="es-CO" w:eastAsia="es-CO"/>
        </w:rPr>
        <w:t>Criterio de inclusión y de diversidad para el uso del uniforme</w:t>
      </w:r>
    </w:p>
    <w:p w:rsidR="008E5228" w:rsidRPr="008E5228" w:rsidRDefault="008E5228" w:rsidP="008E5228">
      <w:pPr>
        <w:tabs>
          <w:tab w:val="left" w:pos="615"/>
        </w:tabs>
        <w:spacing w:after="160" w:line="276" w:lineRule="auto"/>
        <w:jc w:val="both"/>
        <w:rPr>
          <w:rFonts w:ascii="Arial" w:hAnsi="Arial" w:cs="Arial"/>
          <w:lang w:val="es-CO" w:eastAsia="es-CO"/>
        </w:rPr>
      </w:pPr>
      <w:r w:rsidRPr="008E5228">
        <w:rPr>
          <w:rFonts w:ascii="Arial" w:hAnsi="Arial" w:cs="Arial"/>
          <w:lang w:val="es-CO" w:eastAsia="es-CO"/>
        </w:rPr>
        <w:t>La Institución Educativa Sebastián de Belalcázar, asume actitudes de respeto, participación, corresponsabilidad, autonomía, diversidad, inclusión  e integralidad en cuanto a la diferencia del otro (a) y la acogida en el ambiente educativo respecto al manejo del uniforme para los(as) estudiantes que se encuentran en periodo de transición por identidad de género y que requieren cambio de uniforme debidamente autorizados por el padre de familia y/o acudiente, y con el respectivo acompañamiento psicológico.</w:t>
      </w: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D976AE" w:rsidRDefault="00D976AE"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Default="008E5228" w:rsidP="008E5228">
      <w:pPr>
        <w:spacing w:line="276" w:lineRule="auto"/>
        <w:jc w:val="both"/>
        <w:rPr>
          <w:rFonts w:ascii="Arial" w:hAnsi="Arial" w:cs="Arial"/>
        </w:rPr>
      </w:pPr>
    </w:p>
    <w:p w:rsidR="008E5228" w:rsidRPr="008E5228" w:rsidRDefault="008E5228" w:rsidP="008E5228">
      <w:pPr>
        <w:widowControl w:val="0"/>
        <w:autoSpaceDE w:val="0"/>
        <w:autoSpaceDN w:val="0"/>
        <w:adjustRightInd w:val="0"/>
        <w:jc w:val="center"/>
        <w:rPr>
          <w:rFonts w:ascii="Arial" w:hAnsi="Arial" w:cs="Arial"/>
          <w:b/>
          <w:bCs/>
          <w:lang w:val="es-CO" w:eastAsia="es-CO"/>
        </w:rPr>
      </w:pPr>
      <w:bookmarkStart w:id="125" w:name="_Hlk156812723"/>
      <w:r w:rsidRPr="008E5228">
        <w:rPr>
          <w:rFonts w:ascii="Arial" w:hAnsi="Arial" w:cs="Arial"/>
          <w:b/>
          <w:bCs/>
          <w:lang w:val="es-CO" w:eastAsia="es-CO"/>
        </w:rPr>
        <w:t xml:space="preserve">CAPITULO </w:t>
      </w:r>
      <w:r w:rsidR="00214306">
        <w:rPr>
          <w:rFonts w:ascii="Arial" w:hAnsi="Arial" w:cs="Arial"/>
          <w:b/>
          <w:bCs/>
          <w:lang w:val="es-CO" w:eastAsia="es-CO"/>
        </w:rPr>
        <w:t>5</w:t>
      </w:r>
    </w:p>
    <w:p w:rsidR="008E5228" w:rsidRPr="008E5228" w:rsidRDefault="008E5228" w:rsidP="008E5228">
      <w:pPr>
        <w:spacing w:after="60" w:line="360" w:lineRule="auto"/>
        <w:ind w:left="720"/>
        <w:contextualSpacing/>
        <w:jc w:val="center"/>
        <w:rPr>
          <w:rFonts w:ascii="Arial" w:hAnsi="Arial" w:cs="Arial"/>
          <w:b/>
          <w:spacing w:val="-15"/>
          <w:bdr w:val="none" w:sz="0" w:space="0" w:color="auto" w:frame="1"/>
          <w:lang w:val="es-CO" w:eastAsia="es-CO"/>
        </w:rPr>
      </w:pPr>
    </w:p>
    <w:p w:rsidR="008E5228" w:rsidRPr="00214306" w:rsidRDefault="008E5228" w:rsidP="00214306">
      <w:pPr>
        <w:spacing w:after="60" w:line="360" w:lineRule="auto"/>
        <w:contextualSpacing/>
        <w:jc w:val="center"/>
        <w:rPr>
          <w:rFonts w:ascii="Arial" w:hAnsi="Arial" w:cs="Arial"/>
          <w:b/>
          <w:spacing w:val="-15"/>
          <w:bdr w:val="none" w:sz="0" w:space="0" w:color="auto" w:frame="1"/>
          <w:lang w:val="es-CO" w:eastAsia="es-CO"/>
        </w:rPr>
      </w:pPr>
      <w:r w:rsidRPr="008E5228">
        <w:rPr>
          <w:rFonts w:ascii="Arial" w:hAnsi="Arial" w:cs="Arial"/>
          <w:b/>
          <w:spacing w:val="-15"/>
          <w:bdr w:val="none" w:sz="0" w:space="0" w:color="auto" w:frame="1"/>
          <w:lang w:val="es-CO" w:eastAsia="es-CO"/>
        </w:rPr>
        <w:t>PERFILES DERECHOS Y DEBERES</w:t>
      </w:r>
      <w:r w:rsidR="00214306">
        <w:rPr>
          <w:rFonts w:ascii="Arial" w:hAnsi="Arial" w:cs="Arial"/>
          <w:b/>
          <w:spacing w:val="-15"/>
          <w:bdr w:val="none" w:sz="0" w:space="0" w:color="auto" w:frame="1"/>
          <w:lang w:val="es-CO" w:eastAsia="es-CO"/>
        </w:rPr>
        <w:t xml:space="preserve"> </w:t>
      </w:r>
      <w:r w:rsidRPr="008E5228">
        <w:rPr>
          <w:rFonts w:ascii="Arial" w:hAnsi="Arial" w:cs="Arial"/>
          <w:b/>
          <w:spacing w:val="-15"/>
          <w:bdr w:val="none" w:sz="0" w:space="0" w:color="auto" w:frame="1"/>
          <w:lang w:val="es-CO" w:eastAsia="es-CO"/>
        </w:rPr>
        <w:t>DE</w:t>
      </w:r>
      <w:r w:rsidR="00214306">
        <w:rPr>
          <w:rFonts w:ascii="Arial" w:hAnsi="Arial" w:cs="Arial"/>
          <w:b/>
          <w:spacing w:val="-15"/>
          <w:bdr w:val="none" w:sz="0" w:space="0" w:color="auto" w:frame="1"/>
          <w:lang w:val="es-CO" w:eastAsia="es-CO"/>
        </w:rPr>
        <w:t xml:space="preserve"> LOS MIEMBROS DE LA COMUNIDAD EDUCATIVA</w:t>
      </w:r>
    </w:p>
    <w:p w:rsidR="008E5228" w:rsidRDefault="008E5228" w:rsidP="008E5228">
      <w:pPr>
        <w:spacing w:after="60"/>
        <w:contextualSpacing/>
        <w:jc w:val="both"/>
        <w:rPr>
          <w:rFonts w:ascii="Arial" w:eastAsia="Calibri" w:hAnsi="Arial" w:cs="Arial"/>
          <w:lang w:val="es-CO" w:eastAsia="en-US"/>
        </w:rPr>
      </w:pPr>
    </w:p>
    <w:p w:rsidR="00214306" w:rsidRPr="008E5228" w:rsidRDefault="00214306" w:rsidP="00214306">
      <w:pPr>
        <w:contextualSpacing/>
        <w:jc w:val="both"/>
        <w:rPr>
          <w:rFonts w:ascii="Arial" w:hAnsi="Arial" w:cs="Arial"/>
          <w:b/>
          <w:lang w:val="es-CO" w:eastAsia="es-CO"/>
        </w:rPr>
      </w:pPr>
      <w:r>
        <w:rPr>
          <w:rFonts w:ascii="Arial" w:hAnsi="Arial" w:cs="Arial"/>
          <w:b/>
          <w:lang w:val="es-CO" w:eastAsia="es-CO"/>
        </w:rPr>
        <w:t xml:space="preserve">ARTICULO 23.                                 </w:t>
      </w:r>
      <w:r w:rsidRPr="008E5228">
        <w:rPr>
          <w:rFonts w:ascii="Arial" w:hAnsi="Arial" w:cs="Arial"/>
          <w:b/>
          <w:lang w:val="es-CO" w:eastAsia="es-CO"/>
        </w:rPr>
        <w:t>PERFIL DEL ESTUDIANTE</w:t>
      </w:r>
    </w:p>
    <w:p w:rsidR="00214306" w:rsidRDefault="00214306" w:rsidP="00796EB7">
      <w:pPr>
        <w:contextualSpacing/>
        <w:jc w:val="both"/>
        <w:rPr>
          <w:rFonts w:ascii="Arial" w:eastAsia="Calibri" w:hAnsi="Arial" w:cs="Arial"/>
          <w:lang w:val="es-CO" w:eastAsia="en-US"/>
        </w:rPr>
      </w:pPr>
    </w:p>
    <w:p w:rsidR="008E5228" w:rsidRPr="008E5228" w:rsidRDefault="008E5228" w:rsidP="00796EB7">
      <w:pPr>
        <w:contextualSpacing/>
        <w:jc w:val="both"/>
        <w:rPr>
          <w:rFonts w:ascii="Arial" w:hAnsi="Arial" w:cs="Arial"/>
          <w:lang w:val="es-CO" w:eastAsia="es-CO"/>
        </w:rPr>
      </w:pPr>
      <w:r w:rsidRPr="008E5228">
        <w:rPr>
          <w:rFonts w:ascii="Arial" w:eastAsia="Calibri" w:hAnsi="Arial" w:cs="Arial"/>
          <w:lang w:val="es-CO" w:eastAsia="en-US"/>
        </w:rPr>
        <w:t xml:space="preserve">El estudiante tiene un rol activo en la definición de acciones para el manejo de situaciones que atenten contra la convivencia escolar y el ejercicio de los derechos humanos sexuales y </w:t>
      </w:r>
      <w:r w:rsidR="00881B4E" w:rsidRPr="008E5228">
        <w:rPr>
          <w:rFonts w:ascii="Arial" w:eastAsia="Calibri" w:hAnsi="Arial" w:cs="Arial"/>
          <w:lang w:val="es-CO" w:eastAsia="en-US"/>
        </w:rPr>
        <w:t>reproductivos, en</w:t>
      </w:r>
      <w:r w:rsidRPr="008E5228">
        <w:rPr>
          <w:rFonts w:ascii="Arial" w:eastAsia="Calibri" w:hAnsi="Arial" w:cs="Arial"/>
          <w:lang w:val="es-CO" w:eastAsia="en-US"/>
        </w:rPr>
        <w:t xml:space="preserve"> el marco de la ruta de atención integral. (Artículo 21 de la ley 1620 del 2013)</w:t>
      </w:r>
    </w:p>
    <w:p w:rsidR="00214306" w:rsidRDefault="00214306" w:rsidP="00796EB7">
      <w:pPr>
        <w:tabs>
          <w:tab w:val="left" w:pos="615"/>
        </w:tabs>
        <w:jc w:val="both"/>
        <w:rPr>
          <w:rFonts w:ascii="Arial" w:hAnsi="Arial" w:cs="Arial"/>
          <w:lang w:val="es-CO" w:eastAsia="es-CO"/>
        </w:rPr>
      </w:pPr>
    </w:p>
    <w:p w:rsidR="008E5228" w:rsidRPr="008E5228" w:rsidRDefault="008E5228" w:rsidP="00796EB7">
      <w:pPr>
        <w:tabs>
          <w:tab w:val="left" w:pos="615"/>
        </w:tabs>
        <w:jc w:val="both"/>
        <w:rPr>
          <w:rFonts w:ascii="Arial" w:hAnsi="Arial" w:cs="Arial"/>
          <w:lang w:val="es-CO" w:eastAsia="es-CO"/>
        </w:rPr>
      </w:pPr>
      <w:r w:rsidRPr="008E5228">
        <w:rPr>
          <w:rFonts w:ascii="Arial" w:hAnsi="Arial" w:cs="Arial"/>
          <w:lang w:val="es-CO" w:eastAsia="es-CO"/>
        </w:rPr>
        <w:t>La institución Sebastián de Belalcázar a través de su quehacer pedagógico, pretende la formación integral de su personal discente mediante la vivencia de valores, actitudes y comportamientos que manifiesten conductas y hechos coherentes con la filosofía y objetivos de la institución.</w:t>
      </w:r>
    </w:p>
    <w:p w:rsidR="008E5228" w:rsidRDefault="008E5228" w:rsidP="00796EB7">
      <w:pPr>
        <w:tabs>
          <w:tab w:val="left" w:pos="615"/>
        </w:tabs>
        <w:jc w:val="both"/>
        <w:rPr>
          <w:rFonts w:ascii="Arial" w:hAnsi="Arial" w:cs="Arial"/>
          <w:lang w:val="es-CO" w:eastAsia="es-CO"/>
        </w:rPr>
      </w:pPr>
      <w:r w:rsidRPr="008E5228">
        <w:rPr>
          <w:rFonts w:ascii="Arial" w:hAnsi="Arial" w:cs="Arial"/>
          <w:lang w:val="es-CO" w:eastAsia="es-CO"/>
        </w:rPr>
        <w:t>Así nuestros estudiantes deberán presentar:</w:t>
      </w:r>
    </w:p>
    <w:p w:rsidR="00E5028D" w:rsidRPr="008E5228" w:rsidRDefault="00E5028D" w:rsidP="00796EB7">
      <w:pPr>
        <w:tabs>
          <w:tab w:val="left" w:pos="615"/>
        </w:tabs>
        <w:jc w:val="both"/>
        <w:rPr>
          <w:rFonts w:ascii="Arial" w:hAnsi="Arial" w:cs="Arial"/>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Liderazgo, para que influya positivamente en el medio que lo circunda y logre transformarlo.</w:t>
      </w:r>
    </w:p>
    <w:p w:rsidR="008E5228" w:rsidRPr="008E5228" w:rsidRDefault="008E5228" w:rsidP="00796EB7">
      <w:pPr>
        <w:spacing w:before="240"/>
        <w:ind w:left="720"/>
        <w:contextualSpacing/>
        <w:jc w:val="both"/>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Capacidad de dar y recibir afecto y perdón, alegres, optimistas para que sean generadores de una convivencia pacífica y gratificante.</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Un buen nivel de autoestima, para sentirse orgullosos de sí mismos, su familia y su institución.</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Buen sentido de responsabilidad, compromiso</w:t>
      </w:r>
      <w:r w:rsidRPr="008E5228">
        <w:rPr>
          <w:rFonts w:ascii="Arial" w:hAnsi="Arial" w:cs="Arial"/>
          <w:lang w:val="es-CO" w:eastAsia="es-CO"/>
        </w:rPr>
        <w:tab/>
        <w:t>consigo mismo y con</w:t>
      </w:r>
      <w:r w:rsidRPr="008E5228">
        <w:rPr>
          <w:rFonts w:ascii="Arial" w:hAnsi="Arial" w:cs="Arial"/>
          <w:lang w:val="es-CO" w:eastAsia="es-CO"/>
        </w:rPr>
        <w:tab/>
        <w:t>los demás, con el medio ambiente, la institución, el tiempo y el entorno.</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Capacidad</w:t>
      </w:r>
      <w:r w:rsidRPr="008E5228">
        <w:rPr>
          <w:rFonts w:ascii="Arial" w:hAnsi="Arial" w:cs="Arial"/>
          <w:lang w:val="es-CO" w:eastAsia="es-CO"/>
        </w:rPr>
        <w:tab/>
        <w:t>para</w:t>
      </w:r>
      <w:r w:rsidRPr="008E5228">
        <w:rPr>
          <w:rFonts w:ascii="Arial" w:hAnsi="Arial" w:cs="Arial"/>
          <w:lang w:val="es-CO" w:eastAsia="es-CO"/>
        </w:rPr>
        <w:tab/>
        <w:t>tomar decisiones acertadas y</w:t>
      </w:r>
      <w:r w:rsidRPr="008E5228">
        <w:rPr>
          <w:rFonts w:ascii="Arial" w:hAnsi="Arial" w:cs="Arial"/>
          <w:lang w:val="es-CO" w:eastAsia="es-CO"/>
        </w:rPr>
        <w:tab/>
        <w:t>responsables para su bien personal y el colectivo, esto es, obrar con autonomía.</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Honestidad,</w:t>
      </w:r>
      <w:r w:rsidRPr="008E5228">
        <w:rPr>
          <w:rFonts w:ascii="Arial" w:hAnsi="Arial" w:cs="Arial"/>
          <w:lang w:val="es-CO" w:eastAsia="es-CO"/>
        </w:rPr>
        <w:tab/>
        <w:t>obrando siempre con rectitud en</w:t>
      </w:r>
      <w:r w:rsidRPr="008E5228">
        <w:rPr>
          <w:rFonts w:ascii="Arial" w:hAnsi="Arial" w:cs="Arial"/>
          <w:lang w:val="es-CO" w:eastAsia="es-CO"/>
        </w:rPr>
        <w:tab/>
        <w:t>todo el sentido de la palabra y en cada uno de sus actos.</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Actitud crítica, analíticos con capacidad para mejorar su vida personal y social.</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Que sean investigativos, capaces de estar acordes con el cambio para apropiarse de las ciencias, la tecnología y la cultura.</w:t>
      </w:r>
    </w:p>
    <w:p w:rsidR="008E5228" w:rsidRPr="008E5228" w:rsidRDefault="008E5228" w:rsidP="00796EB7">
      <w:pPr>
        <w:ind w:left="720"/>
        <w:contextualSpacing/>
        <w:rPr>
          <w:rFonts w:ascii="Arial" w:hAnsi="Arial" w:cs="Arial"/>
          <w:sz w:val="16"/>
          <w:szCs w:val="16"/>
          <w:lang w:val="es-CO" w:eastAsia="es-CO"/>
        </w:rPr>
      </w:pPr>
    </w:p>
    <w:p w:rsidR="008E5228" w:rsidRP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 xml:space="preserve">Con una formación política para </w:t>
      </w:r>
      <w:r w:rsidR="0025051D" w:rsidRPr="008E5228">
        <w:rPr>
          <w:rFonts w:ascii="Arial" w:hAnsi="Arial" w:cs="Arial"/>
          <w:lang w:val="es-CO" w:eastAsia="es-CO"/>
        </w:rPr>
        <w:t>que,</w:t>
      </w:r>
      <w:r w:rsidRPr="008E5228">
        <w:rPr>
          <w:rFonts w:ascii="Arial" w:hAnsi="Arial" w:cs="Arial"/>
          <w:lang w:val="es-CO" w:eastAsia="es-CO"/>
        </w:rPr>
        <w:t xml:space="preserve"> como futuros ciudadanos, participen conscientemente en el desarrollo de los diferentes actos sociales, económicos y políticos de la región.</w:t>
      </w:r>
    </w:p>
    <w:p w:rsidR="008E5228" w:rsidRPr="008E5228" w:rsidRDefault="008E5228" w:rsidP="00796EB7">
      <w:pPr>
        <w:ind w:left="720"/>
        <w:contextualSpacing/>
        <w:rPr>
          <w:rFonts w:ascii="Arial" w:hAnsi="Arial" w:cs="Arial"/>
          <w:sz w:val="16"/>
          <w:szCs w:val="16"/>
          <w:lang w:val="es-CO" w:eastAsia="es-CO"/>
        </w:rPr>
      </w:pPr>
    </w:p>
    <w:p w:rsidR="008E5228" w:rsidRDefault="008E5228">
      <w:pPr>
        <w:numPr>
          <w:ilvl w:val="0"/>
          <w:numId w:val="26"/>
        </w:numPr>
        <w:spacing w:before="240"/>
        <w:contextualSpacing/>
        <w:jc w:val="both"/>
        <w:rPr>
          <w:rFonts w:ascii="Arial" w:hAnsi="Arial" w:cs="Arial"/>
          <w:lang w:val="es-CO" w:eastAsia="es-CO"/>
        </w:rPr>
      </w:pPr>
      <w:r w:rsidRPr="008E5228">
        <w:rPr>
          <w:rFonts w:ascii="Arial" w:hAnsi="Arial" w:cs="Arial"/>
          <w:lang w:val="es-CO" w:eastAsia="es-CO"/>
        </w:rPr>
        <w:t xml:space="preserve">Comprometidos con los valores de respeto, solidaridad, honradez, responsabilidad, sentido de pertenencia y gratitud para la construcción de un mundo mejor. </w:t>
      </w:r>
    </w:p>
    <w:p w:rsidR="008E5228" w:rsidRPr="008E5228" w:rsidRDefault="00214306" w:rsidP="008E5228">
      <w:pPr>
        <w:tabs>
          <w:tab w:val="left" w:pos="615"/>
        </w:tabs>
        <w:spacing w:line="276" w:lineRule="auto"/>
        <w:jc w:val="both"/>
        <w:rPr>
          <w:rFonts w:ascii="Arial" w:hAnsi="Arial" w:cs="Arial"/>
          <w:b/>
          <w:lang w:eastAsia="es-CO"/>
        </w:rPr>
      </w:pPr>
      <w:r>
        <w:rPr>
          <w:rFonts w:ascii="Arial" w:hAnsi="Arial" w:cs="Arial"/>
          <w:b/>
          <w:lang w:eastAsia="es-CO"/>
        </w:rPr>
        <w:t xml:space="preserve">Parágrafo 1.                                                      </w:t>
      </w:r>
      <w:r w:rsidR="008E5228" w:rsidRPr="008E5228">
        <w:rPr>
          <w:rFonts w:ascii="Arial" w:hAnsi="Arial" w:cs="Arial"/>
          <w:b/>
          <w:lang w:eastAsia="es-CO"/>
        </w:rPr>
        <w:t>Derechos: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Conocer y participar en la construcción y actualización de la guía para la convivencia institucional.</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Conocer las anotaciones que tenga en el observador y los resultados de sus evaluaciones oportunamente.</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Recibir una Educación integral en valores y conocimientos.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 xml:space="preserve"> Solicitar   y   recibir   orientación   y acompañamiento de directivos   y profesores sobre aspectos relacionados con su formación integral.</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Que se le respete sus diferencias y dignidad como persona.</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opinar y denunciar</w:t>
      </w:r>
      <w:r w:rsidRPr="008E5228">
        <w:rPr>
          <w:rFonts w:ascii="Arial" w:hAnsi="Arial" w:cs="Arial"/>
          <w:sz w:val="24"/>
          <w:szCs w:val="24"/>
        </w:rPr>
        <w:tab/>
        <w:t xml:space="preserve">las irregularidades siguiendo el conducto regular de comunicación. </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Ser escuchado y atendido en forma oportuna.</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Tenerse   en   cuenta   la   excusa justificada por retardo o ausencia, firmada por los padres de familia o acudiente.</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Recibir oportunidades para cumplir las actividades</w:t>
      </w:r>
      <w:r w:rsidRPr="008E5228">
        <w:rPr>
          <w:rFonts w:ascii="Arial" w:hAnsi="Arial" w:cs="Arial"/>
          <w:sz w:val="24"/>
          <w:szCs w:val="24"/>
        </w:rPr>
        <w:tab/>
        <w:t>ordinarias cuando las   circunstancias lo ameriten.</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Contar</w:t>
      </w:r>
      <w:r w:rsidRPr="008E5228">
        <w:rPr>
          <w:rFonts w:ascii="Arial" w:hAnsi="Arial" w:cs="Arial"/>
          <w:sz w:val="24"/>
          <w:szCs w:val="24"/>
        </w:rPr>
        <w:tab/>
        <w:t xml:space="preserve">con una programación dosificada   en   </w:t>
      </w:r>
      <w:r w:rsidR="0025051D" w:rsidRPr="008E5228">
        <w:rPr>
          <w:rFonts w:ascii="Arial" w:hAnsi="Arial" w:cs="Arial"/>
          <w:sz w:val="24"/>
          <w:szCs w:val="24"/>
        </w:rPr>
        <w:t>talleres, tareas</w:t>
      </w:r>
      <w:r w:rsidRPr="008E5228">
        <w:rPr>
          <w:rFonts w:ascii="Arial" w:hAnsi="Arial" w:cs="Arial"/>
          <w:sz w:val="24"/>
          <w:szCs w:val="24"/>
        </w:rPr>
        <w:t xml:space="preserve">   y evaluaciones, respetando el cronograma de actividades establecidas.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Ser correctamente evaluado según las disposiciones legales vigentes y conocer el resultado de todo el proceso</w:t>
      </w:r>
      <w:r w:rsidRPr="008E5228">
        <w:rPr>
          <w:rFonts w:ascii="Arial" w:hAnsi="Arial" w:cs="Arial"/>
          <w:sz w:val="24"/>
          <w:szCs w:val="24"/>
        </w:rPr>
        <w:tab/>
        <w:t>evaluativo.</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Solicitar oportunamente y con el debido respeto la corrección de notas y evaluaciones que requieran ser revisadas.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Obtener el título de bachiller concedido por   la   Institución   al   cumplir   los requisitos exigidos por la legislación vigente.</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que se le aplique el debido proceso disciplinario.</w:t>
      </w:r>
    </w:p>
    <w:p w:rsidR="008E5228" w:rsidRPr="008E5228" w:rsidRDefault="0025051D">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disfrutar de un ambiente sano, de</w:t>
      </w:r>
      <w:r w:rsidR="008E5228" w:rsidRPr="008E5228">
        <w:rPr>
          <w:rFonts w:ascii="Arial" w:hAnsi="Arial" w:cs="Arial"/>
          <w:sz w:val="24"/>
          <w:szCs w:val="24"/>
        </w:rPr>
        <w:t xml:space="preserve"> </w:t>
      </w:r>
      <w:r w:rsidRPr="008E5228">
        <w:rPr>
          <w:rFonts w:ascii="Arial" w:hAnsi="Arial" w:cs="Arial"/>
          <w:sz w:val="24"/>
          <w:szCs w:val="24"/>
        </w:rPr>
        <w:t>alegría y delicadeza que haga más</w:t>
      </w:r>
      <w:r w:rsidR="008E5228" w:rsidRPr="008E5228">
        <w:rPr>
          <w:rFonts w:ascii="Arial" w:hAnsi="Arial" w:cs="Arial"/>
          <w:sz w:val="24"/>
          <w:szCs w:val="24"/>
        </w:rPr>
        <w:t xml:space="preserve"> agradable la convivencia escolar.</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Derecho a la defensa y apelar cuando las circunstancias lo ameriten.</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capacitarse antes de elegir o ser elegido.</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lastRenderedPageBreak/>
        <w:t>Recibir   mínimo   con   2   días   de anticipación:</w:t>
      </w:r>
      <w:r w:rsidRPr="008E5228">
        <w:rPr>
          <w:rFonts w:ascii="Arial" w:hAnsi="Arial" w:cs="Arial"/>
          <w:sz w:val="24"/>
          <w:szCs w:val="24"/>
        </w:rPr>
        <w:tab/>
        <w:t xml:space="preserve">citaciones curriculares, </w:t>
      </w:r>
      <w:r w:rsidR="0025051D" w:rsidRPr="008E5228">
        <w:rPr>
          <w:rFonts w:ascii="Arial" w:hAnsi="Arial" w:cs="Arial"/>
          <w:sz w:val="24"/>
          <w:szCs w:val="24"/>
        </w:rPr>
        <w:t>boletines, salvo</w:t>
      </w:r>
      <w:r w:rsidRPr="008E5228">
        <w:rPr>
          <w:rFonts w:ascii="Arial" w:hAnsi="Arial" w:cs="Arial"/>
          <w:sz w:val="24"/>
          <w:szCs w:val="24"/>
        </w:rPr>
        <w:tab/>
        <w:t>en casos</w:t>
      </w:r>
      <w:r w:rsidRPr="008E5228">
        <w:rPr>
          <w:rFonts w:ascii="Arial" w:hAnsi="Arial" w:cs="Arial"/>
          <w:sz w:val="24"/>
          <w:szCs w:val="24"/>
        </w:rPr>
        <w:tab/>
        <w:t>de fuerza mayor.</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Recibir   un</w:t>
      </w:r>
      <w:r w:rsidRPr="008E5228">
        <w:rPr>
          <w:rFonts w:ascii="Arial" w:hAnsi="Arial" w:cs="Arial"/>
          <w:sz w:val="24"/>
          <w:szCs w:val="24"/>
        </w:rPr>
        <w:tab/>
        <w:t>trato</w:t>
      </w:r>
      <w:r w:rsidRPr="008E5228">
        <w:rPr>
          <w:rFonts w:ascii="Arial" w:hAnsi="Arial" w:cs="Arial"/>
          <w:sz w:val="24"/>
          <w:szCs w:val="24"/>
        </w:rPr>
        <w:tab/>
        <w:t>equitativo.</w:t>
      </w:r>
      <w:r w:rsidRPr="008E5228">
        <w:rPr>
          <w:rFonts w:ascii="Arial" w:hAnsi="Arial" w:cs="Arial"/>
          <w:sz w:val="24"/>
          <w:szCs w:val="24"/>
        </w:rPr>
        <w:tab/>
        <w:t>Ser estimulado cuando se lo merezca.</w:t>
      </w:r>
    </w:p>
    <w:p w:rsidR="008E5228" w:rsidRPr="008E5228" w:rsidRDefault="0025051D">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Disfrutar de un descanso entre los</w:t>
      </w:r>
      <w:r w:rsidR="008E5228" w:rsidRPr="008E5228">
        <w:rPr>
          <w:rFonts w:ascii="Arial" w:hAnsi="Arial" w:cs="Arial"/>
          <w:sz w:val="24"/>
          <w:szCs w:val="24"/>
        </w:rPr>
        <w:t xml:space="preserve"> </w:t>
      </w:r>
      <w:r w:rsidRPr="008E5228">
        <w:rPr>
          <w:rFonts w:ascii="Arial" w:hAnsi="Arial" w:cs="Arial"/>
          <w:sz w:val="24"/>
          <w:szCs w:val="24"/>
        </w:rPr>
        <w:t>horarios de clases y en espacios</w:t>
      </w:r>
      <w:r w:rsidR="008E5228" w:rsidRPr="008E5228">
        <w:rPr>
          <w:rFonts w:ascii="Arial" w:hAnsi="Arial" w:cs="Arial"/>
          <w:sz w:val="24"/>
          <w:szCs w:val="24"/>
        </w:rPr>
        <w:t xml:space="preserve"> existentes y permitidos.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Recibir por primera vez el carnet estudiantil.</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utilizar</w:t>
      </w:r>
      <w:r w:rsidRPr="008E5228">
        <w:rPr>
          <w:rFonts w:ascii="Arial" w:hAnsi="Arial" w:cs="Arial"/>
          <w:sz w:val="24"/>
          <w:szCs w:val="24"/>
        </w:rPr>
        <w:tab/>
        <w:t>los</w:t>
      </w:r>
      <w:r w:rsidRPr="008E5228">
        <w:rPr>
          <w:rFonts w:ascii="Arial" w:hAnsi="Arial" w:cs="Arial"/>
          <w:sz w:val="24"/>
          <w:szCs w:val="24"/>
        </w:rPr>
        <w:tab/>
        <w:t>equipos,</w:t>
      </w:r>
      <w:r w:rsidRPr="008E5228">
        <w:rPr>
          <w:rFonts w:ascii="Arial" w:hAnsi="Arial" w:cs="Arial"/>
          <w:sz w:val="24"/>
          <w:szCs w:val="24"/>
        </w:rPr>
        <w:tab/>
        <w:t>libros</w:t>
      </w:r>
      <w:r w:rsidRPr="008E5228">
        <w:rPr>
          <w:rFonts w:ascii="Arial" w:hAnsi="Arial" w:cs="Arial"/>
          <w:sz w:val="24"/>
          <w:szCs w:val="24"/>
        </w:rPr>
        <w:tab/>
        <w:t>e implementos que me permitan un buen desarrollo en mi nivel académico.</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Participar políticamente en la vida institucional. Derecho a elegir y ser elegido para el Consejo de Estudiantes, Personero y Representante Estudiantes al Consejo Directivo.</w:t>
      </w:r>
    </w:p>
    <w:p w:rsidR="008E5228" w:rsidRPr="008E5228" w:rsidRDefault="0025051D">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Derecho a expresarse y a que sus</w:t>
      </w:r>
      <w:r w:rsidR="008E5228" w:rsidRPr="008E5228">
        <w:rPr>
          <w:rFonts w:ascii="Arial" w:hAnsi="Arial" w:cs="Arial"/>
          <w:sz w:val="24"/>
          <w:szCs w:val="24"/>
        </w:rPr>
        <w:t xml:space="preserve"> </w:t>
      </w:r>
      <w:r w:rsidRPr="008E5228">
        <w:rPr>
          <w:rFonts w:ascii="Arial" w:hAnsi="Arial" w:cs="Arial"/>
          <w:sz w:val="24"/>
          <w:szCs w:val="24"/>
        </w:rPr>
        <w:t>ideas sean respetadas y tenidas en</w:t>
      </w:r>
      <w:r w:rsidR="008E5228" w:rsidRPr="008E5228">
        <w:rPr>
          <w:rFonts w:ascii="Arial" w:hAnsi="Arial" w:cs="Arial"/>
          <w:sz w:val="24"/>
          <w:szCs w:val="24"/>
        </w:rPr>
        <w:t xml:space="preserve"> cuenta.</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Derecho a inscribirse y a pertenecer a actividades extracurriculares.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Ser informados oportunamente sobre los horarios, actividades curriculares y extracurriculares.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Desarrollar libremente mi personalidad acatando las normas estipuladas en</w:t>
      </w:r>
      <w:r>
        <w:rPr>
          <w:rFonts w:ascii="Arial" w:hAnsi="Arial" w:cs="Arial"/>
          <w:sz w:val="24"/>
          <w:szCs w:val="24"/>
        </w:rPr>
        <w:t xml:space="preserve"> esta   Guía </w:t>
      </w:r>
      <w:r w:rsidRPr="008E5228">
        <w:rPr>
          <w:rFonts w:ascii="Arial" w:hAnsi="Arial" w:cs="Arial"/>
          <w:sz w:val="24"/>
          <w:szCs w:val="24"/>
        </w:rPr>
        <w:t>para la Convivencia Institucional.</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consumir alimentos en los momentos que para tal fin defina la institución y disfrutar de los servicios de bienestar estudiantil.</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A un ambiente sano y limpio, libre de drogas, donde se favorezca el amor por</w:t>
      </w:r>
      <w:r>
        <w:rPr>
          <w:rFonts w:ascii="Arial" w:hAnsi="Arial" w:cs="Arial"/>
          <w:sz w:val="24"/>
          <w:szCs w:val="24"/>
        </w:rPr>
        <w:t xml:space="preserve"> </w:t>
      </w:r>
      <w:r w:rsidRPr="008E5228">
        <w:rPr>
          <w:rFonts w:ascii="Arial" w:hAnsi="Arial" w:cs="Arial"/>
          <w:sz w:val="24"/>
          <w:szCs w:val="24"/>
        </w:rPr>
        <w:t>sí mismo y por el auto cuidado.</w:t>
      </w:r>
    </w:p>
    <w:p w:rsidR="008E5228" w:rsidRPr="008E5228" w:rsidRDefault="00214306" w:rsidP="008E5228">
      <w:pPr>
        <w:tabs>
          <w:tab w:val="left" w:pos="615"/>
        </w:tabs>
        <w:spacing w:line="276" w:lineRule="auto"/>
        <w:jc w:val="both"/>
        <w:rPr>
          <w:rFonts w:ascii="Arial" w:hAnsi="Arial" w:cs="Arial"/>
          <w:b/>
          <w:lang w:eastAsia="es-CO"/>
        </w:rPr>
      </w:pPr>
      <w:r>
        <w:rPr>
          <w:rFonts w:ascii="Arial" w:hAnsi="Arial" w:cs="Arial"/>
          <w:b/>
          <w:lang w:eastAsia="es-CO"/>
        </w:rPr>
        <w:t xml:space="preserve">Parágrafo 2.                                                  </w:t>
      </w:r>
      <w:r w:rsidR="008E5228" w:rsidRPr="008E5228">
        <w:rPr>
          <w:rFonts w:ascii="Arial" w:hAnsi="Arial" w:cs="Arial"/>
          <w:b/>
          <w:lang w:eastAsia="es-CO"/>
        </w:rPr>
        <w:t>Deberes:</w:t>
      </w:r>
    </w:p>
    <w:p w:rsidR="00BA7A83" w:rsidRPr="008E5228" w:rsidRDefault="00BA7A83" w:rsidP="00BA7A83">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Conocer y acatar la presente Guía para la Convivencia Institucional.</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Respetar las clases, acatar las normas y</w:t>
      </w:r>
      <w:r w:rsidRPr="008E5228">
        <w:rPr>
          <w:rFonts w:ascii="Arial" w:hAnsi="Arial" w:cs="Arial"/>
          <w:sz w:val="24"/>
          <w:szCs w:val="24"/>
        </w:rPr>
        <w:tab/>
        <w:t xml:space="preserve"> orientaciones</w:t>
      </w:r>
      <w:r w:rsidRPr="008E5228">
        <w:rPr>
          <w:rFonts w:ascii="Arial" w:hAnsi="Arial" w:cs="Arial"/>
          <w:sz w:val="24"/>
          <w:szCs w:val="24"/>
        </w:rPr>
        <w:tab/>
        <w:t>del</w:t>
      </w:r>
      <w:r w:rsidRPr="008E5228">
        <w:rPr>
          <w:rFonts w:ascii="Arial" w:hAnsi="Arial" w:cs="Arial"/>
          <w:sz w:val="24"/>
          <w:szCs w:val="24"/>
        </w:rPr>
        <w:tab/>
        <w:t>docente, participar activamente en ellas, mantener orden y</w:t>
      </w:r>
      <w:r w:rsidRPr="008E5228">
        <w:rPr>
          <w:rFonts w:ascii="Arial" w:hAnsi="Arial" w:cs="Arial"/>
          <w:sz w:val="24"/>
          <w:szCs w:val="24"/>
        </w:rPr>
        <w:tab/>
        <w:t xml:space="preserve"> respeto; realizar las actividades de clase.</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Respetar</w:t>
      </w:r>
      <w:r w:rsidRPr="008E5228">
        <w:rPr>
          <w:rFonts w:ascii="Arial" w:hAnsi="Arial" w:cs="Arial"/>
          <w:sz w:val="24"/>
          <w:szCs w:val="24"/>
        </w:rPr>
        <w:tab/>
      </w:r>
      <w:r w:rsidR="0025051D" w:rsidRPr="008E5228">
        <w:rPr>
          <w:rFonts w:ascii="Arial" w:hAnsi="Arial" w:cs="Arial"/>
          <w:sz w:val="24"/>
          <w:szCs w:val="24"/>
        </w:rPr>
        <w:t>y apoyar</w:t>
      </w:r>
      <w:r w:rsidRPr="008E5228">
        <w:rPr>
          <w:rFonts w:ascii="Arial" w:hAnsi="Arial" w:cs="Arial"/>
          <w:sz w:val="24"/>
          <w:szCs w:val="24"/>
        </w:rPr>
        <w:t xml:space="preserve"> a los integrantes de </w:t>
      </w:r>
      <w:r w:rsidR="0025051D" w:rsidRPr="008E5228">
        <w:rPr>
          <w:rFonts w:ascii="Arial" w:hAnsi="Arial" w:cs="Arial"/>
          <w:sz w:val="24"/>
          <w:szCs w:val="24"/>
        </w:rPr>
        <w:t>la comunidad</w:t>
      </w:r>
      <w:r w:rsidRPr="008E5228">
        <w:rPr>
          <w:rFonts w:ascii="Arial" w:hAnsi="Arial" w:cs="Arial"/>
          <w:sz w:val="24"/>
          <w:szCs w:val="24"/>
        </w:rPr>
        <w:t xml:space="preserve"> educativa, cumpliendo </w:t>
      </w:r>
      <w:r w:rsidR="0025051D" w:rsidRPr="008E5228">
        <w:rPr>
          <w:rFonts w:ascii="Arial" w:hAnsi="Arial" w:cs="Arial"/>
          <w:sz w:val="24"/>
          <w:szCs w:val="24"/>
        </w:rPr>
        <w:t>con las normas para la convivencia</w:t>
      </w:r>
      <w:r w:rsidRPr="008E5228">
        <w:rPr>
          <w:rFonts w:ascii="Arial" w:hAnsi="Arial" w:cs="Arial"/>
          <w:sz w:val="24"/>
          <w:szCs w:val="24"/>
        </w:rPr>
        <w:tab/>
        <w:t xml:space="preserve"> </w:t>
      </w:r>
      <w:r w:rsidR="0025051D" w:rsidRPr="008E5228">
        <w:rPr>
          <w:rFonts w:ascii="Arial" w:hAnsi="Arial" w:cs="Arial"/>
          <w:sz w:val="24"/>
          <w:szCs w:val="24"/>
        </w:rPr>
        <w:t>armónica basada en el respeto, el</w:t>
      </w:r>
      <w:r w:rsidRPr="008E5228">
        <w:rPr>
          <w:rFonts w:ascii="Arial" w:hAnsi="Arial" w:cs="Arial"/>
          <w:sz w:val="24"/>
          <w:szCs w:val="24"/>
        </w:rPr>
        <w:t xml:space="preserve"> reconocimiento y la </w:t>
      </w:r>
      <w:r w:rsidR="0025051D" w:rsidRPr="008E5228">
        <w:rPr>
          <w:rFonts w:ascii="Arial" w:hAnsi="Arial" w:cs="Arial"/>
          <w:sz w:val="24"/>
          <w:szCs w:val="24"/>
        </w:rPr>
        <w:t>tolerancia, tanto</w:t>
      </w:r>
      <w:r w:rsidRPr="008E5228">
        <w:rPr>
          <w:rFonts w:ascii="Arial" w:hAnsi="Arial" w:cs="Arial"/>
          <w:sz w:val="24"/>
          <w:szCs w:val="24"/>
        </w:rPr>
        <w:t xml:space="preserve"> dentro como fuera de la institución.</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Seguir</w:t>
      </w:r>
      <w:r w:rsidRPr="008E5228">
        <w:rPr>
          <w:rFonts w:ascii="Arial" w:hAnsi="Arial" w:cs="Arial"/>
          <w:sz w:val="24"/>
          <w:szCs w:val="24"/>
        </w:rPr>
        <w:tab/>
        <w:t>adecuadamente   el</w:t>
      </w:r>
      <w:r w:rsidRPr="008E5228">
        <w:rPr>
          <w:rFonts w:ascii="Arial" w:hAnsi="Arial" w:cs="Arial"/>
          <w:sz w:val="24"/>
          <w:szCs w:val="24"/>
        </w:rPr>
        <w:tab/>
        <w:t>conducto regular</w:t>
      </w:r>
      <w:r w:rsidRPr="008E5228">
        <w:rPr>
          <w:rFonts w:ascii="Arial" w:hAnsi="Arial" w:cs="Arial"/>
          <w:sz w:val="24"/>
          <w:szCs w:val="24"/>
        </w:rPr>
        <w:tab/>
        <w:t>para</w:t>
      </w:r>
      <w:r w:rsidRPr="008E5228">
        <w:rPr>
          <w:rFonts w:ascii="Arial" w:hAnsi="Arial" w:cs="Arial"/>
          <w:sz w:val="24"/>
          <w:szCs w:val="24"/>
        </w:rPr>
        <w:tab/>
        <w:t>buscar</w:t>
      </w:r>
      <w:r w:rsidRPr="008E5228">
        <w:rPr>
          <w:rFonts w:ascii="Arial" w:hAnsi="Arial" w:cs="Arial"/>
          <w:sz w:val="24"/>
          <w:szCs w:val="24"/>
        </w:rPr>
        <w:tab/>
        <w:t>soluciones a las dificultades que se presenten.</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Ser</w:t>
      </w:r>
      <w:r w:rsidRPr="008E5228">
        <w:rPr>
          <w:rFonts w:ascii="Arial" w:hAnsi="Arial" w:cs="Arial"/>
          <w:sz w:val="24"/>
          <w:szCs w:val="24"/>
        </w:rPr>
        <w:tab/>
        <w:t>responsables</w:t>
      </w:r>
      <w:r w:rsidRPr="008E5228">
        <w:rPr>
          <w:rFonts w:ascii="Arial" w:hAnsi="Arial" w:cs="Arial"/>
          <w:sz w:val="24"/>
          <w:szCs w:val="24"/>
        </w:rPr>
        <w:tab/>
        <w:t>y disciplinados en las actividades académicas, participaren las clases, respetar y promover la participación de los demás.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Utilizar el diálogo para solucionar los conflictos.</w:t>
      </w:r>
      <w:r w:rsidRPr="008E5228">
        <w:rPr>
          <w:rFonts w:ascii="Arial" w:hAnsi="Arial" w:cs="Arial"/>
          <w:sz w:val="24"/>
          <w:szCs w:val="24"/>
        </w:rPr>
        <w:tab/>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Solicitar permiso a la coordinación o rectoría para ausentarse de la Institución por varios días.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Presentar excusas debidamente diligenciadas en</w:t>
      </w:r>
      <w:r w:rsidRPr="008E5228">
        <w:rPr>
          <w:rFonts w:ascii="Arial" w:hAnsi="Arial" w:cs="Arial"/>
          <w:sz w:val="24"/>
          <w:szCs w:val="24"/>
        </w:rPr>
        <w:tab/>
        <w:t>forma</w:t>
      </w:r>
      <w:r w:rsidRPr="008E5228">
        <w:rPr>
          <w:rFonts w:ascii="Arial" w:hAnsi="Arial" w:cs="Arial"/>
          <w:sz w:val="24"/>
          <w:szCs w:val="24"/>
        </w:rPr>
        <w:tab/>
        <w:t>oportuna y firmados por el padre de familia o acudiente.</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lastRenderedPageBreak/>
        <w:t>Mantener un buen nivel académico.</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Presentar evaluaciones y talleres en forma seria y legal en las   fechas programadas</w:t>
      </w:r>
      <w:r w:rsidR="00BA7A83">
        <w:rPr>
          <w:rFonts w:ascii="Arial" w:hAnsi="Arial" w:cs="Arial"/>
          <w:sz w:val="24"/>
          <w:szCs w:val="24"/>
        </w:rPr>
        <w:t xml:space="preserve"> </w:t>
      </w:r>
      <w:r w:rsidRPr="008E5228">
        <w:rPr>
          <w:rFonts w:ascii="Arial" w:hAnsi="Arial" w:cs="Arial"/>
          <w:sz w:val="24"/>
          <w:szCs w:val="24"/>
        </w:rPr>
        <w:t>por la Institución, lo mismo que las actividades complementarias y de apoyo.</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Responsabilizarse económica y disciplinariamente</w:t>
      </w:r>
      <w:r w:rsidRPr="008E5228">
        <w:rPr>
          <w:rFonts w:ascii="Arial" w:hAnsi="Arial" w:cs="Arial"/>
          <w:sz w:val="24"/>
          <w:szCs w:val="24"/>
        </w:rPr>
        <w:tab/>
        <w:t>de los daños ocasionados en la Institución.</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Respetar los bienes de los demás, entregando a un docente o a coordinación los objetos extraviados.</w:t>
      </w:r>
    </w:p>
    <w:p w:rsidR="008E5228" w:rsidRPr="008E5228" w:rsidRDefault="008E5228">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Matricularse en compañía de sus padres o representante legal.</w:t>
      </w:r>
    </w:p>
    <w:p w:rsidR="008E5228" w:rsidRPr="008E5228" w:rsidRDefault="0025051D">
      <w:pPr>
        <w:pStyle w:val="Prrafodelista"/>
        <w:numPr>
          <w:ilvl w:val="0"/>
          <w:numId w:val="27"/>
        </w:numPr>
        <w:spacing w:after="160" w:line="276" w:lineRule="auto"/>
        <w:jc w:val="both"/>
        <w:rPr>
          <w:rFonts w:ascii="Arial" w:hAnsi="Arial" w:cs="Arial"/>
          <w:sz w:val="24"/>
          <w:szCs w:val="24"/>
        </w:rPr>
      </w:pPr>
      <w:r w:rsidRPr="008E5228">
        <w:rPr>
          <w:rFonts w:ascii="Arial" w:hAnsi="Arial" w:cs="Arial"/>
          <w:sz w:val="24"/>
          <w:szCs w:val="24"/>
        </w:rPr>
        <w:t>Llevar oportunamente a los padres de</w:t>
      </w:r>
      <w:r w:rsidR="008E5228" w:rsidRPr="008E5228">
        <w:rPr>
          <w:rFonts w:ascii="Arial" w:hAnsi="Arial" w:cs="Arial"/>
          <w:sz w:val="24"/>
          <w:szCs w:val="24"/>
        </w:rPr>
        <w:t xml:space="preserve"> </w:t>
      </w:r>
      <w:r w:rsidRPr="008E5228">
        <w:rPr>
          <w:rFonts w:ascii="Arial" w:hAnsi="Arial" w:cs="Arial"/>
          <w:sz w:val="24"/>
          <w:szCs w:val="24"/>
        </w:rPr>
        <w:t>familia o acudiente la información que</w:t>
      </w:r>
      <w:r w:rsidR="008E5228" w:rsidRPr="008E5228">
        <w:rPr>
          <w:rFonts w:ascii="Arial" w:hAnsi="Arial" w:cs="Arial"/>
          <w:sz w:val="24"/>
          <w:szCs w:val="24"/>
        </w:rPr>
        <w:t xml:space="preserve"> envíe la Institución.</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Contribuir con el aseo, conservación y mejoramiento   del medio ambiente y materiales de la Institución.</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Permanecer en el</w:t>
      </w:r>
      <w:r w:rsidRPr="008E5228">
        <w:rPr>
          <w:rFonts w:ascii="Arial" w:hAnsi="Arial" w:cs="Arial"/>
          <w:sz w:val="24"/>
          <w:szCs w:val="24"/>
        </w:rPr>
        <w:tab/>
        <w:t>aula de clase aún en ausencia del profesor e intercambios de clase.</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Mantener el orden durante los descansos, en los cambios de</w:t>
      </w:r>
      <w:r w:rsidRPr="008E5228">
        <w:rPr>
          <w:rFonts w:ascii="Arial" w:hAnsi="Arial" w:cs="Arial"/>
          <w:sz w:val="24"/>
          <w:szCs w:val="24"/>
        </w:rPr>
        <w:tab/>
        <w:t>clase, durante las clases,</w:t>
      </w:r>
      <w:r w:rsidRPr="008E5228">
        <w:rPr>
          <w:rFonts w:ascii="Arial" w:hAnsi="Arial" w:cs="Arial"/>
          <w:sz w:val="24"/>
          <w:szCs w:val="24"/>
        </w:rPr>
        <w:tab/>
        <w:t>respetar</w:t>
      </w:r>
      <w:r w:rsidRPr="008E5228">
        <w:rPr>
          <w:rFonts w:ascii="Arial" w:hAnsi="Arial" w:cs="Arial"/>
          <w:sz w:val="24"/>
          <w:szCs w:val="24"/>
        </w:rPr>
        <w:tab/>
        <w:t>y promover</w:t>
      </w:r>
      <w:r w:rsidRPr="008E5228">
        <w:rPr>
          <w:rFonts w:ascii="Arial" w:hAnsi="Arial" w:cs="Arial"/>
          <w:sz w:val="24"/>
          <w:szCs w:val="24"/>
        </w:rPr>
        <w:tab/>
        <w:t>la participación de los demás.</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Portar el carnet que lo acredite como integrante de la Institución y presentarlo en el momento que le sea exigido.</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Abstenerse de toda forma de violencia contra   sí   mismo   y/o   los   demás integrantes de la institución.</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Dar un trato adecuado a los libros, equipos e</w:t>
      </w:r>
      <w:r w:rsidRPr="008E5228">
        <w:rPr>
          <w:rFonts w:ascii="Arial" w:hAnsi="Arial" w:cs="Arial"/>
          <w:sz w:val="24"/>
          <w:szCs w:val="24"/>
        </w:rPr>
        <w:tab/>
        <w:t>implementos</w:t>
      </w:r>
      <w:r w:rsidRPr="008E5228">
        <w:rPr>
          <w:rFonts w:ascii="Arial" w:hAnsi="Arial" w:cs="Arial"/>
          <w:sz w:val="24"/>
          <w:szCs w:val="24"/>
        </w:rPr>
        <w:tab/>
        <w:t>de</w:t>
      </w:r>
      <w:r w:rsidRPr="008E5228">
        <w:rPr>
          <w:rFonts w:ascii="Arial" w:hAnsi="Arial" w:cs="Arial"/>
          <w:sz w:val="24"/>
          <w:szCs w:val="24"/>
        </w:rPr>
        <w:tab/>
        <w:t>la Institución, de los compañeros, profesores y personales.</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Respetar la opinión ajena, ser tolerante con la diferencia y respetar el uso de la palabra. Ejercer mi función política como estudiante implica que soy y vivo con otros.</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Llegar puntualmente a la Institución, a las clases y a todos los actos comunitarios programados.</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Llevar el uniforme organizado sin usar la capucha de la chaqueta en las clases y sin accesorios extravagantes.</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Permitir a los</w:t>
      </w:r>
      <w:r w:rsidRPr="008E5228">
        <w:rPr>
          <w:rFonts w:ascii="Arial" w:hAnsi="Arial" w:cs="Arial"/>
          <w:sz w:val="24"/>
          <w:szCs w:val="24"/>
        </w:rPr>
        <w:tab/>
        <w:t>demás</w:t>
      </w:r>
      <w:r w:rsidR="00BA7A83">
        <w:rPr>
          <w:rFonts w:ascii="Arial" w:hAnsi="Arial" w:cs="Arial"/>
          <w:sz w:val="24"/>
          <w:szCs w:val="24"/>
        </w:rPr>
        <w:t xml:space="preserve"> </w:t>
      </w:r>
      <w:r w:rsidRPr="008E5228">
        <w:rPr>
          <w:rFonts w:ascii="Arial" w:hAnsi="Arial" w:cs="Arial"/>
          <w:sz w:val="24"/>
          <w:szCs w:val="24"/>
        </w:rPr>
        <w:t>desarrollar libremente su modo de ser.  Evitar las burlas, tratos discriminatorios o actitudes excluyentes</w:t>
      </w:r>
      <w:r w:rsidRPr="008E5228">
        <w:rPr>
          <w:rFonts w:ascii="Arial" w:hAnsi="Arial" w:cs="Arial"/>
          <w:sz w:val="24"/>
          <w:szCs w:val="24"/>
        </w:rPr>
        <w:tab/>
        <w:t>hacia</w:t>
      </w:r>
      <w:r w:rsidRPr="008E5228">
        <w:rPr>
          <w:rFonts w:ascii="Arial" w:hAnsi="Arial" w:cs="Arial"/>
          <w:sz w:val="24"/>
          <w:szCs w:val="24"/>
        </w:rPr>
        <w:tab/>
        <w:t>compañeros o diferentes.</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Abstenerse de realizar cualquier tipo de negociación económica dentro del plantel.</w:t>
      </w:r>
    </w:p>
    <w:p w:rsidR="008E5228" w:rsidRPr="008E5228" w:rsidRDefault="008E5228">
      <w:pPr>
        <w:pStyle w:val="Prrafodelista"/>
        <w:numPr>
          <w:ilvl w:val="0"/>
          <w:numId w:val="27"/>
        </w:numPr>
        <w:spacing w:after="160"/>
        <w:jc w:val="both"/>
        <w:rPr>
          <w:rFonts w:ascii="Arial" w:hAnsi="Arial" w:cs="Arial"/>
          <w:sz w:val="24"/>
          <w:szCs w:val="24"/>
        </w:rPr>
      </w:pPr>
      <w:r w:rsidRPr="008E5228">
        <w:rPr>
          <w:rFonts w:ascii="Arial" w:hAnsi="Arial" w:cs="Arial"/>
          <w:sz w:val="24"/>
          <w:szCs w:val="24"/>
        </w:rPr>
        <w:t>No consumir ni distribuir drogas de ninguna clase. Promocionar y participaren actividades como el deporte, las artes, el sano esparcimiento y el disfrute del tiempo libre como una alternativa de vida.</w:t>
      </w:r>
    </w:p>
    <w:bookmarkEnd w:id="125"/>
    <w:p w:rsidR="00BA7A83" w:rsidRDefault="00BA7A83" w:rsidP="00E35D72">
      <w:pPr>
        <w:widowControl w:val="0"/>
        <w:autoSpaceDE w:val="0"/>
        <w:autoSpaceDN w:val="0"/>
        <w:adjustRightInd w:val="0"/>
        <w:jc w:val="both"/>
        <w:rPr>
          <w:rFonts w:ascii="Arial" w:hAnsi="Arial" w:cs="Arial"/>
          <w:b/>
          <w:bCs/>
          <w:lang w:eastAsia="es-CO"/>
        </w:rPr>
      </w:pPr>
    </w:p>
    <w:p w:rsidR="00E35D72" w:rsidRPr="00E35D72" w:rsidRDefault="00214306" w:rsidP="00E35D72">
      <w:pPr>
        <w:widowControl w:val="0"/>
        <w:autoSpaceDE w:val="0"/>
        <w:autoSpaceDN w:val="0"/>
        <w:adjustRightInd w:val="0"/>
        <w:jc w:val="both"/>
        <w:rPr>
          <w:rFonts w:ascii="Arial" w:hAnsi="Arial" w:cs="Arial"/>
          <w:lang w:eastAsia="es-CO"/>
        </w:rPr>
      </w:pPr>
      <w:r>
        <w:rPr>
          <w:rFonts w:ascii="Arial" w:hAnsi="Arial" w:cs="Arial"/>
          <w:b/>
          <w:bCs/>
          <w:lang w:eastAsia="es-CO"/>
        </w:rPr>
        <w:t xml:space="preserve">Parágrafo 3.                                                 </w:t>
      </w:r>
      <w:r w:rsidR="00E35D72" w:rsidRPr="00E35D72">
        <w:rPr>
          <w:rFonts w:ascii="Arial" w:hAnsi="Arial" w:cs="Arial"/>
          <w:b/>
          <w:bCs/>
          <w:lang w:eastAsia="es-CO"/>
        </w:rPr>
        <w:t>Estímulos:</w:t>
      </w:r>
    </w:p>
    <w:p w:rsidR="00E35D72" w:rsidRPr="00E35D72" w:rsidRDefault="00E35D72" w:rsidP="00E35D72">
      <w:pPr>
        <w:widowControl w:val="0"/>
        <w:autoSpaceDE w:val="0"/>
        <w:autoSpaceDN w:val="0"/>
        <w:adjustRightInd w:val="0"/>
        <w:spacing w:line="226" w:lineRule="exact"/>
        <w:jc w:val="both"/>
        <w:rPr>
          <w:lang w:eastAsia="es-CO"/>
        </w:rPr>
      </w:pPr>
    </w:p>
    <w:p w:rsidR="00E35D72" w:rsidRPr="00E35D72" w:rsidRDefault="00E35D72" w:rsidP="00101D86">
      <w:pPr>
        <w:widowControl w:val="0"/>
        <w:overflowPunct w:val="0"/>
        <w:autoSpaceDE w:val="0"/>
        <w:autoSpaceDN w:val="0"/>
        <w:adjustRightInd w:val="0"/>
        <w:ind w:left="4" w:right="40"/>
        <w:jc w:val="both"/>
        <w:rPr>
          <w:rFonts w:ascii="Arial" w:hAnsi="Arial" w:cs="Arial"/>
          <w:lang w:eastAsia="es-CO"/>
        </w:rPr>
      </w:pPr>
      <w:r w:rsidRPr="00E35D72">
        <w:rPr>
          <w:rFonts w:ascii="Helvetica" w:hAnsi="Helvetica" w:cs="Helvetica"/>
          <w:lang w:eastAsia="es-CO"/>
        </w:rPr>
        <w:t>L</w:t>
      </w:r>
      <w:r w:rsidRPr="00E35D72">
        <w:rPr>
          <w:rFonts w:ascii="Arial" w:hAnsi="Arial" w:cs="Arial"/>
          <w:lang w:eastAsia="es-CO"/>
        </w:rPr>
        <w:t xml:space="preserve">a Institución Educativa Sebastián de Belalcázar considera necesario estimular el esfuerzo y la dedicación de sus mejores estudiantes y tenerlos en cuenta como ejemplo de las futuras generaciones del plantel se considera estímulo todo reconocimiento verbal, escrito o material que </w:t>
      </w:r>
      <w:r w:rsidR="0025051D" w:rsidRPr="00E35D72">
        <w:rPr>
          <w:rFonts w:ascii="Arial" w:hAnsi="Arial" w:cs="Arial"/>
          <w:lang w:eastAsia="es-CO"/>
        </w:rPr>
        <w:t>la institución</w:t>
      </w:r>
      <w:r w:rsidRPr="00E35D72">
        <w:rPr>
          <w:rFonts w:ascii="Arial" w:hAnsi="Arial" w:cs="Arial"/>
          <w:lang w:eastAsia="es-CO"/>
        </w:rPr>
        <w:t xml:space="preserve"> otorga a los estudiantes, teniendo en cuenta sus cualidades intelectuales, éticas, morales, sociales deportivas y culturales.</w:t>
      </w:r>
    </w:p>
    <w:p w:rsidR="00101D86" w:rsidRPr="00E35D72" w:rsidRDefault="00101D86" w:rsidP="00796EB7">
      <w:pPr>
        <w:widowControl w:val="0"/>
        <w:autoSpaceDE w:val="0"/>
        <w:autoSpaceDN w:val="0"/>
        <w:adjustRightInd w:val="0"/>
        <w:jc w:val="both"/>
        <w:rPr>
          <w:rFonts w:ascii="Arial" w:hAnsi="Arial" w:cs="Arial"/>
          <w:lang w:eastAsia="es-CO"/>
        </w:rPr>
      </w:pPr>
    </w:p>
    <w:p w:rsidR="00E35D72" w:rsidRDefault="00E35D72" w:rsidP="00796EB7">
      <w:pPr>
        <w:widowControl w:val="0"/>
        <w:overflowPunct w:val="0"/>
        <w:autoSpaceDE w:val="0"/>
        <w:autoSpaceDN w:val="0"/>
        <w:adjustRightInd w:val="0"/>
        <w:ind w:left="4" w:right="40"/>
        <w:jc w:val="both"/>
        <w:rPr>
          <w:rFonts w:ascii="Arial" w:hAnsi="Arial" w:cs="Arial"/>
          <w:lang w:eastAsia="es-CO"/>
        </w:rPr>
      </w:pPr>
      <w:r w:rsidRPr="00E35D72">
        <w:rPr>
          <w:rFonts w:ascii="Arial" w:hAnsi="Arial" w:cs="Arial"/>
          <w:lang w:eastAsia="es-CO"/>
        </w:rPr>
        <w:t xml:space="preserve">En la Institución Educativa Sebastián de Belalcázar como institución que propende por una formación integral de sus estudiantes, reconoce el esfuerzo, la constancia, el excelente comportamiento, los méritos deportivos, culturales y </w:t>
      </w:r>
      <w:r w:rsidR="0025051D" w:rsidRPr="00E35D72">
        <w:rPr>
          <w:rFonts w:ascii="Arial" w:hAnsi="Arial" w:cs="Arial"/>
          <w:lang w:eastAsia="es-CO"/>
        </w:rPr>
        <w:t>científicos, espíritu de solidaridad y cooperación y</w:t>
      </w:r>
      <w:r w:rsidRPr="00E35D72">
        <w:rPr>
          <w:rFonts w:ascii="Arial" w:hAnsi="Arial" w:cs="Arial"/>
          <w:lang w:eastAsia="es-CO"/>
        </w:rPr>
        <w:t xml:space="preserve"> otras</w:t>
      </w:r>
      <w:r w:rsidRPr="00E35D72">
        <w:rPr>
          <w:rFonts w:ascii="Arial" w:hAnsi="Arial" w:cs="Arial"/>
          <w:lang w:eastAsia="es-CO"/>
        </w:rPr>
        <w:tab/>
        <w:t>cualidades sobresalientes en los estudiantes de la siguiente manera:</w:t>
      </w:r>
    </w:p>
    <w:p w:rsidR="00101D86" w:rsidRPr="00E35D72" w:rsidRDefault="00101D86" w:rsidP="00796EB7">
      <w:pPr>
        <w:widowControl w:val="0"/>
        <w:overflowPunct w:val="0"/>
        <w:autoSpaceDE w:val="0"/>
        <w:autoSpaceDN w:val="0"/>
        <w:adjustRightInd w:val="0"/>
        <w:ind w:left="4" w:right="40"/>
        <w:jc w:val="both"/>
        <w:rPr>
          <w:rFonts w:ascii="Arial" w:hAnsi="Arial" w:cs="Arial"/>
          <w:lang w:eastAsia="es-CO"/>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Matrícula de honor: Se otorga al estudiante que obtenga el mayor rendimiento académico y comportamiento en cada grupo.</w:t>
      </w: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Menciones de Honor: Se otorga a los estudiantes que se destaquen por su aprovechamiento, sus servicios a la institución educativa y su proyección a la comunidad.</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Izada del Pabellón Nacional: A los estudiantes de cada grupo que se destaquen por su aprovechamiento, servicios al institución y proyección a la comunidad.</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Cuadro de Honor: En carteles especiales se hará mención a los estudiantes más destacados por su rendimiento académico y valor es comportamentales.</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Reconocimiento en público.</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 xml:space="preserve">Mención especial a los </w:t>
      </w:r>
      <w:r w:rsidR="0025051D" w:rsidRPr="00E35D72">
        <w:rPr>
          <w:rFonts w:ascii="Arial" w:hAnsi="Arial" w:cs="Arial"/>
          <w:sz w:val="24"/>
          <w:szCs w:val="24"/>
        </w:rPr>
        <w:t>que,</w:t>
      </w:r>
      <w:r w:rsidRPr="00E35D72">
        <w:rPr>
          <w:rFonts w:ascii="Arial" w:hAnsi="Arial" w:cs="Arial"/>
          <w:sz w:val="24"/>
          <w:szCs w:val="24"/>
        </w:rPr>
        <w:t xml:space="preserve"> por sus méritos deportivos, sociales o de proyección hayan puesto en alto el nombre de la Institución Educativa.</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Ser nombrado monitor (a) en su grupo.</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Establecer “el día de los mejores” en diferentes aspectos semestralmente (académico, disciplinario y valores éticos).</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Entrega directa al estudiante del boletín informativo en acto público.</w:t>
      </w:r>
    </w:p>
    <w:p w:rsidR="00E35D72" w:rsidRPr="00E35D72" w:rsidRDefault="00E35D72" w:rsidP="00796EB7">
      <w:pPr>
        <w:pStyle w:val="Prrafodelista"/>
        <w:jc w:val="both"/>
        <w:rPr>
          <w:rFonts w:ascii="Arial" w:hAnsi="Arial" w:cs="Arial"/>
          <w:sz w:val="16"/>
          <w:szCs w:val="16"/>
        </w:rPr>
      </w:pPr>
    </w:p>
    <w:p w:rsidR="00E35D72" w:rsidRPr="00E35D72" w:rsidRDefault="00E35D72">
      <w:pPr>
        <w:pStyle w:val="Prrafodelista"/>
        <w:numPr>
          <w:ilvl w:val="0"/>
          <w:numId w:val="28"/>
        </w:numPr>
        <w:spacing w:after="160"/>
        <w:jc w:val="both"/>
        <w:rPr>
          <w:rFonts w:ascii="Arial" w:hAnsi="Arial" w:cs="Arial"/>
          <w:sz w:val="24"/>
          <w:szCs w:val="24"/>
        </w:rPr>
      </w:pPr>
      <w:r w:rsidRPr="00E35D72">
        <w:rPr>
          <w:rFonts w:ascii="Arial" w:hAnsi="Arial" w:cs="Arial"/>
          <w:sz w:val="24"/>
          <w:szCs w:val="24"/>
        </w:rPr>
        <w:t xml:space="preserve"> Realización de paseos ecológicos, culturales y recreativos subsidiando la institución parte de los gastos.</w:t>
      </w:r>
    </w:p>
    <w:p w:rsidR="00E35D72" w:rsidRPr="00E35D72" w:rsidRDefault="00E35D72">
      <w:pPr>
        <w:numPr>
          <w:ilvl w:val="0"/>
          <w:numId w:val="28"/>
        </w:numPr>
        <w:spacing w:after="160"/>
        <w:contextualSpacing/>
        <w:jc w:val="both"/>
        <w:rPr>
          <w:rFonts w:ascii="Arial" w:eastAsia="Calibri" w:hAnsi="Arial" w:cs="Arial"/>
          <w:lang w:val="es-CO" w:eastAsia="es-CO"/>
        </w:rPr>
      </w:pPr>
      <w:r w:rsidRPr="00E35D72">
        <w:rPr>
          <w:rFonts w:ascii="Arial" w:hAnsi="Arial" w:cs="Arial"/>
          <w:lang w:val="es-CO" w:eastAsia="es-CO"/>
        </w:rPr>
        <w:t xml:space="preserve">Donación de uniformes o textos escolares de acuerdo a criterios establecidos: sentido de pertenencia, buen comportamiento, excelente rendimiento académico. </w:t>
      </w:r>
    </w:p>
    <w:p w:rsidR="00E35D72" w:rsidRPr="00E35D72" w:rsidRDefault="00E35D72" w:rsidP="00796EB7">
      <w:pPr>
        <w:widowControl w:val="0"/>
        <w:autoSpaceDE w:val="0"/>
        <w:autoSpaceDN w:val="0"/>
        <w:adjustRightInd w:val="0"/>
        <w:rPr>
          <w:rFonts w:ascii="Arial" w:hAnsi="Arial" w:cs="Arial"/>
          <w:lang w:val="es-CO" w:eastAsia="es-CO"/>
        </w:rPr>
      </w:pPr>
    </w:p>
    <w:p w:rsidR="00E35D72" w:rsidRPr="00E35D72" w:rsidRDefault="00214306" w:rsidP="00796EB7">
      <w:pPr>
        <w:widowControl w:val="0"/>
        <w:autoSpaceDE w:val="0"/>
        <w:autoSpaceDN w:val="0"/>
        <w:adjustRightInd w:val="0"/>
        <w:ind w:left="4"/>
        <w:rPr>
          <w:rFonts w:ascii="Arial" w:hAnsi="Arial" w:cs="Arial"/>
          <w:lang w:val="es-CO" w:eastAsia="es-CO"/>
        </w:rPr>
      </w:pPr>
      <w:r>
        <w:rPr>
          <w:rFonts w:ascii="Arial" w:hAnsi="Arial" w:cs="Arial"/>
          <w:b/>
          <w:bCs/>
          <w:lang w:val="es-CO" w:eastAsia="es-CO"/>
        </w:rPr>
        <w:t xml:space="preserve">Parágrafo 4.                      </w:t>
      </w:r>
      <w:r w:rsidR="00E35D72" w:rsidRPr="00E35D72">
        <w:rPr>
          <w:rFonts w:ascii="Arial" w:hAnsi="Arial" w:cs="Arial"/>
          <w:b/>
          <w:bCs/>
          <w:lang w:val="es-CO" w:eastAsia="es-CO"/>
        </w:rPr>
        <w:t>A los bachilleres en el acto de Proclamación:</w:t>
      </w:r>
    </w:p>
    <w:p w:rsidR="00E35D72" w:rsidRPr="00E35D72" w:rsidRDefault="00E35D72" w:rsidP="00796EB7">
      <w:pPr>
        <w:widowControl w:val="0"/>
        <w:autoSpaceDE w:val="0"/>
        <w:autoSpaceDN w:val="0"/>
        <w:adjustRightInd w:val="0"/>
        <w:rPr>
          <w:rFonts w:ascii="Arial" w:hAnsi="Arial" w:cs="Arial"/>
          <w:lang w:val="es-CO" w:eastAsia="es-CO"/>
        </w:rPr>
      </w:pPr>
    </w:p>
    <w:p w:rsidR="00E35D72" w:rsidRPr="00E35D72" w:rsidRDefault="00E35D72">
      <w:pPr>
        <w:widowControl w:val="0"/>
        <w:numPr>
          <w:ilvl w:val="0"/>
          <w:numId w:val="29"/>
        </w:numPr>
        <w:overflowPunct w:val="0"/>
        <w:autoSpaceDE w:val="0"/>
        <w:autoSpaceDN w:val="0"/>
        <w:adjustRightInd w:val="0"/>
        <w:spacing w:after="160"/>
        <w:contextualSpacing/>
        <w:jc w:val="both"/>
        <w:rPr>
          <w:rFonts w:ascii="Arial" w:hAnsi="Arial" w:cs="Arial"/>
          <w:lang w:val="es-CO" w:eastAsia="es-CO"/>
        </w:rPr>
      </w:pPr>
      <w:r w:rsidRPr="00E35D72">
        <w:rPr>
          <w:rFonts w:ascii="Arial" w:hAnsi="Arial" w:cs="Arial"/>
          <w:lang w:val="es-CO" w:eastAsia="es-CO"/>
        </w:rPr>
        <w:t>Medalla de perseverancia: se otorga a aquellos estudiantes que hayan cursado sus estudios ininterrumpidamente en la institución desde el preescolar hasta once.</w:t>
      </w:r>
    </w:p>
    <w:p w:rsidR="00E35D72" w:rsidRPr="00E35D72" w:rsidRDefault="00E35D72" w:rsidP="00796EB7">
      <w:pPr>
        <w:widowControl w:val="0"/>
        <w:overflowPunct w:val="0"/>
        <w:autoSpaceDE w:val="0"/>
        <w:autoSpaceDN w:val="0"/>
        <w:adjustRightInd w:val="0"/>
        <w:ind w:left="364"/>
        <w:contextualSpacing/>
        <w:jc w:val="both"/>
        <w:rPr>
          <w:rFonts w:ascii="Arial" w:hAnsi="Arial" w:cs="Arial"/>
          <w:sz w:val="16"/>
          <w:szCs w:val="16"/>
          <w:lang w:val="es-CO" w:eastAsia="es-CO"/>
        </w:rPr>
      </w:pPr>
    </w:p>
    <w:p w:rsidR="00E35D72" w:rsidRPr="00E35D72" w:rsidRDefault="00E35D72">
      <w:pPr>
        <w:widowControl w:val="0"/>
        <w:numPr>
          <w:ilvl w:val="0"/>
          <w:numId w:val="29"/>
        </w:numPr>
        <w:overflowPunct w:val="0"/>
        <w:autoSpaceDE w:val="0"/>
        <w:autoSpaceDN w:val="0"/>
        <w:adjustRightInd w:val="0"/>
        <w:spacing w:after="160"/>
        <w:contextualSpacing/>
        <w:jc w:val="both"/>
        <w:rPr>
          <w:rFonts w:ascii="Arial" w:hAnsi="Arial" w:cs="Arial"/>
          <w:lang w:val="es-CO" w:eastAsia="es-CO"/>
        </w:rPr>
      </w:pPr>
      <w:r w:rsidRPr="00E35D72">
        <w:rPr>
          <w:rFonts w:ascii="Arial" w:hAnsi="Arial" w:cs="Arial"/>
          <w:lang w:val="es-CO" w:eastAsia="es-CO"/>
        </w:rPr>
        <w:t xml:space="preserve"> Medalla de honor: a los estudiantes destacados por su buen rendimiento académico, conducta y comportamiento intachables y ser ejemplo de vivencia de los valores transmitidos en el plantel para su formación.</w:t>
      </w:r>
    </w:p>
    <w:p w:rsidR="00E35D72" w:rsidRPr="00E35D72" w:rsidRDefault="00E35D72" w:rsidP="00796EB7">
      <w:pPr>
        <w:widowControl w:val="0"/>
        <w:overflowPunct w:val="0"/>
        <w:autoSpaceDE w:val="0"/>
        <w:autoSpaceDN w:val="0"/>
        <w:adjustRightInd w:val="0"/>
        <w:jc w:val="both"/>
        <w:rPr>
          <w:rFonts w:ascii="Arial" w:hAnsi="Arial" w:cs="Arial"/>
          <w:sz w:val="16"/>
          <w:szCs w:val="16"/>
          <w:lang w:val="es-CO" w:eastAsia="es-CO"/>
        </w:rPr>
      </w:pPr>
    </w:p>
    <w:p w:rsidR="00E35D72" w:rsidRPr="00E35D72" w:rsidRDefault="00E35D72">
      <w:pPr>
        <w:widowControl w:val="0"/>
        <w:numPr>
          <w:ilvl w:val="0"/>
          <w:numId w:val="29"/>
        </w:numPr>
        <w:overflowPunct w:val="0"/>
        <w:autoSpaceDE w:val="0"/>
        <w:autoSpaceDN w:val="0"/>
        <w:adjustRightInd w:val="0"/>
        <w:spacing w:after="160"/>
        <w:contextualSpacing/>
        <w:jc w:val="both"/>
        <w:rPr>
          <w:rFonts w:ascii="Arial" w:hAnsi="Arial" w:cs="Arial"/>
          <w:lang w:val="es-CO" w:eastAsia="es-CO"/>
        </w:rPr>
      </w:pPr>
      <w:r w:rsidRPr="00E35D72">
        <w:rPr>
          <w:rFonts w:ascii="Arial" w:hAnsi="Arial" w:cs="Arial"/>
          <w:lang w:val="es-CO" w:eastAsia="es-CO"/>
        </w:rPr>
        <w:t>Trofeo de aprovechamiento: Al estudiante más destacado por su rendimiento en las áreas de matemáticas, español y literatura y por sus manifestaciones artísticas en general.</w:t>
      </w:r>
    </w:p>
    <w:p w:rsidR="00E35D72" w:rsidRPr="00E35D72" w:rsidRDefault="00E35D72" w:rsidP="00796EB7">
      <w:pPr>
        <w:widowControl w:val="0"/>
        <w:overflowPunct w:val="0"/>
        <w:autoSpaceDE w:val="0"/>
        <w:autoSpaceDN w:val="0"/>
        <w:adjustRightInd w:val="0"/>
        <w:jc w:val="both"/>
        <w:rPr>
          <w:rFonts w:ascii="Arial" w:hAnsi="Arial" w:cs="Arial"/>
          <w:sz w:val="16"/>
          <w:szCs w:val="16"/>
          <w:lang w:val="es-CO" w:eastAsia="es-CO"/>
        </w:rPr>
      </w:pPr>
    </w:p>
    <w:p w:rsidR="00796EB7" w:rsidRDefault="00E35D72">
      <w:pPr>
        <w:widowControl w:val="0"/>
        <w:numPr>
          <w:ilvl w:val="0"/>
          <w:numId w:val="29"/>
        </w:numPr>
        <w:overflowPunct w:val="0"/>
        <w:autoSpaceDE w:val="0"/>
        <w:autoSpaceDN w:val="0"/>
        <w:adjustRightInd w:val="0"/>
        <w:spacing w:after="160"/>
        <w:contextualSpacing/>
        <w:jc w:val="both"/>
        <w:rPr>
          <w:rFonts w:ascii="Arial" w:hAnsi="Arial" w:cs="Arial"/>
          <w:lang w:val="es-CO" w:eastAsia="es-CO"/>
        </w:rPr>
      </w:pPr>
      <w:r w:rsidRPr="00E35D72">
        <w:rPr>
          <w:rFonts w:ascii="Arial" w:hAnsi="Arial" w:cs="Arial"/>
          <w:lang w:val="es-CO" w:eastAsia="es-CO"/>
        </w:rPr>
        <w:lastRenderedPageBreak/>
        <w:t xml:space="preserve"> Quienes observen un comportamiento inadecuado reiteradamente en el grado undécimo se excluirán de participar en la ceremonia de graduación. Su diploma será entregado por ventanilla.</w:t>
      </w:r>
      <w:bookmarkStart w:id="126" w:name="page56"/>
      <w:bookmarkEnd w:id="126"/>
    </w:p>
    <w:p w:rsidR="00E35D72" w:rsidRPr="00796EB7" w:rsidRDefault="00E35D72" w:rsidP="00796EB7">
      <w:pPr>
        <w:widowControl w:val="0"/>
        <w:overflowPunct w:val="0"/>
        <w:autoSpaceDE w:val="0"/>
        <w:autoSpaceDN w:val="0"/>
        <w:adjustRightInd w:val="0"/>
        <w:spacing w:after="160"/>
        <w:contextualSpacing/>
        <w:jc w:val="both"/>
        <w:rPr>
          <w:rFonts w:ascii="Arial" w:hAnsi="Arial" w:cs="Arial"/>
          <w:lang w:val="es-CO" w:eastAsia="es-CO"/>
        </w:rPr>
      </w:pPr>
      <w:r w:rsidRPr="00796EB7">
        <w:rPr>
          <w:rFonts w:ascii="Arial" w:hAnsi="Arial" w:cs="Arial"/>
          <w:sz w:val="22"/>
          <w:szCs w:val="22"/>
          <w:lang w:val="es-CO" w:eastAsia="es-CO"/>
        </w:rPr>
        <w:tab/>
      </w:r>
    </w:p>
    <w:p w:rsidR="00E35D72" w:rsidRPr="00796EB7" w:rsidRDefault="00E35D72" w:rsidP="00796EB7">
      <w:pPr>
        <w:widowControl w:val="0"/>
        <w:overflowPunct w:val="0"/>
        <w:autoSpaceDE w:val="0"/>
        <w:autoSpaceDN w:val="0"/>
        <w:adjustRightInd w:val="0"/>
        <w:spacing w:line="276" w:lineRule="auto"/>
        <w:ind w:left="4" w:right="40"/>
        <w:rPr>
          <w:rFonts w:ascii="Arial" w:hAnsi="Arial" w:cs="Arial"/>
          <w:lang w:val="es-CO" w:eastAsia="es-CO"/>
        </w:rPr>
      </w:pPr>
      <w:r w:rsidRPr="00E35D72">
        <w:rPr>
          <w:rFonts w:ascii="Arial" w:hAnsi="Arial" w:cs="Arial"/>
          <w:b/>
          <w:bCs/>
          <w:lang w:val="es-CO" w:eastAsia="es-CO"/>
        </w:rPr>
        <w:t xml:space="preserve">Anotación: </w:t>
      </w:r>
      <w:r w:rsidRPr="00E35D72">
        <w:rPr>
          <w:rFonts w:ascii="Arial" w:hAnsi="Arial" w:cs="Arial"/>
          <w:lang w:val="es-CO" w:eastAsia="es-CO"/>
        </w:rPr>
        <w:t>Todo estimulo debe ser consignado en el observador y la hoja de vida.</w:t>
      </w:r>
    </w:p>
    <w:p w:rsidR="00E35D72" w:rsidRDefault="00E35D72" w:rsidP="00796EB7">
      <w:pPr>
        <w:spacing w:after="60"/>
        <w:contextualSpacing/>
        <w:rPr>
          <w:rFonts w:ascii="Arial" w:hAnsi="Arial" w:cs="Arial"/>
          <w:b/>
          <w:spacing w:val="-15"/>
          <w:bdr w:val="none" w:sz="0" w:space="0" w:color="auto" w:frame="1"/>
          <w:lang w:val="es-CO" w:eastAsia="es-CO"/>
        </w:rPr>
      </w:pPr>
    </w:p>
    <w:p w:rsidR="00214306" w:rsidRPr="00E35D72" w:rsidRDefault="00214306" w:rsidP="00796EB7">
      <w:pPr>
        <w:spacing w:after="60"/>
        <w:contextualSpacing/>
        <w:rPr>
          <w:rFonts w:ascii="Arial" w:hAnsi="Arial" w:cs="Arial"/>
          <w:b/>
          <w:lang w:val="es-CO" w:eastAsia="es-CO"/>
        </w:rPr>
      </w:pPr>
    </w:p>
    <w:p w:rsidR="00E35D72" w:rsidRPr="00E35D72" w:rsidRDefault="00214306" w:rsidP="00796EB7">
      <w:pPr>
        <w:spacing w:after="60"/>
        <w:contextualSpacing/>
        <w:rPr>
          <w:rFonts w:ascii="Arial" w:hAnsi="Arial" w:cs="Arial"/>
          <w:b/>
          <w:lang w:val="es-CO" w:eastAsia="es-CO"/>
        </w:rPr>
      </w:pPr>
      <w:r>
        <w:rPr>
          <w:rFonts w:ascii="Arial" w:hAnsi="Arial" w:cs="Arial"/>
          <w:b/>
          <w:lang w:val="es-CO" w:eastAsia="es-CO"/>
        </w:rPr>
        <w:t xml:space="preserve">ARTICULO 24.                                  </w:t>
      </w:r>
      <w:r w:rsidRPr="00E35D72">
        <w:rPr>
          <w:rFonts w:ascii="Arial" w:hAnsi="Arial" w:cs="Arial"/>
          <w:b/>
          <w:lang w:val="es-CO" w:eastAsia="es-CO"/>
        </w:rPr>
        <w:t>PERFIL DEL DOCENTE</w:t>
      </w:r>
    </w:p>
    <w:p w:rsidR="00E12853" w:rsidRDefault="00E12853" w:rsidP="00412CD9">
      <w:pPr>
        <w:widowControl w:val="0"/>
        <w:overflowPunct w:val="0"/>
        <w:autoSpaceDE w:val="0"/>
        <w:autoSpaceDN w:val="0"/>
        <w:adjustRightInd w:val="0"/>
        <w:ind w:left="4" w:right="40"/>
        <w:jc w:val="both"/>
        <w:rPr>
          <w:rFonts w:ascii="Arial" w:hAnsi="Arial" w:cs="Arial"/>
          <w:color w:val="0070C0"/>
          <w:lang w:val="es-CO" w:eastAsia="es-CO"/>
        </w:rPr>
      </w:pP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r w:rsidRPr="00856262">
        <w:rPr>
          <w:rFonts w:ascii="Arial" w:hAnsi="Arial" w:cs="Arial"/>
          <w:lang w:val="es-CO" w:eastAsia="es-CO"/>
        </w:rPr>
        <w:t>Los docentes son profesionales de la educación que, de conformidad con el artículo </w:t>
      </w:r>
      <w:hyperlink r:id="rId63" w:anchor="106" w:tooltip="Ley 115 de 1994 - Por la cual se expide la ley general de educación; Art. 40, 106" w:history="1">
        <w:r w:rsidRPr="00856262">
          <w:rPr>
            <w:rStyle w:val="Hipervnculo"/>
            <w:rFonts w:ascii="Arial" w:hAnsi="Arial" w:cs="Arial"/>
            <w:color w:val="auto"/>
            <w:lang w:val="es-CO" w:eastAsia="es-CO"/>
          </w:rPr>
          <w:t>106</w:t>
        </w:r>
      </w:hyperlink>
      <w:r w:rsidRPr="00856262">
        <w:rPr>
          <w:rFonts w:ascii="Arial" w:hAnsi="Arial" w:cs="Arial"/>
          <w:lang w:val="es-CO" w:eastAsia="es-CO"/>
        </w:rPr>
        <w:t> de la Ley 115 de 1994, poseen título de normalista superior, expedido por una escuela normal superior debidamente autorizada para ello, o un título de profesional licenciado en educación o profesional no licenciado, expedido por una institución de educación superior cuyo programa tenga el debido registro calificado, y que están legalmente habilitados en el presente Manual para el ejercicio de cada uno de los tipos de cargos docentes, para el cumplimiento de las funciones de que tratan las normas legales, en especial los artículos </w:t>
      </w:r>
      <w:hyperlink r:id="rId64" w:anchor="4" w:tooltip="Decreto 1278 de 2002 - Por el cual se expide el Estatuto de Profesionalización Docente, 4" w:history="1">
        <w:r w:rsidRPr="00856262">
          <w:rPr>
            <w:rStyle w:val="Hipervnculo"/>
            <w:rFonts w:ascii="Arial" w:hAnsi="Arial" w:cs="Arial"/>
            <w:color w:val="auto"/>
            <w:lang w:val="es-CO" w:eastAsia="es-CO"/>
          </w:rPr>
          <w:t>4</w:t>
        </w:r>
      </w:hyperlink>
      <w:r w:rsidRPr="00856262">
        <w:rPr>
          <w:rFonts w:ascii="Arial" w:hAnsi="Arial" w:cs="Arial"/>
          <w:lang w:val="es-CO" w:eastAsia="es-CO"/>
        </w:rPr>
        <w:t> y </w:t>
      </w:r>
      <w:hyperlink r:id="rId65" w:anchor="5" w:tooltip="Decreto 1278 de 2002 - Por el cual se expide el Estatuto de Profesionalización Docente, 5" w:history="1">
        <w:r w:rsidRPr="00856262">
          <w:rPr>
            <w:rStyle w:val="Hipervnculo"/>
            <w:rFonts w:ascii="Arial" w:hAnsi="Arial" w:cs="Arial"/>
            <w:color w:val="auto"/>
            <w:lang w:val="es-CO" w:eastAsia="es-CO"/>
          </w:rPr>
          <w:t>5</w:t>
        </w:r>
      </w:hyperlink>
      <w:r w:rsidRPr="00856262">
        <w:rPr>
          <w:rFonts w:ascii="Arial" w:hAnsi="Arial" w:cs="Arial"/>
          <w:lang w:val="es-CO" w:eastAsia="es-CO"/>
        </w:rPr>
        <w:t> del Decreto Ley 1278 de 2002.</w:t>
      </w: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r w:rsidRPr="00856262">
        <w:rPr>
          <w:rFonts w:ascii="Arial" w:hAnsi="Arial" w:cs="Arial"/>
          <w:lang w:val="es-CO" w:eastAsia="es-CO"/>
        </w:rPr>
        <w:t>Los docentes ejercen funciones de carácter profesional que implican la realización directa con los estudiantes de los procesos sistemáticos de enseñanza, aprendizaje y formación de los estudiantes, lo cual incluye la planificación, la ejecución y la evaluación de los mismos procesos y sus resultados, y de otras estrategias pedagógicas o actividades educativas de formación definidas en el Proyecto Educativo Institucional (PEI) de los establecimientos educativos.</w:t>
      </w: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r w:rsidRPr="00856262">
        <w:rPr>
          <w:rFonts w:ascii="Arial" w:hAnsi="Arial" w:cs="Arial"/>
          <w:lang w:val="es-CO" w:eastAsia="es-CO"/>
        </w:rPr>
        <w:t>Los docentes también desarrollan actividades curriculares no lectivas complementarias, tales como administración del proceso educativo, preparación de su tarea académica, investigación de asuntos pedagógicos, evaluación, calificación, planeación, disciplina y formación de los estudiantes, reuniones de profesores, dirección de grupo, el cuidado del descanso pedagógico y de la alimentación escolar, el acompañamiento, asesoría y orientación estudiantil, la comunicación constante con las familias o acudientes de los educandos y la comunidad en general; las actividades de actualización y perfeccionamiento pedagógico; las actividades de planeación y evaluación institucional; otras actividades formativas, culturales y deportivas, contempladas en el Proyecto Educativo Institucional (PEI) y actividades vinculadas con organismos o instituciones del sector que incidan directa o indirectamente en la educación.</w:t>
      </w: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p>
    <w:p w:rsidR="00412CD9" w:rsidRPr="00856262" w:rsidRDefault="00412CD9" w:rsidP="00412CD9">
      <w:pPr>
        <w:widowControl w:val="0"/>
        <w:overflowPunct w:val="0"/>
        <w:autoSpaceDE w:val="0"/>
        <w:autoSpaceDN w:val="0"/>
        <w:adjustRightInd w:val="0"/>
        <w:ind w:left="4" w:right="40"/>
        <w:jc w:val="both"/>
        <w:rPr>
          <w:rFonts w:ascii="Arial" w:hAnsi="Arial" w:cs="Arial"/>
          <w:lang w:val="es-CO" w:eastAsia="es-CO"/>
        </w:rPr>
      </w:pPr>
      <w:r w:rsidRPr="00856262">
        <w:rPr>
          <w:rFonts w:ascii="Arial" w:hAnsi="Arial" w:cs="Arial"/>
          <w:lang w:val="es-CO" w:eastAsia="es-CO"/>
        </w:rPr>
        <w:t>El superior inmediato de los docentes es el rector o director rural del respectivo establecimiento educativo.</w:t>
      </w:r>
      <w:r w:rsidRPr="00856262">
        <w:rPr>
          <w:rFonts w:ascii="Arial" w:hAnsi="Arial" w:cs="Arial"/>
          <w:bCs/>
          <w:lang w:eastAsia="es-CO"/>
        </w:rPr>
        <w:t xml:space="preserve"> </w:t>
      </w:r>
      <w:r w:rsidR="00FC2B97" w:rsidRPr="00856262">
        <w:rPr>
          <w:rFonts w:ascii="Arial" w:hAnsi="Arial" w:cs="Arial"/>
          <w:bCs/>
          <w:lang w:eastAsia="es-CO"/>
        </w:rPr>
        <w:t>(Resolución 3842 de marzo 18 de 2022. Nuevo Manual de Funciones Docentes)</w:t>
      </w:r>
    </w:p>
    <w:p w:rsidR="00E35D72" w:rsidRPr="00856262" w:rsidRDefault="00E35D72" w:rsidP="00796EB7">
      <w:pPr>
        <w:widowControl w:val="0"/>
        <w:autoSpaceDE w:val="0"/>
        <w:autoSpaceDN w:val="0"/>
        <w:adjustRightInd w:val="0"/>
        <w:rPr>
          <w:lang w:val="es-CO" w:eastAsia="es-CO"/>
        </w:rPr>
      </w:pPr>
    </w:p>
    <w:p w:rsidR="00412CD9" w:rsidRPr="0006453D" w:rsidRDefault="00412CD9" w:rsidP="00412CD9">
      <w:pPr>
        <w:widowControl w:val="0"/>
        <w:overflowPunct w:val="0"/>
        <w:autoSpaceDE w:val="0"/>
        <w:autoSpaceDN w:val="0"/>
        <w:adjustRightInd w:val="0"/>
        <w:ind w:left="4" w:right="40"/>
        <w:jc w:val="both"/>
        <w:rPr>
          <w:rFonts w:ascii="Arial" w:hAnsi="Arial" w:cs="Arial"/>
          <w:lang w:val="es-CO" w:eastAsia="es-CO"/>
        </w:rPr>
      </w:pPr>
      <w:r w:rsidRPr="00586D99">
        <w:rPr>
          <w:rFonts w:ascii="Arial" w:hAnsi="Arial" w:cs="Arial"/>
          <w:lang w:val="es-CO" w:eastAsia="es-CO"/>
        </w:rPr>
        <w:t>El educador de la Institución Educativa Sebastián de Belalcázar es un profesional de la educación que se caracteriza por varios aspectos que lo acreditan para desempeñar su misió</w:t>
      </w:r>
      <w:r>
        <w:rPr>
          <w:rFonts w:ascii="Arial" w:hAnsi="Arial" w:cs="Arial"/>
          <w:lang w:val="es-CO" w:eastAsia="es-CO"/>
        </w:rPr>
        <w:t>n pedagógica en esta comunidad.</w:t>
      </w:r>
    </w:p>
    <w:p w:rsidR="00E12853" w:rsidRDefault="00E12853" w:rsidP="00796EB7">
      <w:pPr>
        <w:widowControl w:val="0"/>
        <w:autoSpaceDE w:val="0"/>
        <w:autoSpaceDN w:val="0"/>
        <w:adjustRightInd w:val="0"/>
        <w:rPr>
          <w:rFonts w:ascii="Helvetica" w:hAnsi="Helvetica" w:cs="Helvetica"/>
          <w:b/>
          <w:bCs/>
          <w:lang w:val="es-CO" w:eastAsia="es-CO"/>
        </w:rPr>
      </w:pPr>
    </w:p>
    <w:p w:rsidR="00E35D72" w:rsidRPr="00E35D72" w:rsidRDefault="00214306" w:rsidP="00796EB7">
      <w:pPr>
        <w:widowControl w:val="0"/>
        <w:autoSpaceDE w:val="0"/>
        <w:autoSpaceDN w:val="0"/>
        <w:adjustRightInd w:val="0"/>
        <w:rPr>
          <w:lang w:val="es-CO" w:eastAsia="es-CO"/>
        </w:rPr>
      </w:pPr>
      <w:r>
        <w:rPr>
          <w:rFonts w:ascii="Helvetica" w:hAnsi="Helvetica" w:cs="Helvetica"/>
          <w:b/>
          <w:bCs/>
          <w:lang w:val="es-CO" w:eastAsia="es-CO"/>
        </w:rPr>
        <w:t xml:space="preserve">Parágrafo 1.                                              </w:t>
      </w:r>
      <w:r w:rsidR="00E35D72" w:rsidRPr="00E35D72">
        <w:rPr>
          <w:rFonts w:ascii="Helvetica" w:hAnsi="Helvetica" w:cs="Helvetica"/>
          <w:b/>
          <w:bCs/>
          <w:lang w:val="es-CO" w:eastAsia="es-CO"/>
        </w:rPr>
        <w:t>En lo personal</w:t>
      </w:r>
    </w:p>
    <w:p w:rsidR="00E35D72" w:rsidRPr="00E35D72" w:rsidRDefault="00E35D72" w:rsidP="00796EB7">
      <w:pPr>
        <w:widowControl w:val="0"/>
        <w:overflowPunct w:val="0"/>
        <w:autoSpaceDE w:val="0"/>
        <w:autoSpaceDN w:val="0"/>
        <w:adjustRightInd w:val="0"/>
        <w:jc w:val="both"/>
        <w:rPr>
          <w:lang w:val="es-CO" w:eastAsia="es-CO"/>
        </w:rPr>
      </w:pP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a.</w:t>
      </w:r>
      <w:r>
        <w:rPr>
          <w:rFonts w:ascii="Arial" w:hAnsi="Arial" w:cs="Arial"/>
          <w:lang w:val="es-CO" w:eastAsia="es-CO"/>
        </w:rPr>
        <w:t xml:space="preserve"> </w:t>
      </w:r>
      <w:r w:rsidRPr="00E35D72">
        <w:rPr>
          <w:rFonts w:ascii="Arial" w:hAnsi="Arial" w:cs="Arial"/>
          <w:lang w:val="es-CO" w:eastAsia="es-CO"/>
        </w:rPr>
        <w:t>Que sea un agente promotor de ideas y no generador de conflictos, cizañas, chismes, comentarios malintencionados que perturben la sana convivencia entre los integrantes de la comunidad educativa.</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b.</w:t>
      </w:r>
      <w:r>
        <w:rPr>
          <w:rFonts w:ascii="Arial" w:hAnsi="Arial" w:cs="Arial"/>
          <w:lang w:val="es-CO" w:eastAsia="es-CO"/>
        </w:rPr>
        <w:t xml:space="preserve"> </w:t>
      </w:r>
      <w:r w:rsidRPr="00E35D72">
        <w:rPr>
          <w:rFonts w:ascii="Arial" w:hAnsi="Arial" w:cs="Arial"/>
          <w:lang w:val="es-CO" w:eastAsia="es-CO"/>
        </w:rPr>
        <w:t>Con compromiso y responsabilidad en las actividades institucionales.</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c.</w:t>
      </w:r>
      <w:r>
        <w:rPr>
          <w:rFonts w:ascii="Arial" w:hAnsi="Arial" w:cs="Arial"/>
          <w:lang w:val="es-CO" w:eastAsia="es-CO"/>
        </w:rPr>
        <w:t xml:space="preserve"> </w:t>
      </w:r>
      <w:r w:rsidRPr="00E35D72">
        <w:rPr>
          <w:rFonts w:ascii="Arial" w:hAnsi="Arial" w:cs="Arial"/>
          <w:lang w:val="es-CO" w:eastAsia="es-CO"/>
        </w:rPr>
        <w:t>Ser guía de la sensibilidad ética y moral y los valores propios de un educador.</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d.</w:t>
      </w:r>
      <w:r>
        <w:rPr>
          <w:rFonts w:ascii="Arial" w:hAnsi="Arial" w:cs="Arial"/>
          <w:lang w:val="es-CO" w:eastAsia="es-CO"/>
        </w:rPr>
        <w:t xml:space="preserve"> </w:t>
      </w:r>
      <w:r w:rsidRPr="00E35D72">
        <w:rPr>
          <w:rFonts w:ascii="Arial" w:hAnsi="Arial" w:cs="Arial"/>
          <w:lang w:val="es-CO" w:eastAsia="es-CO"/>
        </w:rPr>
        <w:t>Asumir con profesionalismo y efectividad su labor docente.</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e.</w:t>
      </w:r>
      <w:r>
        <w:rPr>
          <w:rFonts w:ascii="Arial" w:hAnsi="Arial" w:cs="Arial"/>
          <w:lang w:val="es-CO" w:eastAsia="es-CO"/>
        </w:rPr>
        <w:t xml:space="preserve"> </w:t>
      </w:r>
      <w:r w:rsidR="0025051D" w:rsidRPr="00E35D72">
        <w:rPr>
          <w:rFonts w:ascii="Arial" w:hAnsi="Arial" w:cs="Arial"/>
          <w:lang w:val="es-CO" w:eastAsia="es-CO"/>
        </w:rPr>
        <w:t>Con alto nivel de autoestima, que luche por su propia</w:t>
      </w:r>
      <w:r w:rsidRPr="00E35D72">
        <w:rPr>
          <w:rFonts w:ascii="Arial" w:hAnsi="Arial" w:cs="Arial"/>
          <w:lang w:val="es-CO" w:eastAsia="es-CO"/>
        </w:rPr>
        <w:t xml:space="preserve"> </w:t>
      </w:r>
      <w:r w:rsidR="0025051D" w:rsidRPr="00E35D72">
        <w:rPr>
          <w:rFonts w:ascii="Arial" w:hAnsi="Arial" w:cs="Arial"/>
          <w:lang w:val="es-CO" w:eastAsia="es-CO"/>
        </w:rPr>
        <w:t>superación proyectado en beneficio de la comunidad</w:t>
      </w:r>
      <w:r w:rsidRPr="00E35D72">
        <w:rPr>
          <w:rFonts w:ascii="Arial" w:hAnsi="Arial" w:cs="Arial"/>
          <w:lang w:val="es-CO" w:eastAsia="es-CO"/>
        </w:rPr>
        <w:t xml:space="preserve"> educativa.</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f.</w:t>
      </w:r>
      <w:r>
        <w:rPr>
          <w:rFonts w:ascii="Arial" w:hAnsi="Arial" w:cs="Arial"/>
          <w:lang w:val="es-CO" w:eastAsia="es-CO"/>
        </w:rPr>
        <w:t xml:space="preserve"> </w:t>
      </w:r>
      <w:r w:rsidRPr="00E35D72">
        <w:rPr>
          <w:rFonts w:ascii="Arial" w:hAnsi="Arial" w:cs="Arial"/>
          <w:lang w:val="es-CO" w:eastAsia="es-CO"/>
        </w:rPr>
        <w:t>Que se distinga por su sentido humano, de forma tal que el espíritu de solidaridad se traduzca en el respeto por el otro.</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g.</w:t>
      </w:r>
      <w:r>
        <w:rPr>
          <w:rFonts w:ascii="Arial" w:hAnsi="Arial" w:cs="Arial"/>
          <w:lang w:val="es-CO" w:eastAsia="es-CO"/>
        </w:rPr>
        <w:t xml:space="preserve"> </w:t>
      </w:r>
      <w:r w:rsidRPr="00E35D72">
        <w:rPr>
          <w:rFonts w:ascii="Arial" w:hAnsi="Arial" w:cs="Arial"/>
          <w:lang w:val="es-CO" w:eastAsia="es-CO"/>
        </w:rPr>
        <w:t>Que refleje sentido de: responsabilidad, honestidad, sinceridad, ética, prudencia, dinamismo, flexibilidad, alegría, ecuanimidad, puntualidad y autonomía.</w:t>
      </w:r>
    </w:p>
    <w:p w:rsid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hAnsi="Arial" w:cs="Arial"/>
          <w:b/>
          <w:bCs/>
          <w:lang w:val="es-CO" w:eastAsia="es-CO"/>
        </w:rPr>
        <w:t>h.</w:t>
      </w:r>
      <w:r>
        <w:rPr>
          <w:rFonts w:ascii="Arial" w:hAnsi="Arial" w:cs="Arial"/>
          <w:lang w:val="es-CO" w:eastAsia="es-CO"/>
        </w:rPr>
        <w:t xml:space="preserve"> </w:t>
      </w:r>
      <w:r w:rsidRPr="00E35D72">
        <w:rPr>
          <w:rFonts w:ascii="Arial" w:hAnsi="Arial" w:cs="Arial"/>
          <w:lang w:val="es-CO" w:eastAsia="es-CO"/>
        </w:rPr>
        <w:t>Capaz de investigar, crear, innovar, construir y sintetizar.</w:t>
      </w:r>
    </w:p>
    <w:p w:rsidR="00E35D72" w:rsidRDefault="00E35D72" w:rsidP="002B65F3">
      <w:pPr>
        <w:widowControl w:val="0"/>
        <w:overflowPunct w:val="0"/>
        <w:autoSpaceDE w:val="0"/>
        <w:autoSpaceDN w:val="0"/>
        <w:adjustRightInd w:val="0"/>
        <w:spacing w:after="240"/>
        <w:ind w:left="360"/>
        <w:contextualSpacing/>
        <w:jc w:val="both"/>
        <w:rPr>
          <w:rFonts w:ascii="Arial" w:eastAsia="Calibri" w:hAnsi="Arial" w:cs="Arial"/>
          <w:lang w:val="es-CO" w:eastAsia="es-CO"/>
        </w:rPr>
      </w:pPr>
      <w:r w:rsidRPr="00E5028D">
        <w:rPr>
          <w:rFonts w:ascii="Arial" w:hAnsi="Arial" w:cs="Arial"/>
          <w:b/>
          <w:bCs/>
          <w:lang w:val="es-CO" w:eastAsia="es-CO"/>
        </w:rPr>
        <w:t>i.</w:t>
      </w:r>
      <w:r>
        <w:rPr>
          <w:rFonts w:ascii="Arial" w:hAnsi="Arial" w:cs="Arial"/>
          <w:lang w:val="es-CO" w:eastAsia="es-CO"/>
        </w:rPr>
        <w:t xml:space="preserve"> </w:t>
      </w:r>
      <w:r w:rsidRPr="00E35D72">
        <w:rPr>
          <w:rFonts w:ascii="Arial" w:eastAsia="Calibri" w:hAnsi="Arial" w:cs="Arial"/>
          <w:lang w:val="es-CO" w:eastAsia="es-CO"/>
        </w:rPr>
        <w:t>Con sentido de pertenencia.</w:t>
      </w:r>
    </w:p>
    <w:p w:rsidR="00E35D72" w:rsidRPr="00E35D72" w:rsidRDefault="00E35D72" w:rsidP="002B65F3">
      <w:pPr>
        <w:widowControl w:val="0"/>
        <w:overflowPunct w:val="0"/>
        <w:autoSpaceDE w:val="0"/>
        <w:autoSpaceDN w:val="0"/>
        <w:adjustRightInd w:val="0"/>
        <w:spacing w:after="240"/>
        <w:ind w:left="360"/>
        <w:contextualSpacing/>
        <w:jc w:val="both"/>
        <w:rPr>
          <w:rFonts w:ascii="Arial" w:hAnsi="Arial" w:cs="Arial"/>
          <w:lang w:val="es-CO" w:eastAsia="es-CO"/>
        </w:rPr>
      </w:pPr>
      <w:r w:rsidRPr="00E5028D">
        <w:rPr>
          <w:rFonts w:ascii="Arial" w:eastAsia="Calibri" w:hAnsi="Arial" w:cs="Arial"/>
          <w:b/>
          <w:bCs/>
          <w:lang w:val="es-CO" w:eastAsia="es-CO"/>
        </w:rPr>
        <w:t>j.</w:t>
      </w:r>
      <w:r>
        <w:rPr>
          <w:rFonts w:ascii="Arial" w:eastAsia="Calibri" w:hAnsi="Arial" w:cs="Arial"/>
          <w:lang w:val="es-CO" w:eastAsia="es-CO"/>
        </w:rPr>
        <w:t xml:space="preserve"> </w:t>
      </w:r>
      <w:r w:rsidRPr="00E35D72">
        <w:rPr>
          <w:rFonts w:ascii="Arial" w:eastAsia="Calibri" w:hAnsi="Arial" w:cs="Arial"/>
          <w:lang w:val="es-CO" w:eastAsia="es-CO"/>
        </w:rPr>
        <w:t xml:space="preserve">Capaz de dar y recibir afecto. </w:t>
      </w:r>
    </w:p>
    <w:p w:rsidR="00E35D72" w:rsidRPr="00E35D72" w:rsidRDefault="00E35D72" w:rsidP="00796EB7">
      <w:pPr>
        <w:spacing w:after="60"/>
        <w:contextualSpacing/>
        <w:jc w:val="both"/>
        <w:rPr>
          <w:rFonts w:ascii="Arial" w:eastAsia="Calibri" w:hAnsi="Arial" w:cs="Arial"/>
          <w:b/>
          <w:lang w:val="es-CO" w:eastAsia="es-CO"/>
        </w:rPr>
      </w:pPr>
    </w:p>
    <w:p w:rsidR="00101D86" w:rsidRDefault="00101D86" w:rsidP="00796EB7">
      <w:pPr>
        <w:spacing w:after="60"/>
        <w:contextualSpacing/>
        <w:jc w:val="both"/>
        <w:rPr>
          <w:rFonts w:ascii="Arial" w:eastAsia="Calibri" w:hAnsi="Arial" w:cs="Arial"/>
          <w:b/>
          <w:lang w:val="es-CO" w:eastAsia="es-CO"/>
        </w:rPr>
      </w:pPr>
    </w:p>
    <w:p w:rsidR="00E35D72" w:rsidRPr="00E35D72" w:rsidRDefault="00214306" w:rsidP="00796EB7">
      <w:pPr>
        <w:spacing w:after="60"/>
        <w:contextualSpacing/>
        <w:jc w:val="both"/>
        <w:rPr>
          <w:rFonts w:ascii="Arial" w:eastAsia="Calibri" w:hAnsi="Arial" w:cs="Arial"/>
          <w:b/>
          <w:lang w:val="es-CO" w:eastAsia="es-CO"/>
        </w:rPr>
      </w:pPr>
      <w:r>
        <w:rPr>
          <w:rFonts w:ascii="Arial" w:eastAsia="Calibri" w:hAnsi="Arial" w:cs="Arial"/>
          <w:b/>
          <w:lang w:val="es-CO" w:eastAsia="es-CO"/>
        </w:rPr>
        <w:t xml:space="preserve">Parágrafo 2.                                          </w:t>
      </w:r>
      <w:r w:rsidR="00E35D72" w:rsidRPr="00E35D72">
        <w:rPr>
          <w:rFonts w:ascii="Arial" w:eastAsia="Calibri" w:hAnsi="Arial" w:cs="Arial"/>
          <w:b/>
          <w:lang w:val="es-CO" w:eastAsia="es-CO"/>
        </w:rPr>
        <w:t>En lo profesional</w:t>
      </w:r>
    </w:p>
    <w:p w:rsidR="00E35D72" w:rsidRPr="00E35D72" w:rsidRDefault="00E35D72" w:rsidP="00796EB7">
      <w:pPr>
        <w:spacing w:after="60"/>
        <w:contextualSpacing/>
        <w:jc w:val="both"/>
        <w:rPr>
          <w:rFonts w:ascii="Arial" w:eastAsia="Calibri" w:hAnsi="Arial" w:cs="Arial"/>
          <w:lang w:val="es-CO" w:eastAsia="es-CO"/>
        </w:rPr>
      </w:pPr>
    </w:p>
    <w:p w:rsidR="00E35D72" w:rsidRDefault="00E35D72" w:rsidP="00796EB7">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a.</w:t>
      </w:r>
      <w:r>
        <w:rPr>
          <w:rFonts w:ascii="Arial" w:eastAsia="Calibri" w:hAnsi="Arial" w:cs="Arial"/>
          <w:lang w:val="es-CO" w:eastAsia="es-CO"/>
        </w:rPr>
        <w:t xml:space="preserve"> </w:t>
      </w:r>
      <w:r w:rsidRPr="00E35D72">
        <w:rPr>
          <w:rFonts w:ascii="Arial" w:eastAsia="Calibri" w:hAnsi="Arial" w:cs="Arial"/>
          <w:lang w:val="es-CO" w:eastAsia="es-CO"/>
        </w:rPr>
        <w:t>Idóneo en su área.</w:t>
      </w:r>
    </w:p>
    <w:p w:rsidR="00E35D72" w:rsidRDefault="00E35D72" w:rsidP="00796EB7">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b.</w:t>
      </w:r>
      <w:r>
        <w:rPr>
          <w:rFonts w:ascii="Arial" w:eastAsia="Calibri" w:hAnsi="Arial" w:cs="Arial"/>
          <w:lang w:val="es-CO" w:eastAsia="es-CO"/>
        </w:rPr>
        <w:t xml:space="preserve"> </w:t>
      </w:r>
      <w:r w:rsidRPr="00E35D72">
        <w:rPr>
          <w:rFonts w:ascii="Arial" w:eastAsia="Calibri" w:hAnsi="Arial" w:cs="Arial"/>
          <w:lang w:val="es-CO" w:eastAsia="es-CO"/>
        </w:rPr>
        <w:t>Capaz de ejercer dominio de grupo.</w:t>
      </w:r>
    </w:p>
    <w:p w:rsidR="00E35D72" w:rsidRDefault="00E35D72" w:rsidP="00796EB7">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c.</w:t>
      </w:r>
      <w:r>
        <w:rPr>
          <w:rFonts w:ascii="Arial" w:eastAsia="Calibri" w:hAnsi="Arial" w:cs="Arial"/>
          <w:lang w:val="es-CO" w:eastAsia="es-CO"/>
        </w:rPr>
        <w:t xml:space="preserve"> </w:t>
      </w:r>
      <w:r w:rsidRPr="00E35D72">
        <w:rPr>
          <w:rFonts w:ascii="Arial" w:eastAsia="Calibri" w:hAnsi="Arial" w:cs="Arial"/>
          <w:lang w:val="es-CO" w:eastAsia="es-CO"/>
        </w:rPr>
        <w:t>Promotor de valores, que propicie la formación del educando, desde el ser, el saber y el servir.</w:t>
      </w:r>
    </w:p>
    <w:p w:rsidR="00E35D72" w:rsidRDefault="00E35D72" w:rsidP="00796EB7">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d.</w:t>
      </w:r>
      <w:r>
        <w:rPr>
          <w:rFonts w:ascii="Arial" w:eastAsia="Calibri" w:hAnsi="Arial" w:cs="Arial"/>
          <w:lang w:val="es-CO" w:eastAsia="es-CO"/>
        </w:rPr>
        <w:t xml:space="preserve"> </w:t>
      </w:r>
      <w:r w:rsidRPr="00E35D72">
        <w:rPr>
          <w:rFonts w:ascii="Arial" w:eastAsia="Calibri" w:hAnsi="Arial" w:cs="Arial"/>
          <w:lang w:val="es-CO" w:eastAsia="es-CO"/>
        </w:rPr>
        <w:t>Conciliador, estudioso, líder, organizado, democrático y participativo.</w:t>
      </w:r>
    </w:p>
    <w:p w:rsidR="00E35D72" w:rsidRDefault="00E35D72" w:rsidP="00796EB7">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e.</w:t>
      </w:r>
      <w:r>
        <w:rPr>
          <w:rFonts w:ascii="Arial" w:eastAsia="Calibri" w:hAnsi="Arial" w:cs="Arial"/>
          <w:lang w:val="es-CO" w:eastAsia="es-CO"/>
        </w:rPr>
        <w:t xml:space="preserve"> </w:t>
      </w:r>
      <w:r w:rsidRPr="00E35D72">
        <w:rPr>
          <w:rFonts w:ascii="Arial" w:eastAsia="Calibri" w:hAnsi="Arial" w:cs="Arial"/>
          <w:lang w:val="es-CO" w:eastAsia="es-CO"/>
        </w:rPr>
        <w:t>Conocedor de la ley. Capaz de trabajar en equipo y de liderar pr</w:t>
      </w:r>
      <w:r w:rsidR="00DC6B3F">
        <w:rPr>
          <w:rFonts w:ascii="Arial" w:eastAsia="Calibri" w:hAnsi="Arial" w:cs="Arial"/>
          <w:lang w:val="es-CO" w:eastAsia="es-CO"/>
        </w:rPr>
        <w:t>oyectos de mejoramiento permanente</w:t>
      </w:r>
      <w:r w:rsidRPr="00E35D72">
        <w:rPr>
          <w:rFonts w:ascii="Arial" w:eastAsia="Calibri" w:hAnsi="Arial" w:cs="Arial"/>
          <w:lang w:val="es-CO" w:eastAsia="es-CO"/>
        </w:rPr>
        <w:t>.</w:t>
      </w:r>
    </w:p>
    <w:p w:rsidR="00E35D72" w:rsidRDefault="00E35D72" w:rsidP="00796EB7">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f.</w:t>
      </w:r>
      <w:r>
        <w:rPr>
          <w:rFonts w:ascii="Arial" w:eastAsia="Calibri" w:hAnsi="Arial" w:cs="Arial"/>
          <w:lang w:val="es-CO" w:eastAsia="es-CO"/>
        </w:rPr>
        <w:t xml:space="preserve"> </w:t>
      </w:r>
      <w:r w:rsidRPr="00E35D72">
        <w:rPr>
          <w:rFonts w:ascii="Arial" w:eastAsia="Calibri" w:hAnsi="Arial" w:cs="Arial"/>
          <w:lang w:val="es-CO" w:eastAsia="es-CO"/>
        </w:rPr>
        <w:t>Prudente y diplomático en el ejercicio de sus f unciones.</w:t>
      </w:r>
    </w:p>
    <w:p w:rsidR="008E5228" w:rsidRPr="00E5028D" w:rsidRDefault="00E35D72" w:rsidP="00E5028D">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E5028D">
        <w:rPr>
          <w:rFonts w:ascii="Arial" w:eastAsia="Calibri" w:hAnsi="Arial" w:cs="Arial"/>
          <w:b/>
          <w:bCs/>
          <w:lang w:val="es-CO" w:eastAsia="es-CO"/>
        </w:rPr>
        <w:t>g.</w:t>
      </w:r>
      <w:r>
        <w:rPr>
          <w:rFonts w:ascii="Arial" w:eastAsia="Calibri" w:hAnsi="Arial" w:cs="Arial"/>
          <w:lang w:val="es-CO" w:eastAsia="es-CO"/>
        </w:rPr>
        <w:t xml:space="preserve"> </w:t>
      </w:r>
      <w:r w:rsidRPr="00E35D72">
        <w:rPr>
          <w:rFonts w:ascii="Arial" w:eastAsia="Calibri" w:hAnsi="Arial" w:cs="Arial"/>
          <w:lang w:val="es-CO" w:eastAsia="es-CO"/>
        </w:rPr>
        <w:t>Dar y recibir un trato digno y respetuoso.</w:t>
      </w:r>
    </w:p>
    <w:p w:rsidR="00412CD9" w:rsidRDefault="00412CD9" w:rsidP="001D6956">
      <w:pPr>
        <w:spacing w:after="60" w:line="360" w:lineRule="auto"/>
        <w:contextualSpacing/>
        <w:jc w:val="both"/>
        <w:rPr>
          <w:rFonts w:ascii="Arial" w:hAnsi="Arial" w:cs="Arial"/>
          <w:b/>
          <w:spacing w:val="-15"/>
          <w:bdr w:val="none" w:sz="0" w:space="0" w:color="auto" w:frame="1"/>
          <w:lang w:val="es-CO" w:eastAsia="es-CO"/>
        </w:rPr>
      </w:pPr>
    </w:p>
    <w:p w:rsidR="001D6956" w:rsidRPr="001D6956" w:rsidRDefault="00214306" w:rsidP="001D6956">
      <w:pPr>
        <w:spacing w:after="60" w:line="360" w:lineRule="auto"/>
        <w:contextualSpacing/>
        <w:jc w:val="both"/>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Parágrafo 3.                                                                     </w:t>
      </w:r>
      <w:r w:rsidR="001D6956" w:rsidRPr="001D6956">
        <w:rPr>
          <w:rFonts w:ascii="Arial" w:hAnsi="Arial" w:cs="Arial"/>
          <w:b/>
          <w:spacing w:val="-15"/>
          <w:bdr w:val="none" w:sz="0" w:space="0" w:color="auto" w:frame="1"/>
          <w:lang w:val="es-CO" w:eastAsia="es-CO"/>
        </w:rPr>
        <w:t>Deberes:</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Generar procesos de planeación y diseño de actividades pedagógicas pertinentes, que estén acordes con las necesidades institucionales y características de la comunidad educativa.</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Preparación de clases e innovación de estrategias pedagógicas para que el</w:t>
      </w:r>
      <w:r w:rsidRPr="00214306">
        <w:rPr>
          <w:rFonts w:ascii="Arial" w:eastAsia="Calibri" w:hAnsi="Arial" w:cs="Arial"/>
          <w:lang w:val="es-MX" w:eastAsia="en-US"/>
        </w:rPr>
        <w:t xml:space="preserve"> </w:t>
      </w:r>
      <w:r w:rsidR="00415910" w:rsidRPr="00214306">
        <w:rPr>
          <w:rFonts w:ascii="Arial" w:eastAsia="Calibri" w:hAnsi="Arial" w:cs="Arial"/>
          <w:lang w:val="es-MX" w:eastAsia="en-US"/>
        </w:rPr>
        <w:t>estudiante</w:t>
      </w:r>
      <w:r w:rsidRPr="00214306">
        <w:rPr>
          <w:rFonts w:ascii="Arial" w:eastAsia="Calibri" w:hAnsi="Arial" w:cs="Arial"/>
          <w:lang w:val="es-MX" w:eastAsia="en-US"/>
        </w:rPr>
        <w:t xml:space="preserve"> </w:t>
      </w:r>
      <w:r w:rsidRPr="001D6956">
        <w:rPr>
          <w:rFonts w:ascii="Arial" w:eastAsia="Calibri" w:hAnsi="Arial" w:cs="Arial"/>
          <w:lang w:val="es-MX" w:eastAsia="en-US"/>
        </w:rPr>
        <w:t>aprenda.</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Brindar buen trato a los estudiantes, familias y la comunidad educativa en general.</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Puntualidad para el desarrollo de las actividades académicas e institucionales.</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Cumplir con la asignación académica, jornada laboral y el desarrollo de las actividades que se le asignen, siempre y cuando se encuentren en el marco de sus funciones y horarios fijados por la ley.</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lastRenderedPageBreak/>
        <w:t>Velar por la construcción de un ambiente de trabajo adecuado, ayudando al mantenimiento y orden institucional.</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Llevar de modo adecuado y oportuno los libros, documentos y papelería requerida por la Institución.</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Estudiar, analizar y aplicar el manual de convivencia.</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Actuar con imparcialidad y justicia en el ejercicio de su profesión con relación a sus estudiantes y demás miembros de la comunidad educativa.</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Colaborar y participar de manera eficaz y responsable en la construcción del PEI, los planes de estudio y representar adecuadamente su estamento en las instancias del gobierno escolar.</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Aplicar y multiplicar con responsabilidad y eficiencia las capacitaciones a las que hubiese tenido acceso.</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Solicitar con anticipación los permisos para ausentarse de la IE, siguiendo el conducto regular para estos casos.</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Hacer uso racional y oportuno y cuidadoso de las instalaciones y recursos de la institución.</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Entregar oportunamente a los estudiantes y familias el seguimiento pedagógico desde los logros, pruebas y talleres realizados.</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Reconocer y respetar las diferencias y el ritmo de aprendizaje de los estudiantes, brindándoles oportunidad de avanzar en el proceso educativo, según sus capacidades y aptitudes personales.</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Colaborar con el acompañamiento a los estudiantes durante los descansos, actos comunitarios y demás eventos que se programen.</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Diligenciar oportunamente en el sistema de informes, el rendimiento y comportamiento de los estudiantes a su cargo en el término de cada periodo evaluado.</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Atender oportunamente inquietudes de los padres de familia, brindando orientaciones de tipo formativo y comunicando el estado del proceso académico y comportamental en el que se encuentra el estudiante.</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Justificar con las evidencias que se requieran las inasistencias o retiros intempestivos de las actividades institucionales.</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Cumplir con la constitución nacional, las leyes y normas relacionadas con el ejercicio de su profesión.</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 xml:space="preserve">Presentar los informes obligatorios en los tiempos estipulados. </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Demostrar conocimiento y dominio del área que tiene a su cargo.</w:t>
      </w:r>
    </w:p>
    <w:p w:rsidR="001D6956" w:rsidRPr="001D6956" w:rsidRDefault="001D6956" w:rsidP="002B65F3">
      <w:pPr>
        <w:numPr>
          <w:ilvl w:val="0"/>
          <w:numId w:val="30"/>
        </w:numPr>
        <w:spacing w:after="240" w:line="276" w:lineRule="auto"/>
        <w:contextualSpacing/>
        <w:jc w:val="both"/>
        <w:rPr>
          <w:rFonts w:ascii="Arial" w:eastAsia="Calibri" w:hAnsi="Arial" w:cs="Arial"/>
          <w:lang w:val="es-MX" w:eastAsia="en-US"/>
        </w:rPr>
      </w:pPr>
      <w:r w:rsidRPr="001D6956">
        <w:rPr>
          <w:rFonts w:ascii="Arial" w:eastAsia="Calibri" w:hAnsi="Arial" w:cs="Arial"/>
          <w:lang w:val="es-MX" w:eastAsia="en-US"/>
        </w:rPr>
        <w:t>Participar de los procesos de evaluación institucional e implementar acciones pedagógicas en pro del mejoramiento pedagógico.</w:t>
      </w:r>
    </w:p>
    <w:p w:rsidR="00BC6C30" w:rsidRPr="00FA61E5" w:rsidRDefault="00BC6C30" w:rsidP="002B65F3">
      <w:pPr>
        <w:numPr>
          <w:ilvl w:val="0"/>
          <w:numId w:val="30"/>
        </w:numPr>
        <w:spacing w:after="240" w:line="276" w:lineRule="auto"/>
        <w:contextualSpacing/>
        <w:jc w:val="both"/>
        <w:rPr>
          <w:rFonts w:ascii="Arial" w:eastAsia="Calibri" w:hAnsi="Arial" w:cs="Arial"/>
          <w:lang w:val="es-MX"/>
        </w:rPr>
      </w:pPr>
      <w:r w:rsidRPr="00FA61E5">
        <w:rPr>
          <w:rFonts w:ascii="Arial" w:eastAsia="Calibri" w:hAnsi="Arial" w:cs="Arial"/>
          <w:lang w:val="es-MX"/>
        </w:rPr>
        <w:lastRenderedPageBreak/>
        <w:t>Ayudar a los estudiantes en la construcción de su proyecto de vida impartiendo una educación integral.</w:t>
      </w:r>
    </w:p>
    <w:p w:rsidR="00BC6C30" w:rsidRPr="00FA61E5" w:rsidRDefault="00BC6C30" w:rsidP="002B65F3">
      <w:pPr>
        <w:numPr>
          <w:ilvl w:val="0"/>
          <w:numId w:val="30"/>
        </w:numPr>
        <w:spacing w:after="240" w:line="276" w:lineRule="auto"/>
        <w:contextualSpacing/>
        <w:jc w:val="both"/>
        <w:rPr>
          <w:rFonts w:ascii="Arial" w:eastAsia="Calibri" w:hAnsi="Arial" w:cs="Arial"/>
          <w:lang w:val="es-MX"/>
        </w:rPr>
      </w:pPr>
      <w:r w:rsidRPr="00FA61E5">
        <w:rPr>
          <w:rFonts w:ascii="Arial" w:eastAsia="Calibri" w:hAnsi="Arial" w:cs="Arial"/>
          <w:lang w:val="es-MX"/>
        </w:rPr>
        <w:t>Construcción de ambientes pedagógicos favorecedores del aprendizaje de los estudiantes</w:t>
      </w:r>
    </w:p>
    <w:p w:rsidR="00BC6C30" w:rsidRPr="00FA61E5" w:rsidRDefault="00BC6C30" w:rsidP="002B65F3">
      <w:pPr>
        <w:numPr>
          <w:ilvl w:val="0"/>
          <w:numId w:val="30"/>
        </w:numPr>
        <w:spacing w:after="240" w:line="276" w:lineRule="auto"/>
        <w:contextualSpacing/>
        <w:jc w:val="both"/>
        <w:rPr>
          <w:rFonts w:ascii="Arial" w:eastAsia="Calibri" w:hAnsi="Arial" w:cs="Arial"/>
          <w:lang w:val="es-MX"/>
        </w:rPr>
      </w:pPr>
      <w:r w:rsidRPr="00FA61E5">
        <w:rPr>
          <w:rFonts w:ascii="Arial" w:eastAsia="Calibri" w:hAnsi="Arial" w:cs="Arial"/>
          <w:lang w:val="es-MX"/>
        </w:rPr>
        <w:t>Fomento en los estudiantes del sentido de pertenencia institucional.</w:t>
      </w:r>
    </w:p>
    <w:p w:rsidR="00BC6C30" w:rsidRPr="00FA61E5" w:rsidRDefault="00ED67F6" w:rsidP="002B65F3">
      <w:pPr>
        <w:numPr>
          <w:ilvl w:val="0"/>
          <w:numId w:val="30"/>
        </w:numPr>
        <w:spacing w:after="240" w:line="276" w:lineRule="auto"/>
        <w:contextualSpacing/>
        <w:jc w:val="both"/>
        <w:rPr>
          <w:rFonts w:ascii="Arial" w:eastAsia="Calibri" w:hAnsi="Arial" w:cs="Arial"/>
          <w:lang w:val="es-MX"/>
        </w:rPr>
      </w:pPr>
      <w:r>
        <w:rPr>
          <w:rFonts w:ascii="Arial" w:eastAsia="Calibri" w:hAnsi="Arial" w:cs="Arial"/>
          <w:lang w:val="es-MX"/>
        </w:rPr>
        <w:t>Formación permanente en</w:t>
      </w:r>
      <w:r w:rsidR="00BC6C30" w:rsidRPr="00FA61E5">
        <w:rPr>
          <w:rFonts w:ascii="Arial" w:eastAsia="Calibri" w:hAnsi="Arial" w:cs="Arial"/>
          <w:lang w:val="es-MX"/>
        </w:rPr>
        <w:t xml:space="preserve"> nuevos conocimientos como docente y en el área o áreas idóneas de su quehacer.</w:t>
      </w:r>
    </w:p>
    <w:p w:rsidR="00DC6B3F" w:rsidRDefault="00BC6C30" w:rsidP="002B65F3">
      <w:pPr>
        <w:numPr>
          <w:ilvl w:val="0"/>
          <w:numId w:val="30"/>
        </w:numPr>
        <w:spacing w:after="240" w:line="276" w:lineRule="auto"/>
        <w:contextualSpacing/>
        <w:jc w:val="both"/>
        <w:rPr>
          <w:rFonts w:ascii="Arial" w:eastAsia="Calibri" w:hAnsi="Arial" w:cs="Arial"/>
          <w:lang w:val="es-MX"/>
        </w:rPr>
      </w:pPr>
      <w:r w:rsidRPr="00FA61E5">
        <w:rPr>
          <w:rFonts w:ascii="Arial" w:eastAsia="Calibri" w:hAnsi="Arial" w:cs="Arial"/>
          <w:lang w:val="es-MX"/>
        </w:rPr>
        <w:t>Fomentar en los estudiantes valores sociales para la sana convivencia familiar e institucional.</w:t>
      </w:r>
    </w:p>
    <w:p w:rsidR="00796EB7" w:rsidRPr="00796EB7" w:rsidRDefault="00796EB7" w:rsidP="00796EB7">
      <w:pPr>
        <w:spacing w:after="200" w:line="276" w:lineRule="auto"/>
        <w:ind w:left="720"/>
        <w:contextualSpacing/>
        <w:jc w:val="both"/>
        <w:rPr>
          <w:rFonts w:ascii="Arial" w:eastAsia="Calibri" w:hAnsi="Arial" w:cs="Arial"/>
          <w:lang w:val="es-MX"/>
        </w:rPr>
      </w:pPr>
    </w:p>
    <w:p w:rsidR="00BC6C30" w:rsidRPr="00FA61E5" w:rsidRDefault="00214306" w:rsidP="00DC6B3F">
      <w:pPr>
        <w:spacing w:after="200"/>
        <w:jc w:val="both"/>
        <w:rPr>
          <w:rFonts w:ascii="Arial" w:eastAsia="Calibri" w:hAnsi="Arial" w:cs="Arial"/>
          <w:b/>
          <w:lang w:val="es-MX"/>
        </w:rPr>
      </w:pPr>
      <w:r>
        <w:rPr>
          <w:rFonts w:ascii="Arial" w:eastAsia="Calibri" w:hAnsi="Arial" w:cs="Arial"/>
          <w:b/>
          <w:lang w:val="es-MX"/>
        </w:rPr>
        <w:t xml:space="preserve">Parágrafo 4.                                                  </w:t>
      </w:r>
      <w:r w:rsidR="00BC6C30" w:rsidRPr="00FA61E5">
        <w:rPr>
          <w:rFonts w:ascii="Arial" w:eastAsia="Calibri" w:hAnsi="Arial" w:cs="Arial"/>
          <w:b/>
          <w:lang w:val="es-MX"/>
        </w:rPr>
        <w:t>Derechos:</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Ser respetado por los estudiantes, familias y comunidad educativa en general</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Derecho a la defensa</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 xml:space="preserve">A tener un ambiente laboral que posibilite el desarrollo profesional docente </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Acceder y participar de los procesos de desarrollo profesional</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A la libre asociación y al respeto integral de todos sus derechos como ciudadano</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Tener herramientas y material educativo adecuado para el desempeño docente</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Ser respetado en su intimidad, dignidad e integridad, por parte de los miembros de la comunidad educativa. No ser discriminado bajo ninguna circunstancia</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Ser atendido oportunamente y siguiendo el conducto regular por directivos y personal administrativo</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Recibir oportunamente la asignación de la carga académica y el horario de actividades</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Serle diligenciadas de manera oportuna y correcta las solicitudes de constancia y certificados de la secretaria de la institución</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Elegir y ser elegido en igualdad de condiciones para las diversas comisiones que se formen y las instancias del gobierno escolar</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 xml:space="preserve">Obtener permisos para ausentarse de la institución en caso que amerite y con previa justificación </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Participar en los cursos, seminarios, talleres de capacitación y/o profesionalización que cualifiquen su labor</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Disfrutar de las instalaciones y recursos que ofrezca la Institución Educativa</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Disponer de tiempo dentro de su jornada laboral para realizar las funciones inherentes a su cargo</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Evaluar los procesos según los logros establecidos en el PEI</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 xml:space="preserve">Conocer con antelación los compromisos y responsabilidades que le sean asignados </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A ser escuchados frente a las posibles irregularidades en su asistencia o permanencia en su jornada laboral</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Conocer los informes que se alleguen a instancias superiores sobre su desempeño</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Disponer de los canales de comunicación establecidos en la Institución Educativa</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Participar en la unificación de criterios que permitan una adecuada connivencia entre los diferentes estamentos de la IE</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lastRenderedPageBreak/>
        <w:t>Ser evaluado con equidad, justicia y objetividad según las disposiciones vigentes</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Conocer el manual de convivencia y plantearle de manera organizada y por escrito los ajustes o modificaciones que se consideren válidos</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Asignación oportuna de las actividades académicas de acuerdo con el perfil y área de formación del docente</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 xml:space="preserve">A recibir orientación adecuada en lo referido a su labor docente y a tener espacios de asesoría por parte de la IE en lo que esté a su alcance </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Recibir estímulos acordes a su desempeño y logros de los docentes</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Tener un salario justo y oportuno</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Disponer de condiciones físicas, estructurales y de mobiliario apto para el ejercicio docente</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Fortalecimiento continuo en formación docente de nuevas tecnologías y actualización en el área de desempeño docente</w:t>
      </w:r>
    </w:p>
    <w:p w:rsidR="00BC6C30" w:rsidRPr="00FA61E5" w:rsidRDefault="00BC6C30" w:rsidP="002B65F3">
      <w:pPr>
        <w:numPr>
          <w:ilvl w:val="0"/>
          <w:numId w:val="31"/>
        </w:numPr>
        <w:spacing w:after="240"/>
        <w:contextualSpacing/>
        <w:jc w:val="both"/>
        <w:rPr>
          <w:rFonts w:ascii="Arial" w:eastAsia="Calibri" w:hAnsi="Arial" w:cs="Arial"/>
          <w:lang w:val="es-MX"/>
        </w:rPr>
      </w:pPr>
      <w:r w:rsidRPr="00FA61E5">
        <w:rPr>
          <w:rFonts w:ascii="Arial" w:eastAsia="Calibri" w:hAnsi="Arial" w:cs="Arial"/>
          <w:lang w:val="es-MX"/>
        </w:rPr>
        <w:t>Participar en la planeación y evaluación de las diversas actividades institucionales</w:t>
      </w:r>
    </w:p>
    <w:p w:rsidR="000E633D" w:rsidRDefault="000E633D" w:rsidP="00ED67F6">
      <w:pPr>
        <w:spacing w:after="60"/>
        <w:contextualSpacing/>
        <w:rPr>
          <w:rFonts w:ascii="Arial" w:hAnsi="Arial" w:cs="Arial"/>
          <w:b/>
          <w:lang w:eastAsia="es-CO"/>
        </w:rPr>
      </w:pPr>
    </w:p>
    <w:p w:rsidR="00214306" w:rsidRDefault="00214306" w:rsidP="00ED67F6">
      <w:pPr>
        <w:spacing w:after="60"/>
        <w:contextualSpacing/>
        <w:rPr>
          <w:rFonts w:ascii="Arial" w:hAnsi="Arial" w:cs="Arial"/>
          <w:b/>
          <w:lang w:eastAsia="es-CO"/>
        </w:rPr>
      </w:pPr>
    </w:p>
    <w:p w:rsidR="00BC6C30" w:rsidRPr="00FA61E5" w:rsidRDefault="00763996" w:rsidP="00ED67F6">
      <w:pPr>
        <w:spacing w:after="60"/>
        <w:contextualSpacing/>
        <w:rPr>
          <w:rFonts w:ascii="Arial" w:hAnsi="Arial" w:cs="Arial"/>
          <w:b/>
          <w:lang w:eastAsia="es-CO"/>
        </w:rPr>
      </w:pPr>
      <w:r>
        <w:rPr>
          <w:rFonts w:ascii="Arial" w:hAnsi="Arial" w:cs="Arial"/>
          <w:b/>
          <w:lang w:eastAsia="es-CO"/>
        </w:rPr>
        <w:t xml:space="preserve">ARTICULO 25.                               </w:t>
      </w:r>
      <w:r w:rsidR="00BC6C30" w:rsidRPr="00FA61E5">
        <w:rPr>
          <w:rFonts w:ascii="Arial" w:hAnsi="Arial" w:cs="Arial"/>
          <w:b/>
          <w:lang w:eastAsia="es-CO"/>
        </w:rPr>
        <w:t xml:space="preserve">EL DIRECTOR DE GRUPO  </w:t>
      </w:r>
    </w:p>
    <w:p w:rsidR="00BC6C30" w:rsidRPr="00FA61E5" w:rsidRDefault="00BC6C30" w:rsidP="00ED67F6">
      <w:pPr>
        <w:tabs>
          <w:tab w:val="left" w:pos="1875"/>
        </w:tabs>
        <w:rPr>
          <w:rFonts w:ascii="Arial" w:eastAsia="Calibri" w:hAnsi="Arial" w:cs="Arial"/>
        </w:rPr>
      </w:pPr>
    </w:p>
    <w:p w:rsidR="00BC6C30" w:rsidRPr="00BC6C30" w:rsidRDefault="00BC6C30" w:rsidP="00ED67F6">
      <w:pPr>
        <w:tabs>
          <w:tab w:val="left" w:pos="1875"/>
        </w:tabs>
        <w:jc w:val="both"/>
        <w:rPr>
          <w:rFonts w:ascii="Arial" w:eastAsia="Calibri" w:hAnsi="Arial" w:cs="Arial"/>
        </w:rPr>
      </w:pPr>
      <w:r w:rsidRPr="00BC6C30">
        <w:rPr>
          <w:rFonts w:ascii="Arial" w:eastAsia="Calibri" w:hAnsi="Arial" w:cs="Arial"/>
        </w:rPr>
        <w:t>Es el educador encargado de administrar y dirigir su grupo, fundamentalmente en los deberes de la institución. Es responsable de la buena marcha del grupo, tanto en lo disciplinario como en lo académico.</w:t>
      </w:r>
    </w:p>
    <w:p w:rsidR="00BC6C30" w:rsidRPr="00BC6C30" w:rsidRDefault="00BC6C30" w:rsidP="00ED67F6">
      <w:pPr>
        <w:tabs>
          <w:tab w:val="left" w:pos="1875"/>
        </w:tabs>
        <w:jc w:val="both"/>
        <w:rPr>
          <w:rFonts w:ascii="Arial" w:eastAsia="Calibri" w:hAnsi="Arial" w:cs="Arial"/>
        </w:rPr>
      </w:pPr>
    </w:p>
    <w:p w:rsidR="00BC6C30" w:rsidRPr="00BC6C30" w:rsidRDefault="0037426E" w:rsidP="00ED67F6">
      <w:pPr>
        <w:tabs>
          <w:tab w:val="left" w:pos="1875"/>
        </w:tabs>
        <w:jc w:val="both"/>
        <w:rPr>
          <w:rFonts w:ascii="Arial" w:eastAsia="Calibri" w:hAnsi="Arial" w:cs="Arial"/>
          <w:b/>
        </w:rPr>
      </w:pPr>
      <w:r>
        <w:rPr>
          <w:rFonts w:ascii="Arial" w:eastAsia="Calibri" w:hAnsi="Arial" w:cs="Arial"/>
          <w:b/>
        </w:rPr>
        <w:t>Parágrafo.</w:t>
      </w:r>
      <w:r w:rsidR="00763996">
        <w:rPr>
          <w:rFonts w:ascii="Arial" w:eastAsia="Calibri" w:hAnsi="Arial" w:cs="Arial"/>
          <w:b/>
        </w:rPr>
        <w:t xml:space="preserve">                                                  </w:t>
      </w:r>
      <w:r w:rsidR="00BC6C30" w:rsidRPr="00BC6C30">
        <w:rPr>
          <w:rFonts w:ascii="Arial" w:eastAsia="Calibri" w:hAnsi="Arial" w:cs="Arial"/>
          <w:b/>
        </w:rPr>
        <w:t>Funciones:</w:t>
      </w:r>
    </w:p>
    <w:p w:rsidR="00BC6C30" w:rsidRPr="00BC6C30" w:rsidRDefault="00BC6C30" w:rsidP="00ED67F6">
      <w:pPr>
        <w:tabs>
          <w:tab w:val="left" w:pos="1875"/>
        </w:tabs>
        <w:jc w:val="both"/>
        <w:rPr>
          <w:rFonts w:ascii="Arial" w:eastAsia="Calibri" w:hAnsi="Arial" w:cs="Arial"/>
        </w:rPr>
      </w:pPr>
    </w:p>
    <w:p w:rsidR="00BC6C30" w:rsidRPr="00BC6C30" w:rsidRDefault="00BC6C30" w:rsidP="002B65F3">
      <w:pPr>
        <w:pStyle w:val="Prrafodelista"/>
        <w:numPr>
          <w:ilvl w:val="0"/>
          <w:numId w:val="32"/>
        </w:numPr>
        <w:tabs>
          <w:tab w:val="left" w:pos="1875"/>
        </w:tabs>
        <w:spacing w:after="240"/>
        <w:jc w:val="both"/>
        <w:rPr>
          <w:rFonts w:ascii="Arial" w:hAnsi="Arial" w:cs="Arial"/>
          <w:sz w:val="24"/>
          <w:szCs w:val="24"/>
          <w:lang w:bidi="en-US"/>
        </w:rPr>
      </w:pPr>
      <w:r w:rsidRPr="00BC6C30">
        <w:rPr>
          <w:rFonts w:ascii="Arial" w:hAnsi="Arial" w:cs="Arial"/>
          <w:sz w:val="24"/>
          <w:szCs w:val="24"/>
          <w:lang w:bidi="en-US"/>
        </w:rPr>
        <w:t>Participar en el planeamiento y programación de la administración de los estudiantes, teniendo en cuenta sus condiciones socio-académicas y características personales.</w:t>
      </w:r>
    </w:p>
    <w:p w:rsidR="00BC6C30" w:rsidRPr="00BC6C30" w:rsidRDefault="00BC6C30" w:rsidP="002B65F3">
      <w:pPr>
        <w:pStyle w:val="Prrafodelista"/>
        <w:numPr>
          <w:ilvl w:val="0"/>
          <w:numId w:val="32"/>
        </w:numPr>
        <w:tabs>
          <w:tab w:val="left" w:pos="1875"/>
        </w:tabs>
        <w:spacing w:after="240"/>
        <w:jc w:val="both"/>
        <w:rPr>
          <w:rFonts w:ascii="Arial" w:hAnsi="Arial" w:cs="Arial"/>
          <w:sz w:val="24"/>
          <w:szCs w:val="24"/>
          <w:lang w:bidi="en-US"/>
        </w:rPr>
      </w:pPr>
      <w:r w:rsidRPr="00BC6C30">
        <w:rPr>
          <w:rFonts w:ascii="Arial" w:hAnsi="Arial" w:cs="Arial"/>
          <w:sz w:val="24"/>
          <w:szCs w:val="24"/>
          <w:lang w:bidi="en-US"/>
        </w:rPr>
        <w:t>Orientar el programa de inducción de los estudiantes del grupo a su cargo.</w:t>
      </w:r>
    </w:p>
    <w:p w:rsidR="00BC6C30" w:rsidRPr="00BC6C30" w:rsidRDefault="00BC6C30" w:rsidP="002B65F3">
      <w:pPr>
        <w:pStyle w:val="Prrafodelista"/>
        <w:numPr>
          <w:ilvl w:val="0"/>
          <w:numId w:val="32"/>
        </w:numPr>
        <w:tabs>
          <w:tab w:val="left" w:pos="1875"/>
        </w:tabs>
        <w:spacing w:after="240"/>
        <w:jc w:val="both"/>
        <w:rPr>
          <w:rFonts w:ascii="Arial" w:hAnsi="Arial" w:cs="Arial"/>
          <w:sz w:val="24"/>
          <w:szCs w:val="24"/>
          <w:lang w:bidi="en-US"/>
        </w:rPr>
      </w:pPr>
      <w:r w:rsidRPr="00BC6C30">
        <w:rPr>
          <w:rFonts w:ascii="Arial" w:hAnsi="Arial" w:cs="Arial"/>
          <w:sz w:val="24"/>
          <w:szCs w:val="24"/>
          <w:lang w:bidi="en-US"/>
        </w:rPr>
        <w:t>Orientar al grupo en los procesos administrativos, pedagógicos y organizacionales de la institución.</w:t>
      </w:r>
    </w:p>
    <w:p w:rsidR="00763996" w:rsidRDefault="00BC6C30" w:rsidP="00763996">
      <w:pPr>
        <w:pStyle w:val="Prrafodelista"/>
        <w:numPr>
          <w:ilvl w:val="0"/>
          <w:numId w:val="32"/>
        </w:numPr>
        <w:tabs>
          <w:tab w:val="left" w:pos="1875"/>
        </w:tabs>
        <w:spacing w:after="240"/>
        <w:jc w:val="both"/>
        <w:rPr>
          <w:rFonts w:ascii="Arial" w:hAnsi="Arial" w:cs="Arial"/>
          <w:sz w:val="24"/>
          <w:szCs w:val="24"/>
          <w:lang w:bidi="en-US"/>
        </w:rPr>
      </w:pPr>
      <w:r w:rsidRPr="00BC6C30">
        <w:rPr>
          <w:rFonts w:ascii="Arial" w:hAnsi="Arial" w:cs="Arial"/>
          <w:sz w:val="24"/>
          <w:szCs w:val="24"/>
          <w:lang w:bidi="en-US"/>
        </w:rPr>
        <w:t>Ejecutar acciones de carácter formativo y hacer un seguimiento de sus efectos en los estudiantes de su grupo.</w:t>
      </w:r>
    </w:p>
    <w:p w:rsidR="00BC6C30" w:rsidRPr="00763996" w:rsidRDefault="00BC6C30" w:rsidP="00763996">
      <w:pPr>
        <w:pStyle w:val="Prrafodelista"/>
        <w:numPr>
          <w:ilvl w:val="0"/>
          <w:numId w:val="32"/>
        </w:numPr>
        <w:tabs>
          <w:tab w:val="left" w:pos="1875"/>
        </w:tabs>
        <w:jc w:val="both"/>
        <w:rPr>
          <w:rFonts w:ascii="Arial" w:hAnsi="Arial" w:cs="Arial"/>
          <w:sz w:val="24"/>
          <w:szCs w:val="24"/>
          <w:lang w:bidi="en-US"/>
        </w:rPr>
      </w:pPr>
      <w:r w:rsidRPr="00763996">
        <w:rPr>
          <w:rFonts w:ascii="Arial" w:hAnsi="Arial" w:cs="Arial"/>
          <w:lang w:bidi="en-US"/>
        </w:rPr>
        <w:t xml:space="preserve">Establecer en el aula de clase un ambiente escolar de respeto por la institución y por las personas que laboran en ella. </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Establecer excelentes relaciones entre profesores y estudiantes basados en criterios de igualdad.</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Controlar el rendimiento académico por periodos y presentar el informe por áreas a la coordinación académica.</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Diligenciar las fichas de registro, control y seguimiento diario de los estudiantes del grupo confiado a su orientación.</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Atender en la primera instancia los problemas que presentan los estudiantes en los aspectos administrativos, académicos y disciplinarios.</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Organizar el ambiente físico del aula de clase.</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Velar por el buen empleo de muebles, enseres y demás elementos del aula.</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lastRenderedPageBreak/>
        <w:t>Estimular la excelencia del desempeño personal, social, académico de los estudiantes en forma integral.</w:t>
      </w:r>
    </w:p>
    <w:p w:rsidR="00BC6C30" w:rsidRPr="00BC6C30"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Implementar técnicas de estudio que permitan elevar el rendimiento académico del grupo en particular.</w:t>
      </w:r>
    </w:p>
    <w:p w:rsidR="00A739ED" w:rsidRPr="00796EB7" w:rsidRDefault="00BC6C30" w:rsidP="002B65F3">
      <w:pPr>
        <w:numPr>
          <w:ilvl w:val="0"/>
          <w:numId w:val="32"/>
        </w:numPr>
        <w:tabs>
          <w:tab w:val="left" w:pos="1875"/>
        </w:tabs>
        <w:spacing w:after="240"/>
        <w:contextualSpacing/>
        <w:jc w:val="both"/>
        <w:rPr>
          <w:rFonts w:ascii="Arial" w:hAnsi="Arial" w:cs="Arial"/>
          <w:lang w:bidi="en-US"/>
        </w:rPr>
      </w:pPr>
      <w:r w:rsidRPr="00BC6C30">
        <w:rPr>
          <w:rFonts w:ascii="Arial" w:hAnsi="Arial" w:cs="Arial"/>
          <w:lang w:bidi="en-US"/>
        </w:rPr>
        <w:t>Participar en los programas de bienestar para los estudiantes del grupo.</w:t>
      </w:r>
    </w:p>
    <w:p w:rsidR="00BC6C30" w:rsidRDefault="00BC6C30" w:rsidP="002B65F3">
      <w:pPr>
        <w:spacing w:before="240" w:after="240"/>
        <w:contextualSpacing/>
        <w:jc w:val="both"/>
        <w:rPr>
          <w:rFonts w:ascii="Arial" w:hAnsi="Arial" w:cs="Arial"/>
          <w:lang w:val="es-CO" w:eastAsia="es-CO"/>
        </w:rPr>
      </w:pPr>
    </w:p>
    <w:p w:rsidR="00E12853" w:rsidRDefault="00E12853" w:rsidP="002B65F3">
      <w:pPr>
        <w:spacing w:after="60" w:line="360" w:lineRule="auto"/>
        <w:contextualSpacing/>
        <w:rPr>
          <w:rFonts w:ascii="Arial" w:hAnsi="Arial" w:cs="Arial"/>
          <w:b/>
          <w:spacing w:val="-15"/>
          <w:bdr w:val="none" w:sz="0" w:space="0" w:color="auto" w:frame="1"/>
          <w:lang w:val="es-CO" w:eastAsia="es-CO"/>
        </w:rPr>
      </w:pPr>
    </w:p>
    <w:p w:rsidR="00412CD9" w:rsidRPr="003632B1" w:rsidRDefault="00763996" w:rsidP="00763996">
      <w:pPr>
        <w:tabs>
          <w:tab w:val="center" w:pos="5403"/>
        </w:tabs>
        <w:spacing w:after="60" w:line="360" w:lineRule="auto"/>
        <w:contextualSpacing/>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ARTICULO 26.</w:t>
      </w:r>
      <w:r>
        <w:rPr>
          <w:rFonts w:ascii="Arial" w:hAnsi="Arial" w:cs="Arial"/>
          <w:b/>
          <w:spacing w:val="-15"/>
          <w:bdr w:val="none" w:sz="0" w:space="0" w:color="auto" w:frame="1"/>
          <w:lang w:val="es-CO" w:eastAsia="es-CO"/>
        </w:rPr>
        <w:tab/>
      </w:r>
      <w:r w:rsidR="00412CD9" w:rsidRPr="003632B1">
        <w:rPr>
          <w:rFonts w:ascii="Arial" w:hAnsi="Arial" w:cs="Arial"/>
          <w:b/>
          <w:spacing w:val="-15"/>
          <w:bdr w:val="none" w:sz="0" w:space="0" w:color="auto" w:frame="1"/>
          <w:lang w:val="es-CO" w:eastAsia="es-CO"/>
        </w:rPr>
        <w:t xml:space="preserve">DEL </w:t>
      </w:r>
      <w:r w:rsidR="00412CD9">
        <w:rPr>
          <w:rFonts w:ascii="Arial" w:hAnsi="Arial" w:cs="Arial"/>
          <w:b/>
          <w:spacing w:val="-15"/>
          <w:bdr w:val="none" w:sz="0" w:space="0" w:color="auto" w:frame="1"/>
          <w:lang w:val="es-CO" w:eastAsia="es-CO"/>
        </w:rPr>
        <w:t>RECTOR</w:t>
      </w:r>
    </w:p>
    <w:p w:rsidR="00412CD9" w:rsidRPr="00856262" w:rsidRDefault="003632B1" w:rsidP="00412CD9">
      <w:pPr>
        <w:spacing w:after="60"/>
        <w:ind w:left="720"/>
        <w:contextualSpacing/>
        <w:jc w:val="center"/>
        <w:rPr>
          <w:rFonts w:ascii="Arial" w:hAnsi="Arial" w:cs="Arial"/>
          <w:b/>
          <w:bCs/>
          <w:lang w:val="es-CO" w:eastAsia="es-CO"/>
        </w:rPr>
      </w:pPr>
      <w:r w:rsidRPr="00856262">
        <w:rPr>
          <w:rFonts w:ascii="Arial" w:hAnsi="Arial" w:cs="Arial"/>
          <w:b/>
          <w:bCs/>
          <w:lang w:eastAsia="es-CO"/>
        </w:rPr>
        <w:t>Resolución 3842 de marzo 18 de 2022</w:t>
      </w:r>
      <w:r w:rsidR="00412CD9" w:rsidRPr="00856262">
        <w:rPr>
          <w:rFonts w:ascii="Arial" w:hAnsi="Arial" w:cs="Arial"/>
          <w:b/>
          <w:bCs/>
          <w:lang w:val="es-CO" w:eastAsia="es-CO"/>
        </w:rPr>
        <w:t xml:space="preserve"> </w:t>
      </w:r>
    </w:p>
    <w:p w:rsidR="00412CD9" w:rsidRPr="00856262" w:rsidRDefault="00412CD9" w:rsidP="00412CD9">
      <w:pPr>
        <w:spacing w:after="60"/>
        <w:ind w:left="720"/>
        <w:contextualSpacing/>
        <w:jc w:val="center"/>
        <w:rPr>
          <w:rFonts w:ascii="Arial" w:hAnsi="Arial" w:cs="Arial"/>
          <w:b/>
          <w:bCs/>
          <w:lang w:val="es-CO" w:eastAsia="es-CO"/>
        </w:rPr>
      </w:pPr>
      <w:r w:rsidRPr="00856262">
        <w:rPr>
          <w:rFonts w:ascii="Arial" w:hAnsi="Arial" w:cs="Arial"/>
          <w:b/>
          <w:bCs/>
          <w:lang w:val="es-CO" w:eastAsia="es-CO"/>
        </w:rPr>
        <w:t>(Nuevo Manual de funciones, requisitos y competencias para directivos docentes y docentes)</w:t>
      </w:r>
    </w:p>
    <w:p w:rsidR="00412CD9" w:rsidRDefault="00412CD9" w:rsidP="00412CD9">
      <w:pPr>
        <w:spacing w:after="60" w:line="360" w:lineRule="auto"/>
        <w:contextualSpacing/>
        <w:rPr>
          <w:rFonts w:ascii="Arial" w:hAnsi="Arial" w:cs="Arial"/>
          <w:b/>
          <w:spacing w:val="-15"/>
          <w:bdr w:val="none" w:sz="0" w:space="0" w:color="auto" w:frame="1"/>
          <w:lang w:val="es-CO" w:eastAsia="es-CO"/>
        </w:rPr>
      </w:pPr>
    </w:p>
    <w:p w:rsidR="00412CD9" w:rsidRPr="002B65F3" w:rsidRDefault="00412CD9" w:rsidP="00B631C1">
      <w:pPr>
        <w:widowControl w:val="0"/>
        <w:autoSpaceDE w:val="0"/>
        <w:autoSpaceDN w:val="0"/>
        <w:adjustRightInd w:val="0"/>
        <w:spacing w:after="240" w:line="276" w:lineRule="auto"/>
        <w:jc w:val="both"/>
        <w:rPr>
          <w:rFonts w:ascii="Arial" w:hAnsi="Arial" w:cs="Arial"/>
          <w:lang w:val="es-CO" w:eastAsia="es-CO"/>
        </w:rPr>
      </w:pPr>
      <w:r w:rsidRPr="00FC2B97">
        <w:rPr>
          <w:rFonts w:ascii="Arial" w:hAnsi="Arial" w:cs="Arial"/>
          <w:lang w:val="es-CO" w:eastAsia="es-CO"/>
        </w:rPr>
        <w:t>Desempeñar “actividades de dirección, planeación, coordinación, administración, orientación y programación en las instituciones educativas para liderar la formulación y el desarrollo del Proyecto Educativo Institucional (PEI)”, así como velar por la calidad y el mejoramiento continuo de los procesos pedagógicos socio comunitarios de la institución educativa a su cargo.</w:t>
      </w:r>
    </w:p>
    <w:p w:rsidR="00412CD9" w:rsidRPr="00856262" w:rsidRDefault="00412CD9" w:rsidP="00B631C1">
      <w:pPr>
        <w:widowControl w:val="0"/>
        <w:autoSpaceDE w:val="0"/>
        <w:autoSpaceDN w:val="0"/>
        <w:adjustRightInd w:val="0"/>
        <w:spacing w:after="240" w:line="276" w:lineRule="auto"/>
        <w:jc w:val="both"/>
        <w:rPr>
          <w:rFonts w:ascii="Arial" w:hAnsi="Arial" w:cs="Arial"/>
          <w:lang w:val="es-CO" w:eastAsia="es-CO"/>
        </w:rPr>
      </w:pPr>
      <w:r w:rsidRPr="00856262">
        <w:rPr>
          <w:rFonts w:ascii="Arial" w:hAnsi="Arial" w:cs="Arial"/>
          <w:lang w:val="es-CO" w:eastAsia="es-CO"/>
        </w:rPr>
        <w:t>El rector y el director rural son los directivos docentes que tienen la responsabilidad de dirigir, liderar y gestionar pedagógica y administrativamente el funcionamiento de un establecimiento educativo. Su labor es de carácter profesional que, sobre la base de una formación y experiencia específica de reconocida trayectoria en el sector educativo, se ocupa de los procesos relacionados con la planeación, dirección, orientación, programación, administración y evaluación de las prácticas y dinámicas educativas que se llevan a cabo en la institución, y de las relaciones interinstitucionales y de convivencia con el entorno, la familia y la comunidad educativa.</w:t>
      </w:r>
    </w:p>
    <w:p w:rsidR="00412CD9" w:rsidRPr="00856262" w:rsidRDefault="00412CD9" w:rsidP="00B631C1">
      <w:pPr>
        <w:widowControl w:val="0"/>
        <w:autoSpaceDE w:val="0"/>
        <w:autoSpaceDN w:val="0"/>
        <w:adjustRightInd w:val="0"/>
        <w:spacing w:after="240" w:line="276" w:lineRule="auto"/>
        <w:jc w:val="both"/>
        <w:rPr>
          <w:rFonts w:ascii="Arial" w:hAnsi="Arial" w:cs="Arial"/>
          <w:lang w:val="es-CO" w:eastAsia="es-CO"/>
        </w:rPr>
      </w:pPr>
      <w:r w:rsidRPr="00856262">
        <w:rPr>
          <w:rFonts w:ascii="Arial" w:hAnsi="Arial" w:cs="Arial"/>
          <w:lang w:val="es-CO" w:eastAsia="es-CO"/>
        </w:rPr>
        <w:t>El rector y el director rural son los superiores inmediatos del personal docente, directivo docente y administrativo a su cargo; mantendrá relación directa con los estudiantes, la familia o acudiente en el marco de sus competencias y los procesos establecidos en el establecimiento educativo por el Gobierno Escolar.</w:t>
      </w:r>
      <w:r w:rsidRPr="00856262">
        <w:rPr>
          <w:rFonts w:ascii="Arial" w:hAnsi="Arial" w:cs="Arial"/>
          <w:bCs/>
        </w:rPr>
        <w:t xml:space="preserve"> </w:t>
      </w:r>
      <w:r w:rsidR="00FC2B97" w:rsidRPr="00856262">
        <w:rPr>
          <w:rFonts w:ascii="Arial" w:hAnsi="Arial" w:cs="Arial"/>
          <w:bCs/>
          <w:lang w:eastAsia="es-CO"/>
        </w:rPr>
        <w:t>(Resolución 3842 de marzo 18 de 2022. Nuevo Manual de Funciones Docentes)</w:t>
      </w:r>
    </w:p>
    <w:p w:rsidR="002B65F3" w:rsidRPr="00856262" w:rsidRDefault="00412CD9" w:rsidP="00B631C1">
      <w:pPr>
        <w:widowControl w:val="0"/>
        <w:overflowPunct w:val="0"/>
        <w:autoSpaceDE w:val="0"/>
        <w:autoSpaceDN w:val="0"/>
        <w:adjustRightInd w:val="0"/>
        <w:spacing w:after="240" w:line="276" w:lineRule="auto"/>
        <w:ind w:left="4" w:right="40"/>
        <w:jc w:val="both"/>
        <w:rPr>
          <w:rFonts w:ascii="Arial" w:hAnsi="Arial" w:cs="Arial"/>
          <w:lang w:val="es-CO" w:eastAsia="es-CO"/>
        </w:rPr>
      </w:pPr>
      <w:r w:rsidRPr="00856262">
        <w:rPr>
          <w:rFonts w:ascii="Arial" w:hAnsi="Arial" w:cs="Arial"/>
          <w:lang w:val="es-CO" w:eastAsia="es-CO"/>
        </w:rPr>
        <w:t>Teniendo en cuenta que el rector, deben ser ante todo docente, esto requiere, además de la anterior caracterización, también las siguientes:</w:t>
      </w:r>
    </w:p>
    <w:p w:rsidR="00412CD9" w:rsidRPr="00856262" w:rsidRDefault="00412CD9">
      <w:pPr>
        <w:widowControl w:val="0"/>
        <w:numPr>
          <w:ilvl w:val="0"/>
          <w:numId w:val="119"/>
        </w:numPr>
        <w:overflowPunct w:val="0"/>
        <w:autoSpaceDE w:val="0"/>
        <w:autoSpaceDN w:val="0"/>
        <w:adjustRightInd w:val="0"/>
        <w:spacing w:after="240" w:line="276" w:lineRule="auto"/>
        <w:contextualSpacing/>
        <w:jc w:val="both"/>
        <w:rPr>
          <w:rFonts w:ascii="Arial" w:hAnsi="Arial" w:cs="Arial"/>
          <w:lang w:val="es-CO" w:eastAsia="es-CO"/>
        </w:rPr>
      </w:pPr>
      <w:r w:rsidRPr="00856262">
        <w:rPr>
          <w:rFonts w:ascii="Arial" w:hAnsi="Arial" w:cs="Arial"/>
          <w:lang w:val="es-CO" w:eastAsia="es-CO"/>
        </w:rPr>
        <w:t>Una</w:t>
      </w:r>
      <w:r w:rsidRPr="00856262">
        <w:rPr>
          <w:rFonts w:ascii="Arial" w:hAnsi="Arial" w:cs="Arial"/>
          <w:lang w:val="es-CO" w:eastAsia="es-CO"/>
        </w:rPr>
        <w:tab/>
        <w:t>persona capaz de dinamizar y ejecutar el proyecto educativo institucional.</w:t>
      </w:r>
    </w:p>
    <w:p w:rsidR="00412CD9" w:rsidRPr="00FC2B97" w:rsidRDefault="00412CD9">
      <w:pPr>
        <w:widowControl w:val="0"/>
        <w:numPr>
          <w:ilvl w:val="0"/>
          <w:numId w:val="119"/>
        </w:numPr>
        <w:overflowPunct w:val="0"/>
        <w:autoSpaceDE w:val="0"/>
        <w:autoSpaceDN w:val="0"/>
        <w:adjustRightInd w:val="0"/>
        <w:spacing w:after="240" w:line="276" w:lineRule="auto"/>
        <w:contextualSpacing/>
        <w:jc w:val="both"/>
        <w:rPr>
          <w:rFonts w:ascii="Arial" w:hAnsi="Arial" w:cs="Arial"/>
          <w:lang w:val="es-CO" w:eastAsia="es-CO"/>
        </w:rPr>
      </w:pPr>
      <w:r w:rsidRPr="00856262">
        <w:rPr>
          <w:rFonts w:ascii="Arial" w:hAnsi="Arial" w:cs="Arial"/>
          <w:lang w:val="es-CO" w:eastAsia="es-CO"/>
        </w:rPr>
        <w:t>Con</w:t>
      </w:r>
      <w:r w:rsidRPr="00856262">
        <w:rPr>
          <w:rFonts w:ascii="Arial" w:hAnsi="Arial" w:cs="Arial"/>
          <w:lang w:val="es-CO" w:eastAsia="es-CO"/>
        </w:rPr>
        <w:tab/>
        <w:t xml:space="preserve">capacidad de gestión y toma </w:t>
      </w:r>
      <w:r w:rsidRPr="00FC2B97">
        <w:rPr>
          <w:rFonts w:ascii="Arial" w:hAnsi="Arial" w:cs="Arial"/>
          <w:lang w:val="es-CO" w:eastAsia="es-CO"/>
        </w:rPr>
        <w:t>de decisiones para canalizar   las acciones que. Favorezcan el desarrollo institucional, teniendo en cuenta la solución de problemas, físicos, académicos y pedagógicas.</w:t>
      </w:r>
    </w:p>
    <w:p w:rsidR="00412CD9" w:rsidRPr="00FC2B97" w:rsidRDefault="00412CD9">
      <w:pPr>
        <w:widowControl w:val="0"/>
        <w:numPr>
          <w:ilvl w:val="0"/>
          <w:numId w:val="119"/>
        </w:numPr>
        <w:overflowPunct w:val="0"/>
        <w:autoSpaceDE w:val="0"/>
        <w:autoSpaceDN w:val="0"/>
        <w:adjustRightInd w:val="0"/>
        <w:spacing w:after="240" w:line="276" w:lineRule="auto"/>
        <w:contextualSpacing/>
        <w:jc w:val="both"/>
        <w:rPr>
          <w:rFonts w:ascii="Arial" w:hAnsi="Arial" w:cs="Arial"/>
          <w:lang w:val="es-CO" w:eastAsia="es-CO"/>
        </w:rPr>
      </w:pPr>
      <w:r w:rsidRPr="00FC2B97">
        <w:rPr>
          <w:rFonts w:ascii="Arial" w:hAnsi="Arial" w:cs="Arial"/>
          <w:lang w:val="es-CO" w:eastAsia="es-CO"/>
        </w:rPr>
        <w:lastRenderedPageBreak/>
        <w:t>Con habilidad para planear, organizar, dirigir y controlar todos los insumos existentes en la comunidad educativa.</w:t>
      </w:r>
    </w:p>
    <w:p w:rsidR="00412CD9" w:rsidRPr="00FC2B97" w:rsidRDefault="00412CD9">
      <w:pPr>
        <w:widowControl w:val="0"/>
        <w:numPr>
          <w:ilvl w:val="0"/>
          <w:numId w:val="119"/>
        </w:numPr>
        <w:overflowPunct w:val="0"/>
        <w:autoSpaceDE w:val="0"/>
        <w:autoSpaceDN w:val="0"/>
        <w:adjustRightInd w:val="0"/>
        <w:spacing w:after="240" w:line="276" w:lineRule="auto"/>
        <w:contextualSpacing/>
        <w:jc w:val="both"/>
        <w:rPr>
          <w:rFonts w:ascii="Arial" w:hAnsi="Arial" w:cs="Arial"/>
          <w:lang w:val="es-CO" w:eastAsia="es-CO"/>
        </w:rPr>
      </w:pPr>
      <w:r w:rsidRPr="00FC2B97">
        <w:rPr>
          <w:rFonts w:ascii="Arial" w:hAnsi="Arial" w:cs="Arial"/>
          <w:lang w:val="es-CO" w:eastAsia="es-CO"/>
        </w:rPr>
        <w:t>Que maneje y utilice buenos canales de comunicación.</w:t>
      </w:r>
    </w:p>
    <w:p w:rsidR="00412CD9" w:rsidRPr="00FC2B97" w:rsidRDefault="00412CD9">
      <w:pPr>
        <w:widowControl w:val="0"/>
        <w:numPr>
          <w:ilvl w:val="0"/>
          <w:numId w:val="119"/>
        </w:numPr>
        <w:overflowPunct w:val="0"/>
        <w:autoSpaceDE w:val="0"/>
        <w:autoSpaceDN w:val="0"/>
        <w:adjustRightInd w:val="0"/>
        <w:spacing w:after="240" w:line="276" w:lineRule="auto"/>
        <w:contextualSpacing/>
        <w:jc w:val="both"/>
        <w:rPr>
          <w:rFonts w:ascii="Arial" w:hAnsi="Arial" w:cs="Arial"/>
          <w:lang w:val="es-CO" w:eastAsia="es-CO"/>
        </w:rPr>
      </w:pPr>
      <w:r w:rsidRPr="00FC2B97">
        <w:rPr>
          <w:rFonts w:ascii="Arial" w:hAnsi="Arial" w:cs="Arial"/>
          <w:lang w:val="es-CO" w:eastAsia="es-CO"/>
        </w:rPr>
        <w:t>Que propicie el interés general ante el particular.</w:t>
      </w:r>
    </w:p>
    <w:p w:rsidR="00412CD9" w:rsidRPr="00FC2B97" w:rsidRDefault="00412CD9">
      <w:pPr>
        <w:widowControl w:val="0"/>
        <w:numPr>
          <w:ilvl w:val="0"/>
          <w:numId w:val="119"/>
        </w:numPr>
        <w:overflowPunct w:val="0"/>
        <w:autoSpaceDE w:val="0"/>
        <w:autoSpaceDN w:val="0"/>
        <w:adjustRightInd w:val="0"/>
        <w:spacing w:after="240" w:line="276" w:lineRule="auto"/>
        <w:contextualSpacing/>
        <w:jc w:val="both"/>
        <w:rPr>
          <w:rFonts w:ascii="Arial" w:hAnsi="Arial" w:cs="Arial"/>
          <w:lang w:val="es-CO" w:eastAsia="es-CO"/>
        </w:rPr>
      </w:pPr>
      <w:r w:rsidRPr="00FC2B97">
        <w:rPr>
          <w:rFonts w:ascii="Arial" w:hAnsi="Arial" w:cs="Arial"/>
          <w:lang w:val="es-CO" w:eastAsia="es-CO"/>
        </w:rPr>
        <w:t>Con capacidad de coordinar la toma de decisiones, entre los administrativos.</w:t>
      </w:r>
    </w:p>
    <w:p w:rsidR="00412CD9" w:rsidRPr="00FC2B97" w:rsidRDefault="00412CD9">
      <w:pPr>
        <w:widowControl w:val="0"/>
        <w:numPr>
          <w:ilvl w:val="0"/>
          <w:numId w:val="119"/>
        </w:numPr>
        <w:overflowPunct w:val="0"/>
        <w:autoSpaceDE w:val="0"/>
        <w:autoSpaceDN w:val="0"/>
        <w:adjustRightInd w:val="0"/>
        <w:spacing w:after="240"/>
        <w:contextualSpacing/>
        <w:jc w:val="both"/>
        <w:rPr>
          <w:rFonts w:ascii="Arial" w:hAnsi="Arial" w:cs="Arial"/>
          <w:lang w:val="es-CO" w:eastAsia="es-CO"/>
        </w:rPr>
      </w:pPr>
      <w:r w:rsidRPr="00FC2B97">
        <w:rPr>
          <w:rFonts w:ascii="Arial" w:hAnsi="Arial" w:cs="Arial"/>
          <w:lang w:val="es-CO" w:eastAsia="es-CO"/>
        </w:rPr>
        <w:t>Que oriente en la Institución proceso de investigación acordes con la ciencia y la tecnología.</w:t>
      </w:r>
    </w:p>
    <w:p w:rsidR="00412CD9" w:rsidRPr="00FC2B97" w:rsidRDefault="00412CD9">
      <w:pPr>
        <w:widowControl w:val="0"/>
        <w:numPr>
          <w:ilvl w:val="0"/>
          <w:numId w:val="119"/>
        </w:numPr>
        <w:overflowPunct w:val="0"/>
        <w:autoSpaceDE w:val="0"/>
        <w:autoSpaceDN w:val="0"/>
        <w:adjustRightInd w:val="0"/>
        <w:spacing w:after="240"/>
        <w:contextualSpacing/>
        <w:jc w:val="both"/>
        <w:rPr>
          <w:rFonts w:ascii="Arial" w:hAnsi="Arial" w:cs="Arial"/>
          <w:lang w:val="es-CO" w:eastAsia="es-CO"/>
        </w:rPr>
      </w:pPr>
      <w:r w:rsidRPr="00FC2B97">
        <w:rPr>
          <w:rFonts w:ascii="Arial" w:hAnsi="Arial" w:cs="Arial"/>
          <w:lang w:val="es-CO" w:eastAsia="es-CO"/>
        </w:rPr>
        <w:t>Participativo en la formación académica, profesional, pero ante todo un investigador y /o evaluador en el mismo proceso educativo y pedagógico.</w:t>
      </w:r>
    </w:p>
    <w:p w:rsidR="00D92625" w:rsidRPr="00B631C1" w:rsidRDefault="00412CD9">
      <w:pPr>
        <w:widowControl w:val="0"/>
        <w:numPr>
          <w:ilvl w:val="0"/>
          <w:numId w:val="119"/>
        </w:numPr>
        <w:overflowPunct w:val="0"/>
        <w:autoSpaceDE w:val="0"/>
        <w:autoSpaceDN w:val="0"/>
        <w:adjustRightInd w:val="0"/>
        <w:spacing w:after="240"/>
        <w:contextualSpacing/>
        <w:jc w:val="both"/>
        <w:rPr>
          <w:rFonts w:ascii="Arial" w:hAnsi="Arial" w:cs="Arial"/>
          <w:lang w:val="es-CO" w:eastAsia="es-CO"/>
        </w:rPr>
      </w:pPr>
      <w:r w:rsidRPr="00FC2B97">
        <w:rPr>
          <w:rFonts w:ascii="Arial" w:hAnsi="Arial" w:cs="Arial"/>
          <w:lang w:val="es-CO" w:eastAsia="es-CO"/>
        </w:rPr>
        <w:t>Con capacidad de liderazgo y con visión de futuro, como elemento dinamizador dentro del contexto educativo.</w:t>
      </w:r>
    </w:p>
    <w:p w:rsidR="00B631C1" w:rsidRDefault="00B631C1" w:rsidP="00D92625">
      <w:pPr>
        <w:spacing w:after="60"/>
        <w:contextualSpacing/>
        <w:jc w:val="both"/>
        <w:rPr>
          <w:rFonts w:ascii="Arial" w:hAnsi="Arial" w:cs="Arial"/>
          <w:b/>
          <w:color w:val="0070C0"/>
          <w:spacing w:val="-15"/>
          <w:bdr w:val="none" w:sz="0" w:space="0" w:color="auto" w:frame="1"/>
          <w:lang w:val="es-CO" w:eastAsia="es-CO"/>
        </w:rPr>
      </w:pPr>
    </w:p>
    <w:p w:rsidR="00412CD9" w:rsidRPr="00856262" w:rsidRDefault="00067D73" w:rsidP="00D92625">
      <w:pPr>
        <w:spacing w:after="60"/>
        <w:contextualSpacing/>
        <w:jc w:val="both"/>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Parágrafo</w:t>
      </w:r>
      <w:r w:rsidR="00763996">
        <w:rPr>
          <w:rFonts w:ascii="Arial" w:hAnsi="Arial" w:cs="Arial"/>
          <w:b/>
          <w:spacing w:val="-15"/>
          <w:bdr w:val="none" w:sz="0" w:space="0" w:color="auto" w:frame="1"/>
          <w:lang w:val="es-CO" w:eastAsia="es-CO"/>
        </w:rPr>
        <w:t xml:space="preserve">.                                                        </w:t>
      </w:r>
      <w:r w:rsidR="00D92625" w:rsidRPr="00856262">
        <w:rPr>
          <w:rFonts w:ascii="Arial" w:hAnsi="Arial" w:cs="Arial"/>
          <w:b/>
          <w:spacing w:val="-15"/>
          <w:bdr w:val="none" w:sz="0" w:space="0" w:color="auto" w:frame="1"/>
          <w:lang w:val="es-CO" w:eastAsia="es-CO"/>
        </w:rPr>
        <w:t>Funciones específicas:</w:t>
      </w:r>
    </w:p>
    <w:p w:rsidR="002B65F3" w:rsidRPr="00856262" w:rsidRDefault="002B65F3" w:rsidP="00B631C1">
      <w:pPr>
        <w:spacing w:after="60"/>
        <w:contextualSpacing/>
        <w:jc w:val="both"/>
        <w:rPr>
          <w:rFonts w:ascii="Arial" w:hAnsi="Arial" w:cs="Arial"/>
          <w:b/>
          <w:spacing w:val="-15"/>
          <w:bdr w:val="none" w:sz="0" w:space="0" w:color="auto" w:frame="1"/>
          <w:lang w:val="es-CO" w:eastAsia="es-CO"/>
        </w:rPr>
      </w:pPr>
    </w:p>
    <w:p w:rsidR="00D92625" w:rsidRPr="00856262" w:rsidRDefault="00D92625" w:rsidP="00B631C1">
      <w:pPr>
        <w:jc w:val="both"/>
        <w:rPr>
          <w:rFonts w:ascii="Arial" w:hAnsi="Arial" w:cs="Arial"/>
          <w:spacing w:val="2"/>
          <w:lang w:val="es-CO" w:eastAsia="es-CO"/>
        </w:rPr>
      </w:pPr>
      <w:r w:rsidRPr="00856262">
        <w:rPr>
          <w:rFonts w:ascii="Arial" w:hAnsi="Arial" w:cs="Arial"/>
          <w:spacing w:val="2"/>
          <w:lang w:val="es-CO" w:eastAsia="es-CO"/>
        </w:rPr>
        <w:t>Sin perjuicio de las funciones señaladas en la normatividad vigente, en especial las Leyes </w:t>
      </w:r>
      <w:hyperlink r:id="rId66" w:anchor="INICIO" w:tooltip="Ley 115 de 1994 - Por la cual se expide la ley general de educación; Art. 40" w:history="1">
        <w:r w:rsidRPr="00856262">
          <w:rPr>
            <w:rFonts w:ascii="Arial" w:hAnsi="Arial" w:cs="Arial"/>
            <w:spacing w:val="2"/>
            <w:u w:val="single"/>
            <w:lang w:val="es-CO" w:eastAsia="es-CO"/>
          </w:rPr>
          <w:t>115</w:t>
        </w:r>
      </w:hyperlink>
      <w:r w:rsidRPr="00856262">
        <w:rPr>
          <w:rFonts w:ascii="Arial" w:hAnsi="Arial" w:cs="Arial"/>
          <w:spacing w:val="2"/>
          <w:lang w:val="es-CO" w:eastAsia="es-CO"/>
        </w:rPr>
        <w:t> de 1994, Ley </w:t>
      </w:r>
      <w:hyperlink r:id="rId67" w:anchor="INICIO" w:tooltip="Ley 715 de 2001 - Por la cual se dictan normas orgánicas en materia de recursos y competencias de conformidad con los artículos 151, 288, 356 y 357 ..." w:history="1">
        <w:r w:rsidRPr="00856262">
          <w:rPr>
            <w:rFonts w:ascii="Arial" w:hAnsi="Arial" w:cs="Arial"/>
            <w:spacing w:val="2"/>
            <w:u w:val="single"/>
            <w:lang w:val="es-CO" w:eastAsia="es-CO"/>
          </w:rPr>
          <w:t>715</w:t>
        </w:r>
      </w:hyperlink>
      <w:r w:rsidRPr="00856262">
        <w:rPr>
          <w:rFonts w:ascii="Arial" w:hAnsi="Arial" w:cs="Arial"/>
          <w:spacing w:val="2"/>
          <w:lang w:val="es-CO" w:eastAsia="es-CO"/>
        </w:rPr>
        <w:t> de 2001 y el Decreto </w:t>
      </w:r>
      <w:hyperlink r:id="rId68" w:anchor="INICIO" w:tooltip="Decreto 1075 de 2015 - Por medio del cual se expide el Decreto Único Reglamentario del Sector Educación; Arts. 2.3.3.3.8.4.4 Num. 6o., 2.3.3.3.8.4.5 ..." w:history="1">
        <w:r w:rsidRPr="00856262">
          <w:rPr>
            <w:rFonts w:ascii="Arial" w:hAnsi="Arial" w:cs="Arial"/>
            <w:spacing w:val="2"/>
            <w:u w:val="single"/>
            <w:lang w:val="es-CO" w:eastAsia="es-CO"/>
          </w:rPr>
          <w:t>1075</w:t>
        </w:r>
      </w:hyperlink>
      <w:r w:rsidRPr="00856262">
        <w:rPr>
          <w:rFonts w:ascii="Arial" w:hAnsi="Arial" w:cs="Arial"/>
          <w:spacing w:val="2"/>
          <w:lang w:val="es-CO" w:eastAsia="es-CO"/>
        </w:rPr>
        <w:t> de 2015 - Único Reglamentario del Sector Educativo, el rector o director rural cumplirá las siguientes funciones específicas:</w:t>
      </w:r>
    </w:p>
    <w:p w:rsidR="00D92625" w:rsidRPr="00856262" w:rsidRDefault="00D92625" w:rsidP="00B631C1">
      <w:pPr>
        <w:jc w:val="both"/>
        <w:rPr>
          <w:rFonts w:ascii="Arial" w:hAnsi="Arial" w:cs="Arial"/>
          <w:b/>
          <w:bCs/>
          <w:spacing w:val="2"/>
          <w:lang w:val="es-CO" w:eastAsia="es-CO"/>
        </w:rPr>
      </w:pP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1. </w:t>
      </w:r>
      <w:r w:rsidRPr="00856262">
        <w:rPr>
          <w:rFonts w:ascii="Arial" w:hAnsi="Arial" w:cs="Arial"/>
          <w:spacing w:val="2"/>
          <w:lang w:val="es-CO" w:eastAsia="es-CO"/>
        </w:rPr>
        <w:t>Liderar la construcción, modificación, actualización, y ejecución del Proyecto Educativo Institucional (PEI), con la participación del gobierno escolar y de los distintos actores de la comunidad educativa, enmarcado en los fines de la educación y las metas institucionales.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2. </w:t>
      </w:r>
      <w:r w:rsidRPr="00856262">
        <w:rPr>
          <w:rFonts w:ascii="Arial" w:hAnsi="Arial" w:cs="Arial"/>
          <w:spacing w:val="2"/>
          <w:lang w:val="es-CO" w:eastAsia="es-CO"/>
        </w:rPr>
        <w:t>Orientar y articular el trabajo de los equipos docentes y establecer relaciones de cooperación interinstitucionales para el logro de las metas educativas definidas por el Gobierno Escolar.</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3. </w:t>
      </w:r>
      <w:r w:rsidRPr="00856262">
        <w:rPr>
          <w:rFonts w:ascii="Arial" w:hAnsi="Arial" w:cs="Arial"/>
          <w:spacing w:val="2"/>
          <w:lang w:val="es-CO" w:eastAsia="es-CO"/>
        </w:rPr>
        <w:t>Presidir y convocar el Consejo Directivo y el Consejo Académico de la institución.</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4. </w:t>
      </w:r>
      <w:r w:rsidRPr="00856262">
        <w:rPr>
          <w:rFonts w:ascii="Arial" w:hAnsi="Arial" w:cs="Arial"/>
          <w:spacing w:val="2"/>
          <w:lang w:val="es-CO" w:eastAsia="es-CO"/>
        </w:rPr>
        <w:t>Representar el establecimiento ante las autoridades educativas, la comunidad escolar y demás entidades gubernamentales y no gubernamentales.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5. </w:t>
      </w:r>
      <w:r w:rsidRPr="00856262">
        <w:rPr>
          <w:rFonts w:ascii="Arial" w:hAnsi="Arial" w:cs="Arial"/>
          <w:spacing w:val="2"/>
          <w:lang w:val="es-CO" w:eastAsia="es-CO"/>
        </w:rPr>
        <w:t>Formular, liderar y ejecutar planes anuales de acción y de mejoramiento de la calidad.</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6. </w:t>
      </w:r>
      <w:r w:rsidRPr="00856262">
        <w:rPr>
          <w:rFonts w:ascii="Arial" w:hAnsi="Arial" w:cs="Arial"/>
          <w:spacing w:val="2"/>
          <w:lang w:val="es-CO" w:eastAsia="es-CO"/>
        </w:rPr>
        <w:t>Dirigir la ejecución de la prestación del servicio educativo y propender por su calidad.</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7. </w:t>
      </w:r>
      <w:r w:rsidRPr="00856262">
        <w:rPr>
          <w:rFonts w:ascii="Arial" w:hAnsi="Arial" w:cs="Arial"/>
          <w:spacing w:val="2"/>
          <w:lang w:val="es-CO" w:eastAsia="es-CO"/>
        </w:rPr>
        <w:t>Implementar las disposiciones que expida el Estado, en relación con la planeación, organización y prestación del servicio público educativo, de acuerdo con el contexto institucional y las decisiones del Gobierno Escolar.</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8. </w:t>
      </w:r>
      <w:r w:rsidRPr="00856262">
        <w:rPr>
          <w:rFonts w:ascii="Arial" w:hAnsi="Arial" w:cs="Arial"/>
          <w:spacing w:val="2"/>
          <w:lang w:val="es-CO" w:eastAsia="es-CO"/>
        </w:rPr>
        <w:t>Orientar los procesos pedagógicos de la institución y el Plan de Estudios con la asistencia del Consejo Académico.</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lastRenderedPageBreak/>
        <w:t>9. </w:t>
      </w:r>
      <w:r w:rsidRPr="00856262">
        <w:rPr>
          <w:rFonts w:ascii="Arial" w:hAnsi="Arial" w:cs="Arial"/>
          <w:spacing w:val="2"/>
          <w:lang w:val="es-CO" w:eastAsia="es-CO"/>
        </w:rPr>
        <w:t>Distribuir las asignaciones académicas y las actividades curriculares complementarias a directivos docentes y docentes, y las funciones a los administrativos a su cargo, de conformidad con las normas vigentes sobre la materia, y publicar una vez al semestre en lugares públicos dentro de la institución y comunicar por escrito, a los padres de familia, los docentes a cargo de cada asignatura, los horarios de asignación académica y otras actividades, en especial el de atención a la familia o acudientes en los diferentes medios de la institución.</w:t>
      </w:r>
    </w:p>
    <w:p w:rsidR="00D92625" w:rsidRPr="00856262" w:rsidRDefault="00D92625" w:rsidP="00B631C1">
      <w:pPr>
        <w:spacing w:after="240"/>
        <w:jc w:val="both"/>
        <w:rPr>
          <w:rFonts w:ascii="Arial" w:hAnsi="Arial" w:cs="Arial"/>
          <w:spacing w:val="2"/>
          <w:lang w:val="es-CO" w:eastAsia="es-CO"/>
        </w:rPr>
      </w:pPr>
      <w:r w:rsidRPr="00D3375E">
        <w:rPr>
          <w:rFonts w:ascii="Arial" w:hAnsi="Arial" w:cs="Arial"/>
          <w:b/>
          <w:bCs/>
          <w:spacing w:val="2"/>
          <w:lang w:val="es-CO" w:eastAsia="es-CO"/>
        </w:rPr>
        <w:t>10. </w:t>
      </w:r>
      <w:r w:rsidRPr="00856262">
        <w:rPr>
          <w:rFonts w:ascii="Arial" w:hAnsi="Arial" w:cs="Arial"/>
          <w:spacing w:val="2"/>
          <w:lang w:val="es-CO" w:eastAsia="es-CO"/>
        </w:rPr>
        <w:t>Proponer los educadores que serán apoyados para recibir capacitación teniendo en cuenta criterios de selección objetivos.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11. </w:t>
      </w:r>
      <w:r w:rsidRPr="00856262">
        <w:rPr>
          <w:rFonts w:ascii="Arial" w:hAnsi="Arial" w:cs="Arial"/>
          <w:spacing w:val="2"/>
          <w:lang w:val="es-CO" w:eastAsia="es-CO"/>
        </w:rPr>
        <w:t>Identificar con la participación del Gobierno Escolar, y de acuerdo con el contexto institucional, las tendencias educativas para articularlas con los procesos de mejoramiento del Proyecto Educativo Institucional (PEI).</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12. </w:t>
      </w:r>
      <w:r w:rsidRPr="00856262">
        <w:rPr>
          <w:rFonts w:ascii="Arial" w:hAnsi="Arial" w:cs="Arial"/>
          <w:spacing w:val="2"/>
          <w:lang w:val="es-CO" w:eastAsia="es-CO"/>
        </w:rPr>
        <w:t>Administrar el Fondo de Servicios Educativos y los recursos que por incentivos se le asignen, en los términos que disponga la ley y sus reglamentos, en correspondencia con las orientaciones de la Secretaría de Educación del respectivo ente territorial y el Consejo Directivo.</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13. </w:t>
      </w:r>
      <w:r w:rsidRPr="00856262">
        <w:rPr>
          <w:rFonts w:ascii="Arial" w:hAnsi="Arial" w:cs="Arial"/>
          <w:spacing w:val="2"/>
          <w:lang w:val="es-CO" w:eastAsia="es-CO"/>
        </w:rPr>
        <w:t>Rendir un informe al Consejo Directivo del establecimiento educativo, al menos cada seis (6) meses.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14. </w:t>
      </w:r>
      <w:r w:rsidRPr="00856262">
        <w:rPr>
          <w:rFonts w:ascii="Arial" w:hAnsi="Arial" w:cs="Arial"/>
          <w:spacing w:val="2"/>
          <w:lang w:val="es-CO" w:eastAsia="es-CO"/>
        </w:rPr>
        <w:t>Administrar el personal docente, directivo docente y administrativo a su cargo, realizar el control sobre el cumplimiento de las funciones correspondientes y reportar las novedades, irregularidades y los permisos del personal a la Secretaría de Educación de la respectiva entidad territorial certificada, o quien haga sus veces.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15. </w:t>
      </w:r>
      <w:r w:rsidRPr="00856262">
        <w:rPr>
          <w:rFonts w:ascii="Arial" w:hAnsi="Arial" w:cs="Arial"/>
          <w:spacing w:val="2"/>
          <w:lang w:val="es-CO" w:eastAsia="es-CO"/>
        </w:rPr>
        <w:t>Realizar la evaluación anual del desempeño de los docentes, directivos docentes y administrativos a su cargo.</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16. </w:t>
      </w:r>
      <w:r w:rsidRPr="00856262">
        <w:rPr>
          <w:rFonts w:ascii="Arial" w:hAnsi="Arial" w:cs="Arial"/>
          <w:spacing w:val="2"/>
          <w:lang w:val="es-CO" w:eastAsia="es-CO"/>
        </w:rPr>
        <w:t>Ejercer las funciones disciplinarias que le atribuyan la ley, los reglamentos y el manual de convivencia.</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17. </w:t>
      </w:r>
      <w:r w:rsidRPr="00856262">
        <w:rPr>
          <w:rFonts w:ascii="Arial" w:hAnsi="Arial" w:cs="Arial"/>
          <w:spacing w:val="2"/>
          <w:lang w:val="es-CO" w:eastAsia="es-CO"/>
        </w:rPr>
        <w:t>Establecer canales de comunicación entre los diferentes estamentos de la comunidad educativa y facilitar la participación en los procesos que los afecten.</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18. </w:t>
      </w:r>
      <w:r w:rsidRPr="00856262">
        <w:rPr>
          <w:rFonts w:ascii="Arial" w:hAnsi="Arial" w:cs="Arial"/>
          <w:spacing w:val="2"/>
          <w:lang w:val="es-CO" w:eastAsia="es-CO"/>
        </w:rPr>
        <w:t>Suministrar información de manera oportuna, de acuerdo con los requerimientos que hagan los departamentos, distritos o municipios u otras autoridades.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19. </w:t>
      </w:r>
      <w:r w:rsidRPr="00856262">
        <w:rPr>
          <w:rFonts w:ascii="Arial" w:hAnsi="Arial" w:cs="Arial"/>
          <w:spacing w:val="2"/>
          <w:lang w:val="es-CO" w:eastAsia="es-CO"/>
        </w:rPr>
        <w:t>Promover actividades que vinculen al establecimiento con la comunidad educativa en el marco del Proyecto Educativo Institucional (PEI).</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lastRenderedPageBreak/>
        <w:t>20. </w:t>
      </w:r>
      <w:r w:rsidRPr="00856262">
        <w:rPr>
          <w:rFonts w:ascii="Arial" w:hAnsi="Arial" w:cs="Arial"/>
          <w:spacing w:val="2"/>
          <w:lang w:val="es-CO" w:eastAsia="es-CO"/>
        </w:rPr>
        <w:t>Promover procesos de acogida, bienestar y permanencia en el establecimiento educativo, tanto para el ingreso de los estudiantes a esta, como para la permanencia en correspondencia a los contextos y situaciones territoriales.</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21. </w:t>
      </w:r>
      <w:r w:rsidRPr="00856262">
        <w:rPr>
          <w:rFonts w:ascii="Arial" w:hAnsi="Arial" w:cs="Arial"/>
          <w:spacing w:val="2"/>
          <w:lang w:val="es-CO" w:eastAsia="es-CO"/>
        </w:rPr>
        <w:t>Presentar a la Secretaría de Educación respectiva, o a los organismos que hagan sus veces, los cambios significativos en el currículo para que ésta verifique el cumplimiento de los requisitos y adopte las medidas a que haya lugar, en ejercicio de sus competencias.</w:t>
      </w:r>
    </w:p>
    <w:p w:rsidR="00D92625" w:rsidRPr="00856262" w:rsidRDefault="00D92625" w:rsidP="00B631C1">
      <w:pPr>
        <w:spacing w:after="240"/>
        <w:jc w:val="both"/>
        <w:rPr>
          <w:rFonts w:ascii="Arial" w:hAnsi="Arial" w:cs="Arial"/>
          <w:spacing w:val="2"/>
          <w:lang w:val="es-CO" w:eastAsia="es-CO"/>
        </w:rPr>
      </w:pPr>
      <w:r w:rsidRPr="00D3375E">
        <w:rPr>
          <w:rFonts w:ascii="Arial" w:hAnsi="Arial" w:cs="Arial"/>
          <w:b/>
          <w:bCs/>
          <w:spacing w:val="2"/>
          <w:lang w:val="es-CO" w:eastAsia="es-CO"/>
        </w:rPr>
        <w:t>22. </w:t>
      </w:r>
      <w:r w:rsidRPr="00856262">
        <w:rPr>
          <w:rFonts w:ascii="Arial" w:hAnsi="Arial" w:cs="Arial"/>
          <w:spacing w:val="2"/>
          <w:lang w:val="es-CO" w:eastAsia="es-CO"/>
        </w:rPr>
        <w:t>Otorgar reconocimientos o aplicar correctivos a los estudiantes de conformidad con el manual de convivencia del establecimiento educativo, en concordancia con la normatividad vigente.</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23. </w:t>
      </w:r>
      <w:r w:rsidRPr="00856262">
        <w:rPr>
          <w:rFonts w:ascii="Arial" w:hAnsi="Arial" w:cs="Arial"/>
          <w:spacing w:val="2"/>
          <w:lang w:val="es-CO" w:eastAsia="es-CO"/>
        </w:rPr>
        <w:t>Propender por mantener en buenas condiciones la infraestructura y dotación que permita una adecuada prestación del servicio.</w:t>
      </w:r>
    </w:p>
    <w:p w:rsidR="00D92625" w:rsidRPr="00856262" w:rsidRDefault="00D92625" w:rsidP="00B631C1">
      <w:pPr>
        <w:spacing w:after="240"/>
        <w:jc w:val="both"/>
        <w:rPr>
          <w:rFonts w:ascii="Arial" w:hAnsi="Arial" w:cs="Arial"/>
          <w:spacing w:val="2"/>
          <w:lang w:val="es-CO" w:eastAsia="es-CO"/>
        </w:rPr>
      </w:pPr>
      <w:r w:rsidRPr="00856262">
        <w:rPr>
          <w:rFonts w:ascii="Arial" w:hAnsi="Arial" w:cs="Arial"/>
          <w:b/>
          <w:bCs/>
          <w:spacing w:val="2"/>
          <w:lang w:val="es-CO" w:eastAsia="es-CO"/>
        </w:rPr>
        <w:t>24. </w:t>
      </w:r>
      <w:r w:rsidRPr="00856262">
        <w:rPr>
          <w:rFonts w:ascii="Arial" w:hAnsi="Arial" w:cs="Arial"/>
          <w:spacing w:val="2"/>
          <w:lang w:val="es-CO" w:eastAsia="es-CO"/>
        </w:rPr>
        <w:t>Las demás funciones propias de su cargo afines o complementarias con las anteriores que disponga la ley o le asignen su superior inmediato.</w:t>
      </w:r>
    </w:p>
    <w:p w:rsidR="00D92625" w:rsidRPr="00856262" w:rsidRDefault="00D92625" w:rsidP="00412CD9">
      <w:pPr>
        <w:spacing w:after="60" w:line="360" w:lineRule="auto"/>
        <w:contextualSpacing/>
        <w:rPr>
          <w:rFonts w:ascii="Arial" w:hAnsi="Arial" w:cs="Arial"/>
          <w:b/>
          <w:spacing w:val="-15"/>
          <w:bdr w:val="none" w:sz="0" w:space="0" w:color="auto" w:frame="1"/>
          <w:lang w:val="es-CO" w:eastAsia="es-CO"/>
        </w:rPr>
      </w:pPr>
    </w:p>
    <w:p w:rsidR="00D92625" w:rsidRDefault="00D92625" w:rsidP="00412CD9">
      <w:pPr>
        <w:spacing w:after="60" w:line="360" w:lineRule="auto"/>
        <w:contextualSpacing/>
        <w:rPr>
          <w:rFonts w:ascii="Arial" w:hAnsi="Arial" w:cs="Arial"/>
          <w:b/>
          <w:spacing w:val="-15"/>
          <w:bdr w:val="none" w:sz="0" w:space="0" w:color="auto" w:frame="1"/>
          <w:lang w:val="es-CO" w:eastAsia="es-CO"/>
        </w:rPr>
      </w:pPr>
    </w:p>
    <w:p w:rsidR="00D92625" w:rsidRDefault="00D92625" w:rsidP="00412CD9">
      <w:pPr>
        <w:spacing w:after="60" w:line="360" w:lineRule="auto"/>
        <w:contextualSpacing/>
        <w:rPr>
          <w:rFonts w:ascii="Arial" w:hAnsi="Arial" w:cs="Arial"/>
          <w:b/>
          <w:spacing w:val="-15"/>
          <w:bdr w:val="none" w:sz="0" w:space="0" w:color="auto" w:frame="1"/>
          <w:lang w:val="es-CO" w:eastAsia="es-CO"/>
        </w:rPr>
      </w:pPr>
    </w:p>
    <w:p w:rsidR="00D92625" w:rsidRDefault="00D92625"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D92625" w:rsidRDefault="00D92625"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2B65F3" w:rsidRDefault="002B65F3" w:rsidP="00412CD9">
      <w:pPr>
        <w:spacing w:after="60" w:line="360" w:lineRule="auto"/>
        <w:contextualSpacing/>
        <w:rPr>
          <w:rFonts w:ascii="Arial" w:hAnsi="Arial" w:cs="Arial"/>
          <w:b/>
          <w:spacing w:val="-15"/>
          <w:bdr w:val="none" w:sz="0" w:space="0" w:color="auto" w:frame="1"/>
          <w:lang w:val="es-CO" w:eastAsia="es-CO"/>
        </w:rPr>
      </w:pPr>
    </w:p>
    <w:p w:rsidR="00B631C1" w:rsidRDefault="00B631C1" w:rsidP="00412CD9">
      <w:pPr>
        <w:spacing w:after="60" w:line="360" w:lineRule="auto"/>
        <w:contextualSpacing/>
        <w:rPr>
          <w:rFonts w:ascii="Arial" w:hAnsi="Arial" w:cs="Arial"/>
          <w:b/>
          <w:spacing w:val="-15"/>
          <w:bdr w:val="none" w:sz="0" w:space="0" w:color="auto" w:frame="1"/>
          <w:lang w:val="es-CO" w:eastAsia="es-CO"/>
        </w:rPr>
      </w:pPr>
    </w:p>
    <w:p w:rsidR="00BC6C30" w:rsidRPr="003632B1" w:rsidRDefault="00067D73" w:rsidP="00067D73">
      <w:pPr>
        <w:tabs>
          <w:tab w:val="center" w:pos="5403"/>
          <w:tab w:val="left" w:pos="7305"/>
        </w:tabs>
        <w:spacing w:after="60" w:line="360" w:lineRule="auto"/>
        <w:contextualSpacing/>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lastRenderedPageBreak/>
        <w:t>ARTICULO 27.</w:t>
      </w:r>
      <w:r w:rsidR="006849F5">
        <w:rPr>
          <w:rFonts w:ascii="Arial" w:hAnsi="Arial" w:cs="Arial"/>
          <w:b/>
          <w:spacing w:val="-15"/>
          <w:bdr w:val="none" w:sz="0" w:space="0" w:color="auto" w:frame="1"/>
          <w:lang w:val="es-CO" w:eastAsia="es-CO"/>
        </w:rPr>
        <w:tab/>
      </w:r>
      <w:r w:rsidR="00BC6C30" w:rsidRPr="003632B1">
        <w:rPr>
          <w:rFonts w:ascii="Arial" w:hAnsi="Arial" w:cs="Arial"/>
          <w:b/>
          <w:spacing w:val="-15"/>
          <w:bdr w:val="none" w:sz="0" w:space="0" w:color="auto" w:frame="1"/>
          <w:lang w:val="es-CO" w:eastAsia="es-CO"/>
        </w:rPr>
        <w:t>DEL COORDINADOR</w:t>
      </w:r>
      <w:r w:rsidR="006849F5">
        <w:rPr>
          <w:rFonts w:ascii="Arial" w:hAnsi="Arial" w:cs="Arial"/>
          <w:b/>
          <w:spacing w:val="-15"/>
          <w:bdr w:val="none" w:sz="0" w:space="0" w:color="auto" w:frame="1"/>
          <w:lang w:val="es-CO" w:eastAsia="es-CO"/>
        </w:rPr>
        <w:tab/>
      </w:r>
    </w:p>
    <w:p w:rsidR="003632B1" w:rsidRPr="00856262" w:rsidRDefault="003632B1" w:rsidP="00BC6C30">
      <w:pPr>
        <w:spacing w:line="259" w:lineRule="auto"/>
        <w:jc w:val="center"/>
        <w:rPr>
          <w:rFonts w:ascii="Arial" w:hAnsi="Arial" w:cs="Arial"/>
          <w:b/>
          <w:lang w:val="es-CO" w:eastAsia="es-CO"/>
        </w:rPr>
      </w:pPr>
      <w:r w:rsidRPr="00856262">
        <w:rPr>
          <w:rFonts w:ascii="Arial" w:hAnsi="Arial" w:cs="Arial"/>
          <w:b/>
          <w:bCs/>
          <w:lang w:eastAsia="es-CO"/>
        </w:rPr>
        <w:t>Resolución 3842 de marzo 18 de 2022</w:t>
      </w:r>
      <w:r w:rsidRPr="00856262">
        <w:rPr>
          <w:rFonts w:ascii="Arial" w:hAnsi="Arial" w:cs="Arial"/>
          <w:b/>
          <w:lang w:val="es-CO" w:eastAsia="es-CO"/>
        </w:rPr>
        <w:t xml:space="preserve"> </w:t>
      </w:r>
    </w:p>
    <w:p w:rsidR="00BC6C30" w:rsidRPr="00856262" w:rsidRDefault="00BC6C30" w:rsidP="00BC6C30">
      <w:pPr>
        <w:spacing w:line="259" w:lineRule="auto"/>
        <w:jc w:val="center"/>
        <w:rPr>
          <w:rFonts w:ascii="Arial" w:hAnsi="Arial" w:cs="Arial"/>
          <w:b/>
          <w:lang w:val="es-CO" w:eastAsia="es-CO"/>
        </w:rPr>
      </w:pPr>
      <w:r w:rsidRPr="00856262">
        <w:rPr>
          <w:rFonts w:ascii="Arial" w:hAnsi="Arial" w:cs="Arial"/>
          <w:b/>
          <w:lang w:val="es-CO" w:eastAsia="es-CO"/>
        </w:rPr>
        <w:t>(</w:t>
      </w:r>
      <w:r w:rsidR="003632B1" w:rsidRPr="00856262">
        <w:rPr>
          <w:rFonts w:ascii="Arial" w:hAnsi="Arial" w:cs="Arial"/>
          <w:b/>
          <w:lang w:val="es-CO" w:eastAsia="es-CO"/>
        </w:rPr>
        <w:t xml:space="preserve">Nuevo </w:t>
      </w:r>
      <w:r w:rsidRPr="00856262">
        <w:rPr>
          <w:rFonts w:ascii="Arial" w:hAnsi="Arial" w:cs="Arial"/>
          <w:b/>
          <w:lang w:val="es-CO" w:eastAsia="es-CO"/>
        </w:rPr>
        <w:t>Manual de funciones, requisitos y competencias para directivos docentes y docentes)</w:t>
      </w:r>
    </w:p>
    <w:p w:rsidR="00BC6C30" w:rsidRPr="00D50840" w:rsidRDefault="00BC6C30" w:rsidP="00BC6C30">
      <w:pPr>
        <w:spacing w:line="259" w:lineRule="auto"/>
        <w:jc w:val="center"/>
        <w:rPr>
          <w:rFonts w:ascii="Arial" w:hAnsi="Arial" w:cs="Arial"/>
          <w:b/>
          <w:color w:val="FF0000"/>
          <w:lang w:val="es-CO" w:eastAsia="es-CO"/>
        </w:rPr>
      </w:pPr>
    </w:p>
    <w:p w:rsidR="008B4B54" w:rsidRPr="00412CD9" w:rsidRDefault="008B4B54" w:rsidP="000E0A64">
      <w:pPr>
        <w:spacing w:after="160" w:line="276" w:lineRule="auto"/>
        <w:jc w:val="both"/>
        <w:rPr>
          <w:rFonts w:ascii="Arial" w:eastAsia="Calibri" w:hAnsi="Arial" w:cs="Arial"/>
          <w:lang w:val="es-CO" w:eastAsia="es-CO"/>
        </w:rPr>
      </w:pPr>
      <w:r w:rsidRPr="00412CD9">
        <w:rPr>
          <w:rFonts w:ascii="Arial" w:eastAsia="Calibri" w:hAnsi="Arial" w:cs="Arial"/>
          <w:lang w:val="es-CO" w:eastAsia="es-CO"/>
        </w:rPr>
        <w:t>Al coordinador (a) le corresponde apoyar la gestión directiva y liderar los diferentes proyectos y programas institucionales e interinstitucionales definidos en el Proyecto Educativo Institucional, con el fin de coordinar el trabajo de los profesores, facilitar y orientar los procesos educativos que permitan el desarrollo académico y personal de los estudiantes y establecer planes de mejoramiento continuo, en estrecha relación con la dirección del plantel y de las diferentes instancias colegiadas del gobierno escolar y de asesoría institucional.</w:t>
      </w:r>
    </w:p>
    <w:p w:rsidR="003632B1" w:rsidRPr="00856262" w:rsidRDefault="003632B1" w:rsidP="000E0A64">
      <w:pPr>
        <w:spacing w:after="160" w:line="276" w:lineRule="auto"/>
        <w:jc w:val="both"/>
        <w:rPr>
          <w:rFonts w:ascii="Arial" w:eastAsia="Calibri" w:hAnsi="Arial" w:cs="Arial"/>
          <w:lang w:val="es-CO" w:eastAsia="es-CO"/>
        </w:rPr>
      </w:pPr>
      <w:r w:rsidRPr="00856262">
        <w:rPr>
          <w:rFonts w:ascii="Arial" w:eastAsia="Calibri" w:hAnsi="Arial" w:cs="Arial"/>
          <w:b/>
          <w:bCs/>
          <w:lang w:val="es-CO" w:eastAsia="es-CO"/>
        </w:rPr>
        <w:t>a.</w:t>
      </w:r>
      <w:r w:rsidRPr="00856262">
        <w:rPr>
          <w:rFonts w:ascii="Arial" w:eastAsia="Calibri" w:hAnsi="Arial" w:cs="Arial"/>
          <w:lang w:val="es-CO" w:eastAsia="es-CO"/>
        </w:rPr>
        <w:t xml:space="preserve"> </w:t>
      </w:r>
      <w:r w:rsidR="008B4B54" w:rsidRPr="00856262">
        <w:rPr>
          <w:rFonts w:ascii="Arial" w:hAnsi="Arial" w:cs="Arial"/>
          <w:bCs/>
        </w:rPr>
        <w:t>El Coordinador, lidera, participa y gestiona el trabajo de los docentes, bajo las orientaciones del rector y junto con éste, en los procesos académicos, pedagógicos, convivenciales del establecimiento educativo, en las acciones que favorecen el desarrollo de los programas institucionales e interinstitucionales y en las demás actividades definidas en el Proyecto Educativo Institucional -(PEI). (Resolución 3842 de marzo 18 de 2022. Nuevo Manual de Funciones Docentes)</w:t>
      </w:r>
    </w:p>
    <w:p w:rsidR="003632B1" w:rsidRPr="00856262" w:rsidRDefault="003632B1" w:rsidP="000E0A64">
      <w:pPr>
        <w:spacing w:after="160" w:line="276" w:lineRule="auto"/>
        <w:jc w:val="both"/>
        <w:rPr>
          <w:rFonts w:ascii="Arial" w:eastAsia="Calibri" w:hAnsi="Arial" w:cs="Arial"/>
          <w:lang w:val="es-CO" w:eastAsia="es-CO"/>
        </w:rPr>
      </w:pPr>
      <w:r w:rsidRPr="00856262">
        <w:rPr>
          <w:rFonts w:ascii="Arial" w:eastAsia="Calibri" w:hAnsi="Arial" w:cs="Arial"/>
          <w:b/>
          <w:bCs/>
          <w:lang w:val="es-CO" w:eastAsia="es-CO"/>
        </w:rPr>
        <w:t>b.</w:t>
      </w:r>
      <w:r w:rsidRPr="00856262">
        <w:rPr>
          <w:rFonts w:ascii="Arial" w:eastAsia="Calibri" w:hAnsi="Arial" w:cs="Arial"/>
          <w:lang w:val="es-CO" w:eastAsia="es-CO"/>
        </w:rPr>
        <w:t xml:space="preserve"> </w:t>
      </w:r>
      <w:r w:rsidR="008B4B54" w:rsidRPr="00856262">
        <w:rPr>
          <w:rFonts w:ascii="Arial" w:eastAsia="Calibri" w:hAnsi="Arial" w:cs="Arial"/>
          <w:lang w:val="es-CO" w:eastAsia="es-CO"/>
        </w:rPr>
        <w:t>Orienta y lidera permanentemente a los diferentes estamentos de la comunidad educativa en la construcción, definición e implementación de los acuerdos pedagógicos, académicos y de convivencia del establecimiento educativo. Promueve en la comunidad educativa la apertura al aprendizaje continuo y la búsqueda de unos objetivos comunes para todos. Privilegia las relaciones humanas armoniosas y positivas en la escuela, como elemento fundamental en el entorno que favorece el aprendizaje, la innovación y el conocimiento.</w:t>
      </w:r>
    </w:p>
    <w:p w:rsidR="003632B1" w:rsidRPr="00856262" w:rsidRDefault="003632B1" w:rsidP="000E0A64">
      <w:pPr>
        <w:spacing w:after="160" w:line="276" w:lineRule="auto"/>
        <w:jc w:val="both"/>
        <w:rPr>
          <w:rFonts w:ascii="Arial" w:eastAsia="Calibri" w:hAnsi="Arial" w:cs="Arial"/>
          <w:lang w:val="es-CO" w:eastAsia="es-CO"/>
        </w:rPr>
      </w:pPr>
      <w:r w:rsidRPr="00856262">
        <w:rPr>
          <w:rFonts w:ascii="Arial" w:eastAsia="Calibri" w:hAnsi="Arial" w:cs="Arial"/>
          <w:b/>
          <w:bCs/>
          <w:lang w:val="es-CO" w:eastAsia="es-CO"/>
        </w:rPr>
        <w:t>c.</w:t>
      </w:r>
      <w:r w:rsidRPr="00856262">
        <w:rPr>
          <w:rFonts w:ascii="Arial" w:eastAsia="Calibri" w:hAnsi="Arial" w:cs="Arial"/>
          <w:lang w:val="es-CO" w:eastAsia="es-CO"/>
        </w:rPr>
        <w:t xml:space="preserve"> </w:t>
      </w:r>
      <w:r w:rsidR="008B4B54" w:rsidRPr="00856262">
        <w:rPr>
          <w:rFonts w:ascii="Arial" w:eastAsia="Calibri" w:hAnsi="Arial" w:cs="Arial"/>
          <w:lang w:val="es-CO" w:eastAsia="es-CO"/>
        </w:rPr>
        <w:t>Demuestra interés y se motiva ante las necesidades de las personas con quienes interactúa y procede acorde con dichas necesidades.</w:t>
      </w:r>
    </w:p>
    <w:p w:rsidR="003632B1" w:rsidRPr="00856262" w:rsidRDefault="003632B1" w:rsidP="000E0A64">
      <w:pPr>
        <w:spacing w:after="160" w:line="276" w:lineRule="auto"/>
        <w:jc w:val="both"/>
        <w:rPr>
          <w:rFonts w:ascii="Arial" w:eastAsia="Calibri" w:hAnsi="Arial" w:cs="Arial"/>
          <w:lang w:val="es-CO" w:eastAsia="es-CO"/>
        </w:rPr>
      </w:pPr>
      <w:r w:rsidRPr="00856262">
        <w:rPr>
          <w:rFonts w:ascii="Arial" w:eastAsia="Calibri" w:hAnsi="Arial" w:cs="Arial"/>
          <w:b/>
          <w:bCs/>
          <w:lang w:val="es-CO" w:eastAsia="es-CO"/>
        </w:rPr>
        <w:t>d.</w:t>
      </w:r>
      <w:r w:rsidRPr="00856262">
        <w:rPr>
          <w:rFonts w:ascii="Arial" w:eastAsia="Calibri" w:hAnsi="Arial" w:cs="Arial"/>
          <w:lang w:val="es-CO" w:eastAsia="es-CO"/>
        </w:rPr>
        <w:t xml:space="preserve"> </w:t>
      </w:r>
      <w:r w:rsidR="008B4B54" w:rsidRPr="00856262">
        <w:rPr>
          <w:rFonts w:ascii="Arial" w:eastAsia="Calibri" w:hAnsi="Arial" w:cs="Arial"/>
          <w:lang w:val="es-CO" w:eastAsia="es-CO"/>
        </w:rPr>
        <w:t xml:space="preserve">Escucha a los demás y expresa las ideas y opiniones de forma clara, usa el lenguaje escrito y/o hablado de forma asertiva y logra respuestas oportunas y efectivas de sus interlocutores para alcanzar los objetivos que beneficien a la comunidad educativa en todas sus formas de composición y organización. </w:t>
      </w:r>
    </w:p>
    <w:p w:rsidR="003632B1" w:rsidRPr="00856262" w:rsidRDefault="003632B1" w:rsidP="000E0A64">
      <w:pPr>
        <w:spacing w:after="160" w:line="276" w:lineRule="auto"/>
        <w:jc w:val="both"/>
        <w:rPr>
          <w:rFonts w:ascii="Arial" w:eastAsia="Calibri" w:hAnsi="Arial" w:cs="Arial"/>
          <w:lang w:val="es-CO" w:eastAsia="es-CO"/>
        </w:rPr>
      </w:pPr>
      <w:r w:rsidRPr="00856262">
        <w:rPr>
          <w:rFonts w:ascii="Arial" w:eastAsia="Calibri" w:hAnsi="Arial" w:cs="Arial"/>
          <w:b/>
          <w:bCs/>
          <w:lang w:val="es-CO" w:eastAsia="es-CO"/>
        </w:rPr>
        <w:t>e.</w:t>
      </w:r>
      <w:r w:rsidRPr="00856262">
        <w:rPr>
          <w:rFonts w:ascii="Arial" w:eastAsia="Calibri" w:hAnsi="Arial" w:cs="Arial"/>
          <w:lang w:val="es-CO" w:eastAsia="es-CO"/>
        </w:rPr>
        <w:t xml:space="preserve"> </w:t>
      </w:r>
      <w:r w:rsidR="008B4B54" w:rsidRPr="00856262">
        <w:rPr>
          <w:rFonts w:ascii="Arial" w:eastAsia="Calibri" w:hAnsi="Arial" w:cs="Arial"/>
          <w:lang w:val="es-CO" w:eastAsia="es-CO"/>
        </w:rPr>
        <w:t>Participa en actividades de equipo y promueve acciones e iniciativas que estimulen la cooperación efectiva y la participación productiva entre los integrantes de la comunidad educativa</w:t>
      </w:r>
      <w:r w:rsidRPr="00856262">
        <w:rPr>
          <w:rFonts w:ascii="Arial" w:eastAsia="Calibri" w:hAnsi="Arial" w:cs="Arial"/>
          <w:lang w:val="es-CO" w:eastAsia="es-CO"/>
        </w:rPr>
        <w:t>.</w:t>
      </w:r>
    </w:p>
    <w:p w:rsidR="00BC6C30" w:rsidRPr="00856262" w:rsidRDefault="003632B1" w:rsidP="000E0A64">
      <w:pPr>
        <w:spacing w:after="160" w:line="276" w:lineRule="auto"/>
        <w:jc w:val="both"/>
        <w:rPr>
          <w:rFonts w:ascii="Arial" w:eastAsia="Calibri" w:hAnsi="Arial" w:cs="Arial"/>
          <w:lang w:val="es-CO" w:eastAsia="es-CO"/>
        </w:rPr>
      </w:pPr>
      <w:r w:rsidRPr="00856262">
        <w:rPr>
          <w:rFonts w:ascii="Arial" w:eastAsia="Calibri" w:hAnsi="Arial" w:cs="Arial"/>
          <w:lang w:val="es-CO" w:eastAsia="es-CO"/>
        </w:rPr>
        <w:t xml:space="preserve">f. </w:t>
      </w:r>
      <w:r w:rsidR="008B4B54" w:rsidRPr="00856262">
        <w:rPr>
          <w:rFonts w:ascii="Arial" w:eastAsia="Calibri" w:hAnsi="Arial" w:cs="Arial"/>
          <w:lang w:val="es-CO" w:eastAsia="es-CO"/>
        </w:rPr>
        <w:t xml:space="preserve">Identifica los conflictos y promueve la resolución pacífica de éstos, con el fin de propiciar un clima de entendimiento y reconocimiento de las diferencias.   </w:t>
      </w:r>
    </w:p>
    <w:p w:rsidR="00D92625" w:rsidRPr="00856262" w:rsidRDefault="00067D73" w:rsidP="00D92625">
      <w:pPr>
        <w:jc w:val="both"/>
        <w:rPr>
          <w:rFonts w:ascii="Arial" w:eastAsia="Calibri" w:hAnsi="Arial" w:cs="Arial"/>
          <w:b/>
          <w:lang w:val="es-CO" w:eastAsia="es-CO"/>
        </w:rPr>
      </w:pPr>
      <w:bookmarkStart w:id="127" w:name="_Hlk113810896"/>
      <w:r>
        <w:rPr>
          <w:rFonts w:ascii="Arial" w:eastAsia="Calibri" w:hAnsi="Arial" w:cs="Arial"/>
          <w:b/>
          <w:lang w:val="es-CO" w:eastAsia="es-CO"/>
        </w:rPr>
        <w:lastRenderedPageBreak/>
        <w:t xml:space="preserve">Parágrafo.                                       </w:t>
      </w:r>
      <w:r w:rsidR="008B4B54" w:rsidRPr="00856262">
        <w:rPr>
          <w:rFonts w:ascii="Arial" w:eastAsia="Calibri" w:hAnsi="Arial" w:cs="Arial"/>
          <w:b/>
          <w:lang w:val="es-CO" w:eastAsia="es-CO"/>
        </w:rPr>
        <w:t>Funciones específicas</w:t>
      </w:r>
      <w:r w:rsidR="00BC6C30" w:rsidRPr="00856262">
        <w:rPr>
          <w:rFonts w:ascii="Arial" w:eastAsia="Calibri" w:hAnsi="Arial" w:cs="Arial"/>
          <w:b/>
          <w:lang w:val="es-CO" w:eastAsia="es-CO"/>
        </w:rPr>
        <w:t>:</w:t>
      </w:r>
    </w:p>
    <w:bookmarkEnd w:id="127"/>
    <w:p w:rsidR="000E0A64" w:rsidRPr="00856262" w:rsidRDefault="000E0A64" w:rsidP="008B4B54">
      <w:pPr>
        <w:spacing w:before="240" w:after="160"/>
        <w:contextualSpacing/>
        <w:jc w:val="both"/>
        <w:rPr>
          <w:rFonts w:ascii="Arial" w:eastAsia="Calibri" w:hAnsi="Arial" w:cs="Arial"/>
          <w:b/>
          <w:bCs/>
          <w:lang w:val="es-CO" w:eastAsia="es-CO"/>
        </w:rPr>
      </w:pP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D3375E">
        <w:rPr>
          <w:rFonts w:ascii="Arial" w:eastAsia="Calibri" w:hAnsi="Arial" w:cs="Arial"/>
          <w:b/>
          <w:bCs/>
          <w:lang w:val="es-CO" w:eastAsia="es-CO"/>
        </w:rPr>
        <w:t>1. </w:t>
      </w:r>
      <w:r w:rsidRPr="00D3375E">
        <w:rPr>
          <w:rFonts w:ascii="Arial" w:eastAsia="Calibri" w:hAnsi="Arial" w:cs="Arial"/>
          <w:lang w:val="es-CO" w:eastAsia="es-CO"/>
        </w:rPr>
        <w:t xml:space="preserve">Coordinar </w:t>
      </w:r>
      <w:r w:rsidRPr="00856262">
        <w:rPr>
          <w:rFonts w:ascii="Arial" w:eastAsia="Calibri" w:hAnsi="Arial" w:cs="Arial"/>
          <w:lang w:val="es-CO" w:eastAsia="es-CO"/>
        </w:rPr>
        <w:t>y participar en la formulación, revisión y actualización del Proyecto Educativo Institucional -(PEI), y en la formulación de planes y proyectos institucionales para su oportuna ejecución.</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2. </w:t>
      </w:r>
      <w:r w:rsidRPr="00856262">
        <w:rPr>
          <w:rFonts w:ascii="Arial" w:eastAsia="Calibri" w:hAnsi="Arial" w:cs="Arial"/>
          <w:lang w:val="es-CO" w:eastAsia="es-CO"/>
        </w:rPr>
        <w:t>Sustentar ante el Consejo Académico proyectos que coadyuven al aprendizaje significativo de los estudiantes y mejoramiento de la calidad educativa.</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3. </w:t>
      </w:r>
      <w:r w:rsidRPr="00856262">
        <w:rPr>
          <w:rFonts w:ascii="Arial" w:eastAsia="Calibri" w:hAnsi="Arial" w:cs="Arial"/>
          <w:lang w:val="es-CO" w:eastAsia="es-CO"/>
        </w:rPr>
        <w:t>Apoyar el desarrollo de los planes y proyectos de la institución, en articulación con los diferentes órganos del gobierno escolar y estamentos de la comunidad educativa.</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4. </w:t>
      </w:r>
      <w:r w:rsidRPr="00856262">
        <w:rPr>
          <w:rFonts w:ascii="Arial" w:eastAsia="Calibri" w:hAnsi="Arial" w:cs="Arial"/>
          <w:lang w:val="es-CO" w:eastAsia="es-CO"/>
        </w:rPr>
        <w:t>Participar en la organización y desarrollo de jornadas pedagógicas con los docentes y la comunidad educativa para promover, actualizar, evaluar, hacer seguimiento y acompañar las buenas prácticas sociales y académicas de la institución.</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5. </w:t>
      </w:r>
      <w:r w:rsidRPr="00856262">
        <w:rPr>
          <w:rFonts w:ascii="Arial" w:eastAsia="Calibri" w:hAnsi="Arial" w:cs="Arial"/>
          <w:lang w:val="es-CO" w:eastAsia="es-CO"/>
        </w:rPr>
        <w:t>Promover y propiciar una sana convivencia y clima institucional, de acuerdo con las normas, deberes y derechos, estímulos y demás disposiciones establecidas en el Manual de Convivencia</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6. </w:t>
      </w:r>
      <w:r w:rsidRPr="00856262">
        <w:rPr>
          <w:rFonts w:ascii="Arial" w:eastAsia="Calibri" w:hAnsi="Arial" w:cs="Arial"/>
          <w:lang w:val="es-CO" w:eastAsia="es-CO"/>
        </w:rPr>
        <w:t>Participar en el Comité de Convivencia Escolar y en el Consejo Académico.</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7. </w:t>
      </w:r>
      <w:r w:rsidRPr="00856262">
        <w:rPr>
          <w:rFonts w:ascii="Arial" w:eastAsia="Calibri" w:hAnsi="Arial" w:cs="Arial"/>
          <w:lang w:val="es-CO" w:eastAsia="es-CO"/>
        </w:rPr>
        <w:t>Coordinar la articulación del plan de estudios, de acuerdo con los referentes de calidad del Ministerio de Educación Nacional y las estrategias pedagógicas definidas en el Proyecto Educativo Institucional (PEI).</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8. </w:t>
      </w:r>
      <w:r w:rsidRPr="00856262">
        <w:rPr>
          <w:rFonts w:ascii="Arial" w:eastAsia="Calibri" w:hAnsi="Arial" w:cs="Arial"/>
          <w:lang w:val="es-CO" w:eastAsia="es-CO"/>
        </w:rPr>
        <w:t>Orientar y acompañar la implementación del modelo pedagógico, didáctico y curricular definido en el Proyecto Educativo Institucional (PEI).</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9. </w:t>
      </w:r>
      <w:r w:rsidRPr="00856262">
        <w:rPr>
          <w:rFonts w:ascii="Arial" w:eastAsia="Calibri" w:hAnsi="Arial" w:cs="Arial"/>
          <w:lang w:val="es-CO" w:eastAsia="es-CO"/>
        </w:rPr>
        <w:t>Motivar e impulsar estrategias de innovación pedagógica y planes de mejoramiento por parte de los docentes, que potencien los procesos de enseñanza y aprendizaje.</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10.</w:t>
      </w:r>
      <w:r w:rsidRPr="00856262">
        <w:rPr>
          <w:rFonts w:ascii="Arial" w:eastAsia="Calibri" w:hAnsi="Arial" w:cs="Arial"/>
          <w:lang w:val="es-CO" w:eastAsia="es-CO"/>
        </w:rPr>
        <w:t>Orientar las reuniones de área, de ciclos y de otros equipos pedagógicos escolares, para promover la coherencia de las prácticas pedagógicas con los propósitos de los diferentes planes y programas institucionales definidos en el Proyecto Educativo Institucional (PEI).</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11. </w:t>
      </w:r>
      <w:r w:rsidRPr="00856262">
        <w:rPr>
          <w:rFonts w:ascii="Arial" w:eastAsia="Calibri" w:hAnsi="Arial" w:cs="Arial"/>
          <w:lang w:val="es-CO" w:eastAsia="es-CO"/>
        </w:rPr>
        <w:t>Promover acciones de seguimiento al desempeño académico y disciplinario de los estudiantes, que generen acciones pedagógicas colaborativas en favor de los estudiantes, donde participen docentes y familias.</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12. </w:t>
      </w:r>
      <w:r w:rsidRPr="00856262">
        <w:rPr>
          <w:rFonts w:ascii="Arial" w:eastAsia="Calibri" w:hAnsi="Arial" w:cs="Arial"/>
          <w:lang w:val="es-CO" w:eastAsia="es-CO"/>
        </w:rPr>
        <w:t>Participar y apoyar el proceso anual de autoevaluación institucional y el desarrollo del Plan de Mejoramiento Institucional.</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13. </w:t>
      </w:r>
      <w:r w:rsidRPr="00856262">
        <w:rPr>
          <w:rFonts w:ascii="Arial" w:eastAsia="Calibri" w:hAnsi="Arial" w:cs="Arial"/>
          <w:lang w:val="es-CO" w:eastAsia="es-CO"/>
        </w:rPr>
        <w:t>Participar en el diseño, organización y desarrollo de proyectos, foros y jornadas pedagógicas institucionales.</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14. </w:t>
      </w:r>
      <w:r w:rsidRPr="00856262">
        <w:rPr>
          <w:rFonts w:ascii="Arial" w:eastAsia="Calibri" w:hAnsi="Arial" w:cs="Arial"/>
          <w:lang w:val="es-CO" w:eastAsia="es-CO"/>
        </w:rPr>
        <w:t>Coordinar la implementación del proceso de seguimiento al cumplimiento de las asignaciones y actividades académicas de los docentes, que permita la retroalimentación del desempeño profesional de los docentes</w:t>
      </w:r>
      <w:r w:rsidR="00856262">
        <w:rPr>
          <w:rFonts w:ascii="Arial" w:eastAsia="Calibri" w:hAnsi="Arial" w:cs="Arial"/>
          <w:lang w:val="es-CO" w:eastAsia="es-CO"/>
        </w:rPr>
        <w:t>.</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F7757C">
        <w:rPr>
          <w:rFonts w:ascii="Arial" w:eastAsia="Calibri" w:hAnsi="Arial" w:cs="Arial"/>
          <w:b/>
          <w:bCs/>
          <w:lang w:val="es-CO" w:eastAsia="es-CO"/>
        </w:rPr>
        <w:lastRenderedPageBreak/>
        <w:t>15. </w:t>
      </w:r>
      <w:r w:rsidRPr="00856262">
        <w:rPr>
          <w:rFonts w:ascii="Arial" w:eastAsia="Calibri" w:hAnsi="Arial" w:cs="Arial"/>
          <w:lang w:val="es-CO" w:eastAsia="es-CO"/>
        </w:rPr>
        <w:t>Participar en la inducción a los docentes nuevos sobre el Proyecto Educativo Institucional (PEI), el modelo pedagógico, Sistema Institucional de Evaluación de los Estudiantes (SIEE), proyectos especiales y manual de convivencia.</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16. </w:t>
      </w:r>
      <w:r w:rsidRPr="00856262">
        <w:rPr>
          <w:rFonts w:ascii="Arial" w:eastAsia="Calibri" w:hAnsi="Arial" w:cs="Arial"/>
          <w:lang w:val="es-CO" w:eastAsia="es-CO"/>
        </w:rPr>
        <w:t>Apoyar el diseño e implementación de estrategias para relacionar al establecimiento con las diferentes entidades orientadas a la atención comunitaria que promuevan el desarrollo de actividades educativas.</w:t>
      </w:r>
    </w:p>
    <w:p w:rsidR="008B4B54" w:rsidRPr="00856262" w:rsidRDefault="008B4B54" w:rsidP="000E0A64">
      <w:pPr>
        <w:spacing w:before="240" w:after="160" w:line="276" w:lineRule="auto"/>
        <w:contextualSpacing/>
        <w:jc w:val="both"/>
        <w:rPr>
          <w:rFonts w:ascii="Arial" w:eastAsia="Calibri" w:hAnsi="Arial" w:cs="Arial"/>
          <w:lang w:val="es-CO" w:eastAsia="es-CO"/>
        </w:rPr>
      </w:pPr>
      <w:r w:rsidRPr="00856262">
        <w:rPr>
          <w:rFonts w:ascii="Arial" w:eastAsia="Calibri" w:hAnsi="Arial" w:cs="Arial"/>
          <w:b/>
          <w:bCs/>
          <w:lang w:val="es-CO" w:eastAsia="es-CO"/>
        </w:rPr>
        <w:t>17. </w:t>
      </w:r>
      <w:r w:rsidRPr="00856262">
        <w:rPr>
          <w:rFonts w:ascii="Arial" w:eastAsia="Calibri" w:hAnsi="Arial" w:cs="Arial"/>
          <w:lang w:val="es-CO" w:eastAsia="es-CO"/>
        </w:rPr>
        <w:t>Las demás que asigne el rector, las cuales deben estar acordes con el cargo y en correspondencia con la normatividad vigente.</w:t>
      </w:r>
    </w:p>
    <w:p w:rsidR="00BC6C30" w:rsidRDefault="00BC6C30" w:rsidP="008E5228">
      <w:pPr>
        <w:spacing w:before="240" w:after="160"/>
        <w:contextualSpacing/>
        <w:jc w:val="both"/>
        <w:rPr>
          <w:rFonts w:ascii="Arial" w:hAnsi="Arial" w:cs="Arial"/>
          <w:lang w:val="es-CO" w:eastAsia="es-CO"/>
        </w:rPr>
      </w:pPr>
    </w:p>
    <w:p w:rsidR="00D92625" w:rsidRDefault="00D92625"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0E0A64" w:rsidRDefault="000E0A64" w:rsidP="00BC6C30">
      <w:pPr>
        <w:spacing w:after="160"/>
        <w:ind w:left="720"/>
        <w:contextualSpacing/>
        <w:jc w:val="center"/>
        <w:rPr>
          <w:rFonts w:ascii="Arial" w:hAnsi="Arial" w:cs="Arial"/>
          <w:b/>
          <w:spacing w:val="-15"/>
          <w:bdr w:val="none" w:sz="0" w:space="0" w:color="auto" w:frame="1"/>
          <w:lang w:val="es-CO" w:eastAsia="es-CO"/>
        </w:rPr>
      </w:pPr>
    </w:p>
    <w:p w:rsidR="00D92625" w:rsidRDefault="00D92625" w:rsidP="00BC6C30">
      <w:pPr>
        <w:spacing w:after="160"/>
        <w:ind w:left="720"/>
        <w:contextualSpacing/>
        <w:jc w:val="center"/>
        <w:rPr>
          <w:rFonts w:ascii="Arial" w:hAnsi="Arial" w:cs="Arial"/>
          <w:b/>
          <w:spacing w:val="-15"/>
          <w:bdr w:val="none" w:sz="0" w:space="0" w:color="auto" w:frame="1"/>
          <w:lang w:val="es-CO" w:eastAsia="es-CO"/>
        </w:rPr>
      </w:pPr>
    </w:p>
    <w:p w:rsidR="00D92625" w:rsidRDefault="00D92625" w:rsidP="00BC6C30">
      <w:pPr>
        <w:spacing w:after="160"/>
        <w:ind w:left="720"/>
        <w:contextualSpacing/>
        <w:jc w:val="center"/>
        <w:rPr>
          <w:rFonts w:ascii="Arial" w:hAnsi="Arial" w:cs="Arial"/>
          <w:b/>
          <w:spacing w:val="-15"/>
          <w:bdr w:val="none" w:sz="0" w:space="0" w:color="auto" w:frame="1"/>
          <w:lang w:val="es-CO" w:eastAsia="es-CO"/>
        </w:rPr>
      </w:pPr>
    </w:p>
    <w:p w:rsidR="00BC6C30" w:rsidRPr="00BC6C30" w:rsidRDefault="00067D73" w:rsidP="00067D73">
      <w:pPr>
        <w:spacing w:after="160"/>
        <w:contextualSpacing/>
        <w:rPr>
          <w:rFonts w:ascii="Arial" w:eastAsia="Calibri" w:hAnsi="Arial" w:cs="Arial"/>
          <w:lang w:val="es-CO" w:eastAsia="es-CO"/>
        </w:rPr>
      </w:pPr>
      <w:r>
        <w:rPr>
          <w:rFonts w:ascii="Arial" w:hAnsi="Arial" w:cs="Arial"/>
          <w:b/>
          <w:spacing w:val="-15"/>
          <w:bdr w:val="none" w:sz="0" w:space="0" w:color="auto" w:frame="1"/>
          <w:lang w:val="es-CO" w:eastAsia="es-CO"/>
        </w:rPr>
        <w:lastRenderedPageBreak/>
        <w:t xml:space="preserve">ARTÍCULO 28.                  </w:t>
      </w:r>
      <w:r w:rsidR="00BC6C30" w:rsidRPr="00BC6C30">
        <w:rPr>
          <w:rFonts w:ascii="Arial" w:hAnsi="Arial" w:cs="Arial"/>
          <w:b/>
          <w:spacing w:val="-15"/>
          <w:bdr w:val="none" w:sz="0" w:space="0" w:color="auto" w:frame="1"/>
          <w:lang w:val="es-CO" w:eastAsia="es-CO"/>
        </w:rPr>
        <w:t>DEL PADRE Y LA MADRE DE FAMILIA O LOS ACUDIENTES</w:t>
      </w:r>
    </w:p>
    <w:p w:rsidR="00BC6C30" w:rsidRPr="00BC6C30" w:rsidRDefault="00BC6C30" w:rsidP="00BC6C30">
      <w:pPr>
        <w:widowControl w:val="0"/>
        <w:autoSpaceDE w:val="0"/>
        <w:autoSpaceDN w:val="0"/>
        <w:adjustRightInd w:val="0"/>
        <w:spacing w:line="276" w:lineRule="auto"/>
        <w:ind w:left="4"/>
        <w:jc w:val="both"/>
        <w:rPr>
          <w:rFonts w:ascii="Arial" w:hAnsi="Arial" w:cs="Arial"/>
          <w:lang w:val="es-CO" w:eastAsia="es-CO"/>
        </w:rPr>
      </w:pPr>
    </w:p>
    <w:p w:rsidR="00BC6C30" w:rsidRPr="00BC6C30" w:rsidRDefault="00BC6C30" w:rsidP="001D66CF">
      <w:pPr>
        <w:widowControl w:val="0"/>
        <w:autoSpaceDE w:val="0"/>
        <w:autoSpaceDN w:val="0"/>
        <w:adjustRightInd w:val="0"/>
        <w:ind w:left="4"/>
        <w:jc w:val="both"/>
        <w:rPr>
          <w:rFonts w:ascii="Arial" w:hAnsi="Arial" w:cs="Arial"/>
          <w:lang w:val="es-CO" w:eastAsia="es-CO"/>
        </w:rPr>
      </w:pPr>
      <w:r w:rsidRPr="00BC6C30">
        <w:rPr>
          <w:rFonts w:ascii="Arial" w:hAnsi="Arial" w:cs="Arial"/>
          <w:lang w:val="es-CO" w:eastAsia="es-CO"/>
        </w:rPr>
        <w:t>Son los responsables de la educación de sus hijos (Art. 67 inciso 3º C.N).</w:t>
      </w:r>
    </w:p>
    <w:p w:rsidR="00BC6C30" w:rsidRPr="00BC6C30" w:rsidRDefault="00BC6C30" w:rsidP="001D66CF">
      <w:pPr>
        <w:spacing w:after="60"/>
        <w:contextualSpacing/>
        <w:jc w:val="both"/>
        <w:rPr>
          <w:rFonts w:ascii="Arial" w:hAnsi="Arial" w:cs="Arial"/>
          <w:lang w:val="es-CO" w:eastAsia="es-CO"/>
        </w:rPr>
      </w:pPr>
    </w:p>
    <w:p w:rsidR="00BC6C30" w:rsidRPr="00BC6C30" w:rsidRDefault="00067D73" w:rsidP="001D66CF">
      <w:pPr>
        <w:spacing w:after="60"/>
        <w:contextualSpacing/>
        <w:jc w:val="both"/>
        <w:rPr>
          <w:rFonts w:ascii="Arial" w:hAnsi="Arial" w:cs="Arial"/>
          <w:b/>
          <w:lang w:val="es-CO" w:eastAsia="es-CO"/>
        </w:rPr>
      </w:pPr>
      <w:r>
        <w:rPr>
          <w:rFonts w:ascii="Arial" w:hAnsi="Arial" w:cs="Arial"/>
          <w:b/>
          <w:lang w:val="es-CO" w:eastAsia="es-CO"/>
        </w:rPr>
        <w:t xml:space="preserve">Parágrafo 1.                                          </w:t>
      </w:r>
      <w:r w:rsidR="00BC6C30" w:rsidRPr="00BC6C30">
        <w:rPr>
          <w:rFonts w:ascii="Arial" w:hAnsi="Arial" w:cs="Arial"/>
          <w:b/>
          <w:lang w:val="es-CO" w:eastAsia="es-CO"/>
        </w:rPr>
        <w:t xml:space="preserve">Perfil </w:t>
      </w:r>
    </w:p>
    <w:p w:rsidR="00BC6C30" w:rsidRPr="00BC6C30" w:rsidRDefault="00BC6C30" w:rsidP="001D66CF">
      <w:pPr>
        <w:spacing w:after="60"/>
        <w:contextualSpacing/>
        <w:jc w:val="both"/>
        <w:rPr>
          <w:rFonts w:ascii="Arial" w:hAnsi="Arial" w:cs="Arial"/>
          <w:b/>
          <w:lang w:val="es-CO" w:eastAsia="es-CO"/>
        </w:rPr>
      </w:pPr>
    </w:p>
    <w:p w:rsidR="00BC6C30" w:rsidRPr="00BC6C30" w:rsidRDefault="00BC6C30" w:rsidP="001D66CF">
      <w:pPr>
        <w:widowControl w:val="0"/>
        <w:overflowPunct w:val="0"/>
        <w:autoSpaceDE w:val="0"/>
        <w:autoSpaceDN w:val="0"/>
        <w:adjustRightInd w:val="0"/>
        <w:ind w:left="4" w:right="40"/>
        <w:jc w:val="both"/>
        <w:rPr>
          <w:rFonts w:ascii="Arial" w:hAnsi="Arial" w:cs="Arial"/>
          <w:lang w:val="es-CO" w:eastAsia="es-CO"/>
        </w:rPr>
      </w:pPr>
      <w:r w:rsidRPr="00BC6C30">
        <w:rPr>
          <w:rFonts w:ascii="Arial" w:hAnsi="Arial" w:cs="Arial"/>
          <w:lang w:val="es-CO" w:eastAsia="es-CO"/>
        </w:rPr>
        <w:t>Como integrantes activos de la comunidad Educativa y primeros responsables de la formación de sus hijos e hijas se deben caracterizar por:</w:t>
      </w:r>
    </w:p>
    <w:p w:rsidR="00BC6C30" w:rsidRPr="00BC6C30" w:rsidRDefault="00BC6C30" w:rsidP="001D66CF">
      <w:pPr>
        <w:widowControl w:val="0"/>
        <w:overflowPunct w:val="0"/>
        <w:autoSpaceDE w:val="0"/>
        <w:autoSpaceDN w:val="0"/>
        <w:adjustRightInd w:val="0"/>
        <w:ind w:left="4" w:right="40"/>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Ser participativos en el proceso educativo.</w:t>
      </w:r>
    </w:p>
    <w:p w:rsidR="00BC6C30" w:rsidRPr="00BC6C30" w:rsidRDefault="00BC6C30" w:rsidP="001D66CF">
      <w:pPr>
        <w:widowControl w:val="0"/>
        <w:overflowPunct w:val="0"/>
        <w:autoSpaceDE w:val="0"/>
        <w:autoSpaceDN w:val="0"/>
        <w:adjustRightInd w:val="0"/>
        <w:ind w:left="720"/>
        <w:contextualSpacing/>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Ser ejemplos para sus hijos (as) especialmente en responsabilidad, lealtad, respeto, honestidad y amor al trabajo.</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 xml:space="preserve">Ser Orientadores en el error con afecto y con autoridad. </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Ser canales de comunicación donde prime el diálogo, el consenso, la concertación, los acuerdos con sus hijos y la institución.</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Convertirse en sembradores de valores que posibiliten vivir con dignidad desde el hogar.</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Con alto sentido de pertenencia hacia la Institución.</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widowControl w:val="0"/>
        <w:numPr>
          <w:ilvl w:val="0"/>
          <w:numId w:val="33"/>
        </w:numPr>
        <w:overflowPunct w:val="0"/>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 xml:space="preserve">Ser imagen y ejemplo de una buena presentación personal. </w:t>
      </w:r>
    </w:p>
    <w:p w:rsidR="00BC6C30" w:rsidRPr="00BC6C30" w:rsidRDefault="00BC6C30" w:rsidP="001D66CF">
      <w:pPr>
        <w:widowControl w:val="0"/>
        <w:autoSpaceDE w:val="0"/>
        <w:autoSpaceDN w:val="0"/>
        <w:adjustRightInd w:val="0"/>
        <w:jc w:val="both"/>
        <w:rPr>
          <w:rFonts w:ascii="Arial" w:hAnsi="Arial" w:cs="Arial"/>
          <w:lang w:val="es-CO" w:eastAsia="es-CO"/>
        </w:rPr>
      </w:pPr>
    </w:p>
    <w:p w:rsidR="00BC6C30" w:rsidRPr="00BC6C30" w:rsidRDefault="00067D73" w:rsidP="001D66CF">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2.                                   </w:t>
      </w:r>
      <w:r w:rsidR="00BC6C30" w:rsidRPr="00BC6C30">
        <w:rPr>
          <w:rFonts w:ascii="Arial" w:hAnsi="Arial" w:cs="Arial"/>
          <w:b/>
          <w:bCs/>
          <w:lang w:val="es-CO" w:eastAsia="es-CO"/>
        </w:rPr>
        <w:t>Consideraciones legales</w:t>
      </w:r>
    </w:p>
    <w:p w:rsidR="00BC6C30" w:rsidRPr="00BC6C30" w:rsidRDefault="00BC6C30" w:rsidP="001D66CF">
      <w:pPr>
        <w:widowControl w:val="0"/>
        <w:autoSpaceDE w:val="0"/>
        <w:autoSpaceDN w:val="0"/>
        <w:adjustRightInd w:val="0"/>
        <w:jc w:val="both"/>
        <w:rPr>
          <w:rFonts w:ascii="Arial" w:hAnsi="Arial" w:cs="Arial"/>
          <w:lang w:val="es-CO" w:eastAsia="es-CO"/>
        </w:rPr>
      </w:pPr>
    </w:p>
    <w:p w:rsidR="00BC6C30" w:rsidRPr="00BC6C30" w:rsidRDefault="00BC6C30" w:rsidP="001D66CF">
      <w:pPr>
        <w:widowControl w:val="0"/>
        <w:overflowPunct w:val="0"/>
        <w:autoSpaceDE w:val="0"/>
        <w:autoSpaceDN w:val="0"/>
        <w:adjustRightInd w:val="0"/>
        <w:ind w:left="4" w:right="40"/>
        <w:jc w:val="both"/>
        <w:rPr>
          <w:rFonts w:ascii="Arial" w:hAnsi="Arial" w:cs="Arial"/>
          <w:lang w:val="es-CO" w:eastAsia="es-CO"/>
        </w:rPr>
      </w:pPr>
      <w:r w:rsidRPr="00D50840">
        <w:rPr>
          <w:rFonts w:ascii="Arial" w:hAnsi="Arial" w:cs="Arial"/>
          <w:b/>
          <w:bCs/>
          <w:lang w:val="es-CO" w:eastAsia="es-CO"/>
        </w:rPr>
        <w:t>ART.10</w:t>
      </w:r>
      <w:r w:rsidR="00D50840">
        <w:rPr>
          <w:rFonts w:ascii="Arial" w:hAnsi="Arial" w:cs="Arial"/>
          <w:lang w:val="es-CO" w:eastAsia="es-CO"/>
        </w:rPr>
        <w:t>°</w:t>
      </w:r>
      <w:r w:rsidRPr="00BC6C30">
        <w:rPr>
          <w:rFonts w:ascii="Arial" w:hAnsi="Arial" w:cs="Arial"/>
          <w:lang w:val="es-CO" w:eastAsia="es-CO"/>
        </w:rPr>
        <w:t xml:space="preserve"> Representar a su hijo en todo procedimiento judicial o administrativo. Ley 115/94.</w:t>
      </w:r>
    </w:p>
    <w:p w:rsidR="00BC6C30" w:rsidRPr="00BC6C30" w:rsidRDefault="00BC6C30" w:rsidP="001D66CF">
      <w:pPr>
        <w:widowControl w:val="0"/>
        <w:autoSpaceDE w:val="0"/>
        <w:autoSpaceDN w:val="0"/>
        <w:adjustRightInd w:val="0"/>
        <w:jc w:val="both"/>
        <w:rPr>
          <w:rFonts w:ascii="Arial" w:hAnsi="Arial" w:cs="Arial"/>
          <w:lang w:val="es-CO" w:eastAsia="es-CO"/>
        </w:rPr>
      </w:pPr>
    </w:p>
    <w:p w:rsidR="00BC6C30" w:rsidRPr="00BC6C30" w:rsidRDefault="00BC6C30" w:rsidP="001D66CF">
      <w:pPr>
        <w:widowControl w:val="0"/>
        <w:overflowPunct w:val="0"/>
        <w:autoSpaceDE w:val="0"/>
        <w:autoSpaceDN w:val="0"/>
        <w:adjustRightInd w:val="0"/>
        <w:ind w:left="4"/>
        <w:jc w:val="both"/>
        <w:rPr>
          <w:rFonts w:ascii="Arial" w:hAnsi="Arial" w:cs="Arial"/>
          <w:lang w:val="es-CO" w:eastAsia="es-CO"/>
        </w:rPr>
      </w:pPr>
      <w:r w:rsidRPr="00D50840">
        <w:rPr>
          <w:rFonts w:ascii="Arial" w:hAnsi="Arial" w:cs="Arial"/>
          <w:b/>
          <w:bCs/>
          <w:lang w:val="es-CO" w:eastAsia="es-CO"/>
        </w:rPr>
        <w:t>ART 6º.</w:t>
      </w:r>
      <w:r w:rsidRPr="00BC6C30">
        <w:rPr>
          <w:rFonts w:ascii="Arial" w:hAnsi="Arial" w:cs="Arial"/>
          <w:lang w:val="es-CO" w:eastAsia="es-CO"/>
        </w:rPr>
        <w:t xml:space="preserve"> Participar en el diseño, ejecución y evaluación del Proyecto Educativo Institucional y en la buena marcha del respectivo establecimiento.</w:t>
      </w:r>
    </w:p>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p>
    <w:p w:rsidR="00BC6C30" w:rsidRPr="00BC6C30" w:rsidRDefault="00BC6C30" w:rsidP="00BC6C30">
      <w:pPr>
        <w:widowControl w:val="0"/>
        <w:autoSpaceDE w:val="0"/>
        <w:autoSpaceDN w:val="0"/>
        <w:adjustRightInd w:val="0"/>
        <w:spacing w:line="276" w:lineRule="auto"/>
        <w:ind w:left="4"/>
        <w:jc w:val="both"/>
        <w:rPr>
          <w:rFonts w:ascii="Arial" w:hAnsi="Arial" w:cs="Arial"/>
          <w:lang w:val="es-CO" w:eastAsia="es-CO"/>
        </w:rPr>
      </w:pPr>
      <w:r w:rsidRPr="00D50840">
        <w:rPr>
          <w:rFonts w:ascii="Arial" w:hAnsi="Arial" w:cs="Arial"/>
          <w:b/>
          <w:bCs/>
          <w:lang w:val="es-CO" w:eastAsia="es-CO"/>
        </w:rPr>
        <w:t>ART. 7º</w:t>
      </w:r>
      <w:r w:rsidRPr="00BC6C30">
        <w:rPr>
          <w:rFonts w:ascii="Arial" w:hAnsi="Arial" w:cs="Arial"/>
          <w:lang w:val="es-CO" w:eastAsia="es-CO"/>
        </w:rPr>
        <w:t xml:space="preserve"> en los literales</w:t>
      </w:r>
    </w:p>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p>
    <w:p w:rsidR="00BC6C30" w:rsidRPr="00DC6B3F" w:rsidRDefault="00BC6C30">
      <w:pPr>
        <w:widowControl w:val="0"/>
        <w:numPr>
          <w:ilvl w:val="0"/>
          <w:numId w:val="34"/>
        </w:numPr>
        <w:overflowPunct w:val="0"/>
        <w:autoSpaceDE w:val="0"/>
        <w:autoSpaceDN w:val="0"/>
        <w:adjustRightInd w:val="0"/>
        <w:spacing w:after="160" w:line="276" w:lineRule="auto"/>
        <w:ind w:right="40"/>
        <w:contextualSpacing/>
        <w:jc w:val="both"/>
        <w:rPr>
          <w:rFonts w:ascii="Arial" w:hAnsi="Arial" w:cs="Arial"/>
          <w:lang w:val="es-CO" w:eastAsia="es-CO"/>
        </w:rPr>
      </w:pPr>
      <w:r w:rsidRPr="00BC6C30">
        <w:rPr>
          <w:rFonts w:ascii="Arial" w:hAnsi="Arial" w:cs="Arial"/>
          <w:lang w:val="es-CO" w:eastAsia="es-CO"/>
        </w:rPr>
        <w:t>Matricular a sus hijos en Instituciones educativas que respondan a sus expectativas, para que reciban una educación conforme a los fines y objetivos establecidos en la Constitución, la ley y el Proyecto Educativo Institucional.</w:t>
      </w:r>
    </w:p>
    <w:p w:rsidR="00BC6C30" w:rsidRPr="00BC6C30" w:rsidRDefault="00BC6C30">
      <w:pPr>
        <w:widowControl w:val="0"/>
        <w:numPr>
          <w:ilvl w:val="0"/>
          <w:numId w:val="34"/>
        </w:numPr>
        <w:overflowPunct w:val="0"/>
        <w:autoSpaceDE w:val="0"/>
        <w:autoSpaceDN w:val="0"/>
        <w:adjustRightInd w:val="0"/>
        <w:spacing w:after="160" w:line="276" w:lineRule="auto"/>
        <w:ind w:right="40"/>
        <w:contextualSpacing/>
        <w:jc w:val="both"/>
        <w:rPr>
          <w:rFonts w:ascii="Arial" w:hAnsi="Arial" w:cs="Arial"/>
          <w:lang w:val="es-CO" w:eastAsia="es-CO"/>
        </w:rPr>
      </w:pPr>
      <w:r w:rsidRPr="00BC6C30">
        <w:rPr>
          <w:rFonts w:ascii="Arial" w:hAnsi="Arial" w:cs="Arial"/>
          <w:lang w:val="es-CO" w:eastAsia="es-CO"/>
        </w:rPr>
        <w:t>Participar en el gobierno escolar y/o Consejo de Padres de familia.</w:t>
      </w:r>
    </w:p>
    <w:p w:rsidR="00BC6C30" w:rsidRPr="00BC6C30" w:rsidRDefault="00BC6C30" w:rsidP="00BC6C30">
      <w:pPr>
        <w:widowControl w:val="0"/>
        <w:overflowPunct w:val="0"/>
        <w:autoSpaceDE w:val="0"/>
        <w:autoSpaceDN w:val="0"/>
        <w:adjustRightInd w:val="0"/>
        <w:spacing w:line="276" w:lineRule="auto"/>
        <w:ind w:right="40"/>
        <w:jc w:val="both"/>
        <w:rPr>
          <w:rFonts w:ascii="Arial" w:hAnsi="Arial" w:cs="Arial"/>
          <w:lang w:val="es-CO" w:eastAsia="es-CO"/>
        </w:rPr>
      </w:pPr>
    </w:p>
    <w:p w:rsidR="00BC6C30" w:rsidRPr="00BC6C30" w:rsidRDefault="00BC6C30">
      <w:pPr>
        <w:widowControl w:val="0"/>
        <w:numPr>
          <w:ilvl w:val="0"/>
          <w:numId w:val="34"/>
        </w:numPr>
        <w:overflowPunct w:val="0"/>
        <w:autoSpaceDE w:val="0"/>
        <w:autoSpaceDN w:val="0"/>
        <w:adjustRightInd w:val="0"/>
        <w:spacing w:after="160" w:line="276" w:lineRule="auto"/>
        <w:ind w:right="40"/>
        <w:contextualSpacing/>
        <w:jc w:val="both"/>
        <w:rPr>
          <w:rFonts w:ascii="Arial" w:hAnsi="Arial" w:cs="Arial"/>
          <w:lang w:val="es-CO" w:eastAsia="es-CO"/>
        </w:rPr>
      </w:pPr>
      <w:r w:rsidRPr="00BC6C30">
        <w:rPr>
          <w:rFonts w:ascii="Arial" w:eastAsia="Calibri" w:hAnsi="Arial" w:cs="Arial"/>
          <w:lang w:val="es-CO" w:eastAsia="en-US"/>
        </w:rPr>
        <w:t xml:space="preserve">Informarse sobre el rendimiento académico y el comportamiento de sus hijos, y sobre la marcha de la Institución educativa, y en ambos casos, participar en las acciones de </w:t>
      </w:r>
      <w:r w:rsidRPr="00BC6C30">
        <w:rPr>
          <w:rFonts w:ascii="Arial" w:eastAsia="Calibri" w:hAnsi="Arial" w:cs="Arial"/>
          <w:lang w:val="es-CO" w:eastAsia="en-US"/>
        </w:rPr>
        <w:lastRenderedPageBreak/>
        <w:t>mejoramiento.</w:t>
      </w:r>
    </w:p>
    <w:p w:rsidR="00BC6C30" w:rsidRPr="00BC6C30" w:rsidRDefault="00BC6C30">
      <w:pPr>
        <w:widowControl w:val="0"/>
        <w:numPr>
          <w:ilvl w:val="0"/>
          <w:numId w:val="34"/>
        </w:numPr>
        <w:overflowPunct w:val="0"/>
        <w:autoSpaceDE w:val="0"/>
        <w:autoSpaceDN w:val="0"/>
        <w:adjustRightInd w:val="0"/>
        <w:spacing w:after="160" w:line="276" w:lineRule="auto"/>
        <w:ind w:right="40"/>
        <w:contextualSpacing/>
        <w:jc w:val="both"/>
        <w:rPr>
          <w:rFonts w:ascii="Arial" w:hAnsi="Arial" w:cs="Arial"/>
          <w:lang w:val="es-CO" w:eastAsia="es-CO"/>
        </w:rPr>
      </w:pPr>
      <w:r w:rsidRPr="00BC6C30">
        <w:rPr>
          <w:rFonts w:ascii="Arial" w:eastAsia="Calibri" w:hAnsi="Arial" w:cs="Arial"/>
          <w:lang w:val="es-CO" w:eastAsia="en-US"/>
        </w:rPr>
        <w:t>Buscar y recibir orientación sobre la educación de los hijos.</w:t>
      </w:r>
    </w:p>
    <w:p w:rsidR="00BC6C30" w:rsidRPr="00BC6C30" w:rsidRDefault="00BC6C30" w:rsidP="00BC6C30">
      <w:pPr>
        <w:widowControl w:val="0"/>
        <w:overflowPunct w:val="0"/>
        <w:autoSpaceDE w:val="0"/>
        <w:autoSpaceDN w:val="0"/>
        <w:adjustRightInd w:val="0"/>
        <w:spacing w:line="276" w:lineRule="auto"/>
        <w:ind w:left="720" w:right="40"/>
        <w:contextualSpacing/>
        <w:jc w:val="both"/>
        <w:rPr>
          <w:rFonts w:ascii="Arial" w:hAnsi="Arial" w:cs="Arial"/>
          <w:lang w:val="es-CO" w:eastAsia="es-CO"/>
        </w:rPr>
      </w:pPr>
    </w:p>
    <w:p w:rsidR="00BC6C30" w:rsidRPr="00BC6C30" w:rsidRDefault="00BC6C30">
      <w:pPr>
        <w:widowControl w:val="0"/>
        <w:numPr>
          <w:ilvl w:val="0"/>
          <w:numId w:val="34"/>
        </w:numPr>
        <w:overflowPunct w:val="0"/>
        <w:autoSpaceDE w:val="0"/>
        <w:autoSpaceDN w:val="0"/>
        <w:adjustRightInd w:val="0"/>
        <w:spacing w:after="160" w:line="276" w:lineRule="auto"/>
        <w:ind w:right="40"/>
        <w:contextualSpacing/>
        <w:jc w:val="both"/>
        <w:rPr>
          <w:rFonts w:ascii="Arial" w:hAnsi="Arial" w:cs="Arial"/>
          <w:lang w:val="es-CO" w:eastAsia="es-CO"/>
        </w:rPr>
      </w:pPr>
      <w:r w:rsidRPr="00BC6C30">
        <w:rPr>
          <w:rFonts w:ascii="Arial" w:eastAsia="Calibri" w:hAnsi="Arial" w:cs="Arial"/>
          <w:lang w:val="es-CO" w:eastAsia="en-US"/>
        </w:rPr>
        <w:t>Participar en el Consejo Directivo, Consejo de padres o comités, para velar por la adecuada prestación del servicio educativo.</w:t>
      </w:r>
    </w:p>
    <w:p w:rsidR="00BC6C30" w:rsidRPr="00BC6C30" w:rsidRDefault="00BC6C30" w:rsidP="00BC6C30">
      <w:pPr>
        <w:spacing w:after="160" w:line="276" w:lineRule="auto"/>
        <w:ind w:left="720"/>
        <w:contextualSpacing/>
        <w:jc w:val="both"/>
        <w:rPr>
          <w:rFonts w:ascii="Arial" w:eastAsia="Calibri" w:hAnsi="Arial" w:cs="Arial"/>
          <w:lang w:val="es-CO" w:eastAsia="en-US"/>
        </w:rPr>
      </w:pPr>
    </w:p>
    <w:p w:rsidR="00BC6C30" w:rsidRPr="00BC6C30" w:rsidRDefault="00BC6C30">
      <w:pPr>
        <w:widowControl w:val="0"/>
        <w:numPr>
          <w:ilvl w:val="0"/>
          <w:numId w:val="34"/>
        </w:numPr>
        <w:overflowPunct w:val="0"/>
        <w:autoSpaceDE w:val="0"/>
        <w:autoSpaceDN w:val="0"/>
        <w:adjustRightInd w:val="0"/>
        <w:spacing w:after="160" w:line="276" w:lineRule="auto"/>
        <w:ind w:right="40"/>
        <w:contextualSpacing/>
        <w:jc w:val="both"/>
        <w:rPr>
          <w:rFonts w:ascii="Arial" w:hAnsi="Arial" w:cs="Arial"/>
          <w:lang w:val="es-CO" w:eastAsia="es-CO"/>
        </w:rPr>
      </w:pPr>
      <w:r w:rsidRPr="00BC6C30">
        <w:rPr>
          <w:rFonts w:ascii="Arial" w:eastAsia="Calibri" w:hAnsi="Arial" w:cs="Arial"/>
          <w:lang w:val="es-CO" w:eastAsia="en-US"/>
        </w:rPr>
        <w:t xml:space="preserve">Contribuir solidariamente con la Institución Educativa para la formación de sus hijos, y educar a sus hijos y proporcionales en el hogar el ambiente adecuado para el desarrollo integral. </w:t>
      </w:r>
    </w:p>
    <w:p w:rsidR="00BC6C30" w:rsidRPr="00BC6C30" w:rsidRDefault="00BC6C30" w:rsidP="00BC6C30">
      <w:pPr>
        <w:widowControl w:val="0"/>
        <w:autoSpaceDE w:val="0"/>
        <w:autoSpaceDN w:val="0"/>
        <w:adjustRightInd w:val="0"/>
        <w:spacing w:line="276" w:lineRule="auto"/>
        <w:jc w:val="both"/>
        <w:rPr>
          <w:rFonts w:ascii="Arial" w:eastAsia="Calibri" w:hAnsi="Arial" w:cs="Arial"/>
          <w:sz w:val="22"/>
          <w:szCs w:val="22"/>
          <w:lang w:val="es-CO" w:eastAsia="en-US"/>
        </w:rPr>
      </w:pPr>
    </w:p>
    <w:p w:rsidR="00BC6C30" w:rsidRPr="00BC6C30" w:rsidRDefault="00067D73" w:rsidP="00BC6C30">
      <w:pPr>
        <w:widowControl w:val="0"/>
        <w:autoSpaceDE w:val="0"/>
        <w:autoSpaceDN w:val="0"/>
        <w:adjustRightInd w:val="0"/>
        <w:spacing w:line="276" w:lineRule="auto"/>
        <w:ind w:left="4"/>
        <w:jc w:val="both"/>
        <w:rPr>
          <w:rFonts w:ascii="Arial" w:eastAsia="Calibri" w:hAnsi="Arial" w:cs="Arial"/>
          <w:lang w:val="es-CO" w:eastAsia="en-US"/>
        </w:rPr>
      </w:pPr>
      <w:r>
        <w:rPr>
          <w:rFonts w:ascii="Arial" w:eastAsia="Calibri" w:hAnsi="Arial" w:cs="Arial"/>
          <w:b/>
          <w:lang w:val="es-CO" w:eastAsia="en-US"/>
        </w:rPr>
        <w:t xml:space="preserve">Parágrafo 3.                         </w:t>
      </w:r>
      <w:r w:rsidR="00BC6C30" w:rsidRPr="00BC6C30">
        <w:rPr>
          <w:rFonts w:ascii="Arial" w:eastAsia="Calibri" w:hAnsi="Arial" w:cs="Arial"/>
          <w:b/>
          <w:lang w:val="es-CO" w:eastAsia="en-US"/>
        </w:rPr>
        <w:t>Decreto reglamentario 1860/94</w:t>
      </w:r>
      <w:r w:rsidR="00BC6C30" w:rsidRPr="00BC6C30">
        <w:rPr>
          <w:rFonts w:ascii="Arial" w:eastAsia="Calibri" w:hAnsi="Arial" w:cs="Arial"/>
          <w:lang w:val="es-CO" w:eastAsia="en-US"/>
        </w:rPr>
        <w:t>.</w:t>
      </w:r>
    </w:p>
    <w:p w:rsidR="00BC6C30" w:rsidRPr="00BC6C30" w:rsidRDefault="00BC6C30" w:rsidP="00BC6C30">
      <w:pPr>
        <w:widowControl w:val="0"/>
        <w:autoSpaceDE w:val="0"/>
        <w:autoSpaceDN w:val="0"/>
        <w:adjustRightInd w:val="0"/>
        <w:spacing w:line="276" w:lineRule="auto"/>
        <w:jc w:val="both"/>
        <w:rPr>
          <w:rFonts w:ascii="Arial" w:eastAsia="Calibri" w:hAnsi="Arial" w:cs="Arial"/>
          <w:lang w:val="es-CO" w:eastAsia="en-US"/>
        </w:rPr>
      </w:pPr>
    </w:p>
    <w:p w:rsidR="00BC6C30" w:rsidRPr="00BC6C30" w:rsidRDefault="00BC6C30" w:rsidP="00BC6C30">
      <w:pPr>
        <w:widowControl w:val="0"/>
        <w:overflowPunct w:val="0"/>
        <w:autoSpaceDE w:val="0"/>
        <w:autoSpaceDN w:val="0"/>
        <w:adjustRightInd w:val="0"/>
        <w:spacing w:line="276" w:lineRule="auto"/>
        <w:ind w:left="4"/>
        <w:jc w:val="both"/>
        <w:rPr>
          <w:rFonts w:ascii="Arial" w:eastAsia="Calibri" w:hAnsi="Arial" w:cs="Arial"/>
          <w:lang w:val="es-CO" w:eastAsia="en-US"/>
        </w:rPr>
      </w:pPr>
      <w:r w:rsidRPr="00D50840">
        <w:rPr>
          <w:rFonts w:ascii="Arial" w:eastAsia="Calibri" w:hAnsi="Arial" w:cs="Arial"/>
          <w:b/>
          <w:bCs/>
          <w:lang w:val="es-CO" w:eastAsia="en-US"/>
        </w:rPr>
        <w:t>ART 2º.</w:t>
      </w:r>
      <w:r w:rsidRPr="00BC6C30">
        <w:rPr>
          <w:rFonts w:ascii="Arial" w:eastAsia="Calibri" w:hAnsi="Arial" w:cs="Arial"/>
          <w:lang w:val="es-CO" w:eastAsia="en-US"/>
        </w:rPr>
        <w:t xml:space="preserve"> La familia conjuntamente con el Estado y la sociedad son responsables de la educación obligatoria de acuerdo con lo definido en la Constitución y la Ley. Los padres o quienes ejerzan la patria potestad sobre el menor, lo harán bajo la vigilancia e intervención directa de las autoridades competentes.</w:t>
      </w:r>
    </w:p>
    <w:p w:rsidR="00BC6C30" w:rsidRPr="00BC6C30" w:rsidRDefault="00BC6C30" w:rsidP="00BC6C30">
      <w:pPr>
        <w:widowControl w:val="0"/>
        <w:autoSpaceDE w:val="0"/>
        <w:autoSpaceDN w:val="0"/>
        <w:adjustRightInd w:val="0"/>
        <w:spacing w:line="276" w:lineRule="auto"/>
        <w:jc w:val="both"/>
        <w:rPr>
          <w:rFonts w:ascii="Arial" w:eastAsia="Calibri" w:hAnsi="Arial" w:cs="Arial"/>
          <w:lang w:val="es-CO" w:eastAsia="en-US"/>
        </w:rPr>
      </w:pPr>
    </w:p>
    <w:p w:rsidR="00BC6C30" w:rsidRPr="00BC6C30" w:rsidRDefault="00BC6C30" w:rsidP="00BC6C30">
      <w:pPr>
        <w:widowControl w:val="0"/>
        <w:overflowPunct w:val="0"/>
        <w:autoSpaceDE w:val="0"/>
        <w:autoSpaceDN w:val="0"/>
        <w:adjustRightInd w:val="0"/>
        <w:spacing w:line="276" w:lineRule="auto"/>
        <w:ind w:left="4" w:right="40"/>
        <w:jc w:val="both"/>
        <w:rPr>
          <w:rFonts w:ascii="Arial" w:eastAsia="Calibri" w:hAnsi="Arial" w:cs="Arial"/>
          <w:lang w:val="es-CO" w:eastAsia="en-US"/>
        </w:rPr>
      </w:pPr>
      <w:r w:rsidRPr="00D50840">
        <w:rPr>
          <w:rFonts w:ascii="Arial" w:eastAsia="Calibri" w:hAnsi="Arial" w:cs="Arial"/>
          <w:b/>
          <w:bCs/>
          <w:lang w:val="es-CO" w:eastAsia="en-US"/>
        </w:rPr>
        <w:t>ART 3º.</w:t>
      </w:r>
      <w:r w:rsidRPr="00BC6C30">
        <w:rPr>
          <w:rFonts w:ascii="Arial" w:eastAsia="Calibri" w:hAnsi="Arial" w:cs="Arial"/>
          <w:lang w:val="es-CO" w:eastAsia="en-US"/>
        </w:rPr>
        <w:t xml:space="preserve"> El mandato constitucional impone a los padres de los menores el deber de sostenerlos y educarlos, tanto éstos como los tutores sólo podrán ser eximidos de esta responsabilidad, por insuficiencia de cupos en el servicio público educativo en su localidad o por la incapacidad insuperable física o mental del menor, para ser sujeto de educación.</w:t>
      </w:r>
    </w:p>
    <w:p w:rsidR="00BC6C30" w:rsidRPr="00BC6C30" w:rsidRDefault="00BC6C30" w:rsidP="00BC6C30">
      <w:pPr>
        <w:spacing w:after="60" w:line="276" w:lineRule="auto"/>
        <w:contextualSpacing/>
        <w:jc w:val="both"/>
        <w:rPr>
          <w:rFonts w:ascii="Arial" w:hAnsi="Arial" w:cs="Arial"/>
          <w:b/>
          <w:lang w:val="es-CO" w:eastAsia="es-CO"/>
        </w:rPr>
      </w:pPr>
    </w:p>
    <w:p w:rsidR="00BC6C30" w:rsidRPr="00BC6C30" w:rsidRDefault="00067D73" w:rsidP="00BC6C30">
      <w:pPr>
        <w:spacing w:after="60" w:line="276" w:lineRule="auto"/>
        <w:contextualSpacing/>
        <w:jc w:val="both"/>
        <w:rPr>
          <w:rFonts w:ascii="Arial" w:hAnsi="Arial" w:cs="Arial"/>
          <w:b/>
          <w:lang w:val="es-CO" w:eastAsia="es-CO"/>
        </w:rPr>
      </w:pPr>
      <w:r>
        <w:rPr>
          <w:rFonts w:ascii="Arial" w:hAnsi="Arial" w:cs="Arial"/>
          <w:b/>
          <w:lang w:val="es-CO" w:eastAsia="es-CO"/>
        </w:rPr>
        <w:t xml:space="preserve">Parágrafo 4.                           </w:t>
      </w:r>
      <w:r w:rsidR="00BC6C30" w:rsidRPr="00BC6C30">
        <w:rPr>
          <w:rFonts w:ascii="Arial" w:hAnsi="Arial" w:cs="Arial"/>
          <w:b/>
          <w:lang w:val="es-CO" w:eastAsia="es-CO"/>
        </w:rPr>
        <w:t xml:space="preserve">Decreto 1286 de abril 25 de 2005  </w:t>
      </w:r>
    </w:p>
    <w:p w:rsidR="00BC6C30" w:rsidRPr="00BC6C30" w:rsidRDefault="00BC6C30" w:rsidP="00BC6C30">
      <w:pPr>
        <w:spacing w:after="60" w:line="276" w:lineRule="auto"/>
        <w:contextualSpacing/>
        <w:jc w:val="both"/>
        <w:rPr>
          <w:rFonts w:ascii="Arial" w:hAnsi="Arial" w:cs="Arial"/>
          <w:b/>
          <w:lang w:val="es-CO" w:eastAsia="es-CO"/>
        </w:rPr>
      </w:pPr>
    </w:p>
    <w:p w:rsidR="001D66CF" w:rsidRPr="00D50840" w:rsidRDefault="00BC6C30" w:rsidP="00D50840">
      <w:pPr>
        <w:spacing w:after="60" w:line="276" w:lineRule="auto"/>
        <w:contextualSpacing/>
        <w:jc w:val="both"/>
        <w:rPr>
          <w:rFonts w:ascii="Arial" w:hAnsi="Arial" w:cs="Arial"/>
          <w:b/>
          <w:lang w:val="es-CO" w:eastAsia="es-CO"/>
        </w:rPr>
      </w:pPr>
      <w:r w:rsidRPr="00BC6C30">
        <w:rPr>
          <w:rFonts w:ascii="Arial" w:hAnsi="Arial" w:cs="Arial"/>
          <w:lang w:val="es-CO" w:eastAsia="es-CO"/>
        </w:rPr>
        <w:t>Por el cual se establecen normas sobre la participación de los padres de familia en el mejoramiento de los procesos educativos de los establecimientos oficiales y privados, y se adoptan otras disposiciones</w:t>
      </w:r>
      <w:r w:rsidRPr="00BC6C30">
        <w:rPr>
          <w:rFonts w:ascii="Arial" w:hAnsi="Arial" w:cs="Arial"/>
          <w:b/>
          <w:lang w:val="es-CO" w:eastAsia="es-CO"/>
        </w:rPr>
        <w:t>.</w:t>
      </w:r>
    </w:p>
    <w:p w:rsidR="00067D73" w:rsidRDefault="00067D73" w:rsidP="001D66CF">
      <w:pPr>
        <w:spacing w:after="60"/>
        <w:contextualSpacing/>
        <w:jc w:val="both"/>
        <w:rPr>
          <w:rFonts w:ascii="Arial" w:hAnsi="Arial" w:cs="Arial"/>
          <w:b/>
          <w:lang w:val="es-CO" w:eastAsia="es-CO"/>
        </w:rPr>
      </w:pPr>
    </w:p>
    <w:p w:rsidR="00BC6C30" w:rsidRPr="00BC6C30" w:rsidRDefault="00067D73" w:rsidP="001D66CF">
      <w:pPr>
        <w:spacing w:after="60"/>
        <w:contextualSpacing/>
        <w:jc w:val="both"/>
        <w:rPr>
          <w:rFonts w:ascii="Arial" w:hAnsi="Arial" w:cs="Arial"/>
          <w:b/>
          <w:lang w:val="es-CO" w:eastAsia="es-CO"/>
        </w:rPr>
      </w:pPr>
      <w:r>
        <w:rPr>
          <w:rFonts w:ascii="Arial" w:hAnsi="Arial" w:cs="Arial"/>
          <w:b/>
          <w:lang w:val="es-CO" w:eastAsia="es-CO"/>
        </w:rPr>
        <w:t xml:space="preserve">Parágrafo 5.                                                </w:t>
      </w:r>
      <w:r w:rsidR="00BC6C30" w:rsidRPr="00BC6C30">
        <w:rPr>
          <w:rFonts w:ascii="Arial" w:hAnsi="Arial" w:cs="Arial"/>
          <w:b/>
          <w:lang w:val="es-CO" w:eastAsia="es-CO"/>
        </w:rPr>
        <w:t xml:space="preserve">Derechos </w:t>
      </w:r>
    </w:p>
    <w:p w:rsidR="00BC6C30" w:rsidRPr="00BC6C30" w:rsidRDefault="00BC6C30" w:rsidP="001D66CF">
      <w:pPr>
        <w:spacing w:after="60"/>
        <w:contextualSpacing/>
        <w:jc w:val="both"/>
        <w:rPr>
          <w:rFonts w:ascii="Arial" w:hAnsi="Arial" w:cs="Arial"/>
          <w:b/>
          <w:lang w:val="es-CO" w:eastAsia="es-CO"/>
        </w:rPr>
      </w:pPr>
    </w:p>
    <w:p w:rsidR="00BC6C30" w:rsidRPr="00BC6C30" w:rsidRDefault="00BC6C30" w:rsidP="001D66CF">
      <w:pPr>
        <w:spacing w:after="60"/>
        <w:contextualSpacing/>
        <w:jc w:val="both"/>
        <w:rPr>
          <w:rFonts w:ascii="Arial" w:hAnsi="Arial" w:cs="Arial"/>
          <w:lang w:val="es-CO" w:eastAsia="es-CO"/>
        </w:rPr>
      </w:pPr>
      <w:r w:rsidRPr="00BC6C30">
        <w:rPr>
          <w:rFonts w:ascii="Arial" w:hAnsi="Arial" w:cs="Arial"/>
          <w:lang w:val="es-CO" w:eastAsia="es-CO"/>
        </w:rPr>
        <w:t>Los principales derechos de los padres de familia en relación con la educación de sus hijos son los siguientes:</w:t>
      </w:r>
    </w:p>
    <w:p w:rsidR="00BC6C30" w:rsidRPr="00BC6C30" w:rsidRDefault="00BC6C30" w:rsidP="001D66CF">
      <w:pPr>
        <w:spacing w:after="60"/>
        <w:contextualSpacing/>
        <w:jc w:val="both"/>
        <w:rPr>
          <w:rFonts w:ascii="Arial" w:hAnsi="Arial" w:cs="Arial"/>
          <w:lang w:val="es-CO" w:eastAsia="es-CO"/>
        </w:rPr>
      </w:pPr>
    </w:p>
    <w:p w:rsidR="00BC6C30" w:rsidRPr="0071748F"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Elegir el tipo de educación que, de acuerdo con sus convicciones, procure el desarrollo integral de los hijos, de conformidad con la Constitución y la ley;</w:t>
      </w: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Recibir información del Estado sobre los establecimientos educativos que se encuentran debidamente autorizados para prestar el servicio educativo;</w:t>
      </w:r>
    </w:p>
    <w:p w:rsidR="00BC6C30" w:rsidRPr="00BC6C30" w:rsidRDefault="00BC6C30" w:rsidP="001D66CF">
      <w:pPr>
        <w:spacing w:after="60"/>
        <w:jc w:val="both"/>
        <w:rPr>
          <w:rFonts w:ascii="Arial" w:hAnsi="Arial" w:cs="Arial"/>
          <w:lang w:val="es-CO" w:eastAsia="es-CO"/>
        </w:rPr>
      </w:pP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lastRenderedPageBreak/>
        <w:t>Conocer con anticipación o en el momento de la matrícula las características del establecimiento educativo, los principios que orientan el proyecto educativo institucional, el manual de convivencia, el plan de estudios, las estrategias pedagógicas básicas, el sistema de evaluación escolar y el plan de mejoramiento institucional;</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 xml:space="preserve"> Expresar de manera respetuosa y por conducto regular sus opiniones respecto del proceso educativo de sus hijos y sobre el grado de idoneidad del personal docente y directivo de la institución educativa;</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Participar en el proceso educativo que desarrolle el establecimiento en que están matriculados sus hijos y, de manera especial, en la construcción, ejecución y modificación del proyecto educativo institucional;</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Recibir respuesta suficiente y oportuna a sus requerimientos sobre la marcha del establecimiento y sobre los asuntos que afecten particularmente el proceso educativo de sus hijos;</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Recibir durante el año escolar y en forma periódica, in formación sobre el rendimiento académico y el comportamiento de sus hijos;</w:t>
      </w:r>
    </w:p>
    <w:p w:rsidR="00BC6C30" w:rsidRPr="00BC6C30" w:rsidRDefault="00BC6C30" w:rsidP="001D66CF">
      <w:pPr>
        <w:spacing w:after="160"/>
        <w:ind w:left="720"/>
        <w:contextualSpacing/>
        <w:jc w:val="both"/>
        <w:rPr>
          <w:rFonts w:ascii="Arial" w:hAnsi="Arial" w:cs="Arial"/>
          <w:lang w:val="es-CO" w:eastAsia="es-CO"/>
        </w:rPr>
      </w:pPr>
    </w:p>
    <w:p w:rsidR="00BC6C30" w:rsidRP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Conocer la información sobre los resultados de las pruebas de evaluación de la calidad del servicio educativo y, en particular, del establecimiento en que se encuentran matriculados sus hijos;</w:t>
      </w:r>
    </w:p>
    <w:p w:rsidR="00BC6C30" w:rsidRPr="00BC6C30" w:rsidRDefault="00BC6C30" w:rsidP="001D66CF">
      <w:pPr>
        <w:spacing w:after="160"/>
        <w:ind w:left="720"/>
        <w:contextualSpacing/>
        <w:jc w:val="both"/>
        <w:rPr>
          <w:rFonts w:ascii="Arial" w:hAnsi="Arial" w:cs="Arial"/>
          <w:lang w:val="es-CO" w:eastAsia="es-CO"/>
        </w:rPr>
      </w:pPr>
    </w:p>
    <w:p w:rsidR="00BC6C30"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Elegir y ser elegido para representar a los padres de familia en los órganos de gobierno escolar y ante las autoridades públicas, en los términos previstos en la Ley General de Educación y en sus reglamentos;</w:t>
      </w:r>
    </w:p>
    <w:p w:rsidR="00AD3729" w:rsidRPr="001D66CF" w:rsidRDefault="00AD3729" w:rsidP="00AD3729">
      <w:pPr>
        <w:spacing w:after="60"/>
        <w:contextualSpacing/>
        <w:jc w:val="both"/>
        <w:rPr>
          <w:rFonts w:ascii="Arial" w:hAnsi="Arial" w:cs="Arial"/>
          <w:lang w:val="es-CO" w:eastAsia="es-CO"/>
        </w:rPr>
      </w:pPr>
    </w:p>
    <w:p w:rsidR="0071748F" w:rsidRPr="00ED67F6" w:rsidRDefault="00BC6C30">
      <w:pPr>
        <w:numPr>
          <w:ilvl w:val="0"/>
          <w:numId w:val="35"/>
        </w:numPr>
        <w:spacing w:after="60"/>
        <w:contextualSpacing/>
        <w:jc w:val="both"/>
        <w:rPr>
          <w:rFonts w:ascii="Arial" w:hAnsi="Arial" w:cs="Arial"/>
          <w:lang w:val="es-CO" w:eastAsia="es-CO"/>
        </w:rPr>
      </w:pPr>
      <w:r w:rsidRPr="00BC6C30">
        <w:rPr>
          <w:rFonts w:ascii="Arial" w:hAnsi="Arial" w:cs="Arial"/>
          <w:lang w:val="es-CO" w:eastAsia="es-CO"/>
        </w:rPr>
        <w:t>Ejercer el derecho de asociación con el propósito de mejorar los procesos educativos, la capacitación de los padres en los asuntos que atañen a la mejor educación y el desarrollo armónico de sus hijos.</w:t>
      </w:r>
    </w:p>
    <w:p w:rsidR="001D66CF" w:rsidRDefault="001D66CF" w:rsidP="00BC6C30">
      <w:pPr>
        <w:spacing w:after="60" w:line="276" w:lineRule="auto"/>
        <w:contextualSpacing/>
        <w:jc w:val="both"/>
        <w:rPr>
          <w:rFonts w:ascii="Arial" w:hAnsi="Arial" w:cs="Arial"/>
          <w:b/>
          <w:lang w:val="es-CO" w:eastAsia="es-CO"/>
        </w:rPr>
      </w:pPr>
    </w:p>
    <w:p w:rsidR="00BC6C30" w:rsidRPr="00BC6C30" w:rsidRDefault="00067D73" w:rsidP="00BC6C30">
      <w:pPr>
        <w:spacing w:after="60" w:line="276" w:lineRule="auto"/>
        <w:contextualSpacing/>
        <w:jc w:val="both"/>
        <w:rPr>
          <w:rFonts w:ascii="Arial" w:hAnsi="Arial" w:cs="Arial"/>
          <w:b/>
          <w:lang w:val="es-CO" w:eastAsia="es-CO"/>
        </w:rPr>
      </w:pPr>
      <w:r>
        <w:rPr>
          <w:rFonts w:ascii="Arial" w:hAnsi="Arial" w:cs="Arial"/>
          <w:b/>
          <w:lang w:val="es-CO" w:eastAsia="es-CO"/>
        </w:rPr>
        <w:t xml:space="preserve">Parágrafo. 6                                                </w:t>
      </w:r>
      <w:r w:rsidR="00BC6C30" w:rsidRPr="00BC6C30">
        <w:rPr>
          <w:rFonts w:ascii="Arial" w:hAnsi="Arial" w:cs="Arial"/>
          <w:b/>
          <w:lang w:val="es-CO" w:eastAsia="es-CO"/>
        </w:rPr>
        <w:t>Deberes</w:t>
      </w:r>
    </w:p>
    <w:p w:rsidR="00BC6C30" w:rsidRPr="00BC6C30" w:rsidRDefault="00BC6C30" w:rsidP="00BC6C30">
      <w:pPr>
        <w:spacing w:after="60" w:line="276" w:lineRule="auto"/>
        <w:contextualSpacing/>
        <w:jc w:val="both"/>
        <w:rPr>
          <w:rFonts w:ascii="Arial" w:hAnsi="Arial" w:cs="Arial"/>
          <w:lang w:val="es-CO" w:eastAsia="es-CO"/>
        </w:rPr>
      </w:pPr>
    </w:p>
    <w:p w:rsidR="00BC6C30" w:rsidRPr="00BC6C30" w:rsidRDefault="00BC6C30" w:rsidP="00BC6C30">
      <w:pPr>
        <w:spacing w:after="60"/>
        <w:contextualSpacing/>
        <w:jc w:val="both"/>
        <w:rPr>
          <w:rFonts w:ascii="Arial" w:hAnsi="Arial" w:cs="Arial"/>
          <w:lang w:val="es-CO" w:eastAsia="es-CO"/>
        </w:rPr>
      </w:pPr>
      <w:r w:rsidRPr="00BC6C30">
        <w:rPr>
          <w:rFonts w:ascii="Arial" w:hAnsi="Arial" w:cs="Arial"/>
          <w:lang w:val="es-CO" w:eastAsia="es-CO"/>
        </w:rPr>
        <w:t>Con el fin de asegurar el cumplimiento de los compromisos adquiridos con la educación de sus hijos, corresponden a los padres de familia los siguientes deberes:</w:t>
      </w:r>
    </w:p>
    <w:p w:rsidR="00BC6C30" w:rsidRPr="00BC6C30" w:rsidRDefault="00BC6C30" w:rsidP="00BC6C30">
      <w:pPr>
        <w:spacing w:after="60"/>
        <w:contextualSpacing/>
        <w:jc w:val="both"/>
        <w:rPr>
          <w:rFonts w:ascii="Arial" w:hAnsi="Arial" w:cs="Arial"/>
          <w:lang w:val="es-CO" w:eastAsia="es-CO"/>
        </w:rPr>
      </w:pP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Matricular oportunamente a sus hijos en establecimientos educativos debidamente reconocidos por el Estado y asegurar su permanencia durante su edad escolar obligatoria;</w:t>
      </w:r>
    </w:p>
    <w:p w:rsidR="00BC6C30" w:rsidRPr="00BC6C30" w:rsidRDefault="00BC6C30" w:rsidP="00BC6C30">
      <w:pPr>
        <w:spacing w:after="60"/>
        <w:ind w:left="720"/>
        <w:contextualSpacing/>
        <w:jc w:val="both"/>
        <w:rPr>
          <w:rFonts w:ascii="Arial" w:hAnsi="Arial" w:cs="Arial"/>
          <w:sz w:val="16"/>
          <w:szCs w:val="16"/>
          <w:lang w:val="es-CO" w:eastAsia="es-CO"/>
        </w:rPr>
      </w:pPr>
    </w:p>
    <w:p w:rsidR="00BC6C30" w:rsidRPr="00067D73" w:rsidRDefault="00BC6C30" w:rsidP="00067D73">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Contribuir para que el servicio educativo sea armónico con el ejercicio del derecho a la educación y en cumplimiento de sus fines sociales y legales;</w:t>
      </w: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lastRenderedPageBreak/>
        <w:t>Cumplir con las obligaciones contraídas en el acto de matrícula y en el manual de convivencia, para facilitar el proceso de educativo;</w:t>
      </w:r>
    </w:p>
    <w:p w:rsidR="00BC6C30" w:rsidRPr="00BC6C30" w:rsidRDefault="00BC6C30" w:rsidP="00BC6C30">
      <w:pPr>
        <w:spacing w:after="160"/>
        <w:ind w:left="720"/>
        <w:contextualSpacing/>
        <w:jc w:val="both"/>
        <w:rPr>
          <w:rFonts w:ascii="Arial" w:hAnsi="Arial" w:cs="Arial"/>
          <w:sz w:val="16"/>
          <w:szCs w:val="16"/>
          <w:lang w:val="es-CO" w:eastAsia="es-CO"/>
        </w:rPr>
      </w:pP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Contribuir en la construcción de un clima de respeto, tolerancia y responsabilidad mutua que favorezca la educación de los hijos y la mejor relación entre los miembros de la comunidad educativa;</w:t>
      </w:r>
    </w:p>
    <w:p w:rsidR="00BC6C30" w:rsidRPr="00BC6C30" w:rsidRDefault="00BC6C30" w:rsidP="00BC6C30">
      <w:pPr>
        <w:spacing w:after="160"/>
        <w:ind w:left="720"/>
        <w:contextualSpacing/>
        <w:jc w:val="both"/>
        <w:rPr>
          <w:rFonts w:ascii="Arial" w:hAnsi="Arial" w:cs="Arial"/>
          <w:sz w:val="16"/>
          <w:szCs w:val="16"/>
          <w:lang w:val="es-CO" w:eastAsia="es-CO"/>
        </w:rPr>
      </w:pP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Comunicar oportunamente, y en primer lugar a las autoridades del establecimiento educativo, las irregularidades de que tengan conocimiento, entre otras, en relación con el maltrato infantil, abuso sexual, tráfico o consumo de drogas ilícitas. En caso de no recibir pronta respuesta, acudir a las autoridades competentes;</w:t>
      </w:r>
    </w:p>
    <w:p w:rsidR="00BC6C30" w:rsidRPr="00BC6C30" w:rsidRDefault="00BC6C30" w:rsidP="00BC6C30">
      <w:pPr>
        <w:spacing w:after="160"/>
        <w:ind w:left="720"/>
        <w:contextualSpacing/>
        <w:jc w:val="both"/>
        <w:rPr>
          <w:rFonts w:ascii="Arial" w:hAnsi="Arial" w:cs="Arial"/>
          <w:sz w:val="16"/>
          <w:szCs w:val="16"/>
          <w:lang w:val="es-CO" w:eastAsia="es-CO"/>
        </w:rPr>
      </w:pP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Apoyar al establecimiento en el desarrollo de las acciones que conduzcan al mejoramiento del servicio educativo y que eleven la calidad de los aprendizajes, especialmente en la formulación y desarrollo de los planes de mejoramiento institucional;</w:t>
      </w:r>
    </w:p>
    <w:p w:rsidR="00BC6C30" w:rsidRPr="00BC6C30" w:rsidRDefault="00BC6C30" w:rsidP="00BC6C30">
      <w:pPr>
        <w:spacing w:after="160"/>
        <w:ind w:left="720"/>
        <w:contextualSpacing/>
        <w:jc w:val="both"/>
        <w:rPr>
          <w:rFonts w:ascii="Arial" w:hAnsi="Arial" w:cs="Arial"/>
          <w:sz w:val="16"/>
          <w:szCs w:val="16"/>
          <w:lang w:val="es-CO" w:eastAsia="es-CO"/>
        </w:rPr>
      </w:pP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Acompañar el proceso educativo en cumplimiento de su responsabilidad como primeros educadores de sus hijos, para mejorar la orientación personal y el desarrollo de valores ciudadanos;</w:t>
      </w:r>
    </w:p>
    <w:p w:rsidR="00BC6C30" w:rsidRPr="00BC6C30" w:rsidRDefault="00BC6C30" w:rsidP="00BC6C30">
      <w:pPr>
        <w:spacing w:after="160"/>
        <w:ind w:left="720"/>
        <w:contextualSpacing/>
        <w:jc w:val="both"/>
        <w:rPr>
          <w:rFonts w:ascii="Arial" w:hAnsi="Arial" w:cs="Arial"/>
          <w:sz w:val="16"/>
          <w:szCs w:val="16"/>
          <w:lang w:val="es-CO" w:eastAsia="es-CO"/>
        </w:rPr>
      </w:pPr>
    </w:p>
    <w:p w:rsidR="00BC6C30" w:rsidRPr="00BC6C30" w:rsidRDefault="00BC6C30">
      <w:pPr>
        <w:numPr>
          <w:ilvl w:val="0"/>
          <w:numId w:val="36"/>
        </w:numPr>
        <w:spacing w:after="60"/>
        <w:contextualSpacing/>
        <w:jc w:val="both"/>
        <w:rPr>
          <w:rFonts w:ascii="Arial" w:hAnsi="Arial" w:cs="Arial"/>
          <w:lang w:val="es-CO" w:eastAsia="es-CO"/>
        </w:rPr>
      </w:pPr>
      <w:r w:rsidRPr="00BC6C30">
        <w:rPr>
          <w:rFonts w:ascii="Arial" w:hAnsi="Arial" w:cs="Arial"/>
          <w:lang w:val="es-CO" w:eastAsia="es-CO"/>
        </w:rPr>
        <w:t>Participar en el proceso de autoevaluación anual del establecimiento educativo.</w:t>
      </w:r>
    </w:p>
    <w:p w:rsidR="00BC6C30" w:rsidRDefault="00BC6C30" w:rsidP="00BC6C30">
      <w:pPr>
        <w:rPr>
          <w:rFonts w:ascii="Arial" w:hAnsi="Arial" w:cs="Arial"/>
          <w:lang w:val="es-CO" w:eastAsia="es-CO"/>
        </w:rPr>
      </w:pPr>
    </w:p>
    <w:p w:rsidR="00101D86" w:rsidRDefault="00101D86" w:rsidP="00BC6C30">
      <w:pPr>
        <w:widowControl w:val="0"/>
        <w:autoSpaceDE w:val="0"/>
        <w:autoSpaceDN w:val="0"/>
        <w:adjustRightInd w:val="0"/>
        <w:spacing w:line="276" w:lineRule="auto"/>
        <w:jc w:val="both"/>
        <w:rPr>
          <w:rFonts w:ascii="Arial" w:hAnsi="Arial" w:cs="Arial"/>
          <w:b/>
          <w:lang w:val="es-CO" w:eastAsia="es-CO"/>
        </w:rPr>
      </w:pPr>
    </w:p>
    <w:p w:rsidR="00BC6C30" w:rsidRPr="00BC6C30" w:rsidRDefault="00067D73" w:rsidP="00BC6C30">
      <w:pPr>
        <w:widowControl w:val="0"/>
        <w:autoSpaceDE w:val="0"/>
        <w:autoSpaceDN w:val="0"/>
        <w:adjustRightInd w:val="0"/>
        <w:spacing w:line="276" w:lineRule="auto"/>
        <w:jc w:val="both"/>
        <w:rPr>
          <w:rFonts w:ascii="Arial" w:hAnsi="Arial" w:cs="Arial"/>
          <w:b/>
          <w:lang w:val="es-CO" w:eastAsia="es-CO"/>
        </w:rPr>
      </w:pPr>
      <w:r>
        <w:rPr>
          <w:rFonts w:ascii="Arial" w:hAnsi="Arial" w:cs="Arial"/>
          <w:b/>
          <w:lang w:val="es-CO" w:eastAsia="es-CO"/>
        </w:rPr>
        <w:t xml:space="preserve">Parágrafo 7.                 </w:t>
      </w:r>
      <w:r w:rsidR="00BC6C30" w:rsidRPr="00BC6C30">
        <w:rPr>
          <w:rFonts w:ascii="Arial" w:hAnsi="Arial" w:cs="Arial"/>
          <w:b/>
          <w:lang w:val="es-CO" w:eastAsia="es-CO"/>
        </w:rPr>
        <w:t xml:space="preserve">Asamblea General de Padres de Familia. </w:t>
      </w:r>
    </w:p>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p>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r w:rsidRPr="00BC6C30">
        <w:rPr>
          <w:rFonts w:ascii="Arial" w:hAnsi="Arial" w:cs="Arial"/>
          <w:lang w:val="es-CO" w:eastAsia="es-CO"/>
        </w:rPr>
        <w:t>La Asamblea General de Padres de Familia está conformada por la totalidad de padres de familia del establecimiento educativo, quienes son los responsables del ejercicio de sus deberes y derechos en relación con el proceso educativo de sus hijos.</w:t>
      </w:r>
    </w:p>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r w:rsidRPr="00BC6C30">
        <w:rPr>
          <w:rFonts w:ascii="Arial" w:hAnsi="Arial" w:cs="Arial"/>
          <w:lang w:val="es-CO" w:eastAsia="es-CO"/>
        </w:rPr>
        <w:t xml:space="preserve">Debe reunirse obligatoriamente mínimo dos veces al año por convocatoria del Rector o </w:t>
      </w:r>
      <w:r w:rsidR="0025051D" w:rsidRPr="00BC6C30">
        <w:rPr>
          <w:rFonts w:ascii="Arial" w:hAnsi="Arial" w:cs="Arial"/>
          <w:lang w:val="es-CO" w:eastAsia="es-CO"/>
        </w:rPr>
        <w:t>director</w:t>
      </w:r>
      <w:r w:rsidRPr="00BC6C30">
        <w:rPr>
          <w:rFonts w:ascii="Arial" w:hAnsi="Arial" w:cs="Arial"/>
          <w:lang w:val="es-CO" w:eastAsia="es-CO"/>
        </w:rPr>
        <w:t xml:space="preserve"> del establecimiento educativo.</w:t>
      </w:r>
    </w:p>
    <w:p w:rsidR="00BC6C30" w:rsidRDefault="00BC6C30" w:rsidP="00BC6C30">
      <w:pPr>
        <w:widowControl w:val="0"/>
        <w:autoSpaceDE w:val="0"/>
        <w:autoSpaceDN w:val="0"/>
        <w:adjustRightInd w:val="0"/>
        <w:spacing w:line="213" w:lineRule="exact"/>
        <w:rPr>
          <w:lang w:val="es-CO" w:eastAsia="es-CO"/>
        </w:rPr>
      </w:pPr>
    </w:p>
    <w:p w:rsidR="00BC6C30" w:rsidRPr="00BC6C30" w:rsidRDefault="00067D73" w:rsidP="00BC6C30">
      <w:pPr>
        <w:widowControl w:val="0"/>
        <w:autoSpaceDE w:val="0"/>
        <w:autoSpaceDN w:val="0"/>
        <w:adjustRightInd w:val="0"/>
        <w:spacing w:line="276" w:lineRule="auto"/>
        <w:jc w:val="both"/>
        <w:rPr>
          <w:rFonts w:ascii="Arial" w:hAnsi="Arial" w:cs="Arial"/>
          <w:b/>
          <w:lang w:val="es-CO" w:eastAsia="es-CO"/>
        </w:rPr>
      </w:pPr>
      <w:r>
        <w:rPr>
          <w:rFonts w:ascii="Arial" w:hAnsi="Arial" w:cs="Arial"/>
          <w:b/>
          <w:lang w:val="es-CO" w:eastAsia="es-CO"/>
        </w:rPr>
        <w:t xml:space="preserve">Parágrafo 8.                             </w:t>
      </w:r>
      <w:r w:rsidR="00BC6C30" w:rsidRPr="00BC6C30">
        <w:rPr>
          <w:rFonts w:ascii="Arial" w:hAnsi="Arial" w:cs="Arial"/>
          <w:b/>
          <w:lang w:val="es-CO" w:eastAsia="es-CO"/>
        </w:rPr>
        <w:t xml:space="preserve">Consejo de Padres de Familia. </w:t>
      </w:r>
    </w:p>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El Consejo de Padres de Familia es un órgano de participación de los padres de familia del establecimiento educativo destinado a asegurar su continua participación en el proceso educativo y a elevar los resultados de calidad del servicio. Estará integrado por mínimo un (1) y máximo tres (3) padres de familia por cada uno de los grados que ofrezca el establecimiento educativo, de conformidad con lo que establezca el Proyecto Educativo Institucional, PEI.</w:t>
      </w:r>
    </w:p>
    <w:p w:rsidR="00BC6C30" w:rsidRPr="00BC6C30" w:rsidRDefault="00BC6C30" w:rsidP="00067D73">
      <w:pPr>
        <w:widowControl w:val="0"/>
        <w:autoSpaceDE w:val="0"/>
        <w:autoSpaceDN w:val="0"/>
        <w:adjustRightInd w:val="0"/>
        <w:jc w:val="both"/>
        <w:rPr>
          <w:rFonts w:ascii="Arial" w:hAnsi="Arial" w:cs="Arial"/>
          <w:lang w:val="es-CO" w:eastAsia="es-CO"/>
        </w:rPr>
      </w:pP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 xml:space="preserve">Durante el transcurso del primer mes del año escolar contado desde la fecha de iniciación de las actividades académicas, el Rector o </w:t>
      </w:r>
      <w:r w:rsidR="0025051D" w:rsidRPr="00BC6C30">
        <w:rPr>
          <w:rFonts w:ascii="Arial" w:hAnsi="Arial" w:cs="Arial"/>
          <w:lang w:val="es-CO" w:eastAsia="es-CO"/>
        </w:rPr>
        <w:t>director</w:t>
      </w:r>
      <w:r w:rsidRPr="00BC6C30">
        <w:rPr>
          <w:rFonts w:ascii="Arial" w:hAnsi="Arial" w:cs="Arial"/>
          <w:lang w:val="es-CO" w:eastAsia="es-CO"/>
        </w:rPr>
        <w:t xml:space="preserve"> del establecimiento educativo convocará a los padres de familia para que elijan a sus representantes en el Consejo de Padres de Familia.</w:t>
      </w: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 xml:space="preserve">La elección de los representantes de los padres para el correspondiente año lectivo se efectuará </w:t>
      </w:r>
      <w:r w:rsidRPr="00BC6C30">
        <w:rPr>
          <w:rFonts w:ascii="Arial" w:hAnsi="Arial" w:cs="Arial"/>
          <w:lang w:val="es-CO" w:eastAsia="es-CO"/>
        </w:rPr>
        <w:lastRenderedPageBreak/>
        <w:t>en reunión por grados, por mayoría, con la presencia de, al menos, el cincuenta por ciento (50%) de los padres o de los padres presentes después de transcurrida la primera hora de iniciada la reunión.</w:t>
      </w:r>
    </w:p>
    <w:p w:rsidR="00BC6C30" w:rsidRPr="00BC6C30" w:rsidRDefault="00BC6C30" w:rsidP="00067D73">
      <w:pPr>
        <w:widowControl w:val="0"/>
        <w:autoSpaceDE w:val="0"/>
        <w:autoSpaceDN w:val="0"/>
        <w:adjustRightInd w:val="0"/>
        <w:jc w:val="both"/>
        <w:rPr>
          <w:rFonts w:ascii="Arial" w:hAnsi="Arial" w:cs="Arial"/>
          <w:lang w:val="es-CO" w:eastAsia="es-CO"/>
        </w:rPr>
      </w:pP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La conformación del Consejo de Padres es obligatoria y así deberá registrarse en el Manual de Convivencia.</w:t>
      </w:r>
    </w:p>
    <w:p w:rsidR="00BC6C30" w:rsidRPr="00BC6C30" w:rsidRDefault="00BC6C30" w:rsidP="00BC6C30">
      <w:pPr>
        <w:widowControl w:val="0"/>
        <w:autoSpaceDE w:val="0"/>
        <w:autoSpaceDN w:val="0"/>
        <w:adjustRightInd w:val="0"/>
        <w:spacing w:line="213" w:lineRule="exact"/>
        <w:jc w:val="both"/>
        <w:rPr>
          <w:lang w:val="es-CO" w:eastAsia="es-CO"/>
        </w:rPr>
      </w:pPr>
    </w:p>
    <w:p w:rsidR="00BC6C30" w:rsidRPr="00BC6C30" w:rsidRDefault="00067D73" w:rsidP="00067D73">
      <w:pPr>
        <w:widowControl w:val="0"/>
        <w:autoSpaceDE w:val="0"/>
        <w:autoSpaceDN w:val="0"/>
        <w:adjustRightInd w:val="0"/>
        <w:jc w:val="both"/>
        <w:rPr>
          <w:rFonts w:ascii="Arial" w:hAnsi="Arial" w:cs="Arial"/>
          <w:b/>
          <w:lang w:val="es-CO" w:eastAsia="es-CO"/>
        </w:rPr>
      </w:pPr>
      <w:r>
        <w:rPr>
          <w:rFonts w:ascii="Arial" w:hAnsi="Arial" w:cs="Arial"/>
          <w:b/>
          <w:lang w:val="es-CO" w:eastAsia="es-CO"/>
        </w:rPr>
        <w:t xml:space="preserve">Parágrafo 9.         </w:t>
      </w:r>
      <w:r w:rsidR="00BC6C30" w:rsidRPr="00BC6C30">
        <w:rPr>
          <w:rFonts w:ascii="Arial" w:hAnsi="Arial" w:cs="Arial"/>
          <w:b/>
          <w:lang w:val="es-CO" w:eastAsia="es-CO"/>
        </w:rPr>
        <w:t xml:space="preserve">Estructura y funcionamiento del Consejo de Padres de Familia. </w:t>
      </w:r>
    </w:p>
    <w:p w:rsidR="00BC6C30" w:rsidRPr="00BC6C30" w:rsidRDefault="00BC6C30" w:rsidP="00067D73">
      <w:pPr>
        <w:widowControl w:val="0"/>
        <w:autoSpaceDE w:val="0"/>
        <w:autoSpaceDN w:val="0"/>
        <w:adjustRightInd w:val="0"/>
        <w:jc w:val="both"/>
        <w:rPr>
          <w:lang w:val="es-CO" w:eastAsia="es-CO"/>
        </w:rPr>
      </w:pPr>
    </w:p>
    <w:p w:rsidR="00101D86"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El Consejo de Padres de Familia deberá conformarse en todos los establecimientos educativos. Podrá organizar los Comités de Trabajo que guarden afinidad con el proyecto educativo institucional y el plan de mejoramiento del establecimiento educativo, de conformidad con los planes de trabajo que acuerde con el rector o director. Los comités podrán contar con la participación de un directivo o docente del establecimiento educativo designado por el rector o director para tal fin.</w:t>
      </w: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El consejo de padres es un órgano de participación educativa que no requiere registro ante ninguna autoridad y para pertenecer a él no se podrán establecer cuotas de afiliación o contribución económica de ninguna especie. Se reunirá como mínimo tres veces al año por convocatoria del rector o director, o por derecho propio. Las sesiones del consejo de padres serán presididas por un padre de familia, elegido por ellos mismos.</w:t>
      </w:r>
    </w:p>
    <w:p w:rsidR="00BC6C30" w:rsidRPr="00BC6C30" w:rsidRDefault="00BC6C30" w:rsidP="00067D73">
      <w:pPr>
        <w:widowControl w:val="0"/>
        <w:autoSpaceDE w:val="0"/>
        <w:autoSpaceDN w:val="0"/>
        <w:adjustRightInd w:val="0"/>
        <w:jc w:val="both"/>
        <w:rPr>
          <w:rFonts w:ascii="Arial" w:hAnsi="Arial" w:cs="Arial"/>
          <w:lang w:val="es-CO" w:eastAsia="es-CO"/>
        </w:rPr>
      </w:pP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Las secretarías de educación apoyarán a los establecimientos educativos para que se conformen los consejos de padres de familia y solicitarán informes periódicos sobre su funcionamiento.</w:t>
      </w:r>
    </w:p>
    <w:p w:rsidR="00D50840" w:rsidRPr="00BC6C30" w:rsidRDefault="00D50840" w:rsidP="00BC6C30">
      <w:pPr>
        <w:widowControl w:val="0"/>
        <w:autoSpaceDE w:val="0"/>
        <w:autoSpaceDN w:val="0"/>
        <w:adjustRightInd w:val="0"/>
        <w:spacing w:line="276" w:lineRule="auto"/>
        <w:jc w:val="both"/>
        <w:rPr>
          <w:rFonts w:ascii="Arial" w:hAnsi="Arial" w:cs="Arial"/>
          <w:sz w:val="22"/>
          <w:szCs w:val="22"/>
          <w:lang w:val="es-CO" w:eastAsia="es-CO"/>
        </w:rPr>
      </w:pPr>
    </w:p>
    <w:p w:rsidR="00BC6C30" w:rsidRPr="00BC6C30" w:rsidRDefault="00067D73" w:rsidP="00BC6C30">
      <w:pPr>
        <w:widowControl w:val="0"/>
        <w:autoSpaceDE w:val="0"/>
        <w:autoSpaceDN w:val="0"/>
        <w:adjustRightInd w:val="0"/>
        <w:spacing w:line="276" w:lineRule="auto"/>
        <w:jc w:val="both"/>
        <w:rPr>
          <w:rFonts w:ascii="Arial" w:hAnsi="Arial" w:cs="Arial"/>
          <w:b/>
          <w:lang w:val="es-CO" w:eastAsia="es-CO"/>
        </w:rPr>
      </w:pPr>
      <w:r>
        <w:rPr>
          <w:rFonts w:ascii="Arial" w:hAnsi="Arial" w:cs="Arial"/>
          <w:b/>
          <w:lang w:val="es-CO" w:eastAsia="es-CO"/>
        </w:rPr>
        <w:t xml:space="preserve">Parágrafo 10.                   </w:t>
      </w:r>
      <w:r w:rsidR="00BC6C30" w:rsidRPr="00BC6C30">
        <w:rPr>
          <w:rFonts w:ascii="Arial" w:hAnsi="Arial" w:cs="Arial"/>
          <w:b/>
          <w:lang w:val="es-CO" w:eastAsia="es-CO"/>
        </w:rPr>
        <w:t xml:space="preserve">Funciones del consejo de padres de familia. </w:t>
      </w:r>
    </w:p>
    <w:p w:rsidR="00BC6C30" w:rsidRPr="00ED67F6" w:rsidRDefault="00BC6C30" w:rsidP="00BC6C30">
      <w:pPr>
        <w:widowControl w:val="0"/>
        <w:autoSpaceDE w:val="0"/>
        <w:autoSpaceDN w:val="0"/>
        <w:adjustRightInd w:val="0"/>
        <w:spacing w:line="276" w:lineRule="auto"/>
        <w:jc w:val="both"/>
        <w:rPr>
          <w:rFonts w:ascii="Arial" w:hAnsi="Arial" w:cs="Arial"/>
          <w:sz w:val="22"/>
          <w:szCs w:val="22"/>
          <w:lang w:val="es-CO" w:eastAsia="es-CO"/>
        </w:rPr>
      </w:pPr>
    </w:p>
    <w:p w:rsidR="00BC6C30" w:rsidRPr="00BC6C30" w:rsidRDefault="00BC6C30" w:rsidP="0071748F">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Corresponde al consejo de padres de familia:</w:t>
      </w:r>
    </w:p>
    <w:p w:rsidR="00BC6C30" w:rsidRPr="00ED67F6" w:rsidRDefault="00BC6C30" w:rsidP="0071748F">
      <w:pPr>
        <w:widowControl w:val="0"/>
        <w:autoSpaceDE w:val="0"/>
        <w:autoSpaceDN w:val="0"/>
        <w:adjustRightInd w:val="0"/>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contextualSpacing/>
        <w:jc w:val="both"/>
        <w:rPr>
          <w:rFonts w:ascii="Arial" w:hAnsi="Arial" w:cs="Arial"/>
          <w:lang w:val="es-CO" w:eastAsia="es-CO"/>
        </w:rPr>
      </w:pPr>
      <w:r w:rsidRPr="00BC6C30">
        <w:rPr>
          <w:rFonts w:ascii="Arial" w:hAnsi="Arial" w:cs="Arial"/>
          <w:lang w:val="es-CO" w:eastAsia="es-CO"/>
        </w:rPr>
        <w:t>Contribuir con el rector o director en el análisis, difusión y uso de los resultados de las evaluaciones periódicas de competencias y las pruebas de Estado;</w:t>
      </w:r>
    </w:p>
    <w:p w:rsidR="00BC6C30" w:rsidRPr="00ED67F6" w:rsidRDefault="00BC6C30" w:rsidP="00067D73">
      <w:pPr>
        <w:widowControl w:val="0"/>
        <w:autoSpaceDE w:val="0"/>
        <w:autoSpaceDN w:val="0"/>
        <w:adjustRightInd w:val="0"/>
        <w:ind w:left="720"/>
        <w:contextualSpacing/>
        <w:jc w:val="both"/>
        <w:rPr>
          <w:rFonts w:ascii="Arial" w:hAnsi="Arial" w:cs="Arial"/>
          <w:sz w:val="22"/>
          <w:szCs w:val="22"/>
          <w:lang w:val="es-CO" w:eastAsia="es-CO"/>
        </w:rPr>
      </w:pPr>
    </w:p>
    <w:p w:rsidR="00BC6C30" w:rsidRPr="00856262" w:rsidRDefault="00BC6C30" w:rsidP="00067D73">
      <w:pPr>
        <w:widowControl w:val="0"/>
        <w:numPr>
          <w:ilvl w:val="0"/>
          <w:numId w:val="37"/>
        </w:numPr>
        <w:autoSpaceDE w:val="0"/>
        <w:autoSpaceDN w:val="0"/>
        <w:adjustRightInd w:val="0"/>
        <w:contextualSpacing/>
        <w:jc w:val="both"/>
        <w:rPr>
          <w:rFonts w:ascii="Arial" w:hAnsi="Arial" w:cs="Arial"/>
          <w:lang w:val="es-CO" w:eastAsia="es-CO"/>
        </w:rPr>
      </w:pPr>
      <w:r w:rsidRPr="00BC6C30">
        <w:rPr>
          <w:rFonts w:ascii="Arial" w:hAnsi="Arial" w:cs="Arial"/>
          <w:lang w:val="es-CO" w:eastAsia="es-CO"/>
        </w:rPr>
        <w:t>Exigir que el establecimiento con todos sus estudiantes participe en las pruebas de competencias y de Estado realizadas por el Instituto Colombiano para el Fomento de la Educación Superior, Icfes;</w:t>
      </w:r>
    </w:p>
    <w:p w:rsidR="00BC6C30" w:rsidRPr="00BC6C30" w:rsidRDefault="00BC6C30" w:rsidP="00067D73">
      <w:pPr>
        <w:widowControl w:val="0"/>
        <w:numPr>
          <w:ilvl w:val="0"/>
          <w:numId w:val="37"/>
        </w:numPr>
        <w:autoSpaceDE w:val="0"/>
        <w:autoSpaceDN w:val="0"/>
        <w:adjustRightInd w:val="0"/>
        <w:contextualSpacing/>
        <w:jc w:val="both"/>
        <w:rPr>
          <w:rFonts w:ascii="Arial" w:hAnsi="Arial" w:cs="Arial"/>
          <w:lang w:val="es-CO" w:eastAsia="es-CO"/>
        </w:rPr>
      </w:pPr>
      <w:r w:rsidRPr="00BC6C30">
        <w:rPr>
          <w:rFonts w:ascii="Arial" w:hAnsi="Arial" w:cs="Arial"/>
          <w:lang w:val="es-CO" w:eastAsia="es-CO"/>
        </w:rPr>
        <w:t>Apoyar las actividades artísticas, científicas, técnicas y deportivas que organice el establecimiento educativo, orientadas a mejorar las competencias de los estudiantes en las distintas áreas, incluida la ciudadana y la creación de la cultura de la legalidad;</w:t>
      </w:r>
    </w:p>
    <w:p w:rsidR="00BC6C30" w:rsidRPr="00ED67F6" w:rsidRDefault="00BC6C30" w:rsidP="00067D73">
      <w:pPr>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contextualSpacing/>
        <w:jc w:val="both"/>
        <w:rPr>
          <w:rFonts w:ascii="Arial" w:hAnsi="Arial" w:cs="Arial"/>
          <w:lang w:val="es-CO" w:eastAsia="es-CO"/>
        </w:rPr>
      </w:pPr>
      <w:r w:rsidRPr="00BC6C30">
        <w:rPr>
          <w:rFonts w:ascii="Arial" w:hAnsi="Arial" w:cs="Arial"/>
          <w:lang w:val="es-CO" w:eastAsia="es-CO"/>
        </w:rPr>
        <w:t>Participar en la elaboración de planes de mejoramiento y en el logro de los objetivos planteados;</w:t>
      </w:r>
    </w:p>
    <w:p w:rsidR="00BC6C30" w:rsidRPr="00ED67F6" w:rsidRDefault="00BC6C30" w:rsidP="00067D73">
      <w:pPr>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contextualSpacing/>
        <w:jc w:val="both"/>
        <w:rPr>
          <w:rFonts w:ascii="Arial" w:hAnsi="Arial" w:cs="Arial"/>
          <w:lang w:val="es-CO" w:eastAsia="es-CO"/>
        </w:rPr>
      </w:pPr>
      <w:r w:rsidRPr="00BC6C30">
        <w:rPr>
          <w:rFonts w:ascii="Arial" w:hAnsi="Arial" w:cs="Arial"/>
          <w:lang w:val="es-CO" w:eastAsia="es-CO"/>
        </w:rPr>
        <w:t xml:space="preserve">Promover actividades de formación de los padres de familia encaminadas a desarrollar </w:t>
      </w:r>
      <w:r w:rsidRPr="00BC6C30">
        <w:rPr>
          <w:rFonts w:ascii="Arial" w:hAnsi="Arial" w:cs="Arial"/>
          <w:lang w:val="es-CO" w:eastAsia="es-CO"/>
        </w:rPr>
        <w:lastRenderedPageBreak/>
        <w:t>estrategias de acompañamiento a los estudiantes para facilitar el afianzamiento de los aprendizajes, fomentar la práctica de hábitos de estudio extraescolares, mejorar la autoestima y el ambiente de convivencia y especialmente aquellas destinadas a promover los derechos del niño;</w:t>
      </w:r>
    </w:p>
    <w:p w:rsidR="00BC6C30" w:rsidRPr="00ED67F6" w:rsidRDefault="00BC6C30" w:rsidP="00067D73">
      <w:pPr>
        <w:spacing w:after="160"/>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Propiciar un clima de confianza, entendimiento, integración, solidaridad y concertación entre todos los estamentos de la comunidad educativa;</w:t>
      </w:r>
    </w:p>
    <w:p w:rsidR="00BC6C30" w:rsidRPr="00ED67F6" w:rsidRDefault="00BC6C30" w:rsidP="00067D73">
      <w:pPr>
        <w:spacing w:after="160"/>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Presentar propuestas de mejoramiento del manual de convivencia en el marco de la Constitución y la ley;</w:t>
      </w:r>
    </w:p>
    <w:p w:rsidR="00BC6C30" w:rsidRPr="00ED67F6" w:rsidRDefault="00BC6C30" w:rsidP="00067D73">
      <w:pPr>
        <w:spacing w:after="160"/>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Colaborar en las actividades destinadas a la promoción de la salud física y mental de los educandos, la solución de las dificultades de aprendizaje, la detección de problemas de integración escolar y el mejoramiento del medio ambiente;</w:t>
      </w:r>
    </w:p>
    <w:p w:rsidR="00BC6C30" w:rsidRPr="00ED67F6" w:rsidRDefault="00BC6C30" w:rsidP="00067D73">
      <w:pPr>
        <w:spacing w:after="160"/>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Elegir al padre de familia que participará en la comisión de evaluación y promoción de acuerdo con el Decreto 230 de 2002;</w:t>
      </w:r>
    </w:p>
    <w:p w:rsidR="00BC6C30" w:rsidRPr="00ED67F6" w:rsidRDefault="00BC6C30" w:rsidP="00067D73">
      <w:pPr>
        <w:spacing w:after="160"/>
        <w:ind w:left="720"/>
        <w:contextualSpacing/>
        <w:jc w:val="both"/>
        <w:rPr>
          <w:rFonts w:ascii="Arial" w:hAnsi="Arial" w:cs="Arial"/>
          <w:sz w:val="22"/>
          <w:szCs w:val="22"/>
          <w:lang w:val="es-CO" w:eastAsia="es-CO"/>
        </w:rPr>
      </w:pPr>
    </w:p>
    <w:p w:rsidR="00BC6C30" w:rsidRPr="00BC6C30" w:rsidRDefault="00BC6C30" w:rsidP="00067D73">
      <w:pPr>
        <w:widowControl w:val="0"/>
        <w:numPr>
          <w:ilvl w:val="0"/>
          <w:numId w:val="37"/>
        </w:numPr>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Presentar las propuestas de modificación del proyecto educativo institucional que surjan de los padres de familia de conformidad con lo previsto en los artículos 14, 15 y 16 del Decreto 1860 de 1994;</w:t>
      </w:r>
    </w:p>
    <w:p w:rsidR="00BC6C30" w:rsidRPr="00ED67F6" w:rsidRDefault="00BC6C30" w:rsidP="00067D73">
      <w:pPr>
        <w:spacing w:after="160"/>
        <w:ind w:left="720"/>
        <w:contextualSpacing/>
        <w:jc w:val="both"/>
        <w:rPr>
          <w:rFonts w:ascii="Arial" w:hAnsi="Arial" w:cs="Arial"/>
          <w:sz w:val="22"/>
          <w:szCs w:val="22"/>
          <w:lang w:val="es-CO" w:eastAsia="es-CO"/>
        </w:rPr>
      </w:pPr>
    </w:p>
    <w:p w:rsidR="00101D86" w:rsidRDefault="00BC6C30" w:rsidP="00067D73">
      <w:pPr>
        <w:widowControl w:val="0"/>
        <w:numPr>
          <w:ilvl w:val="0"/>
          <w:numId w:val="37"/>
        </w:numPr>
        <w:autoSpaceDE w:val="0"/>
        <w:autoSpaceDN w:val="0"/>
        <w:adjustRightInd w:val="0"/>
        <w:spacing w:after="160"/>
        <w:contextualSpacing/>
        <w:jc w:val="both"/>
        <w:rPr>
          <w:rFonts w:ascii="Arial" w:hAnsi="Arial" w:cs="Arial"/>
          <w:lang w:val="es-CO" w:eastAsia="es-CO"/>
        </w:rPr>
      </w:pPr>
      <w:r w:rsidRPr="00BC6C30">
        <w:rPr>
          <w:rFonts w:ascii="Arial" w:hAnsi="Arial" w:cs="Arial"/>
          <w:lang w:val="es-CO" w:eastAsia="es-CO"/>
        </w:rPr>
        <w:t>Elegir los dos representantes de los padres de familia en el consejo directivo del establecimiento educativo con la excepción establecida en el parágrafo 2º del artículo 9º del presente decreto.</w:t>
      </w:r>
    </w:p>
    <w:p w:rsidR="00AD3729" w:rsidRPr="00D50840" w:rsidRDefault="00AD3729" w:rsidP="00067D73">
      <w:pPr>
        <w:widowControl w:val="0"/>
        <w:autoSpaceDE w:val="0"/>
        <w:autoSpaceDN w:val="0"/>
        <w:adjustRightInd w:val="0"/>
        <w:spacing w:after="160"/>
        <w:contextualSpacing/>
        <w:jc w:val="both"/>
        <w:rPr>
          <w:rFonts w:ascii="Arial" w:hAnsi="Arial" w:cs="Arial"/>
          <w:lang w:val="es-CO" w:eastAsia="es-CO"/>
        </w:rPr>
      </w:pPr>
    </w:p>
    <w:p w:rsidR="00BC6C30" w:rsidRPr="0037426E" w:rsidRDefault="0037426E" w:rsidP="00067D73">
      <w:pPr>
        <w:widowControl w:val="0"/>
        <w:autoSpaceDE w:val="0"/>
        <w:autoSpaceDN w:val="0"/>
        <w:adjustRightInd w:val="0"/>
        <w:jc w:val="both"/>
        <w:rPr>
          <w:rFonts w:ascii="Arial" w:hAnsi="Arial" w:cs="Arial"/>
          <w:lang w:val="es-CO" w:eastAsia="es-CO"/>
        </w:rPr>
      </w:pPr>
      <w:r w:rsidRPr="0037426E">
        <w:rPr>
          <w:rFonts w:ascii="Arial" w:hAnsi="Arial" w:cs="Arial"/>
          <w:b/>
          <w:bCs/>
          <w:lang w:val="es-CO" w:eastAsia="es-CO"/>
        </w:rPr>
        <w:t xml:space="preserve">Inciso </w:t>
      </w:r>
      <w:r w:rsidR="00067D73" w:rsidRPr="0037426E">
        <w:rPr>
          <w:rFonts w:ascii="Arial" w:hAnsi="Arial" w:cs="Arial"/>
          <w:b/>
          <w:bCs/>
          <w:lang w:val="es-CO" w:eastAsia="es-CO"/>
        </w:rPr>
        <w:t>1</w:t>
      </w:r>
      <w:r w:rsidR="00BC6C30" w:rsidRPr="0037426E">
        <w:rPr>
          <w:rFonts w:ascii="Arial" w:hAnsi="Arial" w:cs="Arial"/>
          <w:b/>
          <w:bCs/>
          <w:lang w:val="es-CO" w:eastAsia="es-CO"/>
        </w:rPr>
        <w:t>.</w:t>
      </w:r>
      <w:r w:rsidR="00BC6C30" w:rsidRPr="0037426E">
        <w:rPr>
          <w:rFonts w:ascii="Arial" w:hAnsi="Arial" w:cs="Arial"/>
          <w:lang w:val="es-CO" w:eastAsia="es-CO"/>
        </w:rPr>
        <w:t xml:space="preserve"> El rector o director del establecimiento educativo proporcionará toda la información necesaria para que el consejo de padres pueda cumplir sus funciones.</w:t>
      </w:r>
    </w:p>
    <w:p w:rsidR="00BC6C30" w:rsidRPr="0037426E" w:rsidRDefault="00BC6C30" w:rsidP="00067D73">
      <w:pPr>
        <w:widowControl w:val="0"/>
        <w:autoSpaceDE w:val="0"/>
        <w:autoSpaceDN w:val="0"/>
        <w:adjustRightInd w:val="0"/>
        <w:jc w:val="both"/>
        <w:rPr>
          <w:rFonts w:ascii="Arial" w:hAnsi="Arial" w:cs="Arial"/>
          <w:lang w:val="es-CO" w:eastAsia="es-CO"/>
        </w:rPr>
      </w:pPr>
    </w:p>
    <w:p w:rsidR="00BC6C30" w:rsidRPr="00BC6C30" w:rsidRDefault="0037426E" w:rsidP="00067D73">
      <w:pPr>
        <w:widowControl w:val="0"/>
        <w:autoSpaceDE w:val="0"/>
        <w:autoSpaceDN w:val="0"/>
        <w:adjustRightInd w:val="0"/>
        <w:jc w:val="both"/>
        <w:rPr>
          <w:rFonts w:ascii="Arial" w:hAnsi="Arial" w:cs="Arial"/>
          <w:lang w:val="es-CO" w:eastAsia="es-CO"/>
        </w:rPr>
      </w:pPr>
      <w:r w:rsidRPr="0037426E">
        <w:rPr>
          <w:rFonts w:ascii="Arial" w:hAnsi="Arial" w:cs="Arial"/>
          <w:b/>
          <w:bCs/>
          <w:lang w:val="es-CO" w:eastAsia="es-CO"/>
        </w:rPr>
        <w:t xml:space="preserve">Inciso </w:t>
      </w:r>
      <w:r w:rsidR="00067D73" w:rsidRPr="0037426E">
        <w:rPr>
          <w:rFonts w:ascii="Arial" w:hAnsi="Arial" w:cs="Arial"/>
          <w:b/>
          <w:bCs/>
          <w:lang w:val="es-CO" w:eastAsia="es-CO"/>
        </w:rPr>
        <w:t>2.</w:t>
      </w:r>
      <w:r w:rsidR="00BC6C30" w:rsidRPr="0037426E">
        <w:rPr>
          <w:rFonts w:ascii="Arial" w:hAnsi="Arial" w:cs="Arial"/>
          <w:lang w:val="es-CO" w:eastAsia="es-CO"/>
        </w:rPr>
        <w:t xml:space="preserve"> </w:t>
      </w:r>
      <w:r w:rsidR="00BC6C30" w:rsidRPr="00BC6C30">
        <w:rPr>
          <w:rFonts w:ascii="Arial" w:hAnsi="Arial" w:cs="Arial"/>
          <w:lang w:val="es-CO" w:eastAsia="es-CO"/>
        </w:rPr>
        <w:t>El consejo de padres de cada establecimiento educativo ejercerá estas funciones en directa coordinación con los rectores o directores y requerirá de expresa autorización cuando asuma responsabilidades que comprometan al establecimiento educativo ante otras instancias o autoridades.</w:t>
      </w:r>
    </w:p>
    <w:p w:rsidR="00856262" w:rsidRDefault="00856262" w:rsidP="00BC6C30">
      <w:pPr>
        <w:widowControl w:val="0"/>
        <w:autoSpaceDE w:val="0"/>
        <w:autoSpaceDN w:val="0"/>
        <w:adjustRightInd w:val="0"/>
        <w:spacing w:line="276" w:lineRule="auto"/>
        <w:jc w:val="both"/>
        <w:rPr>
          <w:rFonts w:ascii="Arial" w:hAnsi="Arial" w:cs="Arial"/>
          <w:b/>
          <w:lang w:val="es-CO" w:eastAsia="es-CO"/>
        </w:rPr>
      </w:pPr>
      <w:bookmarkStart w:id="128" w:name="_Hlk147330439"/>
    </w:p>
    <w:p w:rsidR="00BC6C30" w:rsidRPr="00BC6C30" w:rsidRDefault="00067D73" w:rsidP="00BC6C30">
      <w:pPr>
        <w:widowControl w:val="0"/>
        <w:autoSpaceDE w:val="0"/>
        <w:autoSpaceDN w:val="0"/>
        <w:adjustRightInd w:val="0"/>
        <w:spacing w:line="276" w:lineRule="auto"/>
        <w:jc w:val="both"/>
        <w:rPr>
          <w:rFonts w:ascii="Arial" w:hAnsi="Arial" w:cs="Arial"/>
          <w:b/>
          <w:lang w:val="es-CO" w:eastAsia="es-CO"/>
        </w:rPr>
      </w:pPr>
      <w:r>
        <w:rPr>
          <w:rFonts w:ascii="Arial" w:hAnsi="Arial" w:cs="Arial"/>
          <w:b/>
          <w:lang w:val="es-CO" w:eastAsia="es-CO"/>
        </w:rPr>
        <w:t xml:space="preserve">Parágrafo 11.          </w:t>
      </w:r>
      <w:r w:rsidR="00BC6C30" w:rsidRPr="00BC6C30">
        <w:rPr>
          <w:rFonts w:ascii="Arial" w:hAnsi="Arial" w:cs="Arial"/>
          <w:b/>
          <w:lang w:val="es-CO" w:eastAsia="es-CO"/>
        </w:rPr>
        <w:t xml:space="preserve">Elección de los representantes de los padres familia en el consejo directivo. </w:t>
      </w:r>
    </w:p>
    <w:bookmarkEnd w:id="128"/>
    <w:p w:rsidR="00BC6C30" w:rsidRPr="00BC6C30" w:rsidRDefault="00BC6C30" w:rsidP="00BC6C30">
      <w:pPr>
        <w:widowControl w:val="0"/>
        <w:autoSpaceDE w:val="0"/>
        <w:autoSpaceDN w:val="0"/>
        <w:adjustRightInd w:val="0"/>
        <w:spacing w:line="276" w:lineRule="auto"/>
        <w:jc w:val="both"/>
        <w:rPr>
          <w:rFonts w:ascii="Arial" w:hAnsi="Arial" w:cs="Arial"/>
          <w:lang w:val="es-CO" w:eastAsia="es-CO"/>
        </w:rPr>
      </w:pP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El consejo de padres de familia, en una reunión convocada para tal fin por el rector o, director del establecimiento educativo, elegirá dentro de los primeros treinta días del año lectivo a los dos representantes de los padres de familia en el consejo directivo del establecimiento educativo. Los representantes de los padres de familia solo podrán ser reelegidos por un período adicional.</w:t>
      </w: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 xml:space="preserve">En todo caso los representantes de los padres ante el consejo directivo deben ser padres de </w:t>
      </w:r>
      <w:r w:rsidR="00415910" w:rsidRPr="00856262">
        <w:rPr>
          <w:rFonts w:ascii="Arial" w:hAnsi="Arial" w:cs="Arial"/>
          <w:lang w:val="es-CO" w:eastAsia="es-CO"/>
        </w:rPr>
        <w:lastRenderedPageBreak/>
        <w:t>estudiante</w:t>
      </w:r>
      <w:r w:rsidRPr="00856262">
        <w:rPr>
          <w:rFonts w:ascii="Arial" w:hAnsi="Arial" w:cs="Arial"/>
          <w:lang w:val="es-CO" w:eastAsia="es-CO"/>
        </w:rPr>
        <w:t xml:space="preserve">s </w:t>
      </w:r>
      <w:r w:rsidRPr="00BC6C30">
        <w:rPr>
          <w:rFonts w:ascii="Arial" w:hAnsi="Arial" w:cs="Arial"/>
          <w:lang w:val="es-CO" w:eastAsia="es-CO"/>
        </w:rPr>
        <w:t>del establecimiento educativo.</w:t>
      </w:r>
    </w:p>
    <w:p w:rsidR="00BC6C30" w:rsidRPr="00BC6C30" w:rsidRDefault="00BC6C30" w:rsidP="00067D73">
      <w:pPr>
        <w:widowControl w:val="0"/>
        <w:autoSpaceDE w:val="0"/>
        <w:autoSpaceDN w:val="0"/>
        <w:adjustRightInd w:val="0"/>
        <w:jc w:val="both"/>
        <w:rPr>
          <w:rFonts w:ascii="Arial" w:hAnsi="Arial" w:cs="Arial"/>
          <w:lang w:val="es-CO" w:eastAsia="es-CO"/>
        </w:rPr>
      </w:pPr>
    </w:p>
    <w:p w:rsidR="00BC6C30" w:rsidRPr="00BC6C30" w:rsidRDefault="00BC6C30" w:rsidP="00067D73">
      <w:pPr>
        <w:widowControl w:val="0"/>
        <w:autoSpaceDE w:val="0"/>
        <w:autoSpaceDN w:val="0"/>
        <w:adjustRightInd w:val="0"/>
        <w:jc w:val="both"/>
        <w:rPr>
          <w:rFonts w:ascii="Arial" w:hAnsi="Arial" w:cs="Arial"/>
          <w:lang w:val="es-CO" w:eastAsia="es-CO"/>
        </w:rPr>
      </w:pPr>
      <w:r w:rsidRPr="00BC6C30">
        <w:rPr>
          <w:rFonts w:ascii="Arial" w:hAnsi="Arial" w:cs="Arial"/>
          <w:lang w:val="es-CO" w:eastAsia="es-CO"/>
        </w:rPr>
        <w:t>Los docentes, directivos o administrativos del establecimiento educativo no podrán ser representantes de los padres de familia en el consejo directivo del mismo establecimiento en que laboran.</w:t>
      </w:r>
    </w:p>
    <w:p w:rsidR="00BC6C30" w:rsidRDefault="00BC6C30" w:rsidP="00BC6C30">
      <w:pPr>
        <w:rPr>
          <w:rFonts w:ascii="Arial" w:hAnsi="Arial" w:cs="Arial"/>
          <w:lang w:val="es-CO" w:eastAsia="es-CO"/>
        </w:rPr>
      </w:pPr>
    </w:p>
    <w:p w:rsidR="002A38ED" w:rsidRDefault="002A38ED" w:rsidP="002A38ED">
      <w:pPr>
        <w:ind w:left="720"/>
        <w:contextualSpacing/>
        <w:jc w:val="center"/>
        <w:rPr>
          <w:rFonts w:ascii="Arial" w:hAnsi="Arial" w:cs="Arial"/>
          <w:b/>
          <w:spacing w:val="-15"/>
          <w:bdr w:val="none" w:sz="0" w:space="0" w:color="auto" w:frame="1"/>
          <w:lang w:val="es-CO" w:eastAsia="es-CO"/>
        </w:rPr>
      </w:pPr>
      <w:r w:rsidRPr="002A38ED">
        <w:rPr>
          <w:rFonts w:ascii="Arial" w:hAnsi="Arial" w:cs="Arial"/>
          <w:b/>
          <w:spacing w:val="-15"/>
          <w:bdr w:val="none" w:sz="0" w:space="0" w:color="auto" w:frame="1"/>
          <w:lang w:val="es-CO" w:eastAsia="es-CO"/>
        </w:rPr>
        <w:t>DEL PERSONAL ADMINISTRATIVO</w:t>
      </w:r>
    </w:p>
    <w:p w:rsidR="00A97FF7" w:rsidRPr="002A38ED" w:rsidRDefault="00A97FF7" w:rsidP="002A38ED">
      <w:pPr>
        <w:ind w:left="720"/>
        <w:contextualSpacing/>
        <w:jc w:val="center"/>
        <w:rPr>
          <w:rFonts w:ascii="Arial" w:hAnsi="Arial" w:cs="Arial"/>
          <w:b/>
          <w:spacing w:val="-15"/>
          <w:bdr w:val="none" w:sz="0" w:space="0" w:color="auto" w:frame="1"/>
          <w:lang w:val="es-CO" w:eastAsia="es-CO"/>
        </w:rPr>
      </w:pPr>
    </w:p>
    <w:p w:rsidR="002A38ED" w:rsidRPr="002A38ED" w:rsidRDefault="00A97FF7" w:rsidP="002A38ED">
      <w:pPr>
        <w:contextualSpacing/>
        <w:jc w:val="both"/>
        <w:rPr>
          <w:rFonts w:ascii="Arial" w:hAnsi="Arial" w:cs="Arial"/>
          <w:spacing w:val="-15"/>
          <w:bdr w:val="none" w:sz="0" w:space="0" w:color="auto" w:frame="1"/>
          <w:lang w:val="es-CO" w:eastAsia="es-CO"/>
        </w:rPr>
      </w:pPr>
      <w:r>
        <w:rPr>
          <w:rFonts w:ascii="Arial" w:hAnsi="Arial" w:cs="Arial"/>
          <w:b/>
          <w:bCs/>
          <w:lang w:val="es-CO" w:eastAsia="es-CO"/>
        </w:rPr>
        <w:t xml:space="preserve">ARTICULO 29.                                              </w:t>
      </w:r>
      <w:r w:rsidR="002A38ED" w:rsidRPr="002A38ED">
        <w:rPr>
          <w:rFonts w:ascii="Arial" w:hAnsi="Arial" w:cs="Arial"/>
          <w:b/>
          <w:bCs/>
          <w:lang w:val="es-CO" w:eastAsia="es-CO"/>
        </w:rPr>
        <w:t>SECRETARIA</w:t>
      </w:r>
    </w:p>
    <w:p w:rsidR="002A38ED" w:rsidRPr="002A38ED" w:rsidRDefault="002A38ED" w:rsidP="002A38ED">
      <w:pPr>
        <w:widowControl w:val="0"/>
        <w:autoSpaceDE w:val="0"/>
        <w:autoSpaceDN w:val="0"/>
        <w:adjustRightInd w:val="0"/>
        <w:ind w:left="4"/>
        <w:jc w:val="both"/>
        <w:rPr>
          <w:rFonts w:ascii="Arial" w:hAnsi="Arial" w:cs="Arial"/>
          <w:b/>
          <w:bCs/>
          <w:lang w:val="es-CO" w:eastAsia="es-CO"/>
        </w:rPr>
      </w:pPr>
    </w:p>
    <w:p w:rsidR="002A38ED" w:rsidRPr="002A38ED" w:rsidRDefault="00A97FF7" w:rsidP="002A38ED">
      <w:pPr>
        <w:widowControl w:val="0"/>
        <w:autoSpaceDE w:val="0"/>
        <w:autoSpaceDN w:val="0"/>
        <w:adjustRightInd w:val="0"/>
        <w:ind w:left="4"/>
        <w:jc w:val="both"/>
        <w:rPr>
          <w:rFonts w:ascii="Arial" w:hAnsi="Arial" w:cs="Arial"/>
          <w:b/>
          <w:bCs/>
          <w:lang w:val="es-CO" w:eastAsia="es-CO"/>
        </w:rPr>
      </w:pPr>
      <w:r>
        <w:rPr>
          <w:rFonts w:ascii="Arial" w:hAnsi="Arial" w:cs="Arial"/>
          <w:b/>
          <w:bCs/>
          <w:lang w:val="es-CO" w:eastAsia="es-CO"/>
        </w:rPr>
        <w:t xml:space="preserve">Parágrafo 1.                                       </w:t>
      </w:r>
      <w:r w:rsidR="002A38ED" w:rsidRPr="002A38ED">
        <w:rPr>
          <w:rFonts w:ascii="Arial" w:hAnsi="Arial" w:cs="Arial"/>
          <w:b/>
          <w:bCs/>
          <w:lang w:val="es-CO" w:eastAsia="es-CO"/>
        </w:rPr>
        <w:t xml:space="preserve">Perfil </w:t>
      </w:r>
    </w:p>
    <w:p w:rsidR="002A38ED" w:rsidRPr="002A38ED" w:rsidRDefault="002A38ED" w:rsidP="002A38ED">
      <w:pPr>
        <w:widowControl w:val="0"/>
        <w:autoSpaceDE w:val="0"/>
        <w:autoSpaceDN w:val="0"/>
        <w:adjustRightInd w:val="0"/>
        <w:jc w:val="both"/>
        <w:rPr>
          <w:rFonts w:ascii="Arial" w:hAnsi="Arial" w:cs="Arial"/>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Personalidad equilibrada y proactiva.</w:t>
      </w:r>
    </w:p>
    <w:p w:rsidR="002A38ED" w:rsidRPr="002A38ED" w:rsidRDefault="002A38ED" w:rsidP="00D50840">
      <w:pPr>
        <w:widowControl w:val="0"/>
        <w:autoSpaceDE w:val="0"/>
        <w:autoSpaceDN w:val="0"/>
        <w:adjustRightInd w:val="0"/>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Habilidades comunicativas y escucha activa.</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Capacidad de crear, innovar e implementar.</w:t>
      </w:r>
    </w:p>
    <w:p w:rsidR="002A38ED" w:rsidRPr="002A38ED" w:rsidRDefault="002A38ED" w:rsidP="00D50840">
      <w:pPr>
        <w:ind w:left="720"/>
        <w:contextualSpacing/>
        <w:jc w:val="both"/>
        <w:rPr>
          <w:rFonts w:ascii="Arial" w:hAnsi="Arial" w:cs="Arial"/>
          <w:sz w:val="18"/>
          <w:szCs w:val="18"/>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Criterio propio para actuar oportunamente y distinguir prioridades.</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Disposición para trabajar en equipo.</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Capacidad de observación, concentración y amplitud de memoria.</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Tacto y prudencia para manejar situaciones diversas.</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Sentido de humor.</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Resistencia física y nerviosa.</w:t>
      </w:r>
    </w:p>
    <w:p w:rsidR="002A38ED" w:rsidRPr="002A38ED" w:rsidRDefault="002A38ED" w:rsidP="00D50840">
      <w:pPr>
        <w:ind w:left="720"/>
        <w:contextualSpacing/>
        <w:jc w:val="both"/>
        <w:rPr>
          <w:rFonts w:ascii="Arial" w:hAnsi="Arial" w:cs="Arial"/>
          <w:sz w:val="16"/>
          <w:szCs w:val="16"/>
          <w:lang w:val="es-CO" w:eastAsia="es-CO"/>
        </w:rPr>
      </w:pPr>
    </w:p>
    <w:p w:rsidR="002A38ED" w:rsidRPr="002A38ED" w:rsidRDefault="002A38ED">
      <w:pPr>
        <w:widowControl w:val="0"/>
        <w:numPr>
          <w:ilvl w:val="0"/>
          <w:numId w:val="38"/>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 xml:space="preserve">Agudeza visual. </w:t>
      </w:r>
    </w:p>
    <w:p w:rsidR="00AD3729" w:rsidRPr="002A38ED" w:rsidRDefault="00AD3729" w:rsidP="00A97FF7">
      <w:pPr>
        <w:widowControl w:val="0"/>
        <w:autoSpaceDE w:val="0"/>
        <w:autoSpaceDN w:val="0"/>
        <w:adjustRightInd w:val="0"/>
        <w:jc w:val="both"/>
        <w:rPr>
          <w:rFonts w:ascii="Arial" w:hAnsi="Arial" w:cs="Arial"/>
          <w:b/>
          <w:bCs/>
          <w:lang w:val="es-CO" w:eastAsia="es-CO"/>
        </w:rPr>
      </w:pPr>
    </w:p>
    <w:p w:rsidR="002A38ED" w:rsidRPr="002A38ED" w:rsidRDefault="00A97FF7" w:rsidP="002A38ED">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2.                                             </w:t>
      </w:r>
      <w:r w:rsidR="002A38ED" w:rsidRPr="002A38ED">
        <w:rPr>
          <w:rFonts w:ascii="Arial" w:hAnsi="Arial" w:cs="Arial"/>
          <w:b/>
          <w:bCs/>
          <w:lang w:val="es-CO" w:eastAsia="es-CO"/>
        </w:rPr>
        <w:t>Funciones:</w:t>
      </w:r>
    </w:p>
    <w:p w:rsidR="002A38ED" w:rsidRPr="002A38ED" w:rsidRDefault="002A38ED" w:rsidP="002A38ED">
      <w:pPr>
        <w:widowControl w:val="0"/>
        <w:autoSpaceDE w:val="0"/>
        <w:autoSpaceDN w:val="0"/>
        <w:adjustRightInd w:val="0"/>
        <w:jc w:val="both"/>
        <w:rPr>
          <w:rFonts w:ascii="Arial" w:hAnsi="Arial" w:cs="Arial"/>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Responsabilizarse del diligenciamiento de libros de: matrícula, registros académicos, recuperaciones, validaciones, asistencia y actas de reuniones.</w:t>
      </w:r>
    </w:p>
    <w:p w:rsidR="002A38ED" w:rsidRPr="002A38ED" w:rsidRDefault="002A38ED" w:rsidP="00B07D51">
      <w:pPr>
        <w:widowControl w:val="0"/>
        <w:autoSpaceDE w:val="0"/>
        <w:autoSpaceDN w:val="0"/>
        <w:adjustRightInd w:val="0"/>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Colaborar en la ejecución y organización del proceso de matrículas.</w:t>
      </w:r>
    </w:p>
    <w:p w:rsidR="002A38ED" w:rsidRPr="002A38ED" w:rsidRDefault="002A38ED" w:rsidP="00B07D51">
      <w:pPr>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Elaborar las listas de los estudiantes para efectos docentes y administrativos.</w:t>
      </w:r>
    </w:p>
    <w:p w:rsidR="002A38ED" w:rsidRPr="002A38ED" w:rsidRDefault="002A38ED" w:rsidP="00B07D51">
      <w:pPr>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 xml:space="preserve"> Mantener ordenada y actualizada la documentación de los estudiantes, personal docente y administrativo.</w:t>
      </w:r>
    </w:p>
    <w:p w:rsidR="002A38ED" w:rsidRPr="002A38ED" w:rsidRDefault="002A38ED" w:rsidP="00B07D51">
      <w:pPr>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 xml:space="preserve"> Colaborar con el rector en la elaboración de informes estadísticos.</w:t>
      </w:r>
    </w:p>
    <w:p w:rsidR="002A38ED" w:rsidRPr="002A38ED" w:rsidRDefault="002A38ED" w:rsidP="00B07D51">
      <w:pPr>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Atender al público en el horario establecido.</w:t>
      </w:r>
    </w:p>
    <w:p w:rsidR="002A38ED" w:rsidRPr="002A38ED" w:rsidRDefault="002A38ED" w:rsidP="00B07D51">
      <w:pPr>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lastRenderedPageBreak/>
        <w:t xml:space="preserve"> Organizar el archivo en forma funcional y elaborar certificados y constancias oportunamente.</w:t>
      </w:r>
    </w:p>
    <w:p w:rsidR="002A38ED" w:rsidRPr="002A38ED" w:rsidRDefault="002A38ED" w:rsidP="00B07D51">
      <w:pPr>
        <w:ind w:left="720"/>
        <w:contextualSpacing/>
        <w:jc w:val="both"/>
        <w:rPr>
          <w:rFonts w:ascii="Arial" w:hAnsi="Arial" w:cs="Arial"/>
          <w:sz w:val="16"/>
          <w:szCs w:val="16"/>
          <w:lang w:val="es-CO" w:eastAsia="es-CO"/>
        </w:rPr>
      </w:pPr>
    </w:p>
    <w:p w:rsidR="002A38ED" w:rsidRPr="002A38ED"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Cumplir con las demás funciones que le sean asignadas de acuerdo con la naturaleza del cargo.</w:t>
      </w:r>
    </w:p>
    <w:p w:rsidR="002A38ED" w:rsidRPr="002A38ED" w:rsidRDefault="002A38ED" w:rsidP="00B07D51">
      <w:pPr>
        <w:ind w:left="720"/>
        <w:contextualSpacing/>
        <w:jc w:val="both"/>
        <w:rPr>
          <w:rFonts w:ascii="Arial" w:hAnsi="Arial" w:cs="Arial"/>
          <w:sz w:val="16"/>
          <w:szCs w:val="16"/>
          <w:lang w:val="es-CO" w:eastAsia="es-CO"/>
        </w:rPr>
      </w:pPr>
    </w:p>
    <w:p w:rsidR="00BC6C30" w:rsidRPr="00DC6B3F" w:rsidRDefault="002A38ED" w:rsidP="00B07D51">
      <w:pPr>
        <w:widowControl w:val="0"/>
        <w:numPr>
          <w:ilvl w:val="0"/>
          <w:numId w:val="39"/>
        </w:numPr>
        <w:autoSpaceDE w:val="0"/>
        <w:autoSpaceDN w:val="0"/>
        <w:adjustRightInd w:val="0"/>
        <w:contextualSpacing/>
        <w:jc w:val="both"/>
        <w:rPr>
          <w:rFonts w:ascii="Arial" w:hAnsi="Arial" w:cs="Arial"/>
          <w:lang w:val="es-CO" w:eastAsia="es-CO"/>
        </w:rPr>
      </w:pPr>
      <w:r w:rsidRPr="002A38ED">
        <w:rPr>
          <w:rFonts w:ascii="Arial" w:hAnsi="Arial" w:cs="Arial"/>
          <w:lang w:val="es-CO" w:eastAsia="es-CO"/>
        </w:rPr>
        <w:t xml:space="preserve">Informar oportunamente las ausencias a la comunidad educativa. </w:t>
      </w:r>
    </w:p>
    <w:p w:rsidR="00D50840" w:rsidRDefault="00D50840" w:rsidP="002A38ED">
      <w:pPr>
        <w:widowControl w:val="0"/>
        <w:autoSpaceDE w:val="0"/>
        <w:autoSpaceDN w:val="0"/>
        <w:adjustRightInd w:val="0"/>
        <w:ind w:left="4"/>
        <w:jc w:val="both"/>
        <w:rPr>
          <w:rFonts w:ascii="Arial" w:hAnsi="Arial" w:cs="Arial"/>
          <w:b/>
          <w:bCs/>
          <w:lang w:val="es-CO" w:eastAsia="es-CO"/>
        </w:rPr>
      </w:pPr>
    </w:p>
    <w:p w:rsidR="002A38ED" w:rsidRPr="002A38ED" w:rsidRDefault="00A97FF7" w:rsidP="002A38ED">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ARTICULO 30.                                       </w:t>
      </w:r>
      <w:r w:rsidR="002A38ED" w:rsidRPr="002A38ED">
        <w:rPr>
          <w:rFonts w:ascii="Arial" w:hAnsi="Arial" w:cs="Arial"/>
          <w:b/>
          <w:bCs/>
          <w:lang w:val="es-CO" w:eastAsia="es-CO"/>
        </w:rPr>
        <w:t>BIBLIOTECARIA</w:t>
      </w:r>
    </w:p>
    <w:p w:rsidR="00B07D51" w:rsidRPr="00B07D51" w:rsidRDefault="00B07D51" w:rsidP="002A38ED">
      <w:pPr>
        <w:widowControl w:val="0"/>
        <w:autoSpaceDE w:val="0"/>
        <w:autoSpaceDN w:val="0"/>
        <w:adjustRightInd w:val="0"/>
        <w:jc w:val="both"/>
        <w:rPr>
          <w:rFonts w:ascii="Arial" w:hAnsi="Arial" w:cs="Arial"/>
          <w:lang w:eastAsia="es-CO"/>
        </w:rPr>
      </w:pPr>
    </w:p>
    <w:p w:rsidR="002A38ED" w:rsidRPr="00856262" w:rsidRDefault="00B07D51" w:rsidP="002A38ED">
      <w:pPr>
        <w:widowControl w:val="0"/>
        <w:autoSpaceDE w:val="0"/>
        <w:autoSpaceDN w:val="0"/>
        <w:adjustRightInd w:val="0"/>
        <w:jc w:val="both"/>
        <w:rPr>
          <w:rFonts w:ascii="Arial" w:hAnsi="Arial" w:cs="Arial"/>
          <w:lang w:val="es-CO" w:eastAsia="es-CO"/>
        </w:rPr>
      </w:pPr>
      <w:r w:rsidRPr="00856262">
        <w:rPr>
          <w:rFonts w:ascii="Arial" w:hAnsi="Arial" w:cs="Arial"/>
          <w:lang w:eastAsia="es-CO"/>
        </w:rPr>
        <w:t>Las bibliotecas escolares son (o deben ser) uno de los principales espacios en las instituciones educativas. Conocer la importancia de estas sobre las comunidades educativas de colegios, escuelas o institutos es primordial para valorar su utilidad. Porque las bibliotecas escolares son parte, y por eso deben estar involucradas, del proceso educativo de la comunidad estudiantil.</w:t>
      </w:r>
    </w:p>
    <w:p w:rsidR="00B07D51" w:rsidRPr="00856262" w:rsidRDefault="00B07D51" w:rsidP="002A38ED">
      <w:pPr>
        <w:widowControl w:val="0"/>
        <w:autoSpaceDE w:val="0"/>
        <w:autoSpaceDN w:val="0"/>
        <w:adjustRightInd w:val="0"/>
        <w:jc w:val="both"/>
        <w:rPr>
          <w:rFonts w:ascii="Arial" w:hAnsi="Arial" w:cs="Arial"/>
          <w:lang w:val="es-CO" w:eastAsia="es-CO"/>
        </w:rPr>
      </w:pPr>
    </w:p>
    <w:p w:rsidR="00B07D51" w:rsidRPr="00856262" w:rsidRDefault="00B07D51" w:rsidP="002A38ED">
      <w:pPr>
        <w:widowControl w:val="0"/>
        <w:autoSpaceDE w:val="0"/>
        <w:autoSpaceDN w:val="0"/>
        <w:adjustRightInd w:val="0"/>
        <w:ind w:left="4"/>
        <w:jc w:val="both"/>
        <w:rPr>
          <w:rFonts w:ascii="Arial" w:hAnsi="Arial" w:cs="Arial"/>
          <w:lang w:eastAsia="es-CO"/>
        </w:rPr>
      </w:pPr>
      <w:r w:rsidRPr="00856262">
        <w:rPr>
          <w:rFonts w:ascii="Arial" w:hAnsi="Arial" w:cs="Arial"/>
          <w:lang w:eastAsia="es-CO"/>
        </w:rPr>
        <w:t xml:space="preserve">En 1999 la </w:t>
      </w:r>
      <w:r w:rsidRPr="00856262">
        <w:rPr>
          <w:rFonts w:ascii="Arial" w:hAnsi="Arial" w:cs="Arial"/>
          <w:b/>
          <w:bCs/>
          <w:lang w:eastAsia="es-CO"/>
        </w:rPr>
        <w:t>UNESCO</w:t>
      </w:r>
      <w:r w:rsidRPr="00856262">
        <w:rPr>
          <w:rFonts w:ascii="Arial" w:hAnsi="Arial" w:cs="Arial"/>
          <w:lang w:eastAsia="es-CO"/>
        </w:rPr>
        <w:t xml:space="preserve"> y la </w:t>
      </w:r>
      <w:r w:rsidRPr="00856262">
        <w:rPr>
          <w:rFonts w:ascii="Arial" w:hAnsi="Arial" w:cs="Arial"/>
          <w:b/>
          <w:bCs/>
          <w:lang w:eastAsia="es-CO"/>
        </w:rPr>
        <w:t>IFLA</w:t>
      </w:r>
      <w:r w:rsidRPr="00856262">
        <w:rPr>
          <w:rFonts w:ascii="Arial" w:hAnsi="Arial" w:cs="Arial"/>
          <w:lang w:eastAsia="es-CO"/>
        </w:rPr>
        <w:t xml:space="preserve"> elaboraron el </w:t>
      </w:r>
      <w:hyperlink r:id="rId69" w:history="1">
        <w:r w:rsidRPr="00856262">
          <w:rPr>
            <w:rStyle w:val="Hipervnculo"/>
            <w:rFonts w:ascii="Arial" w:hAnsi="Arial" w:cs="Arial"/>
            <w:color w:val="auto"/>
            <w:lang w:eastAsia="es-CO"/>
          </w:rPr>
          <w:t>Manifiesto de las bibliotecas escolares</w:t>
        </w:r>
      </w:hyperlink>
      <w:r w:rsidRPr="00856262">
        <w:rPr>
          <w:rFonts w:ascii="Arial" w:hAnsi="Arial" w:cs="Arial"/>
          <w:lang w:eastAsia="es-CO"/>
        </w:rPr>
        <w:t>. Manifiesto en el que se menciona que la </w:t>
      </w:r>
      <w:hyperlink r:id="rId70" w:history="1">
        <w:r w:rsidRPr="00856262">
          <w:rPr>
            <w:rStyle w:val="Hipervnculo"/>
            <w:rFonts w:ascii="Arial" w:hAnsi="Arial" w:cs="Arial"/>
            <w:color w:val="auto"/>
            <w:lang w:eastAsia="es-CO"/>
          </w:rPr>
          <w:t>misión de la biblioteca escolar</w:t>
        </w:r>
      </w:hyperlink>
      <w:r w:rsidRPr="00856262">
        <w:rPr>
          <w:rFonts w:ascii="Arial" w:hAnsi="Arial" w:cs="Arial"/>
          <w:lang w:eastAsia="es-CO"/>
        </w:rPr>
        <w:t xml:space="preserve"> es ofrece servicios de aprendizaje, libros y otros recursos, a todos los miembros de la comunidad escolar para que desarrollen el pensamiento crítico y utilicen de manera eficaz la información en cualquier soporte y formato. </w:t>
      </w:r>
    </w:p>
    <w:p w:rsidR="00B07D51" w:rsidRPr="00856262" w:rsidRDefault="00B07D51" w:rsidP="002A38ED">
      <w:pPr>
        <w:widowControl w:val="0"/>
        <w:autoSpaceDE w:val="0"/>
        <w:autoSpaceDN w:val="0"/>
        <w:adjustRightInd w:val="0"/>
        <w:ind w:left="4"/>
        <w:jc w:val="both"/>
        <w:rPr>
          <w:rFonts w:ascii="Arial" w:hAnsi="Arial" w:cs="Arial"/>
          <w:b/>
          <w:bCs/>
          <w:lang w:val="es-CO" w:eastAsia="es-CO"/>
        </w:rPr>
      </w:pPr>
    </w:p>
    <w:p w:rsidR="00B07D51" w:rsidRPr="00856262" w:rsidRDefault="00B07D51" w:rsidP="002A38ED">
      <w:pPr>
        <w:widowControl w:val="0"/>
        <w:autoSpaceDE w:val="0"/>
        <w:autoSpaceDN w:val="0"/>
        <w:adjustRightInd w:val="0"/>
        <w:ind w:left="4"/>
        <w:jc w:val="both"/>
        <w:rPr>
          <w:rFonts w:ascii="Arial" w:hAnsi="Arial" w:cs="Arial"/>
          <w:lang w:val="es-CO" w:eastAsia="es-CO"/>
        </w:rPr>
      </w:pPr>
      <w:r w:rsidRPr="00856262">
        <w:rPr>
          <w:rFonts w:ascii="Arial" w:hAnsi="Arial" w:cs="Arial"/>
          <w:lang w:eastAsia="es-CO"/>
        </w:rPr>
        <w:t>«La biblioteca escolar es parte integrante del proceso educativo», y es por ello por lo que sus funciones esenciales son clave para la adquisición de la lectura, la escritura, las capacidades informativas y para el desarrollo de la educación, del aprendizaje y de la cultura. A continuación, os dejamos con las funciones principales de los servicios esenciales que las bibliotecas escolares deben ofrecer. Por cierto, si queréis ampliar más sobre el tema de las bibliotecas escolares no os perdáis las </w:t>
      </w:r>
      <w:hyperlink r:id="rId71" w:tgtFrame="_blank" w:history="1">
        <w:r w:rsidRPr="00856262">
          <w:rPr>
            <w:rStyle w:val="Hipervnculo"/>
            <w:rFonts w:ascii="Arial" w:hAnsi="Arial" w:cs="Arial"/>
            <w:i/>
            <w:iCs/>
            <w:color w:val="auto"/>
            <w:lang w:eastAsia="es-CO"/>
          </w:rPr>
          <w:t>Directrices de la IFLA / UNESCO</w:t>
        </w:r>
      </w:hyperlink>
    </w:p>
    <w:p w:rsidR="00B07D51" w:rsidRPr="00856262" w:rsidRDefault="00B07D51" w:rsidP="002A38ED">
      <w:pPr>
        <w:widowControl w:val="0"/>
        <w:autoSpaceDE w:val="0"/>
        <w:autoSpaceDN w:val="0"/>
        <w:adjustRightInd w:val="0"/>
        <w:ind w:left="4"/>
        <w:jc w:val="both"/>
        <w:rPr>
          <w:rFonts w:ascii="Arial" w:hAnsi="Arial" w:cs="Arial"/>
          <w:lang w:val="es-CO" w:eastAsia="es-CO"/>
        </w:rPr>
      </w:pPr>
    </w:p>
    <w:p w:rsidR="00B07D51" w:rsidRDefault="00B07D51" w:rsidP="002A38ED">
      <w:pPr>
        <w:widowControl w:val="0"/>
        <w:autoSpaceDE w:val="0"/>
        <w:autoSpaceDN w:val="0"/>
        <w:adjustRightInd w:val="0"/>
        <w:ind w:left="4"/>
        <w:jc w:val="both"/>
        <w:rPr>
          <w:rFonts w:ascii="Arial" w:hAnsi="Arial" w:cs="Arial"/>
          <w:b/>
          <w:bCs/>
          <w:lang w:val="es-CO" w:eastAsia="es-CO"/>
        </w:rPr>
      </w:pPr>
    </w:p>
    <w:p w:rsidR="002A38ED" w:rsidRPr="002A38ED" w:rsidRDefault="00A97FF7" w:rsidP="002A38ED">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1.                                                   </w:t>
      </w:r>
      <w:r w:rsidR="002A38ED" w:rsidRPr="002A38ED">
        <w:rPr>
          <w:rFonts w:ascii="Arial" w:hAnsi="Arial" w:cs="Arial"/>
          <w:b/>
          <w:bCs/>
          <w:lang w:val="es-CO" w:eastAsia="es-CO"/>
        </w:rPr>
        <w:t>Perfil</w:t>
      </w:r>
    </w:p>
    <w:p w:rsidR="002A38ED" w:rsidRPr="002A38ED" w:rsidRDefault="002A38ED" w:rsidP="002A38ED">
      <w:pPr>
        <w:widowControl w:val="0"/>
        <w:autoSpaceDE w:val="0"/>
        <w:autoSpaceDN w:val="0"/>
        <w:adjustRightInd w:val="0"/>
        <w:ind w:left="720"/>
        <w:contextualSpacing/>
        <w:jc w:val="both"/>
        <w:rPr>
          <w:rFonts w:ascii="Arial" w:hAnsi="Arial" w:cs="Arial"/>
          <w:lang w:val="es-CO" w:eastAsia="es-CO"/>
        </w:rPr>
      </w:pPr>
    </w:p>
    <w:p w:rsidR="002A38ED" w:rsidRDefault="002A38ED" w:rsidP="00B07D51">
      <w:pPr>
        <w:widowControl w:val="0"/>
        <w:autoSpaceDE w:val="0"/>
        <w:autoSpaceDN w:val="0"/>
        <w:adjustRightInd w:val="0"/>
        <w:ind w:left="360"/>
        <w:contextualSpacing/>
        <w:jc w:val="both"/>
        <w:rPr>
          <w:rFonts w:ascii="Arial" w:hAnsi="Arial" w:cs="Arial"/>
          <w:lang w:val="es-CO" w:eastAsia="es-CO"/>
        </w:rPr>
      </w:pPr>
      <w:r w:rsidRPr="00D50840">
        <w:rPr>
          <w:rFonts w:ascii="Arial" w:hAnsi="Arial" w:cs="Arial"/>
          <w:b/>
          <w:bCs/>
          <w:lang w:val="es-CO" w:eastAsia="es-CO"/>
        </w:rPr>
        <w:t>a.</w:t>
      </w:r>
      <w:r>
        <w:rPr>
          <w:rFonts w:ascii="Arial" w:hAnsi="Arial" w:cs="Arial"/>
          <w:lang w:val="es-CO" w:eastAsia="es-CO"/>
        </w:rPr>
        <w:t xml:space="preserve"> </w:t>
      </w:r>
      <w:r w:rsidRPr="002A38ED">
        <w:rPr>
          <w:rFonts w:ascii="Arial" w:hAnsi="Arial" w:cs="Arial"/>
          <w:lang w:val="es-CO" w:eastAsia="es-CO"/>
        </w:rPr>
        <w:t>Conocimiento de la naturaleza de la información y de los documentos, de sus diversos modos de producción y de su ciclo de gestión, de los aspectos legales y éticos de su uso y transferencia, y de las fuentes principales de información en cualquier soporte.</w:t>
      </w:r>
    </w:p>
    <w:p w:rsidR="002A38ED" w:rsidRDefault="002A38ED" w:rsidP="00B07D51">
      <w:pPr>
        <w:widowControl w:val="0"/>
        <w:autoSpaceDE w:val="0"/>
        <w:autoSpaceDN w:val="0"/>
        <w:adjustRightInd w:val="0"/>
        <w:ind w:left="360"/>
        <w:contextualSpacing/>
        <w:jc w:val="both"/>
        <w:rPr>
          <w:rFonts w:ascii="Arial" w:hAnsi="Arial" w:cs="Arial"/>
          <w:lang w:val="es-CO" w:eastAsia="es-CO"/>
        </w:rPr>
      </w:pPr>
    </w:p>
    <w:p w:rsidR="002A38ED" w:rsidRDefault="002A38ED" w:rsidP="00B07D51">
      <w:pPr>
        <w:widowControl w:val="0"/>
        <w:autoSpaceDE w:val="0"/>
        <w:autoSpaceDN w:val="0"/>
        <w:adjustRightInd w:val="0"/>
        <w:ind w:left="360"/>
        <w:contextualSpacing/>
        <w:jc w:val="both"/>
        <w:rPr>
          <w:rFonts w:ascii="Arial" w:hAnsi="Arial" w:cs="Arial"/>
          <w:lang w:val="es-CO" w:eastAsia="es-CO"/>
        </w:rPr>
      </w:pPr>
      <w:r w:rsidRPr="00D50840">
        <w:rPr>
          <w:rFonts w:ascii="Arial" w:hAnsi="Arial" w:cs="Arial"/>
          <w:b/>
          <w:bCs/>
          <w:lang w:val="es-CO" w:eastAsia="es-CO"/>
        </w:rPr>
        <w:t>b.</w:t>
      </w:r>
      <w:r>
        <w:rPr>
          <w:rFonts w:ascii="Arial" w:hAnsi="Arial" w:cs="Arial"/>
          <w:lang w:val="es-CO" w:eastAsia="es-CO"/>
        </w:rPr>
        <w:t xml:space="preserve"> </w:t>
      </w:r>
      <w:r w:rsidRPr="002A38ED">
        <w:rPr>
          <w:rFonts w:ascii="Arial" w:hAnsi="Arial" w:cs="Arial"/>
          <w:lang w:val="es-CO" w:eastAsia="es-CO"/>
        </w:rPr>
        <w:t>Capacidad de aplicar y valorar las técnicas de planificación, organización y evaluación de sistemas, unidades y servicios de información.</w:t>
      </w:r>
    </w:p>
    <w:p w:rsidR="002A38ED" w:rsidRDefault="002A38ED" w:rsidP="00B07D51">
      <w:pPr>
        <w:widowControl w:val="0"/>
        <w:autoSpaceDE w:val="0"/>
        <w:autoSpaceDN w:val="0"/>
        <w:adjustRightInd w:val="0"/>
        <w:ind w:left="360"/>
        <w:contextualSpacing/>
        <w:jc w:val="both"/>
        <w:rPr>
          <w:rFonts w:ascii="Arial" w:hAnsi="Arial" w:cs="Arial"/>
          <w:lang w:val="es-CO" w:eastAsia="es-CO"/>
        </w:rPr>
      </w:pPr>
    </w:p>
    <w:p w:rsidR="002A38ED" w:rsidRPr="002A38ED" w:rsidRDefault="002A38ED" w:rsidP="00B07D51">
      <w:pPr>
        <w:widowControl w:val="0"/>
        <w:autoSpaceDE w:val="0"/>
        <w:autoSpaceDN w:val="0"/>
        <w:adjustRightInd w:val="0"/>
        <w:ind w:left="360"/>
        <w:contextualSpacing/>
        <w:jc w:val="both"/>
        <w:rPr>
          <w:rFonts w:ascii="Arial" w:hAnsi="Arial" w:cs="Arial"/>
          <w:lang w:val="es-CO" w:eastAsia="es-CO"/>
        </w:rPr>
      </w:pPr>
      <w:r w:rsidRPr="00D50840">
        <w:rPr>
          <w:rFonts w:ascii="Arial" w:hAnsi="Arial" w:cs="Arial"/>
          <w:b/>
          <w:bCs/>
          <w:lang w:val="es-CO" w:eastAsia="es-CO"/>
        </w:rPr>
        <w:t>c.</w:t>
      </w:r>
      <w:r>
        <w:rPr>
          <w:rFonts w:ascii="Arial" w:hAnsi="Arial" w:cs="Arial"/>
          <w:lang w:val="es-CO" w:eastAsia="es-CO"/>
        </w:rPr>
        <w:t xml:space="preserve"> </w:t>
      </w:r>
      <w:r w:rsidRPr="002A38ED">
        <w:rPr>
          <w:rFonts w:ascii="Arial" w:hAnsi="Arial" w:cs="Arial"/>
          <w:lang w:val="es-CO" w:eastAsia="es-CO"/>
        </w:rPr>
        <w:t xml:space="preserve">Capacidad de usar y aplicar las técnicas, las normativas y otros instrumentos utilizados en la reunión, selección, organización, representación, preservación, recuperación, acceso, difusión e intercambio de la información. </w:t>
      </w:r>
    </w:p>
    <w:p w:rsidR="002A38ED" w:rsidRPr="002A38ED" w:rsidRDefault="002A38ED" w:rsidP="00B07D51">
      <w:pPr>
        <w:widowControl w:val="0"/>
        <w:autoSpaceDE w:val="0"/>
        <w:autoSpaceDN w:val="0"/>
        <w:adjustRightInd w:val="0"/>
        <w:jc w:val="both"/>
        <w:rPr>
          <w:rFonts w:ascii="Arial" w:hAnsi="Arial" w:cs="Arial"/>
          <w:lang w:val="es-CO" w:eastAsia="es-CO"/>
        </w:rPr>
      </w:pPr>
    </w:p>
    <w:p w:rsidR="002A38ED" w:rsidRPr="00856262" w:rsidRDefault="00A97FF7" w:rsidP="00B07D51">
      <w:pPr>
        <w:widowControl w:val="0"/>
        <w:autoSpaceDE w:val="0"/>
        <w:autoSpaceDN w:val="0"/>
        <w:adjustRightInd w:val="0"/>
        <w:ind w:left="4"/>
        <w:jc w:val="both"/>
        <w:rPr>
          <w:rFonts w:ascii="Arial" w:hAnsi="Arial" w:cs="Arial"/>
          <w:lang w:val="es-CO" w:eastAsia="es-CO"/>
        </w:rPr>
      </w:pPr>
      <w:r>
        <w:rPr>
          <w:rFonts w:ascii="Arial" w:hAnsi="Arial" w:cs="Arial"/>
          <w:b/>
          <w:lang w:val="es-CO" w:eastAsia="es-CO"/>
        </w:rPr>
        <w:t xml:space="preserve">Parágrafo 2.                                               </w:t>
      </w:r>
      <w:r w:rsidR="002A38ED" w:rsidRPr="00856262">
        <w:rPr>
          <w:rFonts w:ascii="Arial" w:hAnsi="Arial" w:cs="Arial"/>
          <w:b/>
          <w:bCs/>
          <w:lang w:val="es-CO" w:eastAsia="es-CO"/>
        </w:rPr>
        <w:t>Funciones</w:t>
      </w:r>
    </w:p>
    <w:p w:rsidR="00B07D51" w:rsidRPr="00856262" w:rsidRDefault="00B07D51">
      <w:pPr>
        <w:numPr>
          <w:ilvl w:val="0"/>
          <w:numId w:val="120"/>
        </w:numPr>
        <w:shd w:val="clear" w:color="auto" w:fill="FFFFFF"/>
        <w:spacing w:before="100" w:beforeAutospacing="1"/>
        <w:ind w:left="930"/>
        <w:jc w:val="both"/>
        <w:rPr>
          <w:rFonts w:ascii="Arial" w:hAnsi="Arial" w:cs="Arial"/>
          <w:lang w:eastAsia="es-CO"/>
        </w:rPr>
      </w:pPr>
      <w:r w:rsidRPr="00856262">
        <w:rPr>
          <w:rFonts w:ascii="Arial" w:hAnsi="Arial" w:cs="Arial"/>
        </w:rPr>
        <w:lastRenderedPageBreak/>
        <w:t>Apoyar y facilitar la consecución de los objetivos del proyecto educativo institucional y de los programas de enseñanza.</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Crear y fomentar en los niños, jones y comunidad educativa el hábito y el gusto de leer, de aprender y de utilizar las bibliotecas a lo largo de toda su vida.</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Ofrecer oportunidades de crear y utilizar la información para adquirir conocimientos, comprender, desarrollar la imaginación y entretenerse.</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Enseñar al alumnado las habilidades para evaluar y utilizar la información en cualquier soporte, formato o medio, teniendo en cuenta la sensibilidad por las formas de comunicación presentes en su comunidad.</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Proporcionar acceso a los recursos locales, regionales, nacionales y mundiales que permitan al alumnado ponerse en contacto con ideas, experiencias y opiniones diversas.</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Organizar actividades que favorezcan la toma de conciencia y la sensibilización cultural y social.</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Trabajar con el alumnado, el profesorado, la administración de la institución educativa y las familias para cumplir los objetivos del proyecto educativo institucional.</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Proclamar la idea de que la libertad intelectual y el acceso a la información son indispensables para adquirir una ciudadanía responsable y participativa en una democracia.</w:t>
      </w:r>
    </w:p>
    <w:p w:rsidR="00B07D51" w:rsidRPr="00856262" w:rsidRDefault="00B07D51">
      <w:pPr>
        <w:numPr>
          <w:ilvl w:val="0"/>
          <w:numId w:val="120"/>
        </w:numPr>
        <w:shd w:val="clear" w:color="auto" w:fill="FFFFFF"/>
        <w:spacing w:before="100" w:beforeAutospacing="1"/>
        <w:ind w:left="930"/>
        <w:jc w:val="both"/>
        <w:rPr>
          <w:rFonts w:ascii="Arial" w:hAnsi="Arial" w:cs="Arial"/>
        </w:rPr>
      </w:pPr>
      <w:r w:rsidRPr="00856262">
        <w:rPr>
          <w:rFonts w:ascii="Arial" w:hAnsi="Arial" w:cs="Arial"/>
        </w:rPr>
        <w:t>Promover la lectura, así como también los recursos y los servicios de la biblioteca escolar dentro y fuera de la comunidad educativa.</w:t>
      </w:r>
    </w:p>
    <w:p w:rsidR="00B07D51" w:rsidRPr="00856262" w:rsidRDefault="00B07D51" w:rsidP="00B07D51">
      <w:pPr>
        <w:pStyle w:val="NormalWeb"/>
        <w:shd w:val="clear" w:color="auto" w:fill="FFFFFF"/>
        <w:spacing w:before="0" w:beforeAutospacing="0" w:after="0" w:afterAutospacing="0"/>
        <w:jc w:val="both"/>
        <w:rPr>
          <w:rFonts w:ascii="Arial" w:hAnsi="Arial" w:cs="Arial"/>
        </w:rPr>
      </w:pPr>
    </w:p>
    <w:p w:rsidR="00B07D51" w:rsidRPr="00856262" w:rsidRDefault="00B07D51" w:rsidP="00B07D51">
      <w:pPr>
        <w:pStyle w:val="NormalWeb"/>
        <w:shd w:val="clear" w:color="auto" w:fill="FFFFFF"/>
        <w:spacing w:before="0" w:beforeAutospacing="0" w:after="0" w:afterAutospacing="0"/>
        <w:jc w:val="both"/>
        <w:rPr>
          <w:rFonts w:ascii="Arial" w:hAnsi="Arial" w:cs="Arial"/>
        </w:rPr>
      </w:pPr>
      <w:r w:rsidRPr="00856262">
        <w:rPr>
          <w:rFonts w:ascii="Arial" w:hAnsi="Arial" w:cs="Arial"/>
        </w:rPr>
        <w:t>Para terminar, y tal y como señala el manifiesto, para cumplir estas funciones, </w:t>
      </w:r>
      <w:r w:rsidRPr="00856262">
        <w:rPr>
          <w:rStyle w:val="Textoennegrita"/>
          <w:rFonts w:ascii="Arial" w:hAnsi="Arial" w:cs="Arial"/>
        </w:rPr>
        <w:t>la biblioteca escolar debe aplicar políticas y servicios, seleccionar y adquirir materiales, facilitar el acceso físico e intelectual a las fuentes de información adecuadas, proporcionar recursos didácticos y disponer de personal formado</w:t>
      </w:r>
      <w:r w:rsidRPr="00856262">
        <w:rPr>
          <w:rFonts w:ascii="Arial" w:hAnsi="Arial" w:cs="Arial"/>
        </w:rPr>
        <w:t>.</w:t>
      </w:r>
    </w:p>
    <w:p w:rsidR="00AD3729" w:rsidRPr="00856262" w:rsidRDefault="00AD3729" w:rsidP="002A38ED">
      <w:pPr>
        <w:widowControl w:val="0"/>
        <w:overflowPunct w:val="0"/>
        <w:autoSpaceDE w:val="0"/>
        <w:autoSpaceDN w:val="0"/>
        <w:adjustRightInd w:val="0"/>
        <w:ind w:left="4" w:right="1800"/>
        <w:rPr>
          <w:rFonts w:ascii="Arial" w:hAnsi="Arial" w:cs="Arial"/>
          <w:b/>
          <w:bCs/>
          <w:lang w:val="es-CO" w:eastAsia="es-CO"/>
        </w:rPr>
      </w:pPr>
    </w:p>
    <w:p w:rsidR="00AD3729" w:rsidRDefault="00AD3729" w:rsidP="002A38ED">
      <w:pPr>
        <w:widowControl w:val="0"/>
        <w:overflowPunct w:val="0"/>
        <w:autoSpaceDE w:val="0"/>
        <w:autoSpaceDN w:val="0"/>
        <w:adjustRightInd w:val="0"/>
        <w:ind w:left="4" w:right="1800"/>
        <w:rPr>
          <w:rFonts w:ascii="Arial" w:hAnsi="Arial" w:cs="Arial"/>
          <w:b/>
          <w:bCs/>
          <w:lang w:val="es-CO" w:eastAsia="es-CO"/>
        </w:rPr>
      </w:pPr>
    </w:p>
    <w:p w:rsidR="00A97FF7" w:rsidRDefault="00A97FF7" w:rsidP="002A38ED">
      <w:pPr>
        <w:widowControl w:val="0"/>
        <w:overflowPunct w:val="0"/>
        <w:autoSpaceDE w:val="0"/>
        <w:autoSpaceDN w:val="0"/>
        <w:adjustRightInd w:val="0"/>
        <w:ind w:left="4" w:right="1800"/>
        <w:rPr>
          <w:rFonts w:ascii="Arial" w:hAnsi="Arial" w:cs="Arial"/>
          <w:b/>
          <w:bCs/>
          <w:lang w:val="es-CO" w:eastAsia="es-CO"/>
        </w:rPr>
      </w:pPr>
      <w:r>
        <w:rPr>
          <w:rFonts w:ascii="Arial" w:hAnsi="Arial" w:cs="Arial"/>
          <w:b/>
          <w:bCs/>
          <w:lang w:val="es-CO" w:eastAsia="es-CO"/>
        </w:rPr>
        <w:t xml:space="preserve">ARTICULO 31.                        </w:t>
      </w:r>
      <w:r w:rsidR="002A38ED" w:rsidRPr="002A38ED">
        <w:rPr>
          <w:rFonts w:ascii="Arial" w:hAnsi="Arial" w:cs="Arial"/>
          <w:b/>
          <w:bCs/>
          <w:lang w:val="es-CO" w:eastAsia="es-CO"/>
        </w:rPr>
        <w:t>PERSONAL DE APOYO LOGISTICO</w:t>
      </w:r>
      <w:r>
        <w:rPr>
          <w:rFonts w:ascii="Arial" w:hAnsi="Arial" w:cs="Arial"/>
          <w:b/>
          <w:bCs/>
          <w:lang w:val="es-CO" w:eastAsia="es-CO"/>
        </w:rPr>
        <w:t xml:space="preserve">   </w:t>
      </w:r>
    </w:p>
    <w:p w:rsidR="002A38ED" w:rsidRPr="002A38ED" w:rsidRDefault="00A97FF7" w:rsidP="002A38ED">
      <w:pPr>
        <w:widowControl w:val="0"/>
        <w:overflowPunct w:val="0"/>
        <w:autoSpaceDE w:val="0"/>
        <w:autoSpaceDN w:val="0"/>
        <w:adjustRightInd w:val="0"/>
        <w:ind w:left="4" w:right="1800"/>
        <w:rPr>
          <w:rFonts w:ascii="Arial" w:hAnsi="Arial" w:cs="Arial"/>
          <w:lang w:val="es-CO" w:eastAsia="es-CO"/>
        </w:rPr>
      </w:pPr>
      <w:r>
        <w:rPr>
          <w:rFonts w:ascii="Arial" w:hAnsi="Arial" w:cs="Arial"/>
          <w:b/>
          <w:bCs/>
          <w:lang w:val="es-CO" w:eastAsia="es-CO"/>
        </w:rPr>
        <w:t xml:space="preserve">                                                               </w:t>
      </w:r>
      <w:r w:rsidR="002A38ED" w:rsidRPr="002A38ED">
        <w:rPr>
          <w:rFonts w:ascii="Arial" w:hAnsi="Arial" w:cs="Arial"/>
          <w:b/>
          <w:bCs/>
          <w:lang w:val="es-CO" w:eastAsia="es-CO"/>
        </w:rPr>
        <w:t>(aseadoras, porteros).</w:t>
      </w:r>
    </w:p>
    <w:p w:rsidR="002A38ED" w:rsidRPr="002A38ED" w:rsidRDefault="002A38ED" w:rsidP="002A38ED">
      <w:pPr>
        <w:widowControl w:val="0"/>
        <w:overflowPunct w:val="0"/>
        <w:autoSpaceDE w:val="0"/>
        <w:autoSpaceDN w:val="0"/>
        <w:adjustRightInd w:val="0"/>
        <w:ind w:right="20"/>
        <w:jc w:val="both"/>
        <w:rPr>
          <w:rFonts w:ascii="Arial" w:hAnsi="Arial" w:cs="Arial"/>
          <w:lang w:val="es-CO" w:eastAsia="es-CO"/>
        </w:rPr>
      </w:pPr>
    </w:p>
    <w:p w:rsidR="002A38ED" w:rsidRPr="002A38ED" w:rsidRDefault="00A97FF7" w:rsidP="002A38ED">
      <w:pPr>
        <w:widowControl w:val="0"/>
        <w:overflowPunct w:val="0"/>
        <w:autoSpaceDE w:val="0"/>
        <w:autoSpaceDN w:val="0"/>
        <w:adjustRightInd w:val="0"/>
        <w:ind w:left="4" w:right="1800"/>
        <w:rPr>
          <w:rFonts w:ascii="Arial" w:hAnsi="Arial" w:cs="Arial"/>
          <w:b/>
          <w:bCs/>
          <w:lang w:val="es-CO" w:eastAsia="es-CO"/>
        </w:rPr>
      </w:pPr>
      <w:r>
        <w:rPr>
          <w:rFonts w:ascii="Arial" w:hAnsi="Arial" w:cs="Arial"/>
          <w:b/>
          <w:lang w:val="es-CO" w:eastAsia="es-CO"/>
        </w:rPr>
        <w:t xml:space="preserve">Parágrafo.                                                      </w:t>
      </w:r>
      <w:r w:rsidR="002A38ED" w:rsidRPr="002A38ED">
        <w:rPr>
          <w:rFonts w:ascii="Arial" w:hAnsi="Arial" w:cs="Arial"/>
          <w:b/>
          <w:bCs/>
          <w:lang w:val="es-CO" w:eastAsia="es-CO"/>
        </w:rPr>
        <w:t xml:space="preserve">Perfil  </w:t>
      </w:r>
    </w:p>
    <w:p w:rsidR="002A38ED" w:rsidRPr="002A38ED" w:rsidRDefault="002A38ED" w:rsidP="002A38ED">
      <w:pPr>
        <w:widowControl w:val="0"/>
        <w:autoSpaceDE w:val="0"/>
        <w:autoSpaceDN w:val="0"/>
        <w:adjustRightInd w:val="0"/>
        <w:rPr>
          <w:rFonts w:ascii="Arial" w:hAnsi="Arial" w:cs="Arial"/>
          <w:lang w:val="es-CO" w:eastAsia="es-CO"/>
        </w:rPr>
      </w:pPr>
    </w:p>
    <w:p w:rsidR="002A38ED" w:rsidRDefault="002A38ED" w:rsidP="00D50840">
      <w:pPr>
        <w:widowControl w:val="0"/>
        <w:overflowPunct w:val="0"/>
        <w:autoSpaceDE w:val="0"/>
        <w:autoSpaceDN w:val="0"/>
        <w:adjustRightInd w:val="0"/>
        <w:ind w:left="4"/>
        <w:jc w:val="both"/>
        <w:rPr>
          <w:rFonts w:ascii="Arial" w:hAnsi="Arial" w:cs="Arial"/>
          <w:lang w:val="es-CO" w:eastAsia="es-CO"/>
        </w:rPr>
      </w:pPr>
      <w:r w:rsidRPr="002A38ED">
        <w:rPr>
          <w:rFonts w:ascii="Arial" w:hAnsi="Arial" w:cs="Arial"/>
          <w:lang w:val="es-CO" w:eastAsia="es-CO"/>
        </w:rPr>
        <w:t>Como parte activa de la planta de personal correspondiente a la Institución Educativa Sebastián de Belalcázar el personal de apoyo logístico deberá cumplir el siguiente perfil.</w:t>
      </w:r>
    </w:p>
    <w:p w:rsidR="00AE55EB" w:rsidRPr="002A38ED" w:rsidRDefault="00AE55EB" w:rsidP="00AE55EB">
      <w:pPr>
        <w:widowControl w:val="0"/>
        <w:overflowPunct w:val="0"/>
        <w:autoSpaceDE w:val="0"/>
        <w:autoSpaceDN w:val="0"/>
        <w:adjustRightInd w:val="0"/>
        <w:spacing w:line="276" w:lineRule="auto"/>
        <w:ind w:left="4"/>
        <w:jc w:val="both"/>
        <w:rPr>
          <w:rFonts w:ascii="Arial" w:hAnsi="Arial" w:cs="Arial"/>
          <w:lang w:val="es-CO" w:eastAsia="es-CO"/>
        </w:rPr>
      </w:pPr>
    </w:p>
    <w:p w:rsidR="00D50840" w:rsidRPr="00AE55EB" w:rsidRDefault="002A38ED" w:rsidP="00AE55EB">
      <w:pPr>
        <w:widowControl w:val="0"/>
        <w:overflowPunct w:val="0"/>
        <w:autoSpaceDE w:val="0"/>
        <w:autoSpaceDN w:val="0"/>
        <w:adjustRightInd w:val="0"/>
        <w:spacing w:after="240" w:line="276" w:lineRule="auto"/>
        <w:ind w:left="360"/>
        <w:contextualSpacing/>
        <w:jc w:val="both"/>
        <w:rPr>
          <w:rFonts w:ascii="Arial" w:hAnsi="Arial" w:cs="Arial"/>
          <w:lang w:val="es-CO" w:eastAsia="es-CO"/>
        </w:rPr>
      </w:pPr>
      <w:r w:rsidRPr="00D50840">
        <w:rPr>
          <w:rFonts w:ascii="Arial" w:hAnsi="Arial" w:cs="Arial"/>
          <w:b/>
          <w:bCs/>
          <w:lang w:val="es-CO" w:eastAsia="es-CO"/>
        </w:rPr>
        <w:t>a.</w:t>
      </w:r>
      <w:r>
        <w:rPr>
          <w:rFonts w:ascii="Arial" w:hAnsi="Arial" w:cs="Arial"/>
          <w:lang w:val="es-CO" w:eastAsia="es-CO"/>
        </w:rPr>
        <w:t xml:space="preserve"> </w:t>
      </w:r>
      <w:r w:rsidRPr="002A38ED">
        <w:rPr>
          <w:rFonts w:ascii="Arial" w:hAnsi="Arial" w:cs="Arial"/>
          <w:lang w:val="es-CO" w:eastAsia="es-CO"/>
        </w:rPr>
        <w:t>Ser persona responsable y honesta.</w:t>
      </w:r>
    </w:p>
    <w:p w:rsidR="002A38ED" w:rsidRPr="002A38ED" w:rsidRDefault="002A38ED" w:rsidP="00AE55EB">
      <w:pPr>
        <w:widowControl w:val="0"/>
        <w:overflowPunct w:val="0"/>
        <w:autoSpaceDE w:val="0"/>
        <w:autoSpaceDN w:val="0"/>
        <w:adjustRightInd w:val="0"/>
        <w:spacing w:after="240" w:line="276" w:lineRule="auto"/>
        <w:ind w:left="360"/>
        <w:contextualSpacing/>
        <w:jc w:val="both"/>
        <w:rPr>
          <w:rFonts w:ascii="Arial" w:hAnsi="Arial" w:cs="Arial"/>
          <w:lang w:val="es-CO" w:eastAsia="es-CO"/>
        </w:rPr>
      </w:pPr>
      <w:r w:rsidRPr="00D50840">
        <w:rPr>
          <w:rFonts w:ascii="Arial" w:hAnsi="Arial" w:cs="Arial"/>
          <w:b/>
          <w:bCs/>
          <w:lang w:val="es-CO" w:eastAsia="es-CO"/>
        </w:rPr>
        <w:t>b.</w:t>
      </w:r>
      <w:r w:rsidRPr="002A38ED">
        <w:rPr>
          <w:rFonts w:ascii="Arial" w:hAnsi="Arial" w:cs="Arial"/>
          <w:lang w:val="es-CO" w:eastAsia="es-CO"/>
        </w:rPr>
        <w:t xml:space="preserve"> Observar una buena presentación personal.</w:t>
      </w:r>
    </w:p>
    <w:p w:rsidR="002A38ED" w:rsidRPr="002A38ED" w:rsidRDefault="002A38ED" w:rsidP="00AE55EB">
      <w:pPr>
        <w:widowControl w:val="0"/>
        <w:overflowPunct w:val="0"/>
        <w:autoSpaceDE w:val="0"/>
        <w:autoSpaceDN w:val="0"/>
        <w:adjustRightInd w:val="0"/>
        <w:spacing w:line="276" w:lineRule="auto"/>
        <w:ind w:left="360"/>
        <w:contextualSpacing/>
        <w:jc w:val="both"/>
        <w:rPr>
          <w:rFonts w:ascii="Arial" w:hAnsi="Arial" w:cs="Arial"/>
          <w:lang w:val="es-CO" w:eastAsia="es-CO"/>
        </w:rPr>
      </w:pPr>
      <w:r w:rsidRPr="00D50840">
        <w:rPr>
          <w:rFonts w:ascii="Arial" w:hAnsi="Arial" w:cs="Arial"/>
          <w:b/>
          <w:bCs/>
          <w:lang w:val="es-CO" w:eastAsia="es-CO"/>
        </w:rPr>
        <w:t>c.</w:t>
      </w:r>
      <w:r w:rsidRPr="002A38ED">
        <w:rPr>
          <w:rFonts w:ascii="Arial" w:hAnsi="Arial" w:cs="Arial"/>
          <w:lang w:val="es-CO" w:eastAsia="es-CO"/>
        </w:rPr>
        <w:t xml:space="preserve"> Con muy buen sentido de pertenencia.</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Amables y atentos con las personas que lleguen a la Institución.</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Comedidos y colaboradores.</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Discretos en sus comentarios u otras intervenciones.</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lastRenderedPageBreak/>
        <w:t>Respetuosos.</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Capaces de acatar con agrado las normas y sugerencias.</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Mantener hacia los integrantes de la comunidad educativa una actitud de afabilidad, respeto, tolerancia y aceptación.</w:t>
      </w:r>
    </w:p>
    <w:p w:rsidR="002A38ED" w:rsidRPr="00AE55EB"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Con vocación de servicio.</w:t>
      </w:r>
    </w:p>
    <w:p w:rsidR="002A38ED" w:rsidRPr="002A38ED" w:rsidRDefault="002A38ED" w:rsidP="00AE55EB">
      <w:pPr>
        <w:pStyle w:val="Prrafodelista"/>
        <w:widowControl w:val="0"/>
        <w:numPr>
          <w:ilvl w:val="0"/>
          <w:numId w:val="10"/>
        </w:numPr>
        <w:overflowPunct w:val="0"/>
        <w:autoSpaceDE w:val="0"/>
        <w:autoSpaceDN w:val="0"/>
        <w:adjustRightInd w:val="0"/>
        <w:spacing w:after="240" w:line="276" w:lineRule="auto"/>
        <w:jc w:val="both"/>
        <w:rPr>
          <w:rFonts w:ascii="Arial" w:hAnsi="Arial" w:cs="Arial"/>
          <w:sz w:val="24"/>
          <w:szCs w:val="24"/>
        </w:rPr>
      </w:pPr>
      <w:r w:rsidRPr="002A38ED">
        <w:rPr>
          <w:rFonts w:ascii="Arial" w:hAnsi="Arial" w:cs="Arial"/>
          <w:sz w:val="24"/>
          <w:szCs w:val="24"/>
        </w:rPr>
        <w:t xml:space="preserve">Acogerse a las normas y directrices internas establecidas en la institución educativa. </w:t>
      </w: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2A38ED" w:rsidRDefault="002A38ED" w:rsidP="002A38ED">
      <w:pPr>
        <w:ind w:firstLine="708"/>
        <w:rPr>
          <w:rFonts w:ascii="Arial" w:hAnsi="Arial" w:cs="Arial"/>
          <w:lang w:val="es-CO" w:eastAsia="es-CO"/>
        </w:rPr>
      </w:pPr>
    </w:p>
    <w:p w:rsidR="00453C5D" w:rsidRDefault="00453C5D" w:rsidP="002A38ED">
      <w:pPr>
        <w:ind w:firstLine="708"/>
        <w:rPr>
          <w:rFonts w:ascii="Arial" w:hAnsi="Arial" w:cs="Arial"/>
          <w:lang w:val="es-CO" w:eastAsia="es-CO"/>
        </w:rPr>
      </w:pPr>
    </w:p>
    <w:p w:rsidR="00DC6B3F" w:rsidRDefault="00DC6B3F" w:rsidP="002A38ED">
      <w:pPr>
        <w:ind w:firstLine="708"/>
        <w:rPr>
          <w:rFonts w:ascii="Arial" w:hAnsi="Arial" w:cs="Arial"/>
          <w:lang w:val="es-CO" w:eastAsia="es-CO"/>
        </w:rPr>
      </w:pPr>
    </w:p>
    <w:p w:rsidR="00DC6B3F" w:rsidRDefault="00DC6B3F" w:rsidP="002A38ED">
      <w:pPr>
        <w:ind w:firstLine="708"/>
        <w:rPr>
          <w:rFonts w:ascii="Arial" w:hAnsi="Arial" w:cs="Arial"/>
          <w:lang w:val="es-CO" w:eastAsia="es-CO"/>
        </w:rPr>
      </w:pPr>
    </w:p>
    <w:p w:rsidR="00412CD9" w:rsidRDefault="00412CD9" w:rsidP="002A38ED">
      <w:pPr>
        <w:ind w:firstLine="708"/>
        <w:rPr>
          <w:rFonts w:ascii="Arial" w:hAnsi="Arial" w:cs="Arial"/>
          <w:lang w:val="es-CO" w:eastAsia="es-CO"/>
        </w:rPr>
      </w:pPr>
    </w:p>
    <w:p w:rsidR="00412CD9" w:rsidRDefault="00412CD9"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A97FF7" w:rsidRDefault="00A97FF7" w:rsidP="002A38ED">
      <w:pPr>
        <w:ind w:firstLine="708"/>
        <w:rPr>
          <w:rFonts w:ascii="Arial" w:hAnsi="Arial" w:cs="Arial"/>
          <w:lang w:val="es-CO" w:eastAsia="es-CO"/>
        </w:rPr>
      </w:pPr>
    </w:p>
    <w:p w:rsidR="00412CD9" w:rsidRDefault="00412CD9" w:rsidP="002A38ED">
      <w:pPr>
        <w:ind w:firstLine="708"/>
        <w:rPr>
          <w:rFonts w:ascii="Arial" w:hAnsi="Arial" w:cs="Arial"/>
          <w:lang w:val="es-CO" w:eastAsia="es-CO"/>
        </w:rPr>
      </w:pPr>
    </w:p>
    <w:p w:rsidR="002A38ED" w:rsidRDefault="002A38ED" w:rsidP="00453C5D">
      <w:pPr>
        <w:rPr>
          <w:rFonts w:ascii="Arial" w:hAnsi="Arial" w:cs="Arial"/>
          <w:lang w:val="es-CO" w:eastAsia="es-CO"/>
        </w:rPr>
      </w:pPr>
    </w:p>
    <w:p w:rsidR="002A38ED" w:rsidRPr="002A38ED" w:rsidRDefault="002A38ED" w:rsidP="002A38ED">
      <w:pPr>
        <w:widowControl w:val="0"/>
        <w:autoSpaceDE w:val="0"/>
        <w:autoSpaceDN w:val="0"/>
        <w:adjustRightInd w:val="0"/>
        <w:jc w:val="center"/>
        <w:rPr>
          <w:rFonts w:ascii="Arial" w:hAnsi="Arial" w:cs="Arial"/>
          <w:b/>
          <w:bCs/>
          <w:lang w:val="es-CO" w:eastAsia="es-CO"/>
        </w:rPr>
      </w:pPr>
      <w:r w:rsidRPr="002A38ED">
        <w:rPr>
          <w:rFonts w:ascii="Arial" w:hAnsi="Arial" w:cs="Arial"/>
          <w:b/>
          <w:bCs/>
          <w:lang w:val="es-CO" w:eastAsia="es-CO"/>
        </w:rPr>
        <w:t xml:space="preserve">CAPITULO </w:t>
      </w:r>
      <w:r w:rsidR="00763996">
        <w:rPr>
          <w:rFonts w:ascii="Arial" w:hAnsi="Arial" w:cs="Arial"/>
          <w:b/>
          <w:bCs/>
          <w:lang w:val="es-CO" w:eastAsia="es-CO"/>
        </w:rPr>
        <w:t>6</w:t>
      </w:r>
    </w:p>
    <w:p w:rsidR="002A38ED" w:rsidRPr="002A38ED" w:rsidRDefault="002A38ED" w:rsidP="002A38ED">
      <w:pPr>
        <w:spacing w:after="60" w:line="360" w:lineRule="auto"/>
        <w:ind w:left="720"/>
        <w:contextualSpacing/>
        <w:jc w:val="center"/>
        <w:rPr>
          <w:rFonts w:ascii="Arial" w:hAnsi="Arial" w:cs="Arial"/>
          <w:b/>
          <w:spacing w:val="-15"/>
          <w:bdr w:val="none" w:sz="0" w:space="0" w:color="auto" w:frame="1"/>
          <w:lang w:val="es-CO" w:eastAsia="es-CO"/>
        </w:rPr>
      </w:pPr>
    </w:p>
    <w:p w:rsidR="002A38ED" w:rsidRPr="002A38ED" w:rsidRDefault="002A38ED" w:rsidP="00B07D51">
      <w:pPr>
        <w:spacing w:after="60" w:line="276" w:lineRule="auto"/>
        <w:ind w:left="720"/>
        <w:contextualSpacing/>
        <w:jc w:val="center"/>
        <w:rPr>
          <w:rFonts w:ascii="Arial" w:hAnsi="Arial" w:cs="Arial"/>
          <w:b/>
          <w:spacing w:val="-15"/>
          <w:bdr w:val="none" w:sz="0" w:space="0" w:color="auto" w:frame="1"/>
          <w:lang w:val="es-CO" w:eastAsia="es-CO"/>
        </w:rPr>
      </w:pPr>
      <w:r w:rsidRPr="002A38ED">
        <w:rPr>
          <w:rFonts w:ascii="Arial" w:hAnsi="Arial" w:cs="Arial"/>
          <w:b/>
          <w:spacing w:val="-15"/>
          <w:bdr w:val="none" w:sz="0" w:space="0" w:color="auto" w:frame="1"/>
          <w:lang w:val="es-CO" w:eastAsia="es-CO"/>
        </w:rPr>
        <w:lastRenderedPageBreak/>
        <w:t>PROCEDIMIENTOS Y MECANISMOS DE ATENCIÓN Y RESOLUCIÓN DE RECLAMOS</w:t>
      </w:r>
    </w:p>
    <w:p w:rsidR="002A38ED" w:rsidRPr="002A38ED" w:rsidRDefault="002A38ED" w:rsidP="00B07D51">
      <w:pPr>
        <w:spacing w:before="100" w:beforeAutospacing="1" w:after="100" w:afterAutospacing="1"/>
        <w:jc w:val="both"/>
        <w:rPr>
          <w:rFonts w:ascii="Arial" w:hAnsi="Arial" w:cs="Arial"/>
          <w:lang w:val="es-CO" w:eastAsia="es-CO"/>
        </w:rPr>
      </w:pPr>
      <w:r w:rsidRPr="002A38ED">
        <w:rPr>
          <w:rFonts w:ascii="Arial" w:hAnsi="Arial" w:cs="Arial"/>
          <w:lang w:val="es-CO" w:eastAsia="es-CO"/>
        </w:rPr>
        <w:t>De conformidad con lo establecido en la ley 115, la ley 715, el decreto 1860 y el decreto 1850, la persona competente para aplicar correctivos a las situaciones y contravenciones de carácter tipo tres ocurridas al manual de convivencia, es el rector. El Consejo Directivo es órgano consultor para la toma de decisiones por la comisión de estos hechos.</w:t>
      </w:r>
    </w:p>
    <w:p w:rsidR="002A38ED" w:rsidRPr="002A38ED" w:rsidRDefault="002A38ED" w:rsidP="00B07D51">
      <w:pPr>
        <w:spacing w:before="100" w:beforeAutospacing="1" w:after="100" w:afterAutospacing="1"/>
        <w:jc w:val="both"/>
        <w:rPr>
          <w:rFonts w:ascii="Arial" w:hAnsi="Arial" w:cs="Arial"/>
          <w:lang w:val="es-CO" w:eastAsia="es-CO"/>
        </w:rPr>
      </w:pPr>
      <w:r w:rsidRPr="002A38ED">
        <w:rPr>
          <w:rFonts w:ascii="Arial" w:hAnsi="Arial" w:cs="Arial"/>
          <w:lang w:val="es-CO" w:eastAsia="es-CO"/>
        </w:rPr>
        <w:t>Las contravenciones o situaciones tipo dos a los criterios de convivencia en nuestra institución son competencia del docente y el director de grupo; en última instancia se acude a la coordinación respectiva para tomar acciones de acuerdo con el caso presentado.</w:t>
      </w:r>
    </w:p>
    <w:p w:rsidR="002A38ED" w:rsidRPr="00453C5D" w:rsidRDefault="002A38ED" w:rsidP="00B07D51">
      <w:pPr>
        <w:spacing w:before="100" w:beforeAutospacing="1" w:after="100" w:afterAutospacing="1"/>
        <w:jc w:val="both"/>
        <w:rPr>
          <w:rFonts w:ascii="Arial" w:hAnsi="Arial" w:cs="Arial"/>
          <w:lang w:val="es-CO" w:eastAsia="es-CO"/>
        </w:rPr>
      </w:pPr>
      <w:r w:rsidRPr="002A38ED">
        <w:rPr>
          <w:rFonts w:ascii="Arial" w:hAnsi="Arial" w:cs="Arial"/>
          <w:lang w:val="es-CO" w:eastAsia="es-CO"/>
        </w:rPr>
        <w:t>Aquellas situaciones tipo tres, tipificadas como delito por la ley colombiana serán tratadas según los procedimientos establecidos en este manual y de lo actuado se dará información a los entes competentes para la acción a la que haya lugar (Inspección de policía, comisaría de famil</w:t>
      </w:r>
      <w:r w:rsidR="00453C5D">
        <w:rPr>
          <w:rFonts w:ascii="Arial" w:hAnsi="Arial" w:cs="Arial"/>
          <w:lang w:val="es-CO" w:eastAsia="es-CO"/>
        </w:rPr>
        <w:t>ia, juez de menores, fiscalía).</w:t>
      </w:r>
    </w:p>
    <w:p w:rsidR="002A38ED" w:rsidRPr="002A38ED" w:rsidRDefault="0037426E" w:rsidP="0037426E">
      <w:pPr>
        <w:spacing w:after="60" w:line="276" w:lineRule="auto"/>
        <w:contextualSpacing/>
        <w:rPr>
          <w:rFonts w:ascii="Arial" w:hAnsi="Arial" w:cs="Arial"/>
          <w:b/>
          <w:lang w:val="es-CO" w:eastAsia="es-CO"/>
        </w:rPr>
      </w:pPr>
      <w:r>
        <w:rPr>
          <w:rFonts w:ascii="Arial" w:hAnsi="Arial" w:cs="Arial"/>
          <w:b/>
          <w:lang w:val="es-CO" w:eastAsia="es-CO"/>
        </w:rPr>
        <w:t xml:space="preserve">ARTICULO 32.                              </w:t>
      </w:r>
      <w:r w:rsidR="002A38ED" w:rsidRPr="002A38ED">
        <w:rPr>
          <w:rFonts w:ascii="Arial" w:hAnsi="Arial" w:cs="Arial"/>
          <w:b/>
          <w:lang w:val="es-CO" w:eastAsia="es-CO"/>
        </w:rPr>
        <w:t>PROCESO DISCIPLINARIO</w:t>
      </w:r>
    </w:p>
    <w:p w:rsidR="002A38ED" w:rsidRPr="002A38ED" w:rsidRDefault="0037426E" w:rsidP="002A38ED">
      <w:pPr>
        <w:spacing w:before="100" w:beforeAutospacing="1" w:after="100" w:afterAutospacing="1" w:line="276" w:lineRule="auto"/>
        <w:jc w:val="both"/>
        <w:rPr>
          <w:rFonts w:ascii="Arial" w:hAnsi="Arial" w:cs="Arial"/>
          <w:b/>
          <w:lang w:val="es-CO" w:eastAsia="es-CO"/>
        </w:rPr>
      </w:pPr>
      <w:r>
        <w:rPr>
          <w:rFonts w:ascii="Arial" w:hAnsi="Arial" w:cs="Arial"/>
          <w:b/>
          <w:lang w:val="es-CO" w:eastAsia="es-CO"/>
        </w:rPr>
        <w:t xml:space="preserve">Parágrafo 1.                                         </w:t>
      </w:r>
      <w:r w:rsidR="002A38ED" w:rsidRPr="002A38ED">
        <w:rPr>
          <w:rFonts w:ascii="Arial" w:hAnsi="Arial" w:cs="Arial"/>
          <w:b/>
          <w:lang w:val="es-CO" w:eastAsia="es-CO"/>
        </w:rPr>
        <w:t>Debido proceso:</w:t>
      </w:r>
    </w:p>
    <w:p w:rsidR="002A38ED" w:rsidRPr="002A38ED" w:rsidRDefault="002A38ED" w:rsidP="002A38ED">
      <w:pPr>
        <w:spacing w:before="100" w:beforeAutospacing="1" w:after="100" w:afterAutospacing="1" w:line="276" w:lineRule="auto"/>
        <w:jc w:val="both"/>
        <w:rPr>
          <w:rFonts w:ascii="Arial" w:hAnsi="Arial" w:cs="Arial"/>
          <w:lang w:val="es-CO" w:eastAsia="es-CO"/>
        </w:rPr>
      </w:pPr>
      <w:r w:rsidRPr="002A38ED">
        <w:rPr>
          <w:rFonts w:ascii="Arial" w:hAnsi="Arial" w:cs="Arial"/>
          <w:lang w:val="es-CO" w:eastAsia="es-CO"/>
        </w:rPr>
        <w:t>Siguiendo las indicaciones contempladas en el artículo 29 de la Constitución Nacional, el artículo 26 de la ley 1098 del 2006 (Ley de Infancia y Adolescencia) y jurisprudencia de la Corte Constitucional, los niños, las niñas y los adolescentes, tienen derecho a que se les aplique las garantías del debido proceso, en todas las actuaciones administrativas y disciplinarias en que se encuentran involucradas, el cual debe estar consignado claramente en la Guía de Convivencia (artículo 87 de la ley 115 de 1994) y contemplar como mínimo los siguientes aspectos:</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1.</w:t>
      </w:r>
      <w:r w:rsidRPr="002A38ED">
        <w:rPr>
          <w:rFonts w:ascii="Arial" w:hAnsi="Arial" w:cs="Arial"/>
          <w:lang w:val="es-CO" w:eastAsia="es-CO"/>
        </w:rPr>
        <w:t xml:space="preserve"> La queja o el conocimiento de oficio.</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2.</w:t>
      </w:r>
      <w:r w:rsidRPr="002A38ED">
        <w:rPr>
          <w:rFonts w:ascii="Arial" w:hAnsi="Arial" w:cs="Arial"/>
          <w:lang w:val="es-CO" w:eastAsia="es-CO"/>
        </w:rPr>
        <w:t xml:space="preserve"> Indagación preliminar.</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3.</w:t>
      </w:r>
      <w:r w:rsidRPr="002A38ED">
        <w:rPr>
          <w:rFonts w:ascii="Arial" w:hAnsi="Arial" w:cs="Arial"/>
          <w:lang w:val="es-CO" w:eastAsia="es-CO"/>
        </w:rPr>
        <w:t xml:space="preserve"> Apertura del proceso.</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4.</w:t>
      </w:r>
      <w:r w:rsidRPr="002A38ED">
        <w:rPr>
          <w:rFonts w:ascii="Arial" w:hAnsi="Arial" w:cs="Arial"/>
          <w:lang w:val="es-CO" w:eastAsia="es-CO"/>
        </w:rPr>
        <w:t xml:space="preserve"> Comunicación y notificación.</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5.</w:t>
      </w:r>
      <w:r w:rsidRPr="002A38ED">
        <w:rPr>
          <w:rFonts w:ascii="Arial" w:hAnsi="Arial" w:cs="Arial"/>
          <w:lang w:val="es-CO" w:eastAsia="es-CO"/>
        </w:rPr>
        <w:t xml:space="preserve"> Pruebas.</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6.</w:t>
      </w:r>
      <w:r w:rsidRPr="002A38ED">
        <w:rPr>
          <w:rFonts w:ascii="Arial" w:hAnsi="Arial" w:cs="Arial"/>
          <w:lang w:val="es-CO" w:eastAsia="es-CO"/>
        </w:rPr>
        <w:t xml:space="preserve"> Decisión de primera instancia.</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7.</w:t>
      </w:r>
      <w:r w:rsidRPr="002A38ED">
        <w:rPr>
          <w:rFonts w:ascii="Arial" w:hAnsi="Arial" w:cs="Arial"/>
          <w:lang w:val="es-CO" w:eastAsia="es-CO"/>
        </w:rPr>
        <w:t xml:space="preserve"> Recursos (Reposición y apelación)</w:t>
      </w:r>
    </w:p>
    <w:p w:rsidR="002A38ED" w:rsidRPr="002A38ED" w:rsidRDefault="002A38ED" w:rsidP="002A38ED">
      <w:pPr>
        <w:spacing w:line="276" w:lineRule="auto"/>
        <w:jc w:val="both"/>
        <w:rPr>
          <w:rFonts w:ascii="Arial" w:hAnsi="Arial" w:cs="Arial"/>
          <w:lang w:val="es-CO" w:eastAsia="es-CO"/>
        </w:rPr>
      </w:pPr>
      <w:r w:rsidRPr="005F1229">
        <w:rPr>
          <w:rFonts w:ascii="Arial" w:hAnsi="Arial" w:cs="Arial"/>
          <w:b/>
          <w:bCs/>
          <w:lang w:val="es-CO" w:eastAsia="es-CO"/>
        </w:rPr>
        <w:t>8.</w:t>
      </w:r>
      <w:r w:rsidRPr="002A38ED">
        <w:rPr>
          <w:rFonts w:ascii="Arial" w:hAnsi="Arial" w:cs="Arial"/>
          <w:lang w:val="es-CO" w:eastAsia="es-CO"/>
        </w:rPr>
        <w:t xml:space="preserve"> Decisión de segunda instancia.</w:t>
      </w:r>
    </w:p>
    <w:p w:rsidR="00453C5D" w:rsidRDefault="002A38ED" w:rsidP="00453C5D">
      <w:pPr>
        <w:spacing w:line="276" w:lineRule="auto"/>
        <w:jc w:val="both"/>
        <w:rPr>
          <w:rFonts w:ascii="Arial" w:hAnsi="Arial" w:cs="Arial"/>
          <w:lang w:val="es-CO" w:eastAsia="es-CO"/>
        </w:rPr>
      </w:pPr>
      <w:r w:rsidRPr="005F1229">
        <w:rPr>
          <w:rFonts w:ascii="Arial" w:hAnsi="Arial" w:cs="Arial"/>
          <w:b/>
          <w:bCs/>
          <w:lang w:val="es-CO" w:eastAsia="es-CO"/>
        </w:rPr>
        <w:t>9.</w:t>
      </w:r>
      <w:r w:rsidRPr="002A38ED">
        <w:rPr>
          <w:rFonts w:ascii="Arial" w:hAnsi="Arial" w:cs="Arial"/>
          <w:lang w:val="es-CO" w:eastAsia="es-CO"/>
        </w:rPr>
        <w:t xml:space="preserve"> Ejecución de la sanción.</w:t>
      </w:r>
    </w:p>
    <w:p w:rsidR="005F1229" w:rsidRDefault="005F1229" w:rsidP="00453C5D">
      <w:pPr>
        <w:spacing w:line="276" w:lineRule="auto"/>
        <w:jc w:val="both"/>
        <w:rPr>
          <w:rFonts w:ascii="Arial" w:hAnsi="Arial" w:cs="Arial"/>
          <w:lang w:val="es-CO" w:eastAsia="es-CO"/>
        </w:rPr>
      </w:pPr>
    </w:p>
    <w:p w:rsidR="00453C5D" w:rsidRPr="00453C5D" w:rsidRDefault="00453C5D" w:rsidP="00453C5D">
      <w:pPr>
        <w:spacing w:line="276" w:lineRule="auto"/>
        <w:jc w:val="both"/>
        <w:rPr>
          <w:rFonts w:ascii="Arial" w:hAnsi="Arial" w:cs="Arial"/>
          <w:lang w:val="es-CO" w:eastAsia="es-CO"/>
        </w:rPr>
      </w:pPr>
      <w:r w:rsidRPr="00453C5D">
        <w:rPr>
          <w:rFonts w:ascii="Arial" w:hAnsi="Arial" w:cs="Arial"/>
          <w:lang w:val="es-CO" w:eastAsia="es-CO"/>
        </w:rPr>
        <w:t xml:space="preserve">Se deben garantizar los recursos, la sanción no puede aplicarse hasta que esté en firme, es decir, el estudiante permanecerá escolarizado </w:t>
      </w:r>
      <w:r w:rsidR="00297D08" w:rsidRPr="00453C5D">
        <w:rPr>
          <w:rFonts w:ascii="Arial" w:hAnsi="Arial" w:cs="Arial"/>
          <w:lang w:val="es-CO" w:eastAsia="es-CO"/>
        </w:rPr>
        <w:t>hasta que</w:t>
      </w:r>
      <w:r w:rsidRPr="00453C5D">
        <w:rPr>
          <w:rFonts w:ascii="Arial" w:hAnsi="Arial" w:cs="Arial"/>
          <w:lang w:val="es-CO" w:eastAsia="es-CO"/>
        </w:rPr>
        <w:t xml:space="preserve"> se resuelvan los recursos. Lo anterior </w:t>
      </w:r>
      <w:r w:rsidRPr="00453C5D">
        <w:rPr>
          <w:rFonts w:ascii="Arial" w:hAnsi="Arial" w:cs="Arial"/>
          <w:lang w:val="es-CO" w:eastAsia="es-CO"/>
        </w:rPr>
        <w:lastRenderedPageBreak/>
        <w:t>conforme a lo dispuesto en la ley 1437 de 2011, artículo 9, numeral 11; permitiendo la aplicación correcta de la norma para evitar acciones legales y jurídicas como las acciones de Tutela e investigaciones disciplinarias por no acatamiento, incumplimiento u omisión de la Ley.</w:t>
      </w:r>
    </w:p>
    <w:p w:rsidR="00453C5D" w:rsidRPr="00453C5D" w:rsidRDefault="00453C5D" w:rsidP="00453C5D">
      <w:pPr>
        <w:spacing w:before="100" w:beforeAutospacing="1" w:after="100" w:afterAutospacing="1" w:line="276" w:lineRule="auto"/>
        <w:jc w:val="both"/>
        <w:rPr>
          <w:rFonts w:ascii="Arial" w:hAnsi="Arial" w:cs="Arial"/>
          <w:lang w:val="es-CO" w:eastAsia="es-CO"/>
        </w:rPr>
      </w:pPr>
      <w:r w:rsidRPr="00453C5D">
        <w:rPr>
          <w:rFonts w:ascii="Arial" w:hAnsi="Arial" w:cs="Arial"/>
          <w:lang w:val="es-CO" w:eastAsia="es-CO"/>
        </w:rPr>
        <w:t>Los educandos pueden ser amonestados o sancionados por el establecimiento educativo, solo por la infracción o violación de las normas contenidas en la Guía de Convivencia y con la observancia de la plenitud del procedimiento previamente establecido.</w:t>
      </w:r>
    </w:p>
    <w:p w:rsidR="00453C5D" w:rsidRPr="00453C5D" w:rsidRDefault="0037426E" w:rsidP="00453C5D">
      <w:pPr>
        <w:spacing w:before="100" w:beforeAutospacing="1" w:after="100" w:afterAutospacing="1" w:line="276" w:lineRule="auto"/>
        <w:jc w:val="both"/>
        <w:rPr>
          <w:rFonts w:ascii="Arial" w:hAnsi="Arial" w:cs="Arial"/>
          <w:b/>
          <w:lang w:val="es-CO" w:eastAsia="es-CO"/>
        </w:rPr>
      </w:pPr>
      <w:r>
        <w:rPr>
          <w:rFonts w:ascii="Arial" w:hAnsi="Arial" w:cs="Arial"/>
          <w:b/>
          <w:lang w:val="es-CO" w:eastAsia="es-CO"/>
        </w:rPr>
        <w:t xml:space="preserve">Parágrafo 2.                          </w:t>
      </w:r>
      <w:r w:rsidR="00453C5D" w:rsidRPr="00453C5D">
        <w:rPr>
          <w:rFonts w:ascii="Arial" w:hAnsi="Arial" w:cs="Arial"/>
          <w:b/>
          <w:lang w:val="es-CO" w:eastAsia="es-CO"/>
        </w:rPr>
        <w:t>Objetivo del debido proceso:</w:t>
      </w:r>
    </w:p>
    <w:p w:rsidR="00453C5D" w:rsidRPr="00453C5D" w:rsidRDefault="00453C5D" w:rsidP="00453C5D">
      <w:pPr>
        <w:spacing w:before="100" w:beforeAutospacing="1" w:after="100" w:afterAutospacing="1" w:line="276" w:lineRule="auto"/>
        <w:jc w:val="both"/>
        <w:rPr>
          <w:rFonts w:ascii="Arial" w:hAnsi="Arial" w:cs="Arial"/>
          <w:lang w:val="es-CO" w:eastAsia="es-CO"/>
        </w:rPr>
      </w:pPr>
      <w:r w:rsidRPr="00453C5D">
        <w:rPr>
          <w:rFonts w:ascii="Arial" w:hAnsi="Arial" w:cs="Arial"/>
          <w:lang w:val="es-CO" w:eastAsia="es-CO"/>
        </w:rPr>
        <w:t>Garantizar el derecho a la defensa, a un proceso público por el educando, a presentar pruebas y a controvertir las que se alleguen en su contra, a agotar los recursos procesales consagrados y a no ser sancionados dos veces por el mismo hecho. En todos los casos, en la decisión de tomar acciones correctivas y al sancionar al estudiante se tendrá en cuenta que:</w:t>
      </w:r>
    </w:p>
    <w:p w:rsidR="00453C5D" w:rsidRPr="00453C5D" w:rsidRDefault="00453C5D">
      <w:pPr>
        <w:numPr>
          <w:ilvl w:val="0"/>
          <w:numId w:val="40"/>
        </w:numPr>
        <w:spacing w:before="100" w:beforeAutospacing="1" w:after="100" w:afterAutospacing="1" w:line="276" w:lineRule="auto"/>
        <w:contextualSpacing/>
        <w:jc w:val="both"/>
        <w:rPr>
          <w:rFonts w:ascii="Arial" w:hAnsi="Arial" w:cs="Arial"/>
          <w:lang w:val="es-CO" w:eastAsia="es-CO"/>
        </w:rPr>
      </w:pPr>
      <w:r w:rsidRPr="00453C5D">
        <w:rPr>
          <w:rFonts w:ascii="Arial" w:hAnsi="Arial" w:cs="Arial"/>
          <w:lang w:val="es-CO" w:eastAsia="es-CO"/>
        </w:rPr>
        <w:t>La decisión debe estar precedida de un proceso de acompañamiento personal mediante el cual se indaguen las razones que llevaron al estudiante a trasgredir las normas. Con tal fin, podrá contar con la coordinación, el director de grupo, psicólogo y personero.</w:t>
      </w:r>
    </w:p>
    <w:p w:rsidR="00453C5D" w:rsidRPr="00453C5D" w:rsidRDefault="00453C5D" w:rsidP="00453C5D">
      <w:pPr>
        <w:spacing w:before="100" w:beforeAutospacing="1" w:after="100" w:afterAutospacing="1" w:line="276" w:lineRule="auto"/>
        <w:ind w:left="780"/>
        <w:contextualSpacing/>
        <w:jc w:val="both"/>
        <w:rPr>
          <w:rFonts w:ascii="Arial" w:hAnsi="Arial" w:cs="Arial"/>
          <w:sz w:val="16"/>
          <w:szCs w:val="16"/>
          <w:lang w:val="es-CO" w:eastAsia="es-CO"/>
        </w:rPr>
      </w:pPr>
    </w:p>
    <w:p w:rsidR="00453C5D" w:rsidRPr="00453C5D" w:rsidRDefault="00453C5D">
      <w:pPr>
        <w:numPr>
          <w:ilvl w:val="0"/>
          <w:numId w:val="40"/>
        </w:numPr>
        <w:spacing w:before="100" w:beforeAutospacing="1" w:after="100" w:afterAutospacing="1" w:line="276" w:lineRule="auto"/>
        <w:contextualSpacing/>
        <w:jc w:val="both"/>
        <w:rPr>
          <w:rFonts w:ascii="Arial" w:hAnsi="Arial" w:cs="Arial"/>
          <w:lang w:val="es-CO" w:eastAsia="es-CO"/>
        </w:rPr>
      </w:pPr>
      <w:r w:rsidRPr="00453C5D">
        <w:rPr>
          <w:rFonts w:ascii="Arial" w:hAnsi="Arial" w:cs="Arial"/>
          <w:lang w:val="es-CO" w:eastAsia="es-CO"/>
        </w:rPr>
        <w:t>El estudiante deberá ser escuchado para hacer sus respetivos descargos con relación a las faltas que se le imputen académicas o comportamentales, ante cada instancia del conducto regular.</w:t>
      </w:r>
    </w:p>
    <w:p w:rsidR="00453C5D" w:rsidRPr="00453C5D" w:rsidRDefault="00453C5D" w:rsidP="00453C5D">
      <w:pPr>
        <w:spacing w:after="160" w:line="276" w:lineRule="auto"/>
        <w:ind w:left="720"/>
        <w:contextualSpacing/>
        <w:jc w:val="both"/>
        <w:rPr>
          <w:rFonts w:ascii="Arial" w:hAnsi="Arial" w:cs="Arial"/>
          <w:sz w:val="16"/>
          <w:szCs w:val="16"/>
          <w:lang w:val="es-CO" w:eastAsia="es-CO"/>
        </w:rPr>
      </w:pPr>
    </w:p>
    <w:p w:rsidR="00453C5D" w:rsidRDefault="00453C5D">
      <w:pPr>
        <w:numPr>
          <w:ilvl w:val="0"/>
          <w:numId w:val="40"/>
        </w:numPr>
        <w:spacing w:before="100" w:beforeAutospacing="1" w:after="100" w:afterAutospacing="1" w:line="276" w:lineRule="auto"/>
        <w:contextualSpacing/>
        <w:jc w:val="both"/>
        <w:rPr>
          <w:rFonts w:ascii="Arial" w:hAnsi="Arial" w:cs="Arial"/>
          <w:lang w:val="es-CO" w:eastAsia="es-CO"/>
        </w:rPr>
      </w:pPr>
      <w:r w:rsidRPr="00453C5D">
        <w:rPr>
          <w:rFonts w:ascii="Arial" w:hAnsi="Arial" w:cs="Arial"/>
          <w:lang w:val="es-CO" w:eastAsia="es-CO"/>
        </w:rPr>
        <w:t>Los descargos que se presentan deberán ser por escrito de acuerdo al proceso de la acción correctiva o de la sanción y se admitirán todos los medios de prueba que se consideren pertinentes para su defensa.</w:t>
      </w:r>
    </w:p>
    <w:p w:rsidR="00453C5D" w:rsidRPr="00453C5D" w:rsidRDefault="00453C5D" w:rsidP="00453C5D">
      <w:pPr>
        <w:spacing w:before="100" w:beforeAutospacing="1" w:after="100" w:afterAutospacing="1" w:line="276" w:lineRule="auto"/>
        <w:contextualSpacing/>
        <w:jc w:val="both"/>
        <w:rPr>
          <w:rFonts w:ascii="Arial" w:hAnsi="Arial" w:cs="Arial"/>
          <w:lang w:val="es-CO" w:eastAsia="es-CO"/>
        </w:rPr>
      </w:pPr>
    </w:p>
    <w:p w:rsidR="00DC6B3F" w:rsidRPr="00101D86" w:rsidRDefault="00453C5D" w:rsidP="00101D86">
      <w:pPr>
        <w:spacing w:before="100" w:beforeAutospacing="1" w:after="100" w:afterAutospacing="1" w:line="276" w:lineRule="auto"/>
        <w:jc w:val="both"/>
        <w:rPr>
          <w:rFonts w:ascii="Arial" w:hAnsi="Arial" w:cs="Arial"/>
          <w:lang w:val="es-CO" w:eastAsia="es-CO"/>
        </w:rPr>
      </w:pPr>
      <w:r w:rsidRPr="00453C5D">
        <w:rPr>
          <w:rFonts w:ascii="Arial" w:hAnsi="Arial" w:cs="Arial"/>
          <w:lang w:val="es-CO" w:eastAsia="es-CO"/>
        </w:rPr>
        <w:t>Los padres de familia y/o acudiente autorizado serán notificados oportunamente sobre la situación del educando, cuando se está adelantando un proceso que pueda derivar en la aplicación de una sanción o en los casos contemplados expresamente en la Guía de Convivencia.</w:t>
      </w:r>
    </w:p>
    <w:p w:rsidR="005F1229" w:rsidRDefault="005F1229" w:rsidP="00453C5D">
      <w:pPr>
        <w:spacing w:line="276" w:lineRule="auto"/>
        <w:jc w:val="both"/>
        <w:rPr>
          <w:rFonts w:ascii="Arial" w:hAnsi="Arial" w:cs="Arial"/>
          <w:b/>
          <w:bCs/>
          <w:lang w:val="es-CO" w:eastAsia="es-CO"/>
        </w:rPr>
      </w:pPr>
    </w:p>
    <w:p w:rsidR="00B07D51" w:rsidRDefault="00B07D51" w:rsidP="00453C5D">
      <w:pPr>
        <w:spacing w:line="276" w:lineRule="auto"/>
        <w:jc w:val="both"/>
        <w:rPr>
          <w:rFonts w:ascii="Arial" w:hAnsi="Arial" w:cs="Arial"/>
          <w:b/>
          <w:bCs/>
          <w:lang w:val="es-CO" w:eastAsia="es-CO"/>
        </w:rPr>
      </w:pPr>
    </w:p>
    <w:p w:rsidR="00B07D51" w:rsidRDefault="00B07D51" w:rsidP="00453C5D">
      <w:pPr>
        <w:spacing w:line="276" w:lineRule="auto"/>
        <w:jc w:val="both"/>
        <w:rPr>
          <w:rFonts w:ascii="Arial" w:hAnsi="Arial" w:cs="Arial"/>
          <w:b/>
          <w:bCs/>
          <w:lang w:val="es-CO" w:eastAsia="es-CO"/>
        </w:rPr>
      </w:pPr>
    </w:p>
    <w:p w:rsidR="00B07D51" w:rsidRDefault="00B07D51" w:rsidP="00453C5D">
      <w:pPr>
        <w:spacing w:line="276" w:lineRule="auto"/>
        <w:jc w:val="both"/>
        <w:rPr>
          <w:rFonts w:ascii="Arial" w:hAnsi="Arial" w:cs="Arial"/>
          <w:b/>
          <w:bCs/>
          <w:lang w:val="es-CO" w:eastAsia="es-CO"/>
        </w:rPr>
      </w:pPr>
    </w:p>
    <w:p w:rsidR="00453C5D" w:rsidRPr="00453C5D" w:rsidRDefault="0037426E" w:rsidP="00453C5D">
      <w:pPr>
        <w:spacing w:line="276" w:lineRule="auto"/>
        <w:jc w:val="both"/>
        <w:rPr>
          <w:rFonts w:ascii="Arial" w:hAnsi="Arial" w:cs="Arial"/>
          <w:b/>
          <w:bCs/>
          <w:lang w:val="es-CO" w:eastAsia="es-CO"/>
        </w:rPr>
      </w:pPr>
      <w:r>
        <w:rPr>
          <w:rFonts w:ascii="Arial" w:hAnsi="Arial" w:cs="Arial"/>
          <w:b/>
          <w:lang w:val="es-CO" w:eastAsia="es-CO"/>
        </w:rPr>
        <w:t xml:space="preserve">Parágrafo 3.                                                   </w:t>
      </w:r>
      <w:r w:rsidR="00453C5D" w:rsidRPr="00453C5D">
        <w:rPr>
          <w:rFonts w:ascii="Arial" w:hAnsi="Arial" w:cs="Arial"/>
          <w:b/>
          <w:bCs/>
          <w:lang w:val="es-CO" w:eastAsia="es-CO"/>
        </w:rPr>
        <w:t>Principios</w:t>
      </w:r>
    </w:p>
    <w:p w:rsidR="00453C5D" w:rsidRPr="00453C5D" w:rsidRDefault="00453C5D" w:rsidP="00DC6B3F">
      <w:pPr>
        <w:jc w:val="both"/>
        <w:rPr>
          <w:rFonts w:ascii="Arial" w:hAnsi="Arial" w:cs="Arial"/>
          <w:lang w:val="es-CO" w:eastAsia="es-CO"/>
        </w:rPr>
      </w:pPr>
    </w:p>
    <w:p w:rsidR="00453C5D" w:rsidRPr="00453C5D" w:rsidRDefault="00453C5D">
      <w:pPr>
        <w:numPr>
          <w:ilvl w:val="0"/>
          <w:numId w:val="41"/>
        </w:numPr>
        <w:spacing w:line="276" w:lineRule="auto"/>
        <w:jc w:val="both"/>
        <w:rPr>
          <w:rFonts w:ascii="Arial" w:hAnsi="Arial" w:cs="Arial"/>
          <w:lang w:val="es-CO" w:eastAsia="es-CO"/>
        </w:rPr>
      </w:pPr>
      <w:r w:rsidRPr="00453C5D">
        <w:rPr>
          <w:rFonts w:ascii="Arial" w:hAnsi="Arial" w:cs="Arial"/>
          <w:b/>
          <w:lang w:val="es-CO" w:eastAsia="es-CO"/>
        </w:rPr>
        <w:t>La legalidad de la falta</w:t>
      </w:r>
      <w:r w:rsidRPr="00453C5D">
        <w:rPr>
          <w:rFonts w:ascii="Arial" w:hAnsi="Arial" w:cs="Arial"/>
          <w:lang w:val="es-CO" w:eastAsia="es-CO"/>
        </w:rPr>
        <w:t>; la cual debe estar preestablecida en el manual de convivencia.</w:t>
      </w:r>
    </w:p>
    <w:p w:rsidR="00453C5D" w:rsidRPr="00453C5D" w:rsidRDefault="00453C5D">
      <w:pPr>
        <w:numPr>
          <w:ilvl w:val="0"/>
          <w:numId w:val="41"/>
        </w:numPr>
        <w:spacing w:after="160" w:line="276" w:lineRule="auto"/>
        <w:jc w:val="both"/>
        <w:rPr>
          <w:rFonts w:ascii="Arial" w:hAnsi="Arial" w:cs="Arial"/>
          <w:lang w:val="es-CO" w:eastAsia="es-CO"/>
        </w:rPr>
      </w:pPr>
      <w:r w:rsidRPr="00453C5D">
        <w:rPr>
          <w:rFonts w:ascii="Arial" w:hAnsi="Arial" w:cs="Arial"/>
          <w:b/>
          <w:lang w:val="es-CO" w:eastAsia="es-CO"/>
        </w:rPr>
        <w:lastRenderedPageBreak/>
        <w:t>La legalidad del correctivo</w:t>
      </w:r>
      <w:r w:rsidRPr="00453C5D">
        <w:rPr>
          <w:rFonts w:ascii="Arial" w:hAnsi="Arial" w:cs="Arial"/>
          <w:lang w:val="es-CO" w:eastAsia="es-CO"/>
        </w:rPr>
        <w:t>; el cual debe estar consagrado en la norma para aplicar.</w:t>
      </w:r>
    </w:p>
    <w:p w:rsidR="00453C5D" w:rsidRPr="00453C5D" w:rsidRDefault="00453C5D">
      <w:pPr>
        <w:pStyle w:val="NormalWeb"/>
        <w:numPr>
          <w:ilvl w:val="0"/>
          <w:numId w:val="41"/>
        </w:numPr>
        <w:spacing w:before="0" w:beforeAutospacing="0" w:after="0" w:afterAutospacing="0" w:line="276" w:lineRule="auto"/>
        <w:jc w:val="both"/>
        <w:rPr>
          <w:rFonts w:ascii="Arial" w:hAnsi="Arial" w:cs="Arial"/>
        </w:rPr>
      </w:pPr>
      <w:r w:rsidRPr="00453C5D">
        <w:rPr>
          <w:rFonts w:ascii="Arial" w:hAnsi="Arial" w:cs="Arial"/>
          <w:b/>
        </w:rPr>
        <w:t>Participación</w:t>
      </w:r>
      <w:r w:rsidRPr="00453C5D">
        <w:rPr>
          <w:rFonts w:ascii="Arial" w:hAnsi="Arial" w:cs="Arial"/>
        </w:rPr>
        <w:t>: El estudiante y padre de familia o acudiente tiene derecho a ser escuchado y solicitar pruebas si el caso lo amerita.</w:t>
      </w:r>
    </w:p>
    <w:p w:rsidR="00453C5D" w:rsidRPr="00453C5D" w:rsidRDefault="00453C5D">
      <w:pPr>
        <w:pStyle w:val="NormalWeb"/>
        <w:numPr>
          <w:ilvl w:val="0"/>
          <w:numId w:val="41"/>
        </w:numPr>
        <w:spacing w:before="0" w:beforeAutospacing="0" w:after="0" w:afterAutospacing="0" w:line="276" w:lineRule="auto"/>
        <w:jc w:val="both"/>
        <w:rPr>
          <w:rFonts w:ascii="Arial" w:hAnsi="Arial" w:cs="Arial"/>
        </w:rPr>
      </w:pPr>
      <w:r w:rsidRPr="00453C5D">
        <w:rPr>
          <w:rFonts w:ascii="Arial" w:hAnsi="Arial" w:cs="Arial"/>
          <w:b/>
        </w:rPr>
        <w:t>Reconocimiento de la dignidad humana</w:t>
      </w:r>
      <w:r w:rsidRPr="00453C5D">
        <w:rPr>
          <w:rFonts w:ascii="Arial" w:hAnsi="Arial" w:cs="Arial"/>
        </w:rPr>
        <w:t>: Respeto al estudiante en la aplicación de la sanción.</w:t>
      </w:r>
    </w:p>
    <w:p w:rsidR="00453C5D" w:rsidRPr="00453C5D" w:rsidRDefault="00453C5D">
      <w:pPr>
        <w:pStyle w:val="NormalWeb"/>
        <w:numPr>
          <w:ilvl w:val="0"/>
          <w:numId w:val="41"/>
        </w:numPr>
        <w:spacing w:before="0" w:beforeAutospacing="0" w:after="0" w:afterAutospacing="0" w:line="276" w:lineRule="auto"/>
        <w:jc w:val="both"/>
        <w:rPr>
          <w:rFonts w:ascii="Arial" w:hAnsi="Arial" w:cs="Arial"/>
        </w:rPr>
      </w:pPr>
      <w:r w:rsidRPr="00453C5D">
        <w:rPr>
          <w:rFonts w:ascii="Arial" w:hAnsi="Arial" w:cs="Arial"/>
          <w:b/>
        </w:rPr>
        <w:t>Presunción de inocencia</w:t>
      </w:r>
      <w:r w:rsidRPr="00453C5D">
        <w:rPr>
          <w:rFonts w:ascii="Arial" w:hAnsi="Arial" w:cs="Arial"/>
        </w:rPr>
        <w:t>: El estudiante se presume inocente mientras no se compruebe su responsabilidad.</w:t>
      </w:r>
    </w:p>
    <w:p w:rsidR="00453C5D" w:rsidRPr="00453C5D" w:rsidRDefault="00453C5D">
      <w:pPr>
        <w:pStyle w:val="NormalWeb"/>
        <w:numPr>
          <w:ilvl w:val="0"/>
          <w:numId w:val="41"/>
        </w:numPr>
        <w:spacing w:before="0" w:beforeAutospacing="0" w:after="0" w:afterAutospacing="0" w:line="276" w:lineRule="auto"/>
        <w:jc w:val="both"/>
        <w:rPr>
          <w:rFonts w:ascii="Arial" w:hAnsi="Arial" w:cs="Arial"/>
        </w:rPr>
      </w:pPr>
      <w:r w:rsidRPr="00453C5D">
        <w:rPr>
          <w:rFonts w:ascii="Arial" w:hAnsi="Arial" w:cs="Arial"/>
          <w:b/>
        </w:rPr>
        <w:t>Igualdad</w:t>
      </w:r>
      <w:r w:rsidRPr="00453C5D">
        <w:rPr>
          <w:rFonts w:ascii="Arial" w:hAnsi="Arial" w:cs="Arial"/>
        </w:rPr>
        <w:t>: Todos y todas tienen derecho al mismo tratamiento en los procesos de revisión comportamental.</w:t>
      </w:r>
    </w:p>
    <w:p w:rsidR="00453C5D" w:rsidRPr="00453C5D" w:rsidRDefault="00453C5D">
      <w:pPr>
        <w:pStyle w:val="NormalWeb"/>
        <w:numPr>
          <w:ilvl w:val="0"/>
          <w:numId w:val="41"/>
        </w:numPr>
        <w:spacing w:before="0" w:beforeAutospacing="0" w:after="0" w:afterAutospacing="0" w:line="276" w:lineRule="auto"/>
        <w:jc w:val="both"/>
        <w:rPr>
          <w:rFonts w:ascii="Arial" w:hAnsi="Arial" w:cs="Arial"/>
        </w:rPr>
      </w:pPr>
      <w:r w:rsidRPr="00453C5D">
        <w:rPr>
          <w:rFonts w:ascii="Arial" w:hAnsi="Arial" w:cs="Arial"/>
          <w:b/>
        </w:rPr>
        <w:t>Motivación:</w:t>
      </w:r>
      <w:r w:rsidRPr="00453C5D">
        <w:rPr>
          <w:rFonts w:ascii="Arial" w:hAnsi="Arial" w:cs="Arial"/>
        </w:rPr>
        <w:t xml:space="preserve"> Toda decisión debe ser razonable y motivada; es decir, fundamentada.</w:t>
      </w:r>
    </w:p>
    <w:p w:rsidR="00453C5D" w:rsidRPr="00101D86" w:rsidRDefault="00453C5D">
      <w:pPr>
        <w:pStyle w:val="NormalWeb"/>
        <w:numPr>
          <w:ilvl w:val="0"/>
          <w:numId w:val="41"/>
        </w:numPr>
        <w:spacing w:before="0" w:beforeAutospacing="0" w:after="0" w:afterAutospacing="0" w:line="276" w:lineRule="auto"/>
        <w:jc w:val="both"/>
        <w:rPr>
          <w:rFonts w:ascii="Arial" w:hAnsi="Arial" w:cs="Arial"/>
        </w:rPr>
      </w:pPr>
      <w:r w:rsidRPr="00453C5D">
        <w:rPr>
          <w:rFonts w:ascii="Arial" w:hAnsi="Arial" w:cs="Arial"/>
          <w:b/>
        </w:rPr>
        <w:t>Favorabilidad</w:t>
      </w:r>
      <w:r w:rsidRPr="00453C5D">
        <w:rPr>
          <w:rFonts w:ascii="Arial" w:hAnsi="Arial" w:cs="Arial"/>
        </w:rPr>
        <w:t>: Parcialidad por medio del cual el fallo se debe dar de acuerdo con la equidad y justicia hacia el menos favorecido</w:t>
      </w:r>
    </w:p>
    <w:p w:rsidR="00453C5D" w:rsidRPr="00453C5D" w:rsidRDefault="00453C5D" w:rsidP="00DC6B3F">
      <w:pPr>
        <w:spacing w:before="100" w:beforeAutospacing="1" w:after="100" w:afterAutospacing="1"/>
        <w:jc w:val="both"/>
        <w:rPr>
          <w:rFonts w:ascii="Arial" w:hAnsi="Arial" w:cs="Arial"/>
          <w:lang w:val="es-CO" w:eastAsia="es-CO"/>
        </w:rPr>
      </w:pPr>
      <w:r w:rsidRPr="00453C5D">
        <w:rPr>
          <w:rFonts w:ascii="Arial" w:hAnsi="Arial" w:cs="Arial"/>
          <w:lang w:val="es-CO" w:eastAsia="es-CO"/>
        </w:rPr>
        <w:t>Cuando se presentan dificultades, el conducto a seguir por los estudiantes es el siguiente:</w:t>
      </w:r>
    </w:p>
    <w:p w:rsidR="00453C5D" w:rsidRPr="00453C5D" w:rsidRDefault="00453C5D">
      <w:pPr>
        <w:numPr>
          <w:ilvl w:val="0"/>
          <w:numId w:val="42"/>
        </w:numPr>
        <w:spacing w:line="276" w:lineRule="auto"/>
        <w:ind w:left="150"/>
        <w:jc w:val="both"/>
        <w:rPr>
          <w:rFonts w:ascii="Arial" w:hAnsi="Arial" w:cs="Arial"/>
          <w:lang w:val="es-CO" w:eastAsia="es-CO"/>
        </w:rPr>
      </w:pPr>
      <w:r w:rsidRPr="00453C5D">
        <w:rPr>
          <w:rFonts w:ascii="Arial" w:hAnsi="Arial" w:cs="Arial"/>
          <w:lang w:val="es-CO" w:eastAsia="es-CO"/>
        </w:rPr>
        <w:t>La primera instancia es el profesor del área en la que tenga alguna dificultad</w:t>
      </w:r>
    </w:p>
    <w:p w:rsidR="00453C5D" w:rsidRPr="00453C5D" w:rsidRDefault="00453C5D">
      <w:pPr>
        <w:numPr>
          <w:ilvl w:val="0"/>
          <w:numId w:val="42"/>
        </w:numPr>
        <w:spacing w:line="276" w:lineRule="auto"/>
        <w:ind w:left="150"/>
        <w:jc w:val="both"/>
        <w:rPr>
          <w:rFonts w:ascii="Arial" w:hAnsi="Arial" w:cs="Arial"/>
          <w:lang w:val="es-CO" w:eastAsia="es-CO"/>
        </w:rPr>
      </w:pPr>
      <w:r w:rsidRPr="00453C5D">
        <w:rPr>
          <w:rFonts w:ascii="Arial" w:hAnsi="Arial" w:cs="Arial"/>
          <w:lang w:val="es-CO" w:eastAsia="es-CO"/>
        </w:rPr>
        <w:t>En segunda instancia si es necesario tendrá a su director de grupo o tutor, es su responsabilidad ayudarle en la solución del problema.</w:t>
      </w:r>
    </w:p>
    <w:p w:rsidR="00453C5D" w:rsidRPr="00453C5D" w:rsidRDefault="00453C5D">
      <w:pPr>
        <w:numPr>
          <w:ilvl w:val="0"/>
          <w:numId w:val="42"/>
        </w:numPr>
        <w:spacing w:line="276" w:lineRule="auto"/>
        <w:ind w:left="150"/>
        <w:jc w:val="both"/>
        <w:rPr>
          <w:rFonts w:ascii="Arial" w:hAnsi="Arial" w:cs="Arial"/>
          <w:lang w:val="es-CO" w:eastAsia="es-CO"/>
        </w:rPr>
      </w:pPr>
      <w:r w:rsidRPr="00453C5D">
        <w:rPr>
          <w:rFonts w:ascii="Arial" w:hAnsi="Arial" w:cs="Arial"/>
          <w:lang w:val="es-CO" w:eastAsia="es-CO"/>
        </w:rPr>
        <w:t>En tercer plano y agotados los primeros pasos, si se requiere acudirá al Coordinador.</w:t>
      </w:r>
    </w:p>
    <w:p w:rsidR="00453C5D" w:rsidRPr="00453C5D" w:rsidRDefault="00453C5D">
      <w:pPr>
        <w:numPr>
          <w:ilvl w:val="0"/>
          <w:numId w:val="42"/>
        </w:numPr>
        <w:spacing w:line="276" w:lineRule="auto"/>
        <w:ind w:left="150"/>
        <w:jc w:val="both"/>
        <w:rPr>
          <w:rFonts w:ascii="Arial" w:hAnsi="Arial" w:cs="Arial"/>
          <w:lang w:val="es-CO" w:eastAsia="es-CO"/>
        </w:rPr>
      </w:pPr>
      <w:r w:rsidRPr="00453C5D">
        <w:rPr>
          <w:rFonts w:ascii="Arial" w:hAnsi="Arial" w:cs="Arial"/>
          <w:lang w:val="es-CO" w:eastAsia="es-CO"/>
        </w:rPr>
        <w:t>De no poderse dar solución en este término el Coordinador remitirá el caso a estudio en el comité Académico o a la Comisión respetiva.</w:t>
      </w:r>
    </w:p>
    <w:p w:rsidR="00453C5D" w:rsidRPr="00453C5D" w:rsidRDefault="00453C5D">
      <w:pPr>
        <w:numPr>
          <w:ilvl w:val="0"/>
          <w:numId w:val="42"/>
        </w:numPr>
        <w:spacing w:line="276" w:lineRule="auto"/>
        <w:ind w:left="150"/>
        <w:jc w:val="both"/>
        <w:rPr>
          <w:rFonts w:ascii="Arial" w:hAnsi="Arial" w:cs="Arial"/>
          <w:lang w:val="es-CO" w:eastAsia="es-CO"/>
        </w:rPr>
      </w:pPr>
      <w:r w:rsidRPr="00453C5D">
        <w:rPr>
          <w:rFonts w:ascii="Arial" w:hAnsi="Arial" w:cs="Arial"/>
          <w:lang w:val="es-CO" w:eastAsia="es-CO"/>
        </w:rPr>
        <w:t>La Rectoría disponible a nivel institucional.</w:t>
      </w:r>
    </w:p>
    <w:p w:rsidR="00453C5D" w:rsidRPr="00453C5D" w:rsidRDefault="00453C5D">
      <w:pPr>
        <w:numPr>
          <w:ilvl w:val="0"/>
          <w:numId w:val="42"/>
        </w:numPr>
        <w:spacing w:line="276" w:lineRule="auto"/>
        <w:ind w:left="150"/>
        <w:jc w:val="both"/>
        <w:rPr>
          <w:rFonts w:ascii="Arial" w:hAnsi="Arial" w:cs="Arial"/>
          <w:lang w:val="es-CO" w:eastAsia="es-CO"/>
        </w:rPr>
      </w:pPr>
      <w:r w:rsidRPr="00453C5D">
        <w:rPr>
          <w:rFonts w:ascii="Arial" w:hAnsi="Arial" w:cs="Arial"/>
          <w:lang w:val="es-CO" w:eastAsia="es-CO"/>
        </w:rPr>
        <w:t>Como última instancia está el Consejo Directivo.</w:t>
      </w:r>
    </w:p>
    <w:p w:rsidR="00453C5D" w:rsidRDefault="00453C5D"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AD3729" w:rsidRDefault="00AD3729" w:rsidP="00101D86">
      <w:pPr>
        <w:rPr>
          <w:rFonts w:ascii="Arial" w:hAnsi="Arial" w:cs="Arial"/>
          <w:lang w:val="es-CO" w:eastAsia="es-CO"/>
        </w:rPr>
      </w:pPr>
    </w:p>
    <w:p w:rsidR="00453C5D" w:rsidRDefault="00453C5D" w:rsidP="00101D86">
      <w:pPr>
        <w:rPr>
          <w:rFonts w:ascii="Arial" w:hAnsi="Arial" w:cs="Arial"/>
          <w:lang w:val="es-CO" w:eastAsia="es-CO"/>
        </w:rPr>
      </w:pPr>
    </w:p>
    <w:p w:rsidR="00453C5D" w:rsidRPr="00453C5D" w:rsidRDefault="0037426E" w:rsidP="0037426E">
      <w:pPr>
        <w:contextualSpacing/>
        <w:rPr>
          <w:rFonts w:ascii="Arial" w:hAnsi="Arial" w:cs="Arial"/>
          <w:b/>
          <w:lang w:val="es-CO" w:eastAsia="es-CO"/>
        </w:rPr>
      </w:pPr>
      <w:r>
        <w:rPr>
          <w:rFonts w:ascii="Arial" w:hAnsi="Arial" w:cs="Arial"/>
          <w:b/>
          <w:lang w:val="es-CO" w:eastAsia="es-CO"/>
        </w:rPr>
        <w:t xml:space="preserve">ARTICULO 33.     </w:t>
      </w:r>
      <w:r w:rsidR="00453C5D" w:rsidRPr="00453C5D">
        <w:rPr>
          <w:rFonts w:ascii="Arial" w:hAnsi="Arial" w:cs="Arial"/>
          <w:b/>
          <w:lang w:val="es-CO" w:eastAsia="es-CO"/>
        </w:rPr>
        <w:t>MECANISMOS FORMATIVOS Y PROCEDIMIENTOS DE INTERVENCIÓN</w:t>
      </w:r>
    </w:p>
    <w:p w:rsidR="00453C5D" w:rsidRPr="00453C5D" w:rsidRDefault="00453C5D" w:rsidP="00101D86">
      <w:pPr>
        <w:ind w:left="720"/>
        <w:contextualSpacing/>
        <w:jc w:val="center"/>
        <w:rPr>
          <w:rFonts w:ascii="Arial" w:hAnsi="Arial" w:cs="Arial"/>
          <w:b/>
          <w:lang w:val="es-CO" w:eastAsia="es-CO"/>
        </w:rPr>
      </w:pPr>
    </w:p>
    <w:p w:rsidR="00453C5D" w:rsidRPr="00453C5D" w:rsidRDefault="00453C5D">
      <w:pPr>
        <w:numPr>
          <w:ilvl w:val="0"/>
          <w:numId w:val="43"/>
        </w:numPr>
        <w:contextualSpacing/>
        <w:jc w:val="both"/>
        <w:rPr>
          <w:rFonts w:ascii="Arial" w:hAnsi="Arial" w:cs="Arial"/>
          <w:lang w:val="es-CO" w:eastAsia="es-CO"/>
        </w:rPr>
      </w:pPr>
      <w:r w:rsidRPr="00453C5D">
        <w:rPr>
          <w:rFonts w:ascii="Arial" w:hAnsi="Arial" w:cs="Arial"/>
          <w:b/>
          <w:bCs/>
          <w:lang w:val="es-CO" w:eastAsia="es-CO"/>
        </w:rPr>
        <w:t>Amonestación verbal</w:t>
      </w:r>
      <w:r w:rsidRPr="00453C5D">
        <w:rPr>
          <w:rFonts w:ascii="Arial" w:hAnsi="Arial" w:cs="Arial"/>
          <w:lang w:val="es-CO" w:eastAsia="es-CO"/>
        </w:rPr>
        <w:t>:</w:t>
      </w:r>
    </w:p>
    <w:p w:rsidR="005F1229" w:rsidRDefault="005F1229" w:rsidP="00101D86">
      <w:pPr>
        <w:jc w:val="both"/>
        <w:rPr>
          <w:rFonts w:ascii="Arial" w:hAnsi="Arial" w:cs="Arial"/>
          <w:lang w:val="es-CO" w:eastAsia="es-CO"/>
        </w:rPr>
      </w:pPr>
    </w:p>
    <w:p w:rsidR="00453C5D" w:rsidRDefault="00453C5D" w:rsidP="00101D86">
      <w:pPr>
        <w:jc w:val="both"/>
        <w:rPr>
          <w:rFonts w:ascii="Arial" w:hAnsi="Arial" w:cs="Arial"/>
          <w:lang w:val="es-CO" w:eastAsia="es-CO"/>
        </w:rPr>
      </w:pPr>
      <w:r w:rsidRPr="00453C5D">
        <w:rPr>
          <w:rFonts w:ascii="Arial" w:hAnsi="Arial" w:cs="Arial"/>
          <w:lang w:val="es-CO" w:eastAsia="es-CO"/>
        </w:rPr>
        <w:lastRenderedPageBreak/>
        <w:t>Consiste en un dialogo reflexivo con el estudiante en el momento oportuno, en el que se trata de hacer ver sus dificultades y la necesidad de un cambio de actitud y de comportamiento. El estudiante en conjunto con el padre de familia o acudiente debe presentar al docente una respuesta escrita derivada de este análisis teniendo en cuenta el manual de convivencia; este documento debe quedar consignado en el libro de seguimiento. </w:t>
      </w:r>
    </w:p>
    <w:p w:rsidR="00101D86" w:rsidRPr="00453C5D" w:rsidRDefault="00101D86" w:rsidP="00101D86">
      <w:pPr>
        <w:jc w:val="both"/>
        <w:rPr>
          <w:rFonts w:ascii="Arial" w:hAnsi="Arial" w:cs="Arial"/>
          <w:lang w:val="es-CO" w:eastAsia="es-CO"/>
        </w:rPr>
      </w:pPr>
    </w:p>
    <w:p w:rsidR="00453C5D" w:rsidRPr="00453C5D" w:rsidRDefault="00453C5D">
      <w:pPr>
        <w:numPr>
          <w:ilvl w:val="0"/>
          <w:numId w:val="44"/>
        </w:numPr>
        <w:spacing w:before="105" w:after="120" w:line="276" w:lineRule="auto"/>
        <w:contextualSpacing/>
        <w:jc w:val="both"/>
        <w:rPr>
          <w:rFonts w:ascii="Arial" w:hAnsi="Arial" w:cs="Arial"/>
          <w:lang w:val="es-CO" w:eastAsia="es-CO"/>
        </w:rPr>
      </w:pPr>
      <w:r w:rsidRPr="00453C5D">
        <w:rPr>
          <w:rFonts w:ascii="Arial" w:hAnsi="Arial" w:cs="Arial"/>
          <w:b/>
          <w:bCs/>
          <w:lang w:val="es-CO" w:eastAsia="es-CO"/>
        </w:rPr>
        <w:t>Amonestación escrita:</w:t>
      </w:r>
      <w:r w:rsidRPr="00453C5D">
        <w:rPr>
          <w:rFonts w:ascii="Arial" w:hAnsi="Arial" w:cs="Arial"/>
          <w:lang w:val="es-CO" w:eastAsia="es-CO"/>
        </w:rPr>
        <w:t> </w:t>
      </w:r>
    </w:p>
    <w:p w:rsidR="00453C5D" w:rsidRPr="005F1229" w:rsidRDefault="00453C5D" w:rsidP="005F1229">
      <w:pPr>
        <w:spacing w:before="100" w:beforeAutospacing="1" w:after="100" w:afterAutospacing="1" w:line="276" w:lineRule="auto"/>
        <w:jc w:val="both"/>
        <w:rPr>
          <w:rFonts w:ascii="Arial" w:hAnsi="Arial" w:cs="Arial"/>
          <w:lang w:val="es-CO" w:eastAsia="es-CO"/>
        </w:rPr>
      </w:pPr>
      <w:r w:rsidRPr="00453C5D">
        <w:rPr>
          <w:rFonts w:ascii="Arial" w:hAnsi="Arial" w:cs="Arial"/>
          <w:lang w:val="es-CO" w:eastAsia="es-CO"/>
        </w:rPr>
        <w:t>Se realiza en el libro de seguimiento, cuando al estudiante al que ya se le ha hecho una amonestación verbal continua con sus comportamientos incorrectos, se describe la falta detalladamente, señalándose que es constante en esta u otra falta. El estudiante debe firmar, escribir los descargos y escribir a que se compromete en adelante. El estudiante en conjunto con el padre de familia o acudiente debe presentar a coordinación una respuesta escrita derivada de este análisis teniendo en cuenta el manual de convivencia. Este documento debe quedar consignado en el libro de seguimiento.</w:t>
      </w:r>
    </w:p>
    <w:p w:rsidR="00453C5D" w:rsidRPr="00453C5D" w:rsidRDefault="0037426E" w:rsidP="00453C5D">
      <w:pPr>
        <w:spacing w:after="60" w:line="276" w:lineRule="auto"/>
        <w:contextualSpacing/>
        <w:jc w:val="both"/>
        <w:rPr>
          <w:rFonts w:ascii="Arial" w:hAnsi="Arial" w:cs="Arial"/>
          <w:b/>
          <w:lang w:val="es-CO" w:eastAsia="es-CO"/>
        </w:rPr>
      </w:pPr>
      <w:r>
        <w:rPr>
          <w:rFonts w:ascii="Arial" w:hAnsi="Arial" w:cs="Arial"/>
          <w:b/>
          <w:lang w:val="es-CO" w:eastAsia="es-CO"/>
        </w:rPr>
        <w:t xml:space="preserve">ARTICULO 34.     </w:t>
      </w:r>
      <w:r w:rsidR="00453C5D" w:rsidRPr="00453C5D">
        <w:rPr>
          <w:rFonts w:ascii="Arial" w:hAnsi="Arial" w:cs="Arial"/>
          <w:b/>
          <w:lang w:val="es-CO" w:eastAsia="es-CO"/>
        </w:rPr>
        <w:t>RECURSOS DE APELACIÓN Y REPOSICIÓN AL DEBIDO PROCESO:</w:t>
      </w:r>
    </w:p>
    <w:p w:rsidR="00453C5D" w:rsidRPr="00101D86" w:rsidRDefault="00453C5D" w:rsidP="00101D86">
      <w:pPr>
        <w:spacing w:before="100" w:beforeAutospacing="1" w:after="100" w:afterAutospacing="1" w:line="276" w:lineRule="auto"/>
        <w:jc w:val="both"/>
        <w:rPr>
          <w:rFonts w:ascii="Verdana" w:hAnsi="Verdana"/>
          <w:lang w:val="es-CO" w:eastAsia="es-CO"/>
        </w:rPr>
      </w:pPr>
      <w:r w:rsidRPr="00453C5D">
        <w:rPr>
          <w:rFonts w:ascii="Arial" w:hAnsi="Arial" w:cs="Arial"/>
          <w:b/>
          <w:lang w:val="es-CO" w:eastAsia="es-CO"/>
        </w:rPr>
        <w:t xml:space="preserve">Recurso de apelación: </w:t>
      </w:r>
      <w:r w:rsidRPr="00453C5D">
        <w:rPr>
          <w:rFonts w:ascii="Arial" w:hAnsi="Arial" w:cs="Arial"/>
          <w:lang w:val="es-CO" w:eastAsia="es-CO"/>
        </w:rPr>
        <w:t>Es el medio de impugnación que hace valer cualquiera de las partes o interesados, en contra de una resolución que les causa perjuicios, que no sea reparable en la sentencia definitiva o bien que fue producida al dictar esta última, para que se revise, conforme a los motivos de violación expresados con el objeto de que la confirme, modifique o revoque. Para que reconsidere la sanción, dentro de los cinco (5) días siguientes a la notificación. En la notificación se debe explicitar este derecho.</w:t>
      </w:r>
    </w:p>
    <w:p w:rsidR="00453C5D" w:rsidRPr="00453C5D" w:rsidRDefault="00453C5D" w:rsidP="00453C5D">
      <w:pPr>
        <w:spacing w:after="60" w:line="276" w:lineRule="auto"/>
        <w:contextualSpacing/>
        <w:jc w:val="both"/>
        <w:rPr>
          <w:rFonts w:ascii="Arial" w:hAnsi="Arial" w:cs="Arial"/>
          <w:lang w:val="es-CO" w:eastAsia="es-CO"/>
        </w:rPr>
      </w:pPr>
      <w:r w:rsidRPr="00453C5D">
        <w:rPr>
          <w:rFonts w:ascii="Arial" w:hAnsi="Arial" w:cs="Arial"/>
          <w:b/>
          <w:lang w:val="es-CO" w:eastAsia="es-CO"/>
        </w:rPr>
        <w:t>Recurso de Reposición:</w:t>
      </w:r>
      <w:r w:rsidRPr="00453C5D">
        <w:rPr>
          <w:rFonts w:ascii="Arial" w:hAnsi="Arial" w:cs="Arial"/>
          <w:lang w:val="es-CO" w:eastAsia="es-CO"/>
        </w:rPr>
        <w:t xml:space="preserve"> Procede únicamente interponerla de forma escrita y dentro del término de un mes si la notificación es expresa y de tres meses si es presunta.</w:t>
      </w:r>
    </w:p>
    <w:p w:rsidR="00453C5D" w:rsidRPr="00453C5D" w:rsidRDefault="00453C5D" w:rsidP="00453C5D">
      <w:pPr>
        <w:spacing w:after="60" w:line="276" w:lineRule="auto"/>
        <w:contextualSpacing/>
        <w:jc w:val="both"/>
        <w:rPr>
          <w:rFonts w:ascii="Arial" w:hAnsi="Arial" w:cs="Arial"/>
          <w:lang w:val="es-CO" w:eastAsia="es-CO"/>
        </w:rPr>
      </w:pPr>
      <w:r w:rsidRPr="00453C5D">
        <w:rPr>
          <w:rFonts w:ascii="Arial" w:hAnsi="Arial" w:cs="Arial"/>
          <w:lang w:val="es-CO" w:eastAsia="es-CO"/>
        </w:rPr>
        <w:t xml:space="preserve">Es el recurso </w:t>
      </w:r>
      <w:r w:rsidR="0025051D" w:rsidRPr="00453C5D">
        <w:rPr>
          <w:rFonts w:ascii="Arial" w:hAnsi="Arial" w:cs="Arial"/>
          <w:lang w:val="es-CO" w:eastAsia="es-CO"/>
        </w:rPr>
        <w:t>que,</w:t>
      </w:r>
      <w:r w:rsidRPr="00453C5D">
        <w:rPr>
          <w:rFonts w:ascii="Arial" w:hAnsi="Arial" w:cs="Arial"/>
          <w:lang w:val="es-CO" w:eastAsia="es-CO"/>
        </w:rPr>
        <w:t xml:space="preserve"> por excelencia, se interpone en contra de aquellas resoluciones que interponen este carácter. Permite revisar el acto administrativo por el mismo órgano que lo dictó dándole una nueva oportunidad para que resuelva de acuerdo a la pretensión del interesado.</w:t>
      </w:r>
    </w:p>
    <w:p w:rsidR="00453C5D" w:rsidRDefault="00453C5D" w:rsidP="00453C5D">
      <w:pPr>
        <w:rPr>
          <w:rFonts w:ascii="Arial" w:hAnsi="Arial" w:cs="Arial"/>
          <w:lang w:val="es-CO" w:eastAsia="es-CO"/>
        </w:rPr>
      </w:pPr>
    </w:p>
    <w:p w:rsidR="00453C5D" w:rsidRDefault="00453C5D" w:rsidP="00453C5D">
      <w:pPr>
        <w:rPr>
          <w:rFonts w:ascii="Arial" w:hAnsi="Arial" w:cs="Arial"/>
          <w:lang w:val="es-CO" w:eastAsia="es-CO"/>
        </w:rPr>
      </w:pPr>
    </w:p>
    <w:p w:rsidR="00453C5D" w:rsidRDefault="00453C5D" w:rsidP="00453C5D">
      <w:pPr>
        <w:rPr>
          <w:rFonts w:ascii="Arial" w:hAnsi="Arial" w:cs="Arial"/>
          <w:lang w:val="es-CO" w:eastAsia="es-CO"/>
        </w:rPr>
      </w:pPr>
    </w:p>
    <w:p w:rsidR="00453C5D" w:rsidRDefault="00453C5D" w:rsidP="00453C5D">
      <w:pPr>
        <w:rPr>
          <w:rFonts w:ascii="Arial" w:hAnsi="Arial" w:cs="Arial"/>
          <w:lang w:val="es-CO" w:eastAsia="es-CO"/>
        </w:rPr>
      </w:pPr>
    </w:p>
    <w:p w:rsidR="00453C5D" w:rsidRDefault="00453C5D" w:rsidP="00453C5D">
      <w:pPr>
        <w:rPr>
          <w:rFonts w:ascii="Arial" w:hAnsi="Arial" w:cs="Arial"/>
          <w:lang w:val="es-CO" w:eastAsia="es-CO"/>
        </w:rPr>
      </w:pPr>
    </w:p>
    <w:p w:rsidR="00453C5D" w:rsidRPr="00453C5D" w:rsidRDefault="00453C5D" w:rsidP="00AE474C">
      <w:pPr>
        <w:widowControl w:val="0"/>
        <w:autoSpaceDE w:val="0"/>
        <w:autoSpaceDN w:val="0"/>
        <w:adjustRightInd w:val="0"/>
        <w:jc w:val="center"/>
        <w:rPr>
          <w:rFonts w:ascii="Arial" w:hAnsi="Arial" w:cs="Arial"/>
          <w:b/>
          <w:bCs/>
          <w:lang w:val="es-CO" w:eastAsia="es-CO"/>
        </w:rPr>
      </w:pPr>
      <w:r w:rsidRPr="00453C5D">
        <w:rPr>
          <w:rFonts w:ascii="Arial" w:hAnsi="Arial" w:cs="Arial"/>
          <w:b/>
          <w:bCs/>
          <w:lang w:val="es-CO" w:eastAsia="es-CO"/>
        </w:rPr>
        <w:t xml:space="preserve">CAPITULO </w:t>
      </w:r>
      <w:r w:rsidR="0037426E">
        <w:rPr>
          <w:rFonts w:ascii="Arial" w:hAnsi="Arial" w:cs="Arial"/>
          <w:b/>
          <w:bCs/>
          <w:lang w:val="es-CO" w:eastAsia="es-CO"/>
        </w:rPr>
        <w:t>7</w:t>
      </w:r>
    </w:p>
    <w:p w:rsidR="00453C5D" w:rsidRPr="00453C5D" w:rsidRDefault="00453C5D" w:rsidP="00453C5D">
      <w:pPr>
        <w:spacing w:after="60" w:line="276" w:lineRule="auto"/>
        <w:contextualSpacing/>
        <w:jc w:val="both"/>
        <w:rPr>
          <w:rFonts w:ascii="Arial" w:hAnsi="Arial" w:cs="Arial"/>
          <w:b/>
          <w:lang w:val="es-CO" w:eastAsia="es-CO"/>
        </w:rPr>
      </w:pPr>
    </w:p>
    <w:p w:rsidR="00453C5D" w:rsidRPr="00453C5D" w:rsidRDefault="00453C5D" w:rsidP="00AE474C">
      <w:pPr>
        <w:contextualSpacing/>
        <w:jc w:val="center"/>
        <w:rPr>
          <w:rFonts w:ascii="Arial" w:hAnsi="Arial" w:cs="Arial"/>
          <w:b/>
          <w:lang w:val="es-CO" w:eastAsia="es-CO"/>
        </w:rPr>
      </w:pPr>
      <w:r w:rsidRPr="00453C5D">
        <w:rPr>
          <w:rFonts w:ascii="Arial" w:hAnsi="Arial" w:cs="Arial"/>
          <w:b/>
          <w:lang w:val="es-CO" w:eastAsia="es-CO"/>
        </w:rPr>
        <w:t>GOBIERNO ESCOLAR</w:t>
      </w:r>
    </w:p>
    <w:p w:rsidR="00453C5D" w:rsidRPr="00453C5D" w:rsidRDefault="00453C5D" w:rsidP="00453C5D">
      <w:pPr>
        <w:ind w:left="720"/>
        <w:contextualSpacing/>
        <w:jc w:val="both"/>
        <w:rPr>
          <w:rFonts w:ascii="Arial" w:hAnsi="Arial" w:cs="Arial"/>
          <w:b/>
          <w:lang w:val="es-CO" w:eastAsia="es-CO"/>
        </w:rPr>
      </w:pPr>
    </w:p>
    <w:p w:rsidR="00453C5D" w:rsidRPr="00453C5D" w:rsidRDefault="00AE474C" w:rsidP="00453C5D">
      <w:pPr>
        <w:widowControl w:val="0"/>
        <w:autoSpaceDE w:val="0"/>
        <w:autoSpaceDN w:val="0"/>
        <w:adjustRightInd w:val="0"/>
        <w:ind w:left="4"/>
        <w:rPr>
          <w:rFonts w:ascii="Arial" w:hAnsi="Arial" w:cs="Arial"/>
          <w:lang w:val="es-CO" w:eastAsia="es-CO"/>
        </w:rPr>
      </w:pPr>
      <w:r>
        <w:rPr>
          <w:rFonts w:ascii="Arial" w:hAnsi="Arial" w:cs="Arial"/>
          <w:b/>
          <w:bCs/>
          <w:lang w:val="es-CO" w:eastAsia="es-CO"/>
        </w:rPr>
        <w:t xml:space="preserve">ARTICULO 35.                                         </w:t>
      </w:r>
      <w:r w:rsidR="00453C5D" w:rsidRPr="00453C5D">
        <w:rPr>
          <w:rFonts w:ascii="Arial" w:hAnsi="Arial" w:cs="Arial"/>
          <w:b/>
          <w:bCs/>
          <w:lang w:val="es-CO" w:eastAsia="es-CO"/>
        </w:rPr>
        <w:t>RECTOR</w:t>
      </w:r>
    </w:p>
    <w:p w:rsidR="00453C5D" w:rsidRPr="00453C5D" w:rsidRDefault="00453C5D" w:rsidP="00453C5D">
      <w:pPr>
        <w:widowControl w:val="0"/>
        <w:autoSpaceDE w:val="0"/>
        <w:autoSpaceDN w:val="0"/>
        <w:adjustRightInd w:val="0"/>
        <w:jc w:val="both"/>
        <w:rPr>
          <w:rFonts w:ascii="Arial" w:hAnsi="Arial" w:cs="Arial"/>
          <w:lang w:val="es-CO" w:eastAsia="es-CO"/>
        </w:rPr>
      </w:pPr>
    </w:p>
    <w:p w:rsidR="00453C5D" w:rsidRPr="00453C5D" w:rsidRDefault="00453C5D" w:rsidP="00453C5D">
      <w:pPr>
        <w:widowControl w:val="0"/>
        <w:autoSpaceDE w:val="0"/>
        <w:autoSpaceDN w:val="0"/>
        <w:adjustRightInd w:val="0"/>
        <w:jc w:val="both"/>
        <w:rPr>
          <w:rFonts w:ascii="Arial" w:hAnsi="Arial" w:cs="Arial"/>
          <w:lang w:val="es-CO" w:eastAsia="es-CO"/>
        </w:rPr>
      </w:pPr>
      <w:r w:rsidRPr="00453C5D">
        <w:rPr>
          <w:rFonts w:ascii="Arial" w:hAnsi="Arial" w:cs="Arial"/>
          <w:lang w:val="es-CO" w:eastAsia="es-CO"/>
        </w:rPr>
        <w:t>Desempeñar “actividades de dirección, planeación, coordinación, administración, orientación y programación en las instituciones educativas para liderar la formulación y el desarrollo del Proyecto Educativo Institucional (PEI)”, así como velar por la calidad y el mejoramiento continuo de los procesos pedagógicos socio comunitarios de la institución educativa a su cargo.</w:t>
      </w:r>
    </w:p>
    <w:p w:rsidR="00453C5D" w:rsidRPr="00453C5D" w:rsidRDefault="00453C5D" w:rsidP="00453C5D">
      <w:pPr>
        <w:widowControl w:val="0"/>
        <w:autoSpaceDE w:val="0"/>
        <w:autoSpaceDN w:val="0"/>
        <w:adjustRightInd w:val="0"/>
        <w:ind w:left="4"/>
        <w:rPr>
          <w:rFonts w:ascii="Arial" w:hAnsi="Arial" w:cs="Arial"/>
          <w:b/>
          <w:bCs/>
          <w:lang w:val="es-CO" w:eastAsia="es-CO"/>
        </w:rPr>
      </w:pPr>
    </w:p>
    <w:p w:rsidR="00453C5D" w:rsidRPr="00453C5D" w:rsidRDefault="00AE4C93" w:rsidP="00453C5D">
      <w:pPr>
        <w:widowControl w:val="0"/>
        <w:autoSpaceDE w:val="0"/>
        <w:autoSpaceDN w:val="0"/>
        <w:adjustRightInd w:val="0"/>
        <w:ind w:left="4"/>
        <w:rPr>
          <w:rFonts w:ascii="Arial" w:hAnsi="Arial" w:cs="Arial"/>
          <w:lang w:val="es-CO" w:eastAsia="es-CO"/>
        </w:rPr>
      </w:pPr>
      <w:r>
        <w:rPr>
          <w:rFonts w:ascii="Arial" w:hAnsi="Arial" w:cs="Arial"/>
          <w:b/>
          <w:bCs/>
          <w:lang w:val="es-CO" w:eastAsia="es-CO"/>
        </w:rPr>
        <w:t xml:space="preserve">Parágrafo 1.                                                   </w:t>
      </w:r>
      <w:r w:rsidR="00453C5D" w:rsidRPr="00453C5D">
        <w:rPr>
          <w:rFonts w:ascii="Arial" w:hAnsi="Arial" w:cs="Arial"/>
          <w:b/>
          <w:bCs/>
          <w:lang w:val="es-CO" w:eastAsia="es-CO"/>
        </w:rPr>
        <w:t>Perfil</w:t>
      </w:r>
    </w:p>
    <w:p w:rsidR="00453C5D" w:rsidRPr="00453C5D" w:rsidRDefault="00453C5D" w:rsidP="00453C5D">
      <w:pPr>
        <w:widowControl w:val="0"/>
        <w:autoSpaceDE w:val="0"/>
        <w:autoSpaceDN w:val="0"/>
        <w:adjustRightInd w:val="0"/>
        <w:rPr>
          <w:lang w:val="es-CO" w:eastAsia="es-CO"/>
        </w:rPr>
      </w:pPr>
    </w:p>
    <w:p w:rsidR="00453C5D" w:rsidRPr="00453C5D" w:rsidRDefault="00453C5D" w:rsidP="00453C5D">
      <w:pPr>
        <w:widowControl w:val="0"/>
        <w:overflowPunct w:val="0"/>
        <w:autoSpaceDE w:val="0"/>
        <w:autoSpaceDN w:val="0"/>
        <w:adjustRightInd w:val="0"/>
        <w:ind w:left="4" w:right="40"/>
        <w:rPr>
          <w:rFonts w:ascii="Arial" w:hAnsi="Arial" w:cs="Arial"/>
          <w:lang w:val="es-CO" w:eastAsia="es-CO"/>
        </w:rPr>
      </w:pPr>
      <w:r w:rsidRPr="00453C5D">
        <w:rPr>
          <w:rFonts w:ascii="Arial" w:hAnsi="Arial" w:cs="Arial"/>
          <w:lang w:val="es-CO" w:eastAsia="es-CO"/>
        </w:rPr>
        <w:t>Teniendo en cuenta que el rector, deben ser ante todo docente, esto requiere, además de la anterior caracterización, también las siguientes:</w:t>
      </w:r>
    </w:p>
    <w:p w:rsidR="00453C5D" w:rsidRPr="00453C5D" w:rsidRDefault="00453C5D" w:rsidP="00453C5D">
      <w:pPr>
        <w:widowControl w:val="0"/>
        <w:overflowPunct w:val="0"/>
        <w:autoSpaceDE w:val="0"/>
        <w:autoSpaceDN w:val="0"/>
        <w:adjustRightInd w:val="0"/>
        <w:jc w:val="both"/>
        <w:rPr>
          <w:rFonts w:ascii="Arial" w:hAnsi="Arial" w:cs="Arial"/>
          <w:lang w:val="es-CO" w:eastAsia="es-CO"/>
        </w:rPr>
      </w:pPr>
    </w:p>
    <w:p w:rsidR="00453C5D" w:rsidRPr="00453C5D" w:rsidRDefault="00453C5D" w:rsidP="00453C5D">
      <w:pPr>
        <w:widowControl w:val="0"/>
        <w:overflowPunct w:val="0"/>
        <w:autoSpaceDE w:val="0"/>
        <w:autoSpaceDN w:val="0"/>
        <w:adjustRightInd w:val="0"/>
        <w:jc w:val="both"/>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Una</w:t>
      </w:r>
      <w:r w:rsidRPr="00453C5D">
        <w:rPr>
          <w:rFonts w:ascii="Arial" w:hAnsi="Arial" w:cs="Arial"/>
          <w:lang w:val="es-CO" w:eastAsia="es-CO"/>
        </w:rPr>
        <w:tab/>
        <w:t>persona capaz de dinamizar y ejecutar el proyecto educativo institucional.</w:t>
      </w:r>
    </w:p>
    <w:p w:rsidR="00453C5D" w:rsidRPr="00453C5D" w:rsidRDefault="00453C5D" w:rsidP="00453C5D">
      <w:pPr>
        <w:widowControl w:val="0"/>
        <w:overflowPunct w:val="0"/>
        <w:autoSpaceDE w:val="0"/>
        <w:autoSpaceDN w:val="0"/>
        <w:adjustRightInd w:val="0"/>
        <w:ind w:left="720"/>
        <w:contextualSpacing/>
        <w:jc w:val="both"/>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Con</w:t>
      </w:r>
      <w:r w:rsidRPr="00453C5D">
        <w:rPr>
          <w:rFonts w:ascii="Arial" w:hAnsi="Arial" w:cs="Arial"/>
          <w:lang w:val="es-CO" w:eastAsia="es-CO"/>
        </w:rPr>
        <w:tab/>
        <w:t xml:space="preserve">capacidad de gestión y toma de decisiones para canalizar   </w:t>
      </w:r>
      <w:r w:rsidR="00604E5C" w:rsidRPr="00453C5D">
        <w:rPr>
          <w:rFonts w:ascii="Arial" w:hAnsi="Arial" w:cs="Arial"/>
          <w:lang w:val="es-CO" w:eastAsia="es-CO"/>
        </w:rPr>
        <w:t>las acciones</w:t>
      </w:r>
      <w:r w:rsidRPr="00453C5D">
        <w:rPr>
          <w:rFonts w:ascii="Arial" w:hAnsi="Arial" w:cs="Arial"/>
          <w:lang w:val="es-CO" w:eastAsia="es-CO"/>
        </w:rPr>
        <w:t xml:space="preserve"> que</w:t>
      </w:r>
      <w:r w:rsidR="00604E5C">
        <w:rPr>
          <w:rFonts w:ascii="Arial" w:hAnsi="Arial" w:cs="Arial"/>
          <w:lang w:val="es-CO" w:eastAsia="es-CO"/>
        </w:rPr>
        <w:t xml:space="preserve"> f</w:t>
      </w:r>
      <w:r w:rsidRPr="00453C5D">
        <w:rPr>
          <w:rFonts w:ascii="Arial" w:hAnsi="Arial" w:cs="Arial"/>
          <w:lang w:val="es-CO" w:eastAsia="es-CO"/>
        </w:rPr>
        <w:t>avorezcan el desarrollo institucional, teniendo en cuenta la solución de problemas, físicos, académicos y pedagógicas.</w:t>
      </w:r>
    </w:p>
    <w:p w:rsidR="00453C5D" w:rsidRPr="00453C5D" w:rsidRDefault="00453C5D" w:rsidP="00453C5D">
      <w:pPr>
        <w:ind w:left="720"/>
        <w:contextualSpacing/>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Con habilidad para planear, organizar, dirigir y controlar todos los insumos existentes en la comunidad educativa.</w:t>
      </w:r>
    </w:p>
    <w:p w:rsidR="00453C5D" w:rsidRPr="00453C5D" w:rsidRDefault="00453C5D" w:rsidP="00453C5D">
      <w:pPr>
        <w:ind w:left="720"/>
        <w:contextualSpacing/>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Que maneje y utilice buenos canales de comunicación.</w:t>
      </w:r>
    </w:p>
    <w:p w:rsidR="00453C5D" w:rsidRPr="00453C5D" w:rsidRDefault="00453C5D" w:rsidP="00453C5D">
      <w:pPr>
        <w:ind w:left="720"/>
        <w:contextualSpacing/>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Que propicie el interés general ante el particular.</w:t>
      </w:r>
    </w:p>
    <w:p w:rsidR="00453C5D" w:rsidRPr="00453C5D" w:rsidRDefault="00453C5D" w:rsidP="00453C5D">
      <w:pPr>
        <w:ind w:left="720"/>
        <w:contextualSpacing/>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Con capacidad de coordinar la toma de decisiones, entre los administrativos.</w:t>
      </w:r>
    </w:p>
    <w:p w:rsidR="00453C5D" w:rsidRPr="00453C5D" w:rsidRDefault="00453C5D" w:rsidP="00453C5D">
      <w:pPr>
        <w:ind w:left="720"/>
        <w:contextualSpacing/>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Que oriente en la Institución proceso de investigación acordes con la ciencia y la tecnología.</w:t>
      </w:r>
    </w:p>
    <w:p w:rsidR="00453C5D" w:rsidRPr="00453C5D" w:rsidRDefault="00453C5D" w:rsidP="00453C5D">
      <w:pPr>
        <w:ind w:left="720"/>
        <w:contextualSpacing/>
        <w:rPr>
          <w:rFonts w:ascii="Arial" w:hAnsi="Arial" w:cs="Arial"/>
          <w:lang w:val="es-CO" w:eastAsia="es-CO"/>
        </w:rPr>
      </w:pPr>
    </w:p>
    <w:p w:rsidR="00453C5D" w:rsidRPr="00453C5D"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Participativo en la formación académica, profesional, pero ante todo un investigador y /o evaluador en el mismo proceso educativo y pedagógico.</w:t>
      </w:r>
    </w:p>
    <w:p w:rsidR="00453C5D" w:rsidRPr="00453C5D" w:rsidRDefault="00453C5D" w:rsidP="00453C5D">
      <w:pPr>
        <w:ind w:left="720"/>
        <w:contextualSpacing/>
        <w:rPr>
          <w:rFonts w:ascii="Arial" w:hAnsi="Arial" w:cs="Arial"/>
          <w:lang w:val="es-CO" w:eastAsia="es-CO"/>
        </w:rPr>
      </w:pPr>
    </w:p>
    <w:p w:rsidR="00ED67F6" w:rsidRPr="00101D86" w:rsidRDefault="00453C5D">
      <w:pPr>
        <w:widowControl w:val="0"/>
        <w:numPr>
          <w:ilvl w:val="0"/>
          <w:numId w:val="45"/>
        </w:numPr>
        <w:overflowPunct w:val="0"/>
        <w:autoSpaceDE w:val="0"/>
        <w:autoSpaceDN w:val="0"/>
        <w:adjustRightInd w:val="0"/>
        <w:spacing w:after="160"/>
        <w:contextualSpacing/>
        <w:jc w:val="both"/>
        <w:rPr>
          <w:rFonts w:ascii="Arial" w:hAnsi="Arial" w:cs="Arial"/>
          <w:lang w:val="es-CO" w:eastAsia="es-CO"/>
        </w:rPr>
      </w:pPr>
      <w:r w:rsidRPr="00453C5D">
        <w:rPr>
          <w:rFonts w:ascii="Arial" w:hAnsi="Arial" w:cs="Arial"/>
          <w:lang w:val="es-CO" w:eastAsia="es-CO"/>
        </w:rPr>
        <w:t>Con capacidad de liderazgo y con visión de futuro, como elemento dinamizador dentro del contexto educativo.</w:t>
      </w:r>
    </w:p>
    <w:p w:rsidR="005F1229" w:rsidRDefault="005F1229" w:rsidP="00453C5D">
      <w:pPr>
        <w:widowControl w:val="0"/>
        <w:autoSpaceDE w:val="0"/>
        <w:autoSpaceDN w:val="0"/>
        <w:adjustRightInd w:val="0"/>
        <w:jc w:val="both"/>
        <w:rPr>
          <w:rFonts w:ascii="Arial" w:hAnsi="Arial" w:cs="Arial"/>
          <w:b/>
          <w:lang w:val="es-CO" w:eastAsia="es-CO"/>
        </w:rPr>
      </w:pPr>
    </w:p>
    <w:p w:rsidR="005F1229" w:rsidRDefault="005F1229" w:rsidP="00453C5D">
      <w:pPr>
        <w:widowControl w:val="0"/>
        <w:autoSpaceDE w:val="0"/>
        <w:autoSpaceDN w:val="0"/>
        <w:adjustRightInd w:val="0"/>
        <w:jc w:val="both"/>
        <w:rPr>
          <w:rFonts w:ascii="Arial" w:hAnsi="Arial" w:cs="Arial"/>
          <w:b/>
          <w:lang w:val="es-CO" w:eastAsia="es-CO"/>
        </w:rPr>
      </w:pPr>
    </w:p>
    <w:p w:rsidR="00453C5D" w:rsidRPr="00453C5D" w:rsidRDefault="00AE4C93" w:rsidP="00453C5D">
      <w:pPr>
        <w:widowControl w:val="0"/>
        <w:autoSpaceDE w:val="0"/>
        <w:autoSpaceDN w:val="0"/>
        <w:adjustRightInd w:val="0"/>
        <w:jc w:val="both"/>
        <w:rPr>
          <w:rFonts w:ascii="Arial" w:hAnsi="Arial" w:cs="Arial"/>
          <w:b/>
          <w:lang w:val="es-CO" w:eastAsia="es-CO"/>
        </w:rPr>
      </w:pPr>
      <w:r>
        <w:rPr>
          <w:rFonts w:ascii="Arial" w:hAnsi="Arial" w:cs="Arial"/>
          <w:b/>
          <w:lang w:val="es-CO" w:eastAsia="es-CO"/>
        </w:rPr>
        <w:t xml:space="preserve">Parágrafo 2.                                      </w:t>
      </w:r>
      <w:r w:rsidR="00453C5D" w:rsidRPr="00453C5D">
        <w:rPr>
          <w:rFonts w:ascii="Arial" w:hAnsi="Arial" w:cs="Arial"/>
          <w:b/>
          <w:lang w:val="es-CO" w:eastAsia="es-CO"/>
        </w:rPr>
        <w:t>Funciones</w:t>
      </w:r>
    </w:p>
    <w:p w:rsidR="00453C5D" w:rsidRPr="00453C5D" w:rsidRDefault="00453C5D" w:rsidP="00453C5D">
      <w:pPr>
        <w:widowControl w:val="0"/>
        <w:overflowPunct w:val="0"/>
        <w:autoSpaceDE w:val="0"/>
        <w:autoSpaceDN w:val="0"/>
        <w:adjustRightInd w:val="0"/>
        <w:jc w:val="both"/>
        <w:rPr>
          <w:rFonts w:ascii="Arial" w:hAnsi="Arial" w:cs="Arial"/>
          <w:lang w:val="es-CO" w:eastAsia="es-CO"/>
        </w:rPr>
      </w:pPr>
    </w:p>
    <w:p w:rsidR="00453C5D" w:rsidRPr="00453C5D" w:rsidRDefault="00453C5D">
      <w:pPr>
        <w:widowControl w:val="0"/>
        <w:numPr>
          <w:ilvl w:val="0"/>
          <w:numId w:val="46"/>
        </w:numPr>
        <w:overflowPunct w:val="0"/>
        <w:autoSpaceDE w:val="0"/>
        <w:autoSpaceDN w:val="0"/>
        <w:adjustRightInd w:val="0"/>
        <w:contextualSpacing/>
        <w:jc w:val="both"/>
        <w:rPr>
          <w:rFonts w:ascii="Arial" w:hAnsi="Arial" w:cs="Arial"/>
          <w:lang w:val="es-CO" w:eastAsia="es-CO"/>
        </w:rPr>
      </w:pPr>
      <w:r w:rsidRPr="00453C5D">
        <w:rPr>
          <w:rFonts w:ascii="Arial" w:hAnsi="Arial" w:cs="Arial"/>
          <w:lang w:val="es-CO" w:eastAsia="es-CO"/>
        </w:rPr>
        <w:t>Mantener una comunicación eficiente con el personal a su cargo.</w:t>
      </w:r>
    </w:p>
    <w:p w:rsidR="00453C5D" w:rsidRPr="00453C5D" w:rsidRDefault="00453C5D" w:rsidP="00101D86">
      <w:pPr>
        <w:widowControl w:val="0"/>
        <w:overflowPunct w:val="0"/>
        <w:autoSpaceDE w:val="0"/>
        <w:autoSpaceDN w:val="0"/>
        <w:adjustRightInd w:val="0"/>
        <w:ind w:left="720"/>
        <w:contextualSpacing/>
        <w:jc w:val="both"/>
        <w:rPr>
          <w:rFonts w:ascii="Arial" w:hAnsi="Arial" w:cs="Arial"/>
          <w:sz w:val="16"/>
          <w:szCs w:val="16"/>
          <w:lang w:val="es-CO" w:eastAsia="es-CO"/>
        </w:rPr>
      </w:pPr>
    </w:p>
    <w:p w:rsidR="005F1229" w:rsidRDefault="00453C5D">
      <w:pPr>
        <w:widowControl w:val="0"/>
        <w:numPr>
          <w:ilvl w:val="0"/>
          <w:numId w:val="46"/>
        </w:numPr>
        <w:overflowPunct w:val="0"/>
        <w:autoSpaceDE w:val="0"/>
        <w:autoSpaceDN w:val="0"/>
        <w:adjustRightInd w:val="0"/>
        <w:contextualSpacing/>
        <w:jc w:val="both"/>
        <w:rPr>
          <w:rFonts w:ascii="Arial" w:hAnsi="Arial" w:cs="Arial"/>
          <w:lang w:val="es-CO" w:eastAsia="es-CO"/>
        </w:rPr>
      </w:pPr>
      <w:r w:rsidRPr="00453C5D">
        <w:rPr>
          <w:rFonts w:ascii="Arial" w:hAnsi="Arial" w:cs="Arial"/>
          <w:lang w:val="es-CO" w:eastAsia="es-CO"/>
        </w:rPr>
        <w:t xml:space="preserve">Administrar los bienes y recursos asignados para el desempeño. </w:t>
      </w:r>
    </w:p>
    <w:p w:rsidR="00453C5D" w:rsidRPr="00453C5D" w:rsidRDefault="00453C5D" w:rsidP="005F1229">
      <w:pPr>
        <w:widowControl w:val="0"/>
        <w:overflowPunct w:val="0"/>
        <w:autoSpaceDE w:val="0"/>
        <w:autoSpaceDN w:val="0"/>
        <w:adjustRightInd w:val="0"/>
        <w:contextualSpacing/>
        <w:jc w:val="both"/>
        <w:rPr>
          <w:rFonts w:ascii="Arial" w:hAnsi="Arial" w:cs="Arial"/>
          <w:lang w:val="es-CO" w:eastAsia="es-CO"/>
        </w:rPr>
      </w:pPr>
      <w:r w:rsidRPr="00453C5D">
        <w:rPr>
          <w:rFonts w:ascii="Arial" w:hAnsi="Arial" w:cs="Arial"/>
          <w:lang w:val="es-CO" w:eastAsia="es-CO"/>
        </w:rPr>
        <w:t xml:space="preserve"> </w:t>
      </w: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lastRenderedPageBreak/>
        <w:t>Representar legalmente el plantel.</w:t>
      </w:r>
    </w:p>
    <w:p w:rsidR="00453C5D" w:rsidRPr="00453C5D" w:rsidRDefault="00453C5D" w:rsidP="00101D86">
      <w:pPr>
        <w:widowControl w:val="0"/>
        <w:autoSpaceDE w:val="0"/>
        <w:autoSpaceDN w:val="0"/>
        <w:adjustRightInd w:val="0"/>
        <w:jc w:val="both"/>
        <w:rPr>
          <w:rFonts w:ascii="Arial" w:hAnsi="Arial" w:cs="Arial"/>
          <w:sz w:val="16"/>
          <w:szCs w:val="16"/>
          <w:lang w:eastAsia="es-CO"/>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Presidir los comités de administración del fondo de servicios docentes, directivo, académico y participar en los demás cuando se considere conveniente.</w:t>
      </w:r>
    </w:p>
    <w:p w:rsidR="00453C5D" w:rsidRPr="00453C5D" w:rsidRDefault="00453C5D" w:rsidP="00101D86">
      <w:pPr>
        <w:pStyle w:val="Prrafodelista"/>
        <w:widowControl w:val="0"/>
        <w:overflowPunct w:val="0"/>
        <w:autoSpaceDE w:val="0"/>
        <w:autoSpaceDN w:val="0"/>
        <w:adjustRightInd w:val="0"/>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Establecer criterios para dirigir la Institución de acuerdo a las normas vigentes.</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Planear y organizar con los coordinadores las actividades curriculares de la Institución.</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Dirigir y supervisar las actividades académicas, administrativas, de bienestar y proyección a la comunidad.</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Dirigir el   trabajo de los equipos docentes y establecer contactos interinstitucionales para el logro de las metas educativas.</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 xml:space="preserve">Hacer cumplir la asignación académica de acuerdo a las normas vigentes. </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Hacer evaluación permanente de las actividades académicas.</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Elaborar anteproyectos, tanto del presupuesto, como del fondo de servicios docentes.</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Brindar apoyo a los docentes para capacitación.</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Rendir informe al Consejo Directivo de la Institución Educativa, al menos cada 6 meses.</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Imponer sanciones disciplinarias propias del sistema de control interno de conformidad con las normas vigentes.</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Realizar el control sobre el cumplimiento de las funciones de los docentes y administrativos y reportar irregularidades a Secretaría de Educación.</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Asignar sus funciones cuando se ausente a un coordinador.</w:t>
      </w:r>
    </w:p>
    <w:p w:rsidR="00453C5D" w:rsidRPr="00453C5D" w:rsidRDefault="00453C5D" w:rsidP="00101D86">
      <w:pPr>
        <w:pStyle w:val="Prrafodelista"/>
        <w:jc w:val="both"/>
        <w:rPr>
          <w:rFonts w:ascii="Arial" w:hAnsi="Arial" w:cs="Arial"/>
          <w:sz w:val="16"/>
          <w:szCs w:val="16"/>
        </w:rPr>
      </w:pPr>
    </w:p>
    <w:p w:rsidR="00453C5D" w:rsidRPr="00453C5D" w:rsidRDefault="00453C5D">
      <w:pPr>
        <w:pStyle w:val="Prrafodelista"/>
        <w:widowControl w:val="0"/>
        <w:numPr>
          <w:ilvl w:val="0"/>
          <w:numId w:val="46"/>
        </w:numPr>
        <w:overflowPunct w:val="0"/>
        <w:autoSpaceDE w:val="0"/>
        <w:autoSpaceDN w:val="0"/>
        <w:adjustRightInd w:val="0"/>
        <w:jc w:val="both"/>
        <w:rPr>
          <w:rFonts w:ascii="Arial" w:hAnsi="Arial" w:cs="Arial"/>
          <w:sz w:val="24"/>
          <w:szCs w:val="24"/>
        </w:rPr>
      </w:pPr>
      <w:r w:rsidRPr="00453C5D">
        <w:rPr>
          <w:rFonts w:ascii="Arial" w:hAnsi="Arial" w:cs="Arial"/>
          <w:sz w:val="24"/>
          <w:szCs w:val="24"/>
        </w:rPr>
        <w:t xml:space="preserve">Responder por la calidad de servicios de su Institución y demás funciones contempladas en las leyes vigentes. </w:t>
      </w:r>
    </w:p>
    <w:p w:rsidR="00453C5D" w:rsidRDefault="00453C5D" w:rsidP="00101D86">
      <w:pPr>
        <w:widowControl w:val="0"/>
        <w:overflowPunct w:val="0"/>
        <w:autoSpaceDE w:val="0"/>
        <w:autoSpaceDN w:val="0"/>
        <w:adjustRightInd w:val="0"/>
        <w:ind w:left="360"/>
        <w:jc w:val="both"/>
        <w:rPr>
          <w:rFonts w:ascii="Arial" w:hAnsi="Arial" w:cs="Arial"/>
        </w:rPr>
      </w:pPr>
    </w:p>
    <w:p w:rsidR="008C1048" w:rsidRPr="00101D86" w:rsidRDefault="00453C5D" w:rsidP="00101D86">
      <w:pPr>
        <w:widowControl w:val="0"/>
        <w:overflowPunct w:val="0"/>
        <w:autoSpaceDE w:val="0"/>
        <w:autoSpaceDN w:val="0"/>
        <w:adjustRightInd w:val="0"/>
        <w:ind w:left="360"/>
        <w:jc w:val="both"/>
        <w:rPr>
          <w:rFonts w:ascii="Arial" w:hAnsi="Arial" w:cs="Arial"/>
        </w:rPr>
      </w:pPr>
      <w:r w:rsidRPr="00453C5D">
        <w:rPr>
          <w:rFonts w:ascii="Arial" w:hAnsi="Arial" w:cs="Arial"/>
        </w:rPr>
        <w:t>Y las demás funciones las demás funciones afines o complementarias con las anteriores contempladas en el Decreto 1075 de 2015, (Artículo 2.3.3.1.5.8) y la Resolución 09317 de 06 de marzo del 2016(Manual de funciones, requisitos y competencias para directivos docentes y docentes)</w:t>
      </w:r>
    </w:p>
    <w:p w:rsidR="005F1229" w:rsidRDefault="005F1229" w:rsidP="008C1048">
      <w:pPr>
        <w:widowControl w:val="0"/>
        <w:autoSpaceDE w:val="0"/>
        <w:autoSpaceDN w:val="0"/>
        <w:adjustRightInd w:val="0"/>
        <w:jc w:val="both"/>
        <w:rPr>
          <w:rFonts w:ascii="Arial" w:hAnsi="Arial" w:cs="Arial"/>
          <w:b/>
          <w:lang w:val="es-CO" w:eastAsia="es-CO"/>
        </w:rPr>
      </w:pPr>
    </w:p>
    <w:p w:rsidR="005F1229" w:rsidRDefault="005F1229" w:rsidP="008C1048">
      <w:pPr>
        <w:widowControl w:val="0"/>
        <w:autoSpaceDE w:val="0"/>
        <w:autoSpaceDN w:val="0"/>
        <w:adjustRightInd w:val="0"/>
        <w:jc w:val="both"/>
        <w:rPr>
          <w:rFonts w:ascii="Arial" w:hAnsi="Arial" w:cs="Arial"/>
          <w:b/>
          <w:lang w:val="es-CO" w:eastAsia="es-CO"/>
        </w:rPr>
      </w:pPr>
    </w:p>
    <w:p w:rsidR="008C1048" w:rsidRPr="008C1048" w:rsidRDefault="00AE4C93" w:rsidP="008C1048">
      <w:pPr>
        <w:widowControl w:val="0"/>
        <w:autoSpaceDE w:val="0"/>
        <w:autoSpaceDN w:val="0"/>
        <w:adjustRightInd w:val="0"/>
        <w:jc w:val="both"/>
        <w:rPr>
          <w:rFonts w:ascii="Arial" w:hAnsi="Arial" w:cs="Arial"/>
          <w:b/>
          <w:lang w:val="es-CO" w:eastAsia="es-CO"/>
        </w:rPr>
      </w:pPr>
      <w:r>
        <w:rPr>
          <w:rFonts w:ascii="Arial" w:hAnsi="Arial" w:cs="Arial"/>
          <w:b/>
          <w:lang w:val="es-CO" w:eastAsia="es-CO"/>
        </w:rPr>
        <w:t xml:space="preserve">Parágrafo 3.                                                  </w:t>
      </w:r>
      <w:r w:rsidR="008C1048" w:rsidRPr="008C1048">
        <w:rPr>
          <w:rFonts w:ascii="Arial" w:hAnsi="Arial" w:cs="Arial"/>
          <w:b/>
          <w:lang w:val="es-CO" w:eastAsia="es-CO"/>
        </w:rPr>
        <w:t>Deberes</w:t>
      </w:r>
    </w:p>
    <w:p w:rsidR="008C1048" w:rsidRPr="008C1048" w:rsidRDefault="008C1048" w:rsidP="008C1048">
      <w:pPr>
        <w:widowControl w:val="0"/>
        <w:autoSpaceDE w:val="0"/>
        <w:autoSpaceDN w:val="0"/>
        <w:adjustRightInd w:val="0"/>
        <w:jc w:val="both"/>
        <w:rPr>
          <w:rFonts w:ascii="Arial" w:hAnsi="Arial" w:cs="Arial"/>
          <w:lang w:val="es-CO" w:eastAsia="es-CO"/>
        </w:rPr>
      </w:pPr>
    </w:p>
    <w:p w:rsidR="008C1048" w:rsidRPr="008C1048" w:rsidRDefault="008C1048" w:rsidP="008C1048">
      <w:pPr>
        <w:widowControl w:val="0"/>
        <w:autoSpaceDE w:val="0"/>
        <w:autoSpaceDN w:val="0"/>
        <w:adjustRightInd w:val="0"/>
        <w:jc w:val="both"/>
        <w:rPr>
          <w:rFonts w:ascii="Arial" w:hAnsi="Arial" w:cs="Arial"/>
          <w:lang w:val="es-CO" w:eastAsia="es-CO"/>
        </w:rPr>
      </w:pPr>
      <w:r w:rsidRPr="008C1048">
        <w:rPr>
          <w:rFonts w:ascii="Arial" w:hAnsi="Arial" w:cs="Arial"/>
          <w:lang w:val="es-CO" w:eastAsia="es-CO"/>
        </w:rPr>
        <w:t>Estos deberes están contemplados en el artículo 34 de la ley 734 de 2002 y el artículo 10 de la ley 715 de 2001</w:t>
      </w:r>
    </w:p>
    <w:p w:rsidR="00453C5D" w:rsidRDefault="00453C5D" w:rsidP="00453C5D">
      <w:pPr>
        <w:rPr>
          <w:rFonts w:ascii="Arial" w:hAnsi="Arial" w:cs="Arial"/>
          <w:lang w:val="es-CO" w:eastAsia="es-CO"/>
        </w:rPr>
      </w:pPr>
    </w:p>
    <w:p w:rsidR="008C1048" w:rsidRPr="008C1048" w:rsidRDefault="00AE4C93" w:rsidP="008C1048">
      <w:pPr>
        <w:widowControl w:val="0"/>
        <w:autoSpaceDE w:val="0"/>
        <w:autoSpaceDN w:val="0"/>
        <w:adjustRightInd w:val="0"/>
        <w:jc w:val="both"/>
        <w:rPr>
          <w:rFonts w:ascii="Arial" w:hAnsi="Arial" w:cs="Arial"/>
          <w:b/>
          <w:lang w:val="es-CO" w:eastAsia="es-CO"/>
        </w:rPr>
      </w:pPr>
      <w:r>
        <w:rPr>
          <w:rFonts w:ascii="Arial" w:hAnsi="Arial" w:cs="Arial"/>
          <w:b/>
          <w:lang w:val="es-CO" w:eastAsia="es-CO"/>
        </w:rPr>
        <w:t xml:space="preserve">Parágrafo 4.                                                 </w:t>
      </w:r>
      <w:r w:rsidR="008C1048" w:rsidRPr="008C1048">
        <w:rPr>
          <w:rFonts w:ascii="Arial" w:hAnsi="Arial" w:cs="Arial"/>
          <w:b/>
          <w:lang w:val="es-CO" w:eastAsia="es-CO"/>
        </w:rPr>
        <w:t>Derechos</w:t>
      </w:r>
    </w:p>
    <w:p w:rsidR="008C1048" w:rsidRPr="008C1048" w:rsidRDefault="008C1048" w:rsidP="008C1048">
      <w:pPr>
        <w:widowControl w:val="0"/>
        <w:autoSpaceDE w:val="0"/>
        <w:autoSpaceDN w:val="0"/>
        <w:adjustRightInd w:val="0"/>
        <w:jc w:val="both"/>
        <w:rPr>
          <w:rFonts w:ascii="Arial" w:hAnsi="Arial" w:cs="Arial"/>
          <w:b/>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Percibir puntualmente las remuneraciones fijadas.</w:t>
      </w:r>
    </w:p>
    <w:p w:rsidR="008C1048" w:rsidRPr="008C1048" w:rsidRDefault="008C1048" w:rsidP="008C1048">
      <w:pPr>
        <w:widowControl w:val="0"/>
        <w:autoSpaceDE w:val="0"/>
        <w:autoSpaceDN w:val="0"/>
        <w:adjustRightInd w:val="0"/>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Disfrutar de la seguridad social.</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Recibir capacitación para el mejor desempeño de sus funciones con igualdad de derechos.</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 xml:space="preserve"> Participar en todos los programas de bienestar social, tales como vivienda, educación, recreación, deporte y vacaciones.</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 xml:space="preserve"> Disfrutar de estímulos.</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 xml:space="preserve"> Obtener permisos y licencias en los casos previstos en la ley.</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Recibir trato cortés conforme a los principios básicos de las relaciones humanas.</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 xml:space="preserve"> Participar en concursos que le permitan obtener promociones dentro del servicio.</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Respetar los derechos consagrados en la Constitución, los tratados internacionales ratificados por el congreso, las leyes, los decretos, ordenanzas, acuerdos distritales y municipales, los reglamentos y manuales de funciones, las convenciones colectivas y los contratos de trabajo.</w:t>
      </w:r>
    </w:p>
    <w:p w:rsidR="008C1048" w:rsidRPr="008C1048" w:rsidRDefault="008C1048" w:rsidP="008C1048">
      <w:pPr>
        <w:ind w:left="720"/>
        <w:contextualSpacing/>
        <w:jc w:val="both"/>
        <w:rPr>
          <w:rFonts w:ascii="Arial" w:hAnsi="Arial" w:cs="Arial"/>
          <w:lang w:val="es-CO" w:eastAsia="es-CO"/>
        </w:rPr>
      </w:pPr>
    </w:p>
    <w:p w:rsidR="008C1048" w:rsidRPr="008C1048" w:rsidRDefault="008C1048">
      <w:pPr>
        <w:widowControl w:val="0"/>
        <w:numPr>
          <w:ilvl w:val="0"/>
          <w:numId w:val="47"/>
        </w:numPr>
        <w:autoSpaceDE w:val="0"/>
        <w:autoSpaceDN w:val="0"/>
        <w:adjustRightInd w:val="0"/>
        <w:spacing w:after="160"/>
        <w:contextualSpacing/>
        <w:jc w:val="both"/>
        <w:rPr>
          <w:rFonts w:ascii="Arial" w:hAnsi="Arial" w:cs="Arial"/>
          <w:lang w:val="es-CO" w:eastAsia="es-CO"/>
        </w:rPr>
      </w:pPr>
      <w:r w:rsidRPr="008C1048">
        <w:rPr>
          <w:rFonts w:ascii="Arial" w:hAnsi="Arial" w:cs="Arial"/>
          <w:lang w:val="es-CO" w:eastAsia="es-CO"/>
        </w:rPr>
        <w:t xml:space="preserve"> Ser respetados y valorados por los padres, estudiantes y por toda la comunidad educativa. </w:t>
      </w:r>
    </w:p>
    <w:p w:rsidR="008C1048" w:rsidRDefault="008C1048" w:rsidP="008C1048">
      <w:pPr>
        <w:rPr>
          <w:rFonts w:ascii="Arial" w:hAnsi="Arial" w:cs="Arial"/>
          <w:lang w:val="es-CO" w:eastAsia="es-CO"/>
        </w:rPr>
      </w:pPr>
    </w:p>
    <w:p w:rsidR="008C1048" w:rsidRPr="008C1048" w:rsidRDefault="00AE4C93" w:rsidP="008C1048">
      <w:pPr>
        <w:widowControl w:val="0"/>
        <w:autoSpaceDE w:val="0"/>
        <w:autoSpaceDN w:val="0"/>
        <w:adjustRightInd w:val="0"/>
        <w:rPr>
          <w:rFonts w:ascii="Arial" w:hAnsi="Arial" w:cs="Arial"/>
          <w:lang w:val="es-CO" w:eastAsia="es-CO"/>
        </w:rPr>
      </w:pPr>
      <w:r>
        <w:rPr>
          <w:rFonts w:ascii="Arial" w:hAnsi="Arial" w:cs="Arial"/>
          <w:b/>
          <w:bCs/>
          <w:lang w:val="es-CO" w:eastAsia="es-CO"/>
        </w:rPr>
        <w:t xml:space="preserve">ARTICULO 36.                                            </w:t>
      </w:r>
      <w:r w:rsidR="008C1048" w:rsidRPr="008C1048">
        <w:rPr>
          <w:rFonts w:ascii="Arial" w:hAnsi="Arial" w:cs="Arial"/>
          <w:b/>
          <w:bCs/>
          <w:lang w:val="es-CO" w:eastAsia="es-CO"/>
        </w:rPr>
        <w:t>CONSEJO DIRECTIVO</w:t>
      </w:r>
    </w:p>
    <w:p w:rsidR="008C1048" w:rsidRPr="008C1048" w:rsidRDefault="008C1048" w:rsidP="008C1048">
      <w:pPr>
        <w:widowControl w:val="0"/>
        <w:autoSpaceDE w:val="0"/>
        <w:autoSpaceDN w:val="0"/>
        <w:adjustRightInd w:val="0"/>
        <w:spacing w:line="276" w:lineRule="auto"/>
        <w:rPr>
          <w:rFonts w:ascii="Arial" w:hAnsi="Arial" w:cs="Arial"/>
          <w:lang w:val="es-CO" w:eastAsia="es-CO"/>
        </w:rPr>
      </w:pPr>
    </w:p>
    <w:p w:rsidR="008C1048" w:rsidRPr="008C1048" w:rsidRDefault="008C1048" w:rsidP="00101D86">
      <w:pPr>
        <w:widowControl w:val="0"/>
        <w:autoSpaceDE w:val="0"/>
        <w:autoSpaceDN w:val="0"/>
        <w:adjustRightInd w:val="0"/>
        <w:rPr>
          <w:rFonts w:ascii="Arial" w:hAnsi="Arial" w:cs="Arial"/>
          <w:lang w:val="es-CO" w:eastAsia="es-CO"/>
        </w:rPr>
      </w:pPr>
      <w:r w:rsidRPr="008C1048">
        <w:rPr>
          <w:rFonts w:ascii="Arial" w:hAnsi="Arial" w:cs="Arial"/>
          <w:lang w:val="es-CO" w:eastAsia="es-CO"/>
        </w:rPr>
        <w:t>El Consejo Directivo está conformado por:</w:t>
      </w:r>
    </w:p>
    <w:p w:rsidR="008C1048" w:rsidRPr="008C1048" w:rsidRDefault="008C1048">
      <w:pPr>
        <w:widowControl w:val="0"/>
        <w:numPr>
          <w:ilvl w:val="0"/>
          <w:numId w:val="27"/>
        </w:numPr>
        <w:autoSpaceDE w:val="0"/>
        <w:autoSpaceDN w:val="0"/>
        <w:adjustRightInd w:val="0"/>
        <w:spacing w:after="160"/>
        <w:contextualSpacing/>
        <w:rPr>
          <w:rFonts w:ascii="Arial" w:hAnsi="Arial" w:cs="Arial"/>
          <w:lang w:val="es-CO" w:eastAsia="es-CO"/>
        </w:rPr>
      </w:pPr>
      <w:r w:rsidRPr="008C1048">
        <w:rPr>
          <w:rFonts w:ascii="Arial" w:hAnsi="Arial" w:cs="Arial"/>
          <w:lang w:val="es-CO" w:eastAsia="es-CO"/>
        </w:rPr>
        <w:t>El rector(a), quien lo preside.</w:t>
      </w:r>
    </w:p>
    <w:p w:rsidR="008C1048" w:rsidRPr="008C1048" w:rsidRDefault="008C1048">
      <w:pPr>
        <w:widowControl w:val="0"/>
        <w:numPr>
          <w:ilvl w:val="0"/>
          <w:numId w:val="27"/>
        </w:numPr>
        <w:autoSpaceDE w:val="0"/>
        <w:autoSpaceDN w:val="0"/>
        <w:adjustRightInd w:val="0"/>
        <w:spacing w:after="160"/>
        <w:contextualSpacing/>
        <w:rPr>
          <w:rFonts w:ascii="Arial" w:hAnsi="Arial" w:cs="Arial"/>
          <w:lang w:val="es-CO" w:eastAsia="es-CO"/>
        </w:rPr>
      </w:pPr>
      <w:r w:rsidRPr="008C1048">
        <w:rPr>
          <w:rFonts w:ascii="Arial" w:hAnsi="Arial" w:cs="Arial"/>
          <w:lang w:val="es-CO" w:eastAsia="es-CO"/>
        </w:rPr>
        <w:t>Dos representantes de los docentes.</w:t>
      </w:r>
    </w:p>
    <w:p w:rsidR="008C1048" w:rsidRPr="008C1048" w:rsidRDefault="008C1048">
      <w:pPr>
        <w:widowControl w:val="0"/>
        <w:numPr>
          <w:ilvl w:val="0"/>
          <w:numId w:val="27"/>
        </w:numPr>
        <w:autoSpaceDE w:val="0"/>
        <w:autoSpaceDN w:val="0"/>
        <w:adjustRightInd w:val="0"/>
        <w:spacing w:after="160"/>
        <w:contextualSpacing/>
        <w:rPr>
          <w:rFonts w:ascii="Arial" w:hAnsi="Arial" w:cs="Arial"/>
          <w:lang w:val="es-CO" w:eastAsia="es-CO"/>
        </w:rPr>
      </w:pPr>
      <w:r w:rsidRPr="008C1048">
        <w:rPr>
          <w:rFonts w:ascii="Arial" w:hAnsi="Arial" w:cs="Arial"/>
          <w:lang w:val="es-CO" w:eastAsia="es-CO"/>
        </w:rPr>
        <w:t>Dos representantes de los padres de familia.</w:t>
      </w:r>
    </w:p>
    <w:p w:rsidR="008C1048" w:rsidRPr="008C1048" w:rsidRDefault="008C1048">
      <w:pPr>
        <w:widowControl w:val="0"/>
        <w:numPr>
          <w:ilvl w:val="0"/>
          <w:numId w:val="27"/>
        </w:numPr>
        <w:autoSpaceDE w:val="0"/>
        <w:autoSpaceDN w:val="0"/>
        <w:adjustRightInd w:val="0"/>
        <w:spacing w:after="160"/>
        <w:contextualSpacing/>
        <w:rPr>
          <w:rFonts w:ascii="Arial" w:hAnsi="Arial" w:cs="Arial"/>
          <w:lang w:val="es-CO" w:eastAsia="es-CO"/>
        </w:rPr>
      </w:pPr>
      <w:r w:rsidRPr="008C1048">
        <w:rPr>
          <w:rFonts w:ascii="Arial" w:hAnsi="Arial" w:cs="Arial"/>
          <w:lang w:val="es-CO" w:eastAsia="es-CO"/>
        </w:rPr>
        <w:t>Un representante de los estudiantes.</w:t>
      </w:r>
    </w:p>
    <w:p w:rsidR="008C1048" w:rsidRPr="008C1048" w:rsidRDefault="008C1048">
      <w:pPr>
        <w:widowControl w:val="0"/>
        <w:numPr>
          <w:ilvl w:val="0"/>
          <w:numId w:val="27"/>
        </w:numPr>
        <w:autoSpaceDE w:val="0"/>
        <w:autoSpaceDN w:val="0"/>
        <w:adjustRightInd w:val="0"/>
        <w:spacing w:after="160"/>
        <w:contextualSpacing/>
        <w:rPr>
          <w:rFonts w:ascii="Arial" w:hAnsi="Arial" w:cs="Arial"/>
          <w:lang w:val="es-CO" w:eastAsia="es-CO"/>
        </w:rPr>
      </w:pPr>
      <w:r w:rsidRPr="008C1048">
        <w:rPr>
          <w:rFonts w:ascii="Arial" w:hAnsi="Arial" w:cs="Arial"/>
          <w:lang w:val="es-CO" w:eastAsia="es-CO"/>
        </w:rPr>
        <w:t>Un representante de los egresados.</w:t>
      </w:r>
    </w:p>
    <w:p w:rsidR="008C1048" w:rsidRPr="008C1048" w:rsidRDefault="008C1048">
      <w:pPr>
        <w:widowControl w:val="0"/>
        <w:numPr>
          <w:ilvl w:val="0"/>
          <w:numId w:val="27"/>
        </w:numPr>
        <w:autoSpaceDE w:val="0"/>
        <w:autoSpaceDN w:val="0"/>
        <w:adjustRightInd w:val="0"/>
        <w:spacing w:after="160"/>
        <w:contextualSpacing/>
        <w:rPr>
          <w:rFonts w:ascii="Arial" w:hAnsi="Arial" w:cs="Arial"/>
          <w:lang w:val="es-CO" w:eastAsia="es-CO"/>
        </w:rPr>
      </w:pPr>
      <w:r w:rsidRPr="008C1048">
        <w:rPr>
          <w:rFonts w:ascii="Arial" w:hAnsi="Arial" w:cs="Arial"/>
          <w:lang w:val="es-CO" w:eastAsia="es-CO"/>
        </w:rPr>
        <w:t>Un representante del sector productivo.</w:t>
      </w:r>
    </w:p>
    <w:p w:rsidR="005F1229" w:rsidRDefault="005F1229" w:rsidP="008C1048">
      <w:pPr>
        <w:widowControl w:val="0"/>
        <w:autoSpaceDE w:val="0"/>
        <w:autoSpaceDN w:val="0"/>
        <w:adjustRightInd w:val="0"/>
        <w:ind w:left="4"/>
        <w:jc w:val="both"/>
        <w:rPr>
          <w:rFonts w:ascii="Arial" w:hAnsi="Arial" w:cs="Arial"/>
          <w:b/>
          <w:bCs/>
          <w:lang w:eastAsia="es-CO"/>
        </w:rPr>
      </w:pPr>
    </w:p>
    <w:p w:rsidR="008C1048" w:rsidRPr="008C1048" w:rsidRDefault="00AE4C93" w:rsidP="008C1048">
      <w:pPr>
        <w:widowControl w:val="0"/>
        <w:autoSpaceDE w:val="0"/>
        <w:autoSpaceDN w:val="0"/>
        <w:adjustRightInd w:val="0"/>
        <w:ind w:left="4"/>
        <w:jc w:val="both"/>
        <w:rPr>
          <w:rFonts w:ascii="Arial" w:hAnsi="Arial" w:cs="Arial"/>
          <w:lang w:eastAsia="es-CO"/>
        </w:rPr>
      </w:pPr>
      <w:r>
        <w:rPr>
          <w:rFonts w:ascii="Arial" w:hAnsi="Arial" w:cs="Arial"/>
          <w:b/>
          <w:bCs/>
          <w:lang w:eastAsia="es-CO"/>
        </w:rPr>
        <w:t xml:space="preserve">Parágrafo.                                           </w:t>
      </w:r>
      <w:r w:rsidR="008C1048" w:rsidRPr="008C1048">
        <w:rPr>
          <w:rFonts w:ascii="Arial" w:hAnsi="Arial" w:cs="Arial"/>
          <w:b/>
          <w:bCs/>
          <w:lang w:eastAsia="es-CO"/>
        </w:rPr>
        <w:t>Funciones</w:t>
      </w:r>
    </w:p>
    <w:p w:rsidR="008C1048" w:rsidRPr="008C1048" w:rsidRDefault="008C1048" w:rsidP="008C1048">
      <w:pPr>
        <w:widowControl w:val="0"/>
        <w:autoSpaceDE w:val="0"/>
        <w:autoSpaceDN w:val="0"/>
        <w:adjustRightInd w:val="0"/>
        <w:jc w:val="both"/>
        <w:rPr>
          <w:rFonts w:ascii="Arial" w:hAnsi="Arial" w:cs="Arial"/>
          <w:lang w:eastAsia="es-CO"/>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Analizar y dar veredicto a las sugerencias de los diferentes consejos.</w:t>
      </w:r>
    </w:p>
    <w:p w:rsidR="008C1048" w:rsidRPr="008C1048" w:rsidRDefault="008C1048" w:rsidP="008C1048">
      <w:pPr>
        <w:pStyle w:val="Prrafodelista"/>
        <w:widowControl w:val="0"/>
        <w:autoSpaceDE w:val="0"/>
        <w:autoSpaceDN w:val="0"/>
        <w:adjustRightInd w:val="0"/>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 xml:space="preserve"> Diseñar su reglamento interno.</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lastRenderedPageBreak/>
        <w:t>Participar en el manejo y aprobación del presupuesto.</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Tomar decisiones para solucionar situaciones que afecten el buen funcionamiento de la Institución.</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Aprobar el plan anual de actualización del personal de la Institución presentado por el rector.</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Participar en la planeación y evaluación del PEI.</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Establecer criterios para la asignación de cupos.</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Fomentar la conformación de la asociación de Padres de Familia.</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Determinar</w:t>
      </w:r>
      <w:r w:rsidRPr="008C1048">
        <w:rPr>
          <w:rFonts w:ascii="Arial" w:hAnsi="Arial" w:cs="Arial"/>
          <w:sz w:val="24"/>
          <w:szCs w:val="24"/>
        </w:rPr>
        <w:tab/>
        <w:t>la permanencia de los estudiantes</w:t>
      </w:r>
      <w:r w:rsidRPr="008C1048">
        <w:rPr>
          <w:rFonts w:ascii="Arial" w:hAnsi="Arial" w:cs="Arial"/>
          <w:sz w:val="24"/>
          <w:szCs w:val="24"/>
        </w:rPr>
        <w:tab/>
        <w:t>en la Institución y negar el cupo, cuando el debido proceso lo amerite.</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Recomendar</w:t>
      </w:r>
      <w:r w:rsidRPr="008C1048">
        <w:rPr>
          <w:rFonts w:ascii="Arial" w:hAnsi="Arial" w:cs="Arial"/>
          <w:sz w:val="24"/>
          <w:szCs w:val="24"/>
        </w:rPr>
        <w:tab/>
        <w:t>criterios de participación de la</w:t>
      </w:r>
      <w:r w:rsidRPr="008C1048">
        <w:rPr>
          <w:rFonts w:ascii="Arial" w:hAnsi="Arial" w:cs="Arial"/>
          <w:sz w:val="24"/>
          <w:szCs w:val="24"/>
        </w:rPr>
        <w:tab/>
        <w:t xml:space="preserve">Institución en actividades comunitarias, </w:t>
      </w:r>
      <w:r w:rsidR="00604E5C" w:rsidRPr="008C1048">
        <w:rPr>
          <w:rFonts w:ascii="Arial" w:hAnsi="Arial" w:cs="Arial"/>
          <w:sz w:val="24"/>
          <w:szCs w:val="24"/>
        </w:rPr>
        <w:t>culturales, deportivas</w:t>
      </w:r>
      <w:r w:rsidRPr="008C1048">
        <w:rPr>
          <w:rFonts w:ascii="Arial" w:hAnsi="Arial" w:cs="Arial"/>
          <w:sz w:val="24"/>
          <w:szCs w:val="24"/>
        </w:rPr>
        <w:t xml:space="preserve"> y recreativas.</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8"/>
        </w:numPr>
        <w:autoSpaceDE w:val="0"/>
        <w:autoSpaceDN w:val="0"/>
        <w:adjustRightInd w:val="0"/>
        <w:jc w:val="both"/>
        <w:rPr>
          <w:rFonts w:ascii="Arial" w:hAnsi="Arial" w:cs="Arial"/>
          <w:sz w:val="24"/>
          <w:szCs w:val="24"/>
        </w:rPr>
      </w:pPr>
      <w:r w:rsidRPr="008C1048">
        <w:rPr>
          <w:rFonts w:ascii="Arial" w:hAnsi="Arial" w:cs="Arial"/>
          <w:sz w:val="24"/>
          <w:szCs w:val="24"/>
        </w:rPr>
        <w:t>Aprobar el calendario Académico.</w:t>
      </w:r>
    </w:p>
    <w:p w:rsidR="008C1048" w:rsidRPr="008C1048" w:rsidRDefault="008C1048" w:rsidP="008C1048">
      <w:pPr>
        <w:pStyle w:val="Prrafodelista"/>
        <w:jc w:val="both"/>
        <w:rPr>
          <w:sz w:val="24"/>
          <w:szCs w:val="24"/>
        </w:rPr>
      </w:pPr>
    </w:p>
    <w:p w:rsidR="008C1048" w:rsidRPr="008C1048" w:rsidRDefault="008C1048">
      <w:pPr>
        <w:pStyle w:val="Prrafodelista"/>
        <w:widowControl w:val="0"/>
        <w:numPr>
          <w:ilvl w:val="0"/>
          <w:numId w:val="48"/>
        </w:numPr>
        <w:autoSpaceDE w:val="0"/>
        <w:autoSpaceDN w:val="0"/>
        <w:adjustRightInd w:val="0"/>
        <w:jc w:val="both"/>
        <w:rPr>
          <w:sz w:val="24"/>
          <w:szCs w:val="24"/>
        </w:rPr>
      </w:pPr>
      <w:r w:rsidRPr="008C1048">
        <w:rPr>
          <w:rFonts w:ascii="Arial" w:hAnsi="Arial" w:cs="Arial"/>
          <w:sz w:val="24"/>
          <w:szCs w:val="24"/>
        </w:rPr>
        <w:t>Aprobar el proyecto de costos Educativos.</w:t>
      </w:r>
    </w:p>
    <w:p w:rsidR="008C1048" w:rsidRDefault="008C1048" w:rsidP="008C1048">
      <w:pPr>
        <w:rPr>
          <w:rFonts w:ascii="Arial" w:hAnsi="Arial" w:cs="Arial"/>
          <w:lang w:val="es-CO" w:eastAsia="es-CO"/>
        </w:rPr>
      </w:pPr>
    </w:p>
    <w:p w:rsidR="008C1048" w:rsidRPr="008C1048" w:rsidRDefault="008C1048" w:rsidP="008C1048">
      <w:pPr>
        <w:spacing w:after="60"/>
        <w:ind w:left="720"/>
        <w:contextualSpacing/>
        <w:rPr>
          <w:rFonts w:ascii="Arial" w:hAnsi="Arial" w:cs="Arial"/>
          <w:b/>
          <w:lang w:val="es-CO" w:eastAsia="es-CO"/>
        </w:rPr>
      </w:pPr>
    </w:p>
    <w:p w:rsidR="008C1048" w:rsidRPr="008C1048" w:rsidRDefault="00AE4C93" w:rsidP="008C1048">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ARTICULO 37.                                   </w:t>
      </w:r>
      <w:r w:rsidR="008C1048" w:rsidRPr="008C1048">
        <w:rPr>
          <w:rFonts w:ascii="Arial" w:hAnsi="Arial" w:cs="Arial"/>
          <w:b/>
          <w:bCs/>
          <w:lang w:val="es-CO" w:eastAsia="es-CO"/>
        </w:rPr>
        <w:t>CONSEJO ACADÉMICO</w:t>
      </w:r>
    </w:p>
    <w:p w:rsidR="008C1048" w:rsidRPr="008C1048" w:rsidRDefault="008C1048" w:rsidP="008C1048">
      <w:pPr>
        <w:widowControl w:val="0"/>
        <w:autoSpaceDE w:val="0"/>
        <w:autoSpaceDN w:val="0"/>
        <w:adjustRightInd w:val="0"/>
        <w:ind w:firstLine="709"/>
        <w:jc w:val="both"/>
        <w:rPr>
          <w:rFonts w:ascii="Arial" w:hAnsi="Arial" w:cs="Arial"/>
          <w:lang w:val="es-CO" w:eastAsia="es-CO"/>
        </w:rPr>
      </w:pPr>
    </w:p>
    <w:p w:rsidR="008C1048" w:rsidRPr="008C1048" w:rsidRDefault="008C1048" w:rsidP="008C1048">
      <w:pPr>
        <w:widowControl w:val="0"/>
        <w:autoSpaceDE w:val="0"/>
        <w:autoSpaceDN w:val="0"/>
        <w:adjustRightInd w:val="0"/>
        <w:jc w:val="both"/>
        <w:rPr>
          <w:rFonts w:ascii="Arial" w:hAnsi="Arial" w:cs="Arial"/>
          <w:lang w:val="es-CO" w:eastAsia="es-CO"/>
        </w:rPr>
      </w:pPr>
      <w:r w:rsidRPr="008C1048">
        <w:rPr>
          <w:rFonts w:ascii="Arial" w:hAnsi="Arial" w:cs="Arial"/>
          <w:lang w:val="es-CO" w:eastAsia="es-CO"/>
        </w:rPr>
        <w:t>El Consejo Académico está conformado por:</w:t>
      </w:r>
    </w:p>
    <w:p w:rsidR="008C1048" w:rsidRPr="008C1048" w:rsidRDefault="008C1048" w:rsidP="008C1048">
      <w:pPr>
        <w:widowControl w:val="0"/>
        <w:autoSpaceDE w:val="0"/>
        <w:autoSpaceDN w:val="0"/>
        <w:adjustRightInd w:val="0"/>
        <w:jc w:val="both"/>
        <w:rPr>
          <w:rFonts w:ascii="Arial" w:hAnsi="Arial" w:cs="Arial"/>
          <w:lang w:val="es-CO" w:eastAsia="es-CO"/>
        </w:rPr>
      </w:pPr>
    </w:p>
    <w:p w:rsidR="008C1048" w:rsidRPr="008C1048" w:rsidRDefault="008C1048">
      <w:pPr>
        <w:widowControl w:val="0"/>
        <w:numPr>
          <w:ilvl w:val="0"/>
          <w:numId w:val="27"/>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El rector(a)</w:t>
      </w:r>
    </w:p>
    <w:p w:rsidR="008C1048" w:rsidRPr="008C1048" w:rsidRDefault="008C1048" w:rsidP="008C1048">
      <w:pPr>
        <w:widowControl w:val="0"/>
        <w:autoSpaceDE w:val="0"/>
        <w:autoSpaceDN w:val="0"/>
        <w:adjustRightInd w:val="0"/>
        <w:ind w:left="720"/>
        <w:contextualSpacing/>
        <w:jc w:val="both"/>
        <w:rPr>
          <w:rFonts w:ascii="Arial" w:hAnsi="Arial" w:cs="Arial"/>
          <w:lang w:val="es-CO" w:eastAsia="es-CO"/>
        </w:rPr>
      </w:pPr>
    </w:p>
    <w:p w:rsidR="008C1048" w:rsidRPr="008C1048" w:rsidRDefault="008C1048">
      <w:pPr>
        <w:widowControl w:val="0"/>
        <w:numPr>
          <w:ilvl w:val="0"/>
          <w:numId w:val="27"/>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El coordinador(a)</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8C1048">
      <w:pPr>
        <w:widowControl w:val="0"/>
        <w:numPr>
          <w:ilvl w:val="0"/>
          <w:numId w:val="27"/>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Un educador por grado de la básica primaria o del nivel preescolar Los jefes de área en la básica secundaria y media.</w:t>
      </w:r>
    </w:p>
    <w:p w:rsidR="008C1048" w:rsidRDefault="008C1048" w:rsidP="008C1048">
      <w:pPr>
        <w:widowControl w:val="0"/>
        <w:autoSpaceDE w:val="0"/>
        <w:autoSpaceDN w:val="0"/>
        <w:adjustRightInd w:val="0"/>
        <w:ind w:left="4"/>
        <w:jc w:val="both"/>
        <w:rPr>
          <w:rFonts w:ascii="Arial" w:hAnsi="Arial" w:cs="Arial"/>
          <w:b/>
          <w:bCs/>
          <w:lang w:eastAsia="es-CO"/>
        </w:rPr>
      </w:pPr>
    </w:p>
    <w:p w:rsidR="00101D86" w:rsidRDefault="00101D86" w:rsidP="00ED67F6">
      <w:pPr>
        <w:widowControl w:val="0"/>
        <w:autoSpaceDE w:val="0"/>
        <w:autoSpaceDN w:val="0"/>
        <w:adjustRightInd w:val="0"/>
        <w:jc w:val="both"/>
        <w:rPr>
          <w:rFonts w:ascii="Arial" w:hAnsi="Arial" w:cs="Arial"/>
          <w:b/>
          <w:bCs/>
          <w:lang w:eastAsia="es-CO"/>
        </w:rPr>
      </w:pPr>
    </w:p>
    <w:p w:rsidR="008C1048" w:rsidRPr="008C1048" w:rsidRDefault="00AE4C93" w:rsidP="008C1048">
      <w:pPr>
        <w:widowControl w:val="0"/>
        <w:autoSpaceDE w:val="0"/>
        <w:autoSpaceDN w:val="0"/>
        <w:adjustRightInd w:val="0"/>
        <w:ind w:left="4"/>
        <w:jc w:val="both"/>
        <w:rPr>
          <w:rFonts w:ascii="Arial" w:hAnsi="Arial" w:cs="Arial"/>
          <w:lang w:eastAsia="es-CO"/>
        </w:rPr>
      </w:pPr>
      <w:r>
        <w:rPr>
          <w:rFonts w:ascii="Arial" w:hAnsi="Arial" w:cs="Arial"/>
          <w:b/>
          <w:bCs/>
          <w:lang w:eastAsia="es-CO"/>
        </w:rPr>
        <w:t xml:space="preserve">Parágrafo.                                               </w:t>
      </w:r>
      <w:r w:rsidR="008C1048" w:rsidRPr="008C1048">
        <w:rPr>
          <w:rFonts w:ascii="Arial" w:hAnsi="Arial" w:cs="Arial"/>
          <w:b/>
          <w:bCs/>
          <w:lang w:eastAsia="es-CO"/>
        </w:rPr>
        <w:t>Funciones</w:t>
      </w:r>
    </w:p>
    <w:p w:rsidR="008C1048" w:rsidRPr="008C1048" w:rsidRDefault="008C1048" w:rsidP="008C1048">
      <w:pPr>
        <w:widowControl w:val="0"/>
        <w:autoSpaceDE w:val="0"/>
        <w:autoSpaceDN w:val="0"/>
        <w:adjustRightInd w:val="0"/>
        <w:jc w:val="both"/>
        <w:rPr>
          <w:rFonts w:ascii="Arial" w:hAnsi="Arial" w:cs="Arial"/>
          <w:lang w:eastAsia="es-CO"/>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Organizar y ejecutar la evaluación Institucional.</w:t>
      </w:r>
    </w:p>
    <w:p w:rsidR="008C1048" w:rsidRPr="008C1048" w:rsidRDefault="008C1048" w:rsidP="008C1048">
      <w:pPr>
        <w:pStyle w:val="Prrafodelista"/>
        <w:widowControl w:val="0"/>
        <w:autoSpaceDE w:val="0"/>
        <w:autoSpaceDN w:val="0"/>
        <w:adjustRightInd w:val="0"/>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Designar docentes para los respectivos comités de evaluación y promoción.</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lastRenderedPageBreak/>
        <w:t>Estudiar el currículo y propiciar su continuo mejoramiento, introduciendo las modificaciones y ajustes de acuerdo con la ley.</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Presentar al Consejo Directivo, el cronograma Institucional.</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Analizar y determinar la situación académica de los estudiantes que necesitan mayor compromiso institucional.</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Servir de órgano consultor del Consejo Directivo en la revisión de la propuesta del proyecto Educativo Institucional.</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Organizar el plan de estudios y orientar su ejecución.</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Participar en la Evaluación Institucional anual.</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Recibir y decidir los reclamos de los estudiantes sobre la evaluación Educativa.</w:t>
      </w:r>
    </w:p>
    <w:p w:rsidR="008C1048" w:rsidRPr="008C1048" w:rsidRDefault="008C1048" w:rsidP="008C1048">
      <w:pPr>
        <w:pStyle w:val="Prrafodelista"/>
        <w:jc w:val="both"/>
        <w:rPr>
          <w:rFonts w:ascii="Arial" w:hAnsi="Arial" w:cs="Arial"/>
          <w:sz w:val="24"/>
          <w:szCs w:val="24"/>
        </w:rPr>
      </w:pPr>
    </w:p>
    <w:p w:rsidR="008C1048" w:rsidRPr="008C1048" w:rsidRDefault="008C1048">
      <w:pPr>
        <w:pStyle w:val="Prrafodelista"/>
        <w:widowControl w:val="0"/>
        <w:numPr>
          <w:ilvl w:val="0"/>
          <w:numId w:val="49"/>
        </w:numPr>
        <w:autoSpaceDE w:val="0"/>
        <w:autoSpaceDN w:val="0"/>
        <w:adjustRightInd w:val="0"/>
        <w:jc w:val="both"/>
        <w:rPr>
          <w:rFonts w:ascii="Arial" w:hAnsi="Arial" w:cs="Arial"/>
          <w:sz w:val="24"/>
          <w:szCs w:val="24"/>
        </w:rPr>
      </w:pPr>
      <w:r w:rsidRPr="008C1048">
        <w:rPr>
          <w:rFonts w:ascii="Arial" w:hAnsi="Arial" w:cs="Arial"/>
          <w:sz w:val="24"/>
          <w:szCs w:val="24"/>
        </w:rPr>
        <w:t>Darse su propio reglamento.</w:t>
      </w:r>
    </w:p>
    <w:p w:rsidR="008C1048" w:rsidRDefault="008C1048" w:rsidP="008C1048">
      <w:pPr>
        <w:rPr>
          <w:rFonts w:ascii="Arial" w:hAnsi="Arial" w:cs="Arial"/>
          <w:lang w:val="es-CO" w:eastAsia="es-CO"/>
        </w:rPr>
      </w:pPr>
    </w:p>
    <w:p w:rsidR="008C1048" w:rsidRPr="008C1048" w:rsidRDefault="008C1048" w:rsidP="008C1048">
      <w:pPr>
        <w:spacing w:after="60" w:line="276" w:lineRule="auto"/>
        <w:ind w:left="360"/>
        <w:contextualSpacing/>
        <w:jc w:val="center"/>
        <w:rPr>
          <w:rFonts w:ascii="Arial" w:hAnsi="Arial" w:cs="Arial"/>
          <w:b/>
          <w:sz w:val="22"/>
          <w:szCs w:val="22"/>
          <w:lang w:val="es-CO" w:eastAsia="es-CO"/>
        </w:rPr>
      </w:pPr>
    </w:p>
    <w:p w:rsidR="008C1048" w:rsidRPr="008C1048" w:rsidRDefault="00AE4C93" w:rsidP="00AE4C93">
      <w:pPr>
        <w:spacing w:after="60" w:line="276" w:lineRule="auto"/>
        <w:contextualSpacing/>
        <w:rPr>
          <w:rFonts w:ascii="Arial" w:hAnsi="Arial" w:cs="Arial"/>
          <w:b/>
          <w:lang w:val="es-CO" w:eastAsia="es-CO"/>
        </w:rPr>
      </w:pPr>
      <w:r>
        <w:rPr>
          <w:rFonts w:ascii="Arial" w:hAnsi="Arial" w:cs="Arial"/>
          <w:b/>
          <w:lang w:val="es-CO" w:eastAsia="es-CO"/>
        </w:rPr>
        <w:t xml:space="preserve">ARTICULO 38.              </w:t>
      </w:r>
      <w:r w:rsidR="008C1048" w:rsidRPr="008C1048">
        <w:rPr>
          <w:rFonts w:ascii="Arial" w:hAnsi="Arial" w:cs="Arial"/>
          <w:b/>
          <w:lang w:val="es-CO" w:eastAsia="es-CO"/>
        </w:rPr>
        <w:t>COMISIONES DE EVALUACIÓN Y PROMOCIÓN</w:t>
      </w:r>
    </w:p>
    <w:p w:rsidR="008C1048" w:rsidRPr="008C1048" w:rsidRDefault="008C1048" w:rsidP="008C1048">
      <w:pPr>
        <w:spacing w:after="60" w:line="276" w:lineRule="auto"/>
        <w:ind w:left="360"/>
        <w:contextualSpacing/>
        <w:jc w:val="both"/>
        <w:rPr>
          <w:rFonts w:ascii="Arial" w:hAnsi="Arial" w:cs="Arial"/>
          <w:lang w:val="es-CO" w:eastAsia="es-CO"/>
        </w:rPr>
      </w:pPr>
    </w:p>
    <w:p w:rsidR="008C1048" w:rsidRPr="008C1048" w:rsidRDefault="008C1048" w:rsidP="008C1048">
      <w:pPr>
        <w:spacing w:after="60" w:line="276" w:lineRule="auto"/>
        <w:ind w:left="360"/>
        <w:contextualSpacing/>
        <w:jc w:val="both"/>
        <w:rPr>
          <w:rFonts w:ascii="Arial" w:hAnsi="Arial" w:cs="Arial"/>
          <w:lang w:val="es-CO" w:eastAsia="es-CO"/>
        </w:rPr>
      </w:pPr>
      <w:r w:rsidRPr="008C1048">
        <w:rPr>
          <w:rFonts w:ascii="Arial" w:hAnsi="Arial" w:cs="Arial"/>
          <w:lang w:val="es-CO" w:eastAsia="es-CO"/>
        </w:rPr>
        <w:t>Estarán conformadas por:</w:t>
      </w:r>
    </w:p>
    <w:p w:rsidR="008C1048" w:rsidRPr="008C1048" w:rsidRDefault="008C1048">
      <w:pPr>
        <w:numPr>
          <w:ilvl w:val="0"/>
          <w:numId w:val="27"/>
        </w:numPr>
        <w:spacing w:after="60" w:line="276" w:lineRule="auto"/>
        <w:contextualSpacing/>
        <w:jc w:val="both"/>
        <w:rPr>
          <w:rFonts w:ascii="Arial" w:hAnsi="Arial" w:cs="Arial"/>
          <w:lang w:val="es-CO" w:eastAsia="es-CO"/>
        </w:rPr>
      </w:pPr>
      <w:r w:rsidRPr="008C1048">
        <w:rPr>
          <w:rFonts w:ascii="Arial" w:hAnsi="Arial" w:cs="Arial"/>
          <w:lang w:val="es-CO" w:eastAsia="es-CO"/>
        </w:rPr>
        <w:t>El rector(a) o su delegado</w:t>
      </w:r>
    </w:p>
    <w:p w:rsidR="008C1048" w:rsidRPr="008C1048" w:rsidRDefault="008C1048">
      <w:pPr>
        <w:numPr>
          <w:ilvl w:val="0"/>
          <w:numId w:val="27"/>
        </w:numPr>
        <w:spacing w:after="60" w:line="276" w:lineRule="auto"/>
        <w:contextualSpacing/>
        <w:jc w:val="both"/>
        <w:rPr>
          <w:rFonts w:ascii="Arial" w:hAnsi="Arial" w:cs="Arial"/>
          <w:lang w:val="es-CO" w:eastAsia="es-CO"/>
        </w:rPr>
      </w:pPr>
      <w:r w:rsidRPr="008C1048">
        <w:rPr>
          <w:rFonts w:ascii="Arial" w:hAnsi="Arial" w:cs="Arial"/>
          <w:lang w:val="es-CO" w:eastAsia="es-CO"/>
        </w:rPr>
        <w:t>Hasta tres (3) docentes y un padre de familia o acudiente.</w:t>
      </w:r>
    </w:p>
    <w:p w:rsidR="008C1048" w:rsidRDefault="008C1048" w:rsidP="008C1048">
      <w:pPr>
        <w:rPr>
          <w:rFonts w:ascii="Arial" w:hAnsi="Arial" w:cs="Arial"/>
          <w:lang w:val="es-CO" w:eastAsia="es-CO"/>
        </w:rPr>
      </w:pPr>
    </w:p>
    <w:p w:rsidR="008C1048" w:rsidRPr="008C1048" w:rsidRDefault="00AE4C93" w:rsidP="008C1048">
      <w:pPr>
        <w:widowControl w:val="0"/>
        <w:autoSpaceDE w:val="0"/>
        <w:autoSpaceDN w:val="0"/>
        <w:adjustRightInd w:val="0"/>
        <w:ind w:left="104"/>
        <w:jc w:val="both"/>
        <w:rPr>
          <w:rFonts w:ascii="Arial" w:hAnsi="Arial" w:cs="Arial"/>
          <w:lang w:val="es-CO" w:eastAsia="es-CO"/>
        </w:rPr>
      </w:pPr>
      <w:r>
        <w:rPr>
          <w:rFonts w:ascii="Arial" w:hAnsi="Arial" w:cs="Arial"/>
          <w:b/>
          <w:bCs/>
          <w:lang w:val="es-CO" w:eastAsia="es-CO"/>
        </w:rPr>
        <w:t xml:space="preserve">Parágrafo.                                                </w:t>
      </w:r>
      <w:r w:rsidR="008C1048" w:rsidRPr="008C1048">
        <w:rPr>
          <w:rFonts w:ascii="Arial" w:hAnsi="Arial" w:cs="Arial"/>
          <w:b/>
          <w:bCs/>
          <w:lang w:val="es-CO" w:eastAsia="es-CO"/>
        </w:rPr>
        <w:t>Funciones</w:t>
      </w:r>
    </w:p>
    <w:p w:rsidR="008C1048" w:rsidRPr="008C1048" w:rsidRDefault="008C1048" w:rsidP="008C1048">
      <w:pPr>
        <w:widowControl w:val="0"/>
        <w:autoSpaceDE w:val="0"/>
        <w:autoSpaceDN w:val="0"/>
        <w:adjustRightInd w:val="0"/>
        <w:spacing w:line="276" w:lineRule="auto"/>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Definir la promoción de los estudiantes al finalizar el año y entregar los informes al Consejo Académico.</w:t>
      </w:r>
    </w:p>
    <w:p w:rsidR="008C1048" w:rsidRPr="008C1048" w:rsidRDefault="008C1048" w:rsidP="008C1048">
      <w:pPr>
        <w:widowControl w:val="0"/>
        <w:autoSpaceDE w:val="0"/>
        <w:autoSpaceDN w:val="0"/>
        <w:adjustRightInd w:val="0"/>
        <w:ind w:left="720"/>
        <w:contextualSpacing/>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Determinar las actividades complementarias especiales cuando sea necesario, para que los estudiantes puedan alcanzar los logros académicos.</w:t>
      </w:r>
    </w:p>
    <w:p w:rsidR="008C1048" w:rsidRPr="008C1048" w:rsidRDefault="008C1048" w:rsidP="008C1048">
      <w:pPr>
        <w:spacing w:after="160"/>
        <w:ind w:left="720"/>
        <w:contextualSpacing/>
        <w:jc w:val="both"/>
        <w:rPr>
          <w:rFonts w:ascii="Arial" w:hAnsi="Arial" w:cs="Arial"/>
          <w:lang w:val="es-CO" w:eastAsia="es-CO"/>
        </w:rPr>
      </w:pPr>
    </w:p>
    <w:p w:rsidR="008C1048" w:rsidRPr="00AD3729" w:rsidRDefault="008C1048" w:rsidP="00AD3729">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Hacer seguimiento académico a los estudiantes especialmente a aquellos que merecen mayor atención y compromiso.</w:t>
      </w: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Presentar los nombres de los estudiantes al Consejo Académico cuando se requiera hacer promociones anticipadas, con los argumentos del caso.</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Proporcionar a la docente información para orientar o consolidar sus prácticas pedagógicas.</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Asesorar y actualizar permanentemente al profesorado sobre la evaluación.</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Estimular el afianzamiento de valores y actitudes.</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604E5C">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Presentar propuestas de trabajo para la concientización de los Padres</w:t>
      </w:r>
      <w:r w:rsidR="008C1048" w:rsidRPr="008C1048">
        <w:rPr>
          <w:rFonts w:ascii="Arial" w:hAnsi="Arial" w:cs="Arial"/>
          <w:lang w:val="es-CO" w:eastAsia="es-CO"/>
        </w:rPr>
        <w:t xml:space="preserve">, docentes, </w:t>
      </w:r>
      <w:r w:rsidRPr="008C1048">
        <w:rPr>
          <w:rFonts w:ascii="Arial" w:hAnsi="Arial" w:cs="Arial"/>
          <w:lang w:val="es-CO" w:eastAsia="es-CO"/>
        </w:rPr>
        <w:t>educandos y directivas sobre la</w:t>
      </w:r>
      <w:r w:rsidR="008C1048" w:rsidRPr="008C1048">
        <w:rPr>
          <w:rFonts w:ascii="Arial" w:hAnsi="Arial" w:cs="Arial"/>
          <w:lang w:val="es-CO" w:eastAsia="es-CO"/>
        </w:rPr>
        <w:t xml:space="preserve"> validez de la evaluación cualitativa, en cuanto que sea sistemática, integral, formativa, descriptiva y valorativa.</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Analizar cuál ha sido el apoyo del padre de familia en el proceso</w:t>
      </w:r>
      <w:r w:rsidR="00604E5C">
        <w:rPr>
          <w:rFonts w:ascii="Arial" w:hAnsi="Arial" w:cs="Arial"/>
          <w:lang w:val="es-CO" w:eastAsia="es-CO"/>
        </w:rPr>
        <w:t xml:space="preserve"> </w:t>
      </w:r>
      <w:r w:rsidRPr="008C1048">
        <w:rPr>
          <w:rFonts w:ascii="Arial" w:hAnsi="Arial" w:cs="Arial"/>
          <w:lang w:val="es-CO" w:eastAsia="es-CO"/>
        </w:rPr>
        <w:t>aprendizaje y actividades complementarias del educando.</w:t>
      </w:r>
    </w:p>
    <w:p w:rsidR="008C1048" w:rsidRPr="008C1048" w:rsidRDefault="008C1048" w:rsidP="008C1048">
      <w:pPr>
        <w:spacing w:after="160"/>
        <w:ind w:left="720"/>
        <w:contextualSpacing/>
        <w:jc w:val="both"/>
        <w:rPr>
          <w:rFonts w:ascii="Arial" w:hAnsi="Arial" w:cs="Arial"/>
          <w:lang w:val="es-CO" w:eastAsia="es-CO"/>
        </w:rPr>
      </w:pPr>
    </w:p>
    <w:p w:rsidR="008C1048" w:rsidRPr="008C1048" w:rsidRDefault="008C1048">
      <w:pPr>
        <w:widowControl w:val="0"/>
        <w:numPr>
          <w:ilvl w:val="0"/>
          <w:numId w:val="50"/>
        </w:numPr>
        <w:autoSpaceDE w:val="0"/>
        <w:autoSpaceDN w:val="0"/>
        <w:adjustRightInd w:val="0"/>
        <w:spacing w:after="160" w:line="259" w:lineRule="auto"/>
        <w:contextualSpacing/>
        <w:jc w:val="both"/>
        <w:rPr>
          <w:rFonts w:ascii="Arial" w:hAnsi="Arial" w:cs="Arial"/>
          <w:lang w:val="es-CO" w:eastAsia="es-CO"/>
        </w:rPr>
      </w:pPr>
      <w:r w:rsidRPr="008C1048">
        <w:rPr>
          <w:rFonts w:ascii="Arial" w:hAnsi="Arial" w:cs="Arial"/>
          <w:lang w:val="es-CO" w:eastAsia="es-CO"/>
        </w:rPr>
        <w:t>Las decisiones, observaciones y recomendaciones de cada comisión se consignarán en actas y éstas constituirán evidencia para posteriores decisiones acerca de la promoción del educando.</w:t>
      </w: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AD3729" w:rsidRDefault="00AD3729" w:rsidP="008C1048">
      <w:pPr>
        <w:rPr>
          <w:rFonts w:ascii="Arial" w:hAnsi="Arial" w:cs="Arial"/>
          <w:lang w:val="es-CO" w:eastAsia="es-CO"/>
        </w:rPr>
      </w:pPr>
    </w:p>
    <w:p w:rsidR="00A739ED" w:rsidRDefault="00A739ED"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Pr="008C1048" w:rsidRDefault="008C1048" w:rsidP="008C1048">
      <w:pPr>
        <w:widowControl w:val="0"/>
        <w:autoSpaceDE w:val="0"/>
        <w:autoSpaceDN w:val="0"/>
        <w:adjustRightInd w:val="0"/>
        <w:ind w:left="720"/>
        <w:contextualSpacing/>
        <w:jc w:val="center"/>
        <w:rPr>
          <w:rFonts w:ascii="Arial" w:hAnsi="Arial" w:cs="Arial"/>
          <w:b/>
          <w:bCs/>
          <w:lang w:val="es-CO" w:eastAsia="es-CO"/>
        </w:rPr>
      </w:pPr>
      <w:r w:rsidRPr="008C1048">
        <w:rPr>
          <w:rFonts w:ascii="Arial" w:hAnsi="Arial" w:cs="Arial"/>
          <w:b/>
          <w:bCs/>
          <w:lang w:val="es-CO" w:eastAsia="es-CO"/>
        </w:rPr>
        <w:t xml:space="preserve">CAPITULO </w:t>
      </w:r>
      <w:r w:rsidR="00AE4C93">
        <w:rPr>
          <w:rFonts w:ascii="Arial" w:hAnsi="Arial" w:cs="Arial"/>
          <w:b/>
          <w:bCs/>
          <w:lang w:val="es-CO" w:eastAsia="es-CO"/>
        </w:rPr>
        <w:t>8</w:t>
      </w:r>
    </w:p>
    <w:p w:rsidR="008C1048" w:rsidRPr="008C1048" w:rsidRDefault="008C1048" w:rsidP="008C1048">
      <w:pPr>
        <w:jc w:val="center"/>
        <w:rPr>
          <w:rFonts w:ascii="Arial" w:hAnsi="Arial" w:cs="Arial"/>
          <w:b/>
          <w:bCs/>
          <w:lang w:val="es-MX" w:eastAsia="en-US" w:bidi="en-US"/>
        </w:rPr>
      </w:pPr>
    </w:p>
    <w:p w:rsidR="008C1048" w:rsidRPr="008C1048" w:rsidRDefault="008C1048" w:rsidP="008C1048">
      <w:pPr>
        <w:spacing w:line="276" w:lineRule="auto"/>
        <w:jc w:val="center"/>
        <w:rPr>
          <w:rFonts w:ascii="Arial" w:hAnsi="Arial" w:cs="Arial"/>
          <w:b/>
          <w:lang w:val="es-MX" w:eastAsia="en-US" w:bidi="en-US"/>
        </w:rPr>
      </w:pPr>
      <w:r w:rsidRPr="008C1048">
        <w:rPr>
          <w:rFonts w:ascii="Arial" w:hAnsi="Arial" w:cs="Arial"/>
          <w:b/>
          <w:lang w:val="es-MX" w:eastAsia="en-US" w:bidi="en-US"/>
        </w:rPr>
        <w:t xml:space="preserve">         DEFINICIÓN DE TERMINOS.</w:t>
      </w:r>
    </w:p>
    <w:p w:rsidR="008C1048" w:rsidRPr="008C1048" w:rsidRDefault="008C1048" w:rsidP="008C1048">
      <w:pPr>
        <w:spacing w:line="276" w:lineRule="auto"/>
        <w:jc w:val="both"/>
        <w:rPr>
          <w:rFonts w:ascii="Arial" w:hAnsi="Arial" w:cs="Arial"/>
          <w:lang w:val="es-MX" w:eastAsia="en-US" w:bidi="en-US"/>
        </w:rPr>
      </w:pPr>
    </w:p>
    <w:p w:rsidR="008C1048" w:rsidRPr="008C1048" w:rsidRDefault="008C1048" w:rsidP="008C1048">
      <w:pPr>
        <w:jc w:val="both"/>
        <w:rPr>
          <w:rFonts w:ascii="Arial" w:hAnsi="Arial" w:cs="Arial"/>
          <w:lang w:val="es-MX" w:eastAsia="en-US" w:bidi="en-US"/>
        </w:rPr>
      </w:pPr>
      <w:r w:rsidRPr="008C1048">
        <w:rPr>
          <w:rFonts w:ascii="Arial" w:hAnsi="Arial" w:cs="Arial"/>
          <w:lang w:val="es-MX" w:eastAsia="en-US" w:bidi="en-US"/>
        </w:rPr>
        <w:lastRenderedPageBreak/>
        <w:t>De acuerdo con la ley 1620 del 2013 sobre el sistema de convivencia escolar y su decreto reglamentario 1965 del 2013, en su artículo 2, se entiende por:</w:t>
      </w:r>
    </w:p>
    <w:p w:rsidR="008C1048" w:rsidRPr="008C1048" w:rsidRDefault="008C1048" w:rsidP="008C1048">
      <w:pPr>
        <w:shd w:val="clear" w:color="auto" w:fill="FFFFFF"/>
        <w:spacing w:before="100" w:beforeAutospacing="1" w:after="100" w:afterAutospacing="1"/>
        <w:jc w:val="both"/>
        <w:rPr>
          <w:rFonts w:ascii="Arial" w:hAnsi="Arial" w:cs="Arial"/>
          <w:lang w:val="es-CO" w:eastAsia="es-CO"/>
        </w:rPr>
      </w:pPr>
      <w:r w:rsidRPr="008C1048">
        <w:rPr>
          <w:rFonts w:ascii="Arial" w:hAnsi="Arial" w:cs="Arial"/>
          <w:lang w:val="es-CO" w:eastAsia="es-CO"/>
        </w:rPr>
        <w:t>– </w:t>
      </w:r>
      <w:r w:rsidRPr="008C1048">
        <w:rPr>
          <w:rFonts w:ascii="Arial" w:hAnsi="Arial" w:cs="Arial"/>
          <w:b/>
          <w:bCs/>
          <w:lang w:val="es-CO" w:eastAsia="es-CO"/>
        </w:rPr>
        <w:t>Competencias ciudadanas: </w:t>
      </w:r>
      <w:r w:rsidRPr="008C1048">
        <w:rPr>
          <w:rFonts w:ascii="Arial" w:hAnsi="Arial" w:cs="Arial"/>
          <w:lang w:val="es-CO" w:eastAsia="es-CO"/>
        </w:rPr>
        <w:t>Es una de las competencias básicas que se define como el conjunto de conocimientos y de habilidades cognitivas, emocionales y comunicativas que, articulados entre sí, hacen posible que el ciudadano actúe de manera constructiva en una sociedad democrática.</w:t>
      </w:r>
    </w:p>
    <w:p w:rsidR="008C1048" w:rsidRPr="008C1048" w:rsidRDefault="008C1048" w:rsidP="008C1048">
      <w:pPr>
        <w:shd w:val="clear" w:color="auto" w:fill="FFFFFF"/>
        <w:spacing w:before="100" w:beforeAutospacing="1" w:after="100" w:afterAutospacing="1"/>
        <w:jc w:val="both"/>
        <w:rPr>
          <w:rFonts w:ascii="Arial" w:hAnsi="Arial" w:cs="Arial"/>
          <w:lang w:val="es-CO" w:eastAsia="es-CO"/>
        </w:rPr>
      </w:pPr>
      <w:r w:rsidRPr="008C1048">
        <w:rPr>
          <w:rFonts w:ascii="Arial" w:hAnsi="Arial" w:cs="Arial"/>
          <w:lang w:val="es-CO" w:eastAsia="es-CO"/>
        </w:rPr>
        <w:t>– </w:t>
      </w:r>
      <w:r w:rsidRPr="008C1048">
        <w:rPr>
          <w:rFonts w:ascii="Arial" w:hAnsi="Arial" w:cs="Arial"/>
          <w:b/>
          <w:bCs/>
          <w:lang w:val="es-CO" w:eastAsia="es-CO"/>
        </w:rPr>
        <w:t>Educación para el ejercicio de los derechos humanos, sexuales y reproductivos: </w:t>
      </w:r>
      <w:r w:rsidRPr="008C1048">
        <w:rPr>
          <w:rFonts w:ascii="Arial" w:hAnsi="Arial" w:cs="Arial"/>
          <w:lang w:val="es-CO" w:eastAsia="es-CO"/>
        </w:rPr>
        <w:t>Es aquella orientada a formar personas capaces de reconocerse como sujetos activos titulares de derechos humanos, sexuales y reproductivos con la cual desarrollarán competencias para relacionarse consigo mismo y con los demás, con criterios de respeto por sí mismo, por el otro y por el entorno, con el fin de poder alcanzar un estado de bienestar físico, mental y social que les posibilite tomar decisiones asertivas, informadas y autónomas para ejercer una sexualidad libre, satisfactoria, responsable y sana en torno a la construcción de su proyecto de vida y a la transformación de las dinámicas sociales, hacia el establecimiento de relaciones más justas, democráticas y responsables.</w:t>
      </w:r>
    </w:p>
    <w:p w:rsidR="008C1048" w:rsidRPr="008C1048" w:rsidRDefault="008C1048" w:rsidP="008C1048">
      <w:pPr>
        <w:jc w:val="center"/>
        <w:rPr>
          <w:rFonts w:ascii="Arial" w:hAnsi="Arial" w:cs="Arial"/>
          <w:b/>
          <w:lang w:val="es-MX" w:eastAsia="en-US" w:bidi="en-US"/>
        </w:rPr>
      </w:pPr>
    </w:p>
    <w:p w:rsidR="008C1048" w:rsidRPr="008C1048" w:rsidRDefault="00AE4C93" w:rsidP="00AE4C93">
      <w:pPr>
        <w:rPr>
          <w:rFonts w:ascii="Arial" w:hAnsi="Arial" w:cs="Arial"/>
          <w:b/>
          <w:lang w:val="es-MX" w:eastAsia="en-US" w:bidi="en-US"/>
        </w:rPr>
      </w:pPr>
      <w:r>
        <w:rPr>
          <w:rFonts w:ascii="Arial" w:hAnsi="Arial" w:cs="Arial"/>
          <w:b/>
          <w:lang w:val="es-MX" w:eastAsia="en-US" w:bidi="en-US"/>
        </w:rPr>
        <w:t xml:space="preserve">ARTICULO 39.        </w:t>
      </w:r>
      <w:r w:rsidR="008C1048" w:rsidRPr="008C1048">
        <w:rPr>
          <w:rFonts w:ascii="Arial" w:hAnsi="Arial" w:cs="Arial"/>
          <w:b/>
          <w:lang w:val="es-MX" w:eastAsia="en-US" w:bidi="en-US"/>
        </w:rPr>
        <w:t>SITUACIONES QUE AFECTAN LA CONVIVENCIA ESCOLAR</w:t>
      </w:r>
    </w:p>
    <w:p w:rsidR="008C1048" w:rsidRPr="008C1048" w:rsidRDefault="008C1048" w:rsidP="008C1048">
      <w:pPr>
        <w:jc w:val="both"/>
        <w:rPr>
          <w:rFonts w:ascii="Arial" w:hAnsi="Arial" w:cs="Arial"/>
          <w:b/>
          <w:lang w:val="es-MX" w:eastAsia="en-US" w:bidi="en-US"/>
        </w:rPr>
      </w:pPr>
    </w:p>
    <w:p w:rsidR="008C1048" w:rsidRPr="008C1048" w:rsidRDefault="008C1048" w:rsidP="008C1048">
      <w:pPr>
        <w:jc w:val="both"/>
        <w:rPr>
          <w:rFonts w:ascii="Arial" w:hAnsi="Arial" w:cs="Arial"/>
          <w:lang w:val="es-MX" w:eastAsia="en-US" w:bidi="en-US"/>
        </w:rPr>
      </w:pPr>
      <w:r w:rsidRPr="008C1048">
        <w:rPr>
          <w:rFonts w:ascii="Arial" w:hAnsi="Arial" w:cs="Arial"/>
          <w:lang w:val="es-MX" w:eastAsia="en-US" w:bidi="en-US"/>
        </w:rPr>
        <w:t>De acuerdo con la ley 1620 del 2013 sobre el sistema de convivencia escolar y su decreto reglamentario 1965 del 2013, en su artículo 39, se entiende por situaciones que afectan la convivencia escolar las siguientes:</w:t>
      </w:r>
    </w:p>
    <w:p w:rsidR="008C1048" w:rsidRPr="008C1048" w:rsidRDefault="008C1048" w:rsidP="008C1048">
      <w:pPr>
        <w:jc w:val="both"/>
        <w:rPr>
          <w:rFonts w:ascii="Arial" w:hAnsi="Arial" w:cs="Arial"/>
          <w:b/>
          <w:bCs/>
          <w:lang w:val="es-MX" w:eastAsia="en-US" w:bidi="en-US"/>
        </w:rPr>
      </w:pPr>
    </w:p>
    <w:p w:rsidR="008C1048" w:rsidRPr="008C1048" w:rsidRDefault="008C1048" w:rsidP="008C1048">
      <w:pPr>
        <w:jc w:val="both"/>
        <w:rPr>
          <w:rFonts w:ascii="Arial" w:hAnsi="Arial" w:cs="Arial"/>
          <w:lang w:val="es-MX" w:eastAsia="en-US" w:bidi="en-US"/>
        </w:rPr>
      </w:pPr>
      <w:r w:rsidRPr="008C1048">
        <w:rPr>
          <w:rFonts w:ascii="Arial" w:hAnsi="Arial" w:cs="Arial"/>
          <w:b/>
          <w:bCs/>
          <w:lang w:val="es-MX" w:eastAsia="en-US" w:bidi="en-US"/>
        </w:rPr>
        <w:t xml:space="preserve">Conflictos. </w:t>
      </w:r>
      <w:r w:rsidRPr="008C1048">
        <w:rPr>
          <w:rFonts w:ascii="Arial" w:hAnsi="Arial" w:cs="Arial"/>
          <w:lang w:val="es-MX" w:eastAsia="en-US" w:bidi="en-US"/>
        </w:rPr>
        <w:t xml:space="preserve">Son situaciones que se caracterizan porque hay una incompatibilidad real o percibida entre una o varias personas frente a sus intereses. </w:t>
      </w:r>
    </w:p>
    <w:p w:rsidR="008C1048" w:rsidRPr="008C1048" w:rsidRDefault="008C1048" w:rsidP="008C1048">
      <w:pPr>
        <w:jc w:val="both"/>
        <w:rPr>
          <w:rFonts w:ascii="Arial" w:hAnsi="Arial" w:cs="Arial"/>
          <w:lang w:val="es-MX" w:eastAsia="en-US" w:bidi="en-US"/>
        </w:rPr>
      </w:pPr>
    </w:p>
    <w:p w:rsidR="008C1048" w:rsidRPr="008C1048" w:rsidRDefault="008C1048" w:rsidP="008C1048">
      <w:pPr>
        <w:jc w:val="both"/>
        <w:rPr>
          <w:rFonts w:ascii="Arial" w:hAnsi="Arial" w:cs="Arial"/>
          <w:lang w:val="es-MX" w:eastAsia="en-US" w:bidi="en-US"/>
        </w:rPr>
      </w:pPr>
      <w:r w:rsidRPr="008C1048">
        <w:rPr>
          <w:rFonts w:ascii="Arial" w:hAnsi="Arial" w:cs="Arial"/>
          <w:b/>
          <w:bCs/>
          <w:lang w:val="es-MX" w:eastAsia="en-US" w:bidi="en-US"/>
        </w:rPr>
        <w:t xml:space="preserve">Conflictos manejados inadecuadamente. </w:t>
      </w:r>
      <w:r w:rsidRPr="008C1048">
        <w:rPr>
          <w:rFonts w:ascii="Arial" w:hAnsi="Arial" w:cs="Arial"/>
          <w:lang w:val="es-MX" w:eastAsia="en-US" w:bidi="en-US"/>
        </w:rPr>
        <w:t xml:space="preserve">Son situaciones en las que los conflictos no son resueltos de manera constructiva y dan lugar a hechos que afectan la convivencia escolar, como altercados, enfrentamientos o riñas entre dos o más miembros de la comunidad educativa de los cuales por lo menos uno es estudiante y siempre y cuando no exista una afectación al cuerpo o a la salud de cualquiera de los involucrados. </w:t>
      </w:r>
    </w:p>
    <w:p w:rsidR="008C1048" w:rsidRPr="008C1048" w:rsidRDefault="008C1048" w:rsidP="008C1048">
      <w:pPr>
        <w:jc w:val="both"/>
        <w:rPr>
          <w:rFonts w:ascii="Arial" w:hAnsi="Arial" w:cs="Arial"/>
          <w:lang w:val="es-MX" w:eastAsia="en-US" w:bidi="en-US"/>
        </w:rPr>
      </w:pPr>
    </w:p>
    <w:p w:rsidR="008C1048" w:rsidRPr="00101D86" w:rsidRDefault="008C1048" w:rsidP="00101D86">
      <w:pPr>
        <w:jc w:val="both"/>
        <w:rPr>
          <w:rFonts w:ascii="Arial" w:hAnsi="Arial" w:cs="Arial"/>
          <w:lang w:val="es-MX" w:eastAsia="en-US" w:bidi="en-US"/>
        </w:rPr>
      </w:pPr>
      <w:r w:rsidRPr="008C1048">
        <w:rPr>
          <w:rFonts w:ascii="Arial" w:hAnsi="Arial" w:cs="Arial"/>
          <w:b/>
          <w:bCs/>
          <w:lang w:val="es-MX" w:eastAsia="en-US" w:bidi="en-US"/>
        </w:rPr>
        <w:t xml:space="preserve">Agresión escolar. </w:t>
      </w:r>
      <w:r w:rsidRPr="008C1048">
        <w:rPr>
          <w:rFonts w:ascii="Arial" w:hAnsi="Arial" w:cs="Arial"/>
          <w:lang w:val="es-MX" w:eastAsia="en-US" w:bidi="en-US"/>
        </w:rPr>
        <w:t xml:space="preserve">Es toda acción realizada por uno o varios integrantes de la comunidad educativa que busca afectar negativamente a otros miembros de la comunidad educativa, de los cuales por lo menos uno es estudiante. La agresión escolar puede ser física, verbal, gestual, relacional y electrónica. </w:t>
      </w:r>
    </w:p>
    <w:p w:rsidR="008C1048" w:rsidRPr="008C1048" w:rsidRDefault="008C1048">
      <w:pPr>
        <w:numPr>
          <w:ilvl w:val="0"/>
          <w:numId w:val="51"/>
        </w:numPr>
        <w:spacing w:after="160" w:line="276" w:lineRule="auto"/>
        <w:contextualSpacing/>
        <w:jc w:val="both"/>
        <w:rPr>
          <w:rFonts w:ascii="Arial" w:hAnsi="Arial" w:cs="Arial"/>
          <w:lang w:val="es-MX" w:eastAsia="en-US" w:bidi="en-US"/>
        </w:rPr>
      </w:pPr>
      <w:r w:rsidRPr="008C1048">
        <w:rPr>
          <w:rFonts w:ascii="Arial" w:hAnsi="Arial" w:cs="Arial"/>
          <w:b/>
          <w:bCs/>
          <w:lang w:val="es-MX" w:eastAsia="en-US" w:bidi="en-US"/>
        </w:rPr>
        <w:t xml:space="preserve">Agresión física. </w:t>
      </w:r>
      <w:r w:rsidRPr="008C1048">
        <w:rPr>
          <w:rFonts w:ascii="Arial" w:hAnsi="Arial" w:cs="Arial"/>
          <w:lang w:val="es-MX" w:eastAsia="en-US" w:bidi="en-US"/>
        </w:rPr>
        <w:t>Es toda acción que tenga como finalidad causar daño al cuerpo o a la salud de otra persona. Incluye puñetazos, patadas, empujones, cachetadas, mordiscos, rasguños, pellizcos, jalón de pelo, entre otras.</w:t>
      </w:r>
    </w:p>
    <w:p w:rsidR="008C1048" w:rsidRPr="008C1048" w:rsidRDefault="008C1048" w:rsidP="008C1048">
      <w:pPr>
        <w:spacing w:line="276" w:lineRule="auto"/>
        <w:jc w:val="both"/>
        <w:rPr>
          <w:rFonts w:ascii="Arial" w:hAnsi="Arial" w:cs="Arial"/>
          <w:lang w:val="es-MX" w:eastAsia="en-US" w:bidi="en-US"/>
        </w:rPr>
      </w:pPr>
    </w:p>
    <w:p w:rsidR="008C1048" w:rsidRPr="008C1048" w:rsidRDefault="008C1048">
      <w:pPr>
        <w:numPr>
          <w:ilvl w:val="0"/>
          <w:numId w:val="51"/>
        </w:numPr>
        <w:spacing w:after="160" w:line="276" w:lineRule="auto"/>
        <w:contextualSpacing/>
        <w:jc w:val="both"/>
        <w:rPr>
          <w:rFonts w:ascii="Arial" w:hAnsi="Arial" w:cs="Arial"/>
          <w:lang w:val="en-US" w:eastAsia="en-US" w:bidi="en-US"/>
        </w:rPr>
      </w:pPr>
      <w:r w:rsidRPr="008C1048">
        <w:rPr>
          <w:rFonts w:ascii="Arial" w:hAnsi="Arial" w:cs="Arial"/>
          <w:b/>
          <w:bCs/>
          <w:lang w:val="es-MX" w:eastAsia="en-US" w:bidi="en-US"/>
        </w:rPr>
        <w:lastRenderedPageBreak/>
        <w:t xml:space="preserve">Agresión verbal. </w:t>
      </w:r>
      <w:r w:rsidRPr="008C1048">
        <w:rPr>
          <w:rFonts w:ascii="Arial" w:hAnsi="Arial" w:cs="Arial"/>
          <w:lang w:val="es-MX" w:eastAsia="en-US" w:bidi="en-US"/>
        </w:rPr>
        <w:t xml:space="preserve">Es toda acción que busque con las palabras degradar, humillar, atemorizar, descalificar a otros. </w:t>
      </w:r>
      <w:r w:rsidRPr="008C1048">
        <w:rPr>
          <w:rFonts w:ascii="Arial" w:hAnsi="Arial" w:cs="Arial"/>
          <w:lang w:val="en-US" w:eastAsia="en-US" w:bidi="en-US"/>
        </w:rPr>
        <w:t>Incluye insultos, apodos ofensivos, burlas y amenazas.</w:t>
      </w:r>
    </w:p>
    <w:p w:rsidR="008C1048" w:rsidRPr="008C1048" w:rsidRDefault="008C1048" w:rsidP="008C1048">
      <w:pPr>
        <w:spacing w:line="276" w:lineRule="auto"/>
        <w:jc w:val="both"/>
        <w:rPr>
          <w:rFonts w:ascii="Arial" w:hAnsi="Arial" w:cs="Arial"/>
          <w:lang w:val="en-US" w:eastAsia="en-US" w:bidi="en-US"/>
        </w:rPr>
      </w:pPr>
    </w:p>
    <w:p w:rsidR="008C1048" w:rsidRPr="008C1048" w:rsidRDefault="008C1048">
      <w:pPr>
        <w:numPr>
          <w:ilvl w:val="0"/>
          <w:numId w:val="51"/>
        </w:numPr>
        <w:spacing w:after="160" w:line="276" w:lineRule="auto"/>
        <w:contextualSpacing/>
        <w:jc w:val="both"/>
        <w:rPr>
          <w:rFonts w:ascii="Arial" w:hAnsi="Arial" w:cs="Arial"/>
          <w:lang w:val="es-MX" w:eastAsia="en-US" w:bidi="en-US"/>
        </w:rPr>
      </w:pPr>
      <w:r w:rsidRPr="008C1048">
        <w:rPr>
          <w:rFonts w:ascii="Arial" w:hAnsi="Arial" w:cs="Arial"/>
          <w:b/>
          <w:bCs/>
          <w:lang w:val="es-MX" w:eastAsia="en-US" w:bidi="en-US"/>
        </w:rPr>
        <w:t xml:space="preserve">Agresión gestual. </w:t>
      </w:r>
      <w:r w:rsidRPr="008C1048">
        <w:rPr>
          <w:rFonts w:ascii="Arial" w:hAnsi="Arial" w:cs="Arial"/>
          <w:lang w:val="es-MX" w:eastAsia="en-US" w:bidi="en-US"/>
        </w:rPr>
        <w:t>Es toda acción que busque con los gestos degradar, humillar, atemorizar o descalificar a otros;</w:t>
      </w:r>
    </w:p>
    <w:p w:rsidR="008C1048" w:rsidRPr="008C1048" w:rsidRDefault="008C1048" w:rsidP="008C1048">
      <w:pPr>
        <w:spacing w:line="276" w:lineRule="auto"/>
        <w:jc w:val="both"/>
        <w:rPr>
          <w:rFonts w:ascii="Arial" w:hAnsi="Arial" w:cs="Arial"/>
          <w:lang w:val="es-MX" w:eastAsia="en-US" w:bidi="en-US"/>
        </w:rPr>
      </w:pPr>
    </w:p>
    <w:p w:rsidR="008C1048" w:rsidRPr="008C1048" w:rsidRDefault="008C1048">
      <w:pPr>
        <w:numPr>
          <w:ilvl w:val="0"/>
          <w:numId w:val="51"/>
        </w:numPr>
        <w:spacing w:after="160" w:line="276" w:lineRule="auto"/>
        <w:contextualSpacing/>
        <w:jc w:val="both"/>
        <w:rPr>
          <w:rFonts w:ascii="Arial" w:hAnsi="Arial" w:cs="Arial"/>
          <w:lang w:val="es-MX" w:eastAsia="en-US" w:bidi="en-US"/>
        </w:rPr>
      </w:pPr>
      <w:r w:rsidRPr="008C1048">
        <w:rPr>
          <w:rFonts w:ascii="Arial" w:hAnsi="Arial" w:cs="Arial"/>
          <w:b/>
          <w:bCs/>
          <w:lang w:val="es-MX" w:eastAsia="en-US" w:bidi="en-US"/>
        </w:rPr>
        <w:t xml:space="preserve">Agresión relacional. </w:t>
      </w:r>
      <w:r w:rsidRPr="008C1048">
        <w:rPr>
          <w:rFonts w:ascii="Arial" w:hAnsi="Arial" w:cs="Arial"/>
          <w:lang w:val="es-MX" w:eastAsia="en-US" w:bidi="en-US"/>
        </w:rPr>
        <w:t>Es toda acción que busque afectar negativamente las relaciones que otros tienen. Incluye excluir de grupos, aislar deliberadamente y difundir rumores o secretos buscando afectar negativamente el estatus o imagen que tiene la persona frente a otros.</w:t>
      </w:r>
    </w:p>
    <w:p w:rsidR="008C1048" w:rsidRPr="008C1048" w:rsidRDefault="008C1048" w:rsidP="008C1048">
      <w:pPr>
        <w:spacing w:line="276" w:lineRule="auto"/>
        <w:jc w:val="both"/>
        <w:rPr>
          <w:rFonts w:ascii="Arial" w:hAnsi="Arial" w:cs="Arial"/>
          <w:lang w:val="es-MX" w:eastAsia="en-US" w:bidi="en-US"/>
        </w:rPr>
      </w:pPr>
    </w:p>
    <w:p w:rsidR="008C1048" w:rsidRPr="008C1048" w:rsidRDefault="008C1048">
      <w:pPr>
        <w:numPr>
          <w:ilvl w:val="0"/>
          <w:numId w:val="51"/>
        </w:numPr>
        <w:spacing w:after="160" w:line="276" w:lineRule="auto"/>
        <w:contextualSpacing/>
        <w:jc w:val="both"/>
        <w:rPr>
          <w:rFonts w:ascii="Arial" w:hAnsi="Arial" w:cs="Arial"/>
          <w:lang w:val="es-MX" w:eastAsia="en-US" w:bidi="en-US"/>
        </w:rPr>
      </w:pPr>
      <w:r w:rsidRPr="008C1048">
        <w:rPr>
          <w:rFonts w:ascii="Arial" w:hAnsi="Arial" w:cs="Arial"/>
          <w:b/>
          <w:bCs/>
          <w:lang w:val="es-MX" w:eastAsia="en-US" w:bidi="en-US"/>
        </w:rPr>
        <w:t xml:space="preserve">Agresión electrónica. </w:t>
      </w:r>
      <w:r w:rsidRPr="008C1048">
        <w:rPr>
          <w:rFonts w:ascii="Arial" w:hAnsi="Arial" w:cs="Arial"/>
          <w:lang w:val="es-MX" w:eastAsia="en-US" w:bidi="en-US"/>
        </w:rPr>
        <w:t xml:space="preserve">Es toda acción que busque afectar negativamente a otros a través de medios electrónicos. Incluye la divulgación de fotos o videos íntimos o humillantes en Internet, realizar comentarios insultantes u ofensivos sobre otros a través de redes sociales y enviar correos electrónicos o mensajes de texto insultantes u ofensivos, tanto de manera anónima como cuando se revela la identidad de quien los envía. </w:t>
      </w:r>
    </w:p>
    <w:p w:rsidR="008C1048" w:rsidRDefault="008C1048" w:rsidP="008C1048">
      <w:pPr>
        <w:spacing w:line="276" w:lineRule="auto"/>
        <w:jc w:val="both"/>
        <w:rPr>
          <w:rFonts w:ascii="Arial" w:hAnsi="Arial" w:cs="Arial"/>
          <w:lang w:val="es-CO" w:eastAsia="es-CO"/>
        </w:rPr>
      </w:pPr>
    </w:p>
    <w:p w:rsidR="008C1048" w:rsidRPr="008C1048" w:rsidRDefault="008C1048" w:rsidP="008C1048">
      <w:pPr>
        <w:shd w:val="clear" w:color="auto" w:fill="FFFFFF"/>
        <w:spacing w:line="276" w:lineRule="auto"/>
        <w:jc w:val="both"/>
        <w:rPr>
          <w:rFonts w:ascii="Arial" w:hAnsi="Arial" w:cs="Arial"/>
          <w:lang w:val="es-MX" w:eastAsia="en-US" w:bidi="en-US"/>
        </w:rPr>
      </w:pPr>
      <w:r w:rsidRPr="008C1048">
        <w:rPr>
          <w:rFonts w:ascii="Arial" w:hAnsi="Arial" w:cs="Arial"/>
          <w:b/>
          <w:bCs/>
          <w:lang w:val="es-MX" w:eastAsia="en-US" w:bidi="en-US"/>
        </w:rPr>
        <w:t xml:space="preserve">Acoso escolar (bullying). </w:t>
      </w:r>
      <w:r w:rsidRPr="008C1048">
        <w:rPr>
          <w:rFonts w:ascii="Arial" w:hAnsi="Arial" w:cs="Arial"/>
          <w:lang w:val="es-MX" w:eastAsia="en-US" w:bidi="en-US"/>
        </w:rPr>
        <w:t xml:space="preserve">De acuerdo con el </w:t>
      </w:r>
      <w:r w:rsidRPr="008C1048">
        <w:rPr>
          <w:rFonts w:ascii="Arial" w:hAnsi="Arial" w:cs="Arial"/>
          <w:shd w:val="clear" w:color="auto" w:fill="FFFFFF"/>
          <w:lang w:val="es-MX" w:eastAsia="en-US" w:bidi="en-US"/>
        </w:rPr>
        <w:t xml:space="preserve">artículo </w:t>
      </w:r>
      <w:hyperlink r:id="rId72" w:anchor="2" w:tgtFrame="_blank" w:history="1">
        <w:r w:rsidRPr="008C1048">
          <w:rPr>
            <w:rFonts w:ascii="Arial" w:hAnsi="Arial" w:cs="Arial"/>
            <w:u w:val="single"/>
            <w:shd w:val="clear" w:color="auto" w:fill="FFFFFF"/>
            <w:lang w:val="es-MX" w:eastAsia="en-US" w:bidi="en-US"/>
          </w:rPr>
          <w:t>2</w:t>
        </w:r>
      </w:hyperlink>
      <w:r w:rsidRPr="008C1048">
        <w:rPr>
          <w:rFonts w:ascii="Arial" w:hAnsi="Arial" w:cs="Arial"/>
          <w:shd w:val="clear" w:color="auto" w:fill="FFFFFF"/>
          <w:lang w:val="es-MX" w:eastAsia="en-US" w:bidi="en-US"/>
        </w:rPr>
        <w:t>o</w:t>
      </w:r>
      <w:r w:rsidRPr="008C1048">
        <w:rPr>
          <w:rFonts w:ascii="Arial" w:hAnsi="Arial" w:cs="Arial"/>
          <w:lang w:val="es-MX" w:eastAsia="en-US" w:bidi="en-US"/>
        </w:rPr>
        <w:t xml:space="preserve"> de la Ley 1620 de 2013, es toda conducta negativa, intencional metódica y sistemática de agresión, intimidación, humillación, ridiculización, difamación, coacción, aislamiento deliberado, amenaza o incitación a la violencia o cualquier forma de maltrato psicológico, verbal, físico o por medios electrónicos contra un niño, niña o adolescente, por parte de un estudiante o varios de sus pares con quienes mantiene una relación de poder asimétrica, que se presenta de forma reiterada o a lo largo de un tiempo determinado. También puede ocurrir por parte de docentes contra estudiantes, o por parte de estudiantes contra docentes, ante la indiferencia o complicidad de su entorno. </w:t>
      </w:r>
    </w:p>
    <w:p w:rsidR="008C1048" w:rsidRPr="008C1048" w:rsidRDefault="008C1048" w:rsidP="008C1048">
      <w:pPr>
        <w:shd w:val="clear" w:color="auto" w:fill="FFFFFF"/>
        <w:spacing w:line="276" w:lineRule="auto"/>
        <w:jc w:val="both"/>
        <w:rPr>
          <w:rFonts w:ascii="Arial" w:hAnsi="Arial" w:cs="Arial"/>
          <w:lang w:val="es-MX" w:eastAsia="en-US" w:bidi="en-US"/>
        </w:rPr>
      </w:pPr>
    </w:p>
    <w:p w:rsidR="008C1048" w:rsidRPr="008C1048" w:rsidRDefault="008C1048" w:rsidP="00ED67F6">
      <w:pPr>
        <w:shd w:val="clear" w:color="auto" w:fill="FFFFFF"/>
        <w:spacing w:line="276" w:lineRule="auto"/>
        <w:contextualSpacing/>
        <w:jc w:val="both"/>
        <w:rPr>
          <w:rFonts w:ascii="Arial" w:hAnsi="Arial" w:cs="Arial"/>
          <w:lang w:val="es-MX" w:eastAsia="en-US" w:bidi="en-US"/>
        </w:rPr>
      </w:pPr>
      <w:r w:rsidRPr="008C1048">
        <w:rPr>
          <w:rFonts w:ascii="Arial" w:hAnsi="Arial" w:cs="Arial"/>
          <w:b/>
          <w:bCs/>
          <w:lang w:val="es-MX" w:eastAsia="en-US" w:bidi="en-US"/>
        </w:rPr>
        <w:t xml:space="preserve">Ciberacoso escolar (ciberbullying). </w:t>
      </w:r>
      <w:r w:rsidRPr="008C1048">
        <w:rPr>
          <w:rFonts w:ascii="Arial" w:hAnsi="Arial" w:cs="Arial"/>
          <w:lang w:val="es-MX" w:eastAsia="en-US" w:bidi="en-US"/>
        </w:rPr>
        <w:t xml:space="preserve">De acuerdo con el </w:t>
      </w:r>
      <w:r w:rsidRPr="008C1048">
        <w:rPr>
          <w:rFonts w:ascii="Arial" w:hAnsi="Arial" w:cs="Arial"/>
          <w:shd w:val="clear" w:color="auto" w:fill="FFFFFF"/>
          <w:lang w:val="es-MX" w:eastAsia="en-US" w:bidi="en-US"/>
        </w:rPr>
        <w:t xml:space="preserve">artículo </w:t>
      </w:r>
      <w:hyperlink r:id="rId73" w:anchor="2" w:tgtFrame="_blank" w:history="1">
        <w:r w:rsidRPr="008C1048">
          <w:rPr>
            <w:rFonts w:ascii="Arial" w:hAnsi="Arial" w:cs="Arial"/>
            <w:u w:val="single"/>
            <w:shd w:val="clear" w:color="auto" w:fill="FFFFFF"/>
            <w:lang w:val="es-MX" w:eastAsia="en-US" w:bidi="en-US"/>
          </w:rPr>
          <w:t>2</w:t>
        </w:r>
      </w:hyperlink>
      <w:r w:rsidRPr="008C1048">
        <w:rPr>
          <w:rFonts w:ascii="Arial" w:hAnsi="Arial" w:cs="Arial"/>
          <w:shd w:val="clear" w:color="auto" w:fill="FFFFFF"/>
          <w:lang w:val="es-MX" w:eastAsia="en-US" w:bidi="en-US"/>
        </w:rPr>
        <w:t>o</w:t>
      </w:r>
      <w:r w:rsidRPr="008C1048">
        <w:rPr>
          <w:rFonts w:ascii="Arial" w:hAnsi="Arial" w:cs="Arial"/>
          <w:lang w:val="es-MX" w:eastAsia="en-US" w:bidi="en-US"/>
        </w:rPr>
        <w:t xml:space="preserve"> de la Ley 1620 de 2013, es toda forma de intimidación con uso deliberado de tecnologías de información (Internet, redes sociales virtuales, telefonía móvil y videojuegos online) para ejercer maltrato psicológico y continuado. </w:t>
      </w:r>
    </w:p>
    <w:p w:rsidR="008C1048" w:rsidRPr="008C1048" w:rsidRDefault="008C1048" w:rsidP="008C1048">
      <w:pPr>
        <w:shd w:val="clear" w:color="auto" w:fill="FFFFFF"/>
        <w:spacing w:line="276" w:lineRule="auto"/>
        <w:jc w:val="both"/>
        <w:rPr>
          <w:rFonts w:ascii="Arial" w:hAnsi="Arial" w:cs="Arial"/>
          <w:lang w:val="es-MX" w:eastAsia="en-US" w:bidi="en-US"/>
        </w:rPr>
      </w:pPr>
      <w:r w:rsidRPr="008C1048">
        <w:rPr>
          <w:rFonts w:ascii="Arial" w:hAnsi="Arial" w:cs="Arial"/>
          <w:b/>
          <w:bCs/>
          <w:lang w:val="es-MX" w:eastAsia="en-US" w:bidi="en-US"/>
        </w:rPr>
        <w:t xml:space="preserve">Violencia sexual. </w:t>
      </w:r>
      <w:r w:rsidRPr="008C1048">
        <w:rPr>
          <w:rFonts w:ascii="Arial" w:hAnsi="Arial" w:cs="Arial"/>
          <w:lang w:val="es-MX" w:eastAsia="en-US" w:bidi="en-US"/>
        </w:rPr>
        <w:t xml:space="preserve">De acuerdo con lo establecido en el artículo </w:t>
      </w:r>
      <w:hyperlink r:id="rId74" w:anchor="2" w:tgtFrame="_blank" w:history="1">
        <w:r w:rsidRPr="008C1048">
          <w:rPr>
            <w:rFonts w:ascii="Arial" w:hAnsi="Arial" w:cs="Arial"/>
            <w:u w:val="single"/>
            <w:shd w:val="clear" w:color="auto" w:fill="FFFFFF"/>
            <w:lang w:val="es-MX" w:eastAsia="en-US" w:bidi="en-US"/>
          </w:rPr>
          <w:t>2</w:t>
        </w:r>
      </w:hyperlink>
      <w:r w:rsidRPr="008C1048">
        <w:rPr>
          <w:rFonts w:ascii="Arial" w:hAnsi="Arial" w:cs="Arial"/>
          <w:shd w:val="clear" w:color="auto" w:fill="FFFFFF"/>
          <w:lang w:val="es-MX" w:eastAsia="en-US" w:bidi="en-US"/>
        </w:rPr>
        <w:t>o</w:t>
      </w:r>
      <w:r w:rsidRPr="008C1048">
        <w:rPr>
          <w:rFonts w:ascii="Arial" w:hAnsi="Arial" w:cs="Arial"/>
          <w:lang w:val="es-MX" w:eastAsia="en-US" w:bidi="en-US"/>
        </w:rPr>
        <w:t xml:space="preserve"> de la Ley 1146 de 2007, “se entiende por violencia sexual contra niños, niñas y adolescentes todo acto o comportamiento de tipo sexual ejercido sobre un niño, niña o adolescente, utilizando la fuerza o cualquier forma de coerción física, psicológica o emocional, aprovechando las condiciones de indefensión, de desigualdad y las relaciones de poder existentes entre víctima y agresor”. </w:t>
      </w:r>
    </w:p>
    <w:p w:rsidR="008C1048" w:rsidRDefault="008C1048" w:rsidP="008C1048">
      <w:pPr>
        <w:spacing w:line="276" w:lineRule="auto"/>
        <w:jc w:val="both"/>
        <w:rPr>
          <w:rFonts w:ascii="Arial" w:hAnsi="Arial" w:cs="Arial"/>
          <w:lang w:val="es-CO" w:eastAsia="es-CO"/>
        </w:rPr>
      </w:pPr>
    </w:p>
    <w:p w:rsidR="008C1048" w:rsidRPr="008C1048" w:rsidRDefault="008C1048" w:rsidP="008C1048">
      <w:pPr>
        <w:shd w:val="clear" w:color="auto" w:fill="FFFFFF"/>
        <w:spacing w:line="276" w:lineRule="auto"/>
        <w:jc w:val="both"/>
        <w:rPr>
          <w:rFonts w:ascii="Arial" w:hAnsi="Arial" w:cs="Arial"/>
          <w:lang w:val="es-MX" w:eastAsia="en-US" w:bidi="en-US"/>
        </w:rPr>
      </w:pPr>
      <w:r w:rsidRPr="008C1048">
        <w:rPr>
          <w:rFonts w:ascii="Arial" w:hAnsi="Arial" w:cs="Arial"/>
          <w:b/>
          <w:bCs/>
          <w:lang w:val="es-MX" w:eastAsia="en-US" w:bidi="en-US"/>
        </w:rPr>
        <w:lastRenderedPageBreak/>
        <w:t xml:space="preserve">Vulneración de los derechos de los niños, niñas y adolescentes. </w:t>
      </w:r>
      <w:r w:rsidRPr="008C1048">
        <w:rPr>
          <w:rFonts w:ascii="Arial" w:hAnsi="Arial" w:cs="Arial"/>
          <w:lang w:val="es-MX" w:eastAsia="en-US" w:bidi="en-US"/>
        </w:rPr>
        <w:t xml:space="preserve">Es toda situación de daño, lesión o perjuicio que impide el ejercicio pleno de los derechos de los niños, niñas y adolescentes. </w:t>
      </w:r>
    </w:p>
    <w:p w:rsidR="008C1048" w:rsidRPr="008C1048" w:rsidRDefault="008C1048" w:rsidP="008C1048">
      <w:pPr>
        <w:shd w:val="clear" w:color="auto" w:fill="FFFFFF"/>
        <w:spacing w:line="276" w:lineRule="auto"/>
        <w:jc w:val="both"/>
        <w:rPr>
          <w:rFonts w:ascii="Arial" w:hAnsi="Arial" w:cs="Arial"/>
          <w:lang w:val="es-MX" w:eastAsia="en-US" w:bidi="en-US"/>
        </w:rPr>
      </w:pPr>
    </w:p>
    <w:p w:rsidR="008C1048" w:rsidRPr="008C1048" w:rsidRDefault="008C1048" w:rsidP="008C1048">
      <w:pPr>
        <w:shd w:val="clear" w:color="auto" w:fill="FFFFFF"/>
        <w:spacing w:line="276" w:lineRule="auto"/>
        <w:jc w:val="both"/>
        <w:rPr>
          <w:rFonts w:ascii="Arial" w:hAnsi="Arial" w:cs="Arial"/>
          <w:lang w:val="es-MX" w:eastAsia="en-US" w:bidi="en-US"/>
        </w:rPr>
      </w:pPr>
      <w:r w:rsidRPr="008C1048">
        <w:rPr>
          <w:rFonts w:ascii="Arial" w:hAnsi="Arial" w:cs="Arial"/>
          <w:b/>
          <w:bCs/>
          <w:lang w:val="es-MX" w:eastAsia="en-US" w:bidi="en-US"/>
        </w:rPr>
        <w:t>Restablecimiento de los derechos de los niños, niñas y adolescentes</w:t>
      </w:r>
      <w:r w:rsidRPr="008C1048">
        <w:rPr>
          <w:rFonts w:ascii="Arial" w:hAnsi="Arial" w:cs="Arial"/>
          <w:lang w:val="es-MX" w:eastAsia="en-US" w:bidi="en-US"/>
        </w:rPr>
        <w:t xml:space="preserve">. Es el conjunto de actuaciones administrativas y de otra naturaleza, que se desarrollan para la restauración de su dignidad e integridad como sujetos de derechos, y de su capacidad para disfrutar efectivamente de los derechos que le han sido vulnerados. </w:t>
      </w: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5F1229" w:rsidRDefault="005F1229"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Default="008C1048" w:rsidP="008C1048">
      <w:pPr>
        <w:rPr>
          <w:rFonts w:ascii="Arial" w:hAnsi="Arial" w:cs="Arial"/>
          <w:lang w:val="es-CO" w:eastAsia="es-CO"/>
        </w:rPr>
      </w:pPr>
    </w:p>
    <w:p w:rsidR="008C1048" w:rsidRPr="008C1048" w:rsidRDefault="008C1048" w:rsidP="008C1048">
      <w:pPr>
        <w:widowControl w:val="0"/>
        <w:autoSpaceDE w:val="0"/>
        <w:autoSpaceDN w:val="0"/>
        <w:adjustRightInd w:val="0"/>
        <w:jc w:val="center"/>
        <w:rPr>
          <w:rFonts w:ascii="Arial" w:hAnsi="Arial" w:cs="Arial"/>
          <w:b/>
          <w:bCs/>
          <w:lang w:val="es-CO" w:eastAsia="es-CO"/>
        </w:rPr>
      </w:pPr>
      <w:bookmarkStart w:id="129" w:name="_Hlk132296046"/>
      <w:r w:rsidRPr="008C1048">
        <w:rPr>
          <w:rFonts w:ascii="Arial" w:hAnsi="Arial" w:cs="Arial"/>
          <w:b/>
          <w:bCs/>
          <w:lang w:val="es-CO" w:eastAsia="es-CO"/>
        </w:rPr>
        <w:t xml:space="preserve">CAPITULO </w:t>
      </w:r>
      <w:r w:rsidR="00AE4C93">
        <w:rPr>
          <w:rFonts w:ascii="Arial" w:hAnsi="Arial" w:cs="Arial"/>
          <w:b/>
          <w:bCs/>
          <w:lang w:val="es-CO" w:eastAsia="es-CO"/>
        </w:rPr>
        <w:t>9</w:t>
      </w:r>
    </w:p>
    <w:p w:rsidR="008C1048" w:rsidRPr="008C1048" w:rsidRDefault="008C1048" w:rsidP="008C1048">
      <w:pPr>
        <w:jc w:val="center"/>
        <w:rPr>
          <w:rFonts w:ascii="Arial" w:hAnsi="Arial" w:cs="Arial"/>
          <w:b/>
          <w:lang w:bidi="en-US"/>
        </w:rPr>
      </w:pPr>
    </w:p>
    <w:p w:rsidR="008C1048" w:rsidRPr="008C1048" w:rsidRDefault="008C1048" w:rsidP="008C1048">
      <w:pPr>
        <w:jc w:val="center"/>
        <w:rPr>
          <w:rFonts w:ascii="Arial" w:hAnsi="Arial" w:cs="Arial"/>
          <w:b/>
          <w:lang w:bidi="en-US"/>
        </w:rPr>
      </w:pPr>
      <w:r w:rsidRPr="008C1048">
        <w:rPr>
          <w:rFonts w:ascii="Arial" w:hAnsi="Arial" w:cs="Arial"/>
          <w:b/>
          <w:lang w:bidi="en-US"/>
        </w:rPr>
        <w:t>SITUACIONES QUE AFECTAN LA CONVIVENCIA ESCOLAR Y MEDIDAS PEDAGÓGICAS</w:t>
      </w:r>
    </w:p>
    <w:bookmarkEnd w:id="129"/>
    <w:p w:rsidR="008C1048" w:rsidRPr="008C1048" w:rsidRDefault="008C1048" w:rsidP="008C1048">
      <w:pPr>
        <w:autoSpaceDE w:val="0"/>
        <w:autoSpaceDN w:val="0"/>
        <w:adjustRightInd w:val="0"/>
        <w:rPr>
          <w:rFonts w:ascii="Arial" w:hAnsi="Arial" w:cs="Arial"/>
          <w:b/>
          <w:lang w:bidi="en-US"/>
        </w:rPr>
      </w:pPr>
    </w:p>
    <w:p w:rsidR="008C1048" w:rsidRPr="008C1048" w:rsidRDefault="008C1048" w:rsidP="008C1048">
      <w:pPr>
        <w:autoSpaceDE w:val="0"/>
        <w:autoSpaceDN w:val="0"/>
        <w:adjustRightInd w:val="0"/>
        <w:rPr>
          <w:rFonts w:ascii="Arial" w:hAnsi="Arial" w:cs="Arial"/>
          <w:b/>
          <w:lang w:bidi="en-US"/>
        </w:rPr>
      </w:pPr>
      <w:r w:rsidRPr="008C1048">
        <w:rPr>
          <w:rFonts w:ascii="Arial" w:hAnsi="Arial" w:cs="Arial"/>
          <w:b/>
          <w:lang w:bidi="en-US"/>
        </w:rPr>
        <w:t>Situaciones que afectan la convivencia escolar</w:t>
      </w:r>
    </w:p>
    <w:p w:rsidR="008C1048" w:rsidRPr="008C1048" w:rsidRDefault="008C1048" w:rsidP="008C1048">
      <w:pPr>
        <w:autoSpaceDE w:val="0"/>
        <w:autoSpaceDN w:val="0"/>
        <w:adjustRightInd w:val="0"/>
        <w:rPr>
          <w:rFonts w:ascii="Arial" w:hAnsi="Arial" w:cs="Arial"/>
          <w:b/>
          <w:lang w:bidi="en-US"/>
        </w:rPr>
      </w:pPr>
      <w:r w:rsidRPr="008C1048">
        <w:rPr>
          <w:rFonts w:ascii="Arial" w:hAnsi="Arial" w:cs="Arial"/>
          <w:b/>
          <w:lang w:bidi="en-US"/>
        </w:rPr>
        <w:t>(Artículo 40 del Decreto 1965 del 2013)</w:t>
      </w:r>
    </w:p>
    <w:p w:rsidR="008C1048" w:rsidRPr="008C1048" w:rsidRDefault="008C1048" w:rsidP="008C1048">
      <w:pPr>
        <w:autoSpaceDE w:val="0"/>
        <w:autoSpaceDN w:val="0"/>
        <w:adjustRightInd w:val="0"/>
        <w:rPr>
          <w:rFonts w:ascii="Arial" w:hAnsi="Arial" w:cs="Arial"/>
          <w:lang w:val="es-MX" w:eastAsia="en-US" w:bidi="en-US"/>
        </w:rPr>
      </w:pPr>
    </w:p>
    <w:p w:rsidR="008C1048" w:rsidRPr="008C1048" w:rsidRDefault="008C1048" w:rsidP="008C1048">
      <w:pPr>
        <w:autoSpaceDE w:val="0"/>
        <w:autoSpaceDN w:val="0"/>
        <w:adjustRightInd w:val="0"/>
        <w:spacing w:after="267" w:line="276" w:lineRule="auto"/>
        <w:ind w:right="637"/>
        <w:jc w:val="both"/>
        <w:rPr>
          <w:rFonts w:ascii="Arial" w:hAnsi="Arial" w:cs="Arial"/>
          <w:lang w:val="es-MX" w:eastAsia="en-US" w:bidi="en-US"/>
        </w:rPr>
      </w:pPr>
      <w:r w:rsidRPr="008C1048">
        <w:rPr>
          <w:rFonts w:ascii="Arial" w:hAnsi="Arial" w:cs="Arial"/>
          <w:i/>
          <w:iCs/>
          <w:lang w:val="es-MX" w:eastAsia="en-US" w:bidi="en-US"/>
        </w:rPr>
        <w:lastRenderedPageBreak/>
        <w:t xml:space="preserve">Clasificación de las situaciones. </w:t>
      </w:r>
      <w:r w:rsidRPr="008C1048">
        <w:rPr>
          <w:rFonts w:ascii="Arial" w:hAnsi="Arial" w:cs="Arial"/>
          <w:lang w:val="es-MX" w:eastAsia="en-US" w:bidi="en-US"/>
        </w:rPr>
        <w:t xml:space="preserve">Las situaciones que afectan la convivencia escolar y el ejercicio de los derechos humanos, sexuales y reproductivos, se clasifican en tres tipos: </w:t>
      </w:r>
    </w:p>
    <w:p w:rsidR="008C1048" w:rsidRPr="008C1048" w:rsidRDefault="008C1048">
      <w:pPr>
        <w:numPr>
          <w:ilvl w:val="0"/>
          <w:numId w:val="52"/>
        </w:numPr>
        <w:autoSpaceDE w:val="0"/>
        <w:autoSpaceDN w:val="0"/>
        <w:adjustRightInd w:val="0"/>
        <w:spacing w:after="160" w:line="276" w:lineRule="auto"/>
        <w:contextualSpacing/>
        <w:jc w:val="both"/>
        <w:rPr>
          <w:rFonts w:ascii="Arial" w:hAnsi="Arial" w:cs="Arial"/>
          <w:lang w:val="es-MX" w:eastAsia="en-US" w:bidi="en-US"/>
        </w:rPr>
      </w:pPr>
      <w:r w:rsidRPr="008C1048">
        <w:rPr>
          <w:rFonts w:ascii="Arial" w:hAnsi="Arial" w:cs="Arial"/>
          <w:b/>
          <w:lang w:val="es-MX" w:eastAsia="en-US" w:bidi="en-US"/>
        </w:rPr>
        <w:t>Situaciones Tipo l.</w:t>
      </w:r>
      <w:r w:rsidRPr="008C1048">
        <w:rPr>
          <w:rFonts w:ascii="Arial" w:hAnsi="Arial" w:cs="Arial"/>
          <w:lang w:val="es-MX" w:eastAsia="en-US" w:bidi="en-US"/>
        </w:rPr>
        <w:t xml:space="preserve"> Corresponden a este tipo los conflictos manejados inadecuadamente y aquellas situaciones esporádicas que inciden negativamente en el clima escolar, y que en ningún caso generan daños al cuerpo o a la salud. </w:t>
      </w:r>
    </w:p>
    <w:p w:rsidR="008C1048" w:rsidRPr="008C1048" w:rsidRDefault="008C1048">
      <w:pPr>
        <w:numPr>
          <w:ilvl w:val="0"/>
          <w:numId w:val="52"/>
        </w:numPr>
        <w:autoSpaceDE w:val="0"/>
        <w:autoSpaceDN w:val="0"/>
        <w:adjustRightInd w:val="0"/>
        <w:spacing w:after="160" w:line="276" w:lineRule="auto"/>
        <w:contextualSpacing/>
        <w:jc w:val="both"/>
        <w:rPr>
          <w:rFonts w:ascii="Arial" w:hAnsi="Arial" w:cs="Arial"/>
          <w:lang w:val="es-MX" w:eastAsia="en-US" w:bidi="en-US"/>
        </w:rPr>
      </w:pPr>
      <w:r w:rsidRPr="008C1048">
        <w:rPr>
          <w:rFonts w:ascii="Arial" w:hAnsi="Arial" w:cs="Arial"/>
          <w:b/>
          <w:lang w:val="es-MX" w:eastAsia="en-US" w:bidi="en-US"/>
        </w:rPr>
        <w:t>Situaciones Tipo II.</w:t>
      </w:r>
      <w:r w:rsidRPr="008C1048">
        <w:rPr>
          <w:rFonts w:ascii="Arial" w:hAnsi="Arial" w:cs="Arial"/>
          <w:lang w:val="es-MX" w:eastAsia="en-US" w:bidi="en-US"/>
        </w:rPr>
        <w:t xml:space="preserve">  Corresponden a este tipo las situaciones de agresión escolar, acoso escolar (bullying) y ciberacoso (Ciberbullying), que no revistan las características de la comisión de un delito y que cumplan con cualquiera de las siguientes características: </w:t>
      </w:r>
    </w:p>
    <w:p w:rsidR="008C1048" w:rsidRPr="008C1048" w:rsidRDefault="008C1048">
      <w:pPr>
        <w:numPr>
          <w:ilvl w:val="0"/>
          <w:numId w:val="53"/>
        </w:numPr>
        <w:autoSpaceDE w:val="0"/>
        <w:autoSpaceDN w:val="0"/>
        <w:adjustRightInd w:val="0"/>
        <w:spacing w:after="160" w:line="276" w:lineRule="auto"/>
        <w:contextualSpacing/>
        <w:jc w:val="both"/>
        <w:rPr>
          <w:rFonts w:ascii="Arial" w:hAnsi="Arial" w:cs="Arial"/>
          <w:lang w:val="es-MX" w:eastAsia="en-US" w:bidi="en-US"/>
        </w:rPr>
      </w:pPr>
      <w:r w:rsidRPr="008C1048">
        <w:rPr>
          <w:rFonts w:ascii="Arial" w:hAnsi="Arial" w:cs="Arial"/>
          <w:lang w:val="es-MX" w:eastAsia="en-US" w:bidi="en-US"/>
        </w:rPr>
        <w:t xml:space="preserve">Que se presenten de manera repetida o sistemática. </w:t>
      </w:r>
    </w:p>
    <w:p w:rsidR="008C1048" w:rsidRPr="008C1048" w:rsidRDefault="008C1048">
      <w:pPr>
        <w:numPr>
          <w:ilvl w:val="0"/>
          <w:numId w:val="53"/>
        </w:numPr>
        <w:autoSpaceDE w:val="0"/>
        <w:autoSpaceDN w:val="0"/>
        <w:adjustRightInd w:val="0"/>
        <w:spacing w:after="160" w:line="276" w:lineRule="auto"/>
        <w:contextualSpacing/>
        <w:jc w:val="both"/>
        <w:rPr>
          <w:rFonts w:ascii="Arial" w:hAnsi="Arial" w:cs="Arial"/>
          <w:lang w:val="es-MX" w:eastAsia="en-US" w:bidi="en-US"/>
        </w:rPr>
      </w:pPr>
      <w:r w:rsidRPr="008C1048">
        <w:rPr>
          <w:rFonts w:ascii="Arial" w:hAnsi="Arial" w:cs="Arial"/>
          <w:lang w:val="es-MX" w:eastAsia="en-US" w:bidi="en-US"/>
        </w:rPr>
        <w:t xml:space="preserve">Que causen daños al cuerpo o a la salud sin generar incapacidad alguna para cualquiera de los involucrados. </w:t>
      </w:r>
    </w:p>
    <w:p w:rsidR="008C1048" w:rsidRPr="008C1048" w:rsidRDefault="008C1048">
      <w:pPr>
        <w:numPr>
          <w:ilvl w:val="0"/>
          <w:numId w:val="52"/>
        </w:numPr>
        <w:autoSpaceDE w:val="0"/>
        <w:autoSpaceDN w:val="0"/>
        <w:adjustRightInd w:val="0"/>
        <w:spacing w:after="160" w:line="276" w:lineRule="auto"/>
        <w:contextualSpacing/>
        <w:jc w:val="both"/>
        <w:rPr>
          <w:rFonts w:ascii="Arial" w:hAnsi="Arial" w:cs="Arial"/>
          <w:lang w:val="es-MX" w:eastAsia="en-US" w:bidi="en-US"/>
        </w:rPr>
      </w:pPr>
      <w:r w:rsidRPr="008C1048">
        <w:rPr>
          <w:rFonts w:ascii="Arial" w:hAnsi="Arial" w:cs="Arial"/>
          <w:b/>
          <w:lang w:val="es-MX" w:eastAsia="en-US" w:bidi="en-US"/>
        </w:rPr>
        <w:t>Situaciones Tipo III.</w:t>
      </w:r>
      <w:r w:rsidRPr="008C1048">
        <w:rPr>
          <w:rFonts w:ascii="Arial" w:hAnsi="Arial" w:cs="Arial"/>
          <w:lang w:val="es-MX" w:eastAsia="en-US" w:bidi="en-US"/>
        </w:rPr>
        <w:t xml:space="preserve"> Corresponden a </w:t>
      </w:r>
      <w:r w:rsidR="00604E5C" w:rsidRPr="008C1048">
        <w:rPr>
          <w:rFonts w:ascii="Arial" w:hAnsi="Arial" w:cs="Arial"/>
          <w:lang w:val="es-MX" w:eastAsia="en-US" w:bidi="en-US"/>
        </w:rPr>
        <w:t>este tipo</w:t>
      </w:r>
      <w:r w:rsidRPr="008C1048">
        <w:rPr>
          <w:rFonts w:ascii="Arial" w:hAnsi="Arial" w:cs="Arial"/>
          <w:lang w:val="es-MX" w:eastAsia="en-US" w:bidi="en-US"/>
        </w:rPr>
        <w:t xml:space="preserve"> las situaciones de agresión escolar que sean constitutivas de presuntos delitos contra la libertad, integridad y formación sexual, referidos en el Título IV del Libro 11 de la Ley 599 de 2000, o cuando constituyen cualquier otro delito establecido en la ley penal colombiana vigente. </w:t>
      </w:r>
    </w:p>
    <w:p w:rsidR="008C1048" w:rsidRPr="008C1048" w:rsidRDefault="008C1048" w:rsidP="008C1048">
      <w:pPr>
        <w:spacing w:after="60" w:line="360" w:lineRule="auto"/>
        <w:contextualSpacing/>
        <w:jc w:val="center"/>
        <w:rPr>
          <w:rFonts w:ascii="Arial" w:hAnsi="Arial" w:cs="Arial"/>
          <w:b/>
          <w:lang w:val="es-CO" w:eastAsia="es-CO"/>
        </w:rPr>
      </w:pPr>
    </w:p>
    <w:p w:rsidR="008C1048" w:rsidRPr="008C1048" w:rsidRDefault="00AE4C93" w:rsidP="008C1048">
      <w:pPr>
        <w:spacing w:after="60" w:line="360" w:lineRule="auto"/>
        <w:contextualSpacing/>
        <w:rPr>
          <w:rFonts w:ascii="Arial" w:hAnsi="Arial" w:cs="Arial"/>
          <w:b/>
          <w:lang w:val="es-CO" w:eastAsia="es-CO"/>
        </w:rPr>
      </w:pPr>
      <w:bookmarkStart w:id="130" w:name="_Hlk132296065"/>
      <w:r>
        <w:rPr>
          <w:rFonts w:ascii="Arial" w:hAnsi="Arial" w:cs="Arial"/>
          <w:b/>
          <w:lang w:val="es-CO" w:eastAsia="es-CO"/>
        </w:rPr>
        <w:t xml:space="preserve">ARTICULO 40.                                </w:t>
      </w:r>
      <w:r w:rsidR="008C1048" w:rsidRPr="008C1048">
        <w:rPr>
          <w:rFonts w:ascii="Arial" w:hAnsi="Arial" w:cs="Arial"/>
          <w:b/>
          <w:lang w:val="es-CO" w:eastAsia="es-CO"/>
        </w:rPr>
        <w:t>Situaciones tipo I:</w:t>
      </w:r>
    </w:p>
    <w:bookmarkEnd w:id="130"/>
    <w:p w:rsidR="002108EB" w:rsidRDefault="002108EB" w:rsidP="002108EB">
      <w:pPr>
        <w:spacing w:after="60" w:line="276" w:lineRule="auto"/>
        <w:contextualSpacing/>
        <w:rPr>
          <w:rFonts w:ascii="Arial" w:hAnsi="Arial" w:cs="Arial"/>
          <w:lang w:val="es-CO" w:eastAsia="es-CO"/>
        </w:rPr>
      </w:pPr>
      <w:r w:rsidRPr="002108EB">
        <w:rPr>
          <w:rFonts w:ascii="Arial" w:hAnsi="Arial" w:cs="Arial"/>
          <w:b/>
          <w:bCs/>
          <w:lang w:val="es-MX" w:eastAsia="en-US" w:bidi="en-US"/>
        </w:rPr>
        <w:t>1.</w:t>
      </w:r>
      <w:r>
        <w:rPr>
          <w:rFonts w:ascii="Arial" w:hAnsi="Arial" w:cs="Arial"/>
          <w:lang w:val="es-MX" w:eastAsia="en-US" w:bidi="en-US"/>
        </w:rPr>
        <w:t xml:space="preserve"> </w:t>
      </w:r>
      <w:r w:rsidR="008C1048" w:rsidRPr="008C1048">
        <w:rPr>
          <w:rFonts w:ascii="Arial" w:hAnsi="Arial" w:cs="Arial"/>
          <w:lang w:val="es-MX" w:eastAsia="en-US" w:bidi="en-US"/>
        </w:rPr>
        <w:t>Interferir con el desarrollo normal de las clases.</w:t>
      </w:r>
    </w:p>
    <w:p w:rsidR="009F1525" w:rsidRDefault="002108EB" w:rsidP="002108EB">
      <w:pPr>
        <w:spacing w:after="60" w:line="276" w:lineRule="auto"/>
        <w:contextualSpacing/>
        <w:rPr>
          <w:rFonts w:ascii="Arial" w:hAnsi="Arial" w:cs="Arial"/>
          <w:lang w:val="es-CO" w:eastAsia="es-CO"/>
        </w:rPr>
      </w:pPr>
      <w:r w:rsidRPr="002108EB">
        <w:rPr>
          <w:rFonts w:ascii="Arial" w:hAnsi="Arial" w:cs="Arial"/>
          <w:b/>
          <w:bCs/>
          <w:lang w:val="es-CO" w:eastAsia="es-CO"/>
        </w:rPr>
        <w:t>2.</w:t>
      </w:r>
      <w:r>
        <w:rPr>
          <w:rFonts w:ascii="Arial" w:hAnsi="Arial" w:cs="Arial"/>
          <w:lang w:val="es-CO" w:eastAsia="es-CO"/>
        </w:rPr>
        <w:t xml:space="preserve"> </w:t>
      </w:r>
      <w:r w:rsidR="008C1048" w:rsidRPr="008C1048">
        <w:rPr>
          <w:rFonts w:ascii="Arial" w:hAnsi="Arial" w:cs="Arial"/>
          <w:lang w:val="es-MX" w:eastAsia="en-US" w:bidi="en-US"/>
        </w:rPr>
        <w:t>Incumplir con las normas de aseo y/o No hacer el aseo del aula cuando le corresponde.</w:t>
      </w:r>
    </w:p>
    <w:p w:rsidR="009F1525" w:rsidRDefault="009F1525" w:rsidP="009F1525">
      <w:pPr>
        <w:spacing w:after="60" w:line="276" w:lineRule="auto"/>
        <w:contextualSpacing/>
        <w:rPr>
          <w:rFonts w:ascii="Arial" w:hAnsi="Arial" w:cs="Arial"/>
          <w:lang w:val="es-CO" w:eastAsia="es-CO"/>
        </w:rPr>
      </w:pPr>
      <w:r w:rsidRPr="009F1525">
        <w:rPr>
          <w:rFonts w:ascii="Arial" w:hAnsi="Arial" w:cs="Arial"/>
          <w:b/>
          <w:bCs/>
          <w:lang w:val="es-CO" w:eastAsia="es-CO"/>
        </w:rPr>
        <w:t>3.</w:t>
      </w:r>
      <w:r>
        <w:rPr>
          <w:rFonts w:ascii="Arial" w:hAnsi="Arial" w:cs="Arial"/>
          <w:lang w:val="es-CO" w:eastAsia="es-CO"/>
        </w:rPr>
        <w:t xml:space="preserve"> </w:t>
      </w:r>
      <w:r w:rsidR="008C1048" w:rsidRPr="008C1048">
        <w:rPr>
          <w:rFonts w:ascii="Arial" w:hAnsi="Arial" w:cs="Arial"/>
          <w:lang w:val="es-MX" w:eastAsia="en-US" w:bidi="en-US"/>
        </w:rPr>
        <w:t>Arrojar las basuras fuera de los recipientes expuestos para tal fin.</w:t>
      </w:r>
    </w:p>
    <w:p w:rsidR="007C632C" w:rsidRPr="00856262" w:rsidRDefault="009F1525" w:rsidP="009F1525">
      <w:pPr>
        <w:spacing w:after="60" w:line="276" w:lineRule="auto"/>
        <w:contextualSpacing/>
        <w:rPr>
          <w:rFonts w:ascii="Arial" w:hAnsi="Arial" w:cs="Arial"/>
          <w:lang w:val="es-CO" w:eastAsia="es-CO"/>
        </w:rPr>
      </w:pPr>
      <w:bookmarkStart w:id="131" w:name="_Hlk132296081"/>
      <w:r w:rsidRPr="00856262">
        <w:rPr>
          <w:rFonts w:ascii="Arial" w:hAnsi="Arial" w:cs="Arial"/>
          <w:b/>
          <w:bCs/>
          <w:lang w:val="es-CO" w:eastAsia="es-CO"/>
        </w:rPr>
        <w:t>4.</w:t>
      </w:r>
      <w:r w:rsidRPr="00856262">
        <w:rPr>
          <w:rFonts w:ascii="Arial" w:hAnsi="Arial" w:cs="Arial"/>
          <w:lang w:val="es-CO" w:eastAsia="es-CO"/>
        </w:rPr>
        <w:t xml:space="preserve"> </w:t>
      </w:r>
      <w:r w:rsidR="00993118" w:rsidRPr="00856262">
        <w:rPr>
          <w:rFonts w:ascii="Arial" w:hAnsi="Arial" w:cs="Arial"/>
          <w:lang w:val="es-CO" w:eastAsia="es-CO"/>
        </w:rPr>
        <w:t>L</w:t>
      </w:r>
      <w:r w:rsidR="007C632C" w:rsidRPr="00856262">
        <w:rPr>
          <w:rFonts w:ascii="Arial" w:hAnsi="Arial" w:cs="Arial"/>
          <w:lang w:val="es-CO" w:eastAsia="es-CO"/>
        </w:rPr>
        <w:t xml:space="preserve">levar accesorios que no corresponden al uniforme </w:t>
      </w:r>
      <w:r w:rsidR="00993118" w:rsidRPr="00856262">
        <w:rPr>
          <w:rFonts w:ascii="Arial" w:hAnsi="Arial" w:cs="Arial"/>
          <w:lang w:val="es-CO" w:eastAsia="es-CO"/>
        </w:rPr>
        <w:t>(tenis</w:t>
      </w:r>
      <w:r w:rsidR="007C632C" w:rsidRPr="00856262">
        <w:rPr>
          <w:rFonts w:ascii="Arial" w:hAnsi="Arial" w:cs="Arial"/>
          <w:lang w:val="es-CO" w:eastAsia="es-CO"/>
        </w:rPr>
        <w:t>, camisetas, sudaderas, chompas, chaquetas, sacos, aretes, gorras, balacas, entre otros).</w:t>
      </w:r>
    </w:p>
    <w:bookmarkEnd w:id="131"/>
    <w:p w:rsidR="009F1525" w:rsidRDefault="007C632C" w:rsidP="009F1525">
      <w:pPr>
        <w:spacing w:after="60" w:line="276" w:lineRule="auto"/>
        <w:contextualSpacing/>
        <w:rPr>
          <w:rFonts w:ascii="Arial" w:hAnsi="Arial" w:cs="Arial"/>
          <w:lang w:val="es-CO" w:eastAsia="es-CO"/>
        </w:rPr>
      </w:pPr>
      <w:r>
        <w:rPr>
          <w:rFonts w:ascii="Arial" w:hAnsi="Arial" w:cs="Arial"/>
          <w:b/>
          <w:bCs/>
          <w:lang w:val="es-MX" w:eastAsia="en-US" w:bidi="en-US"/>
        </w:rPr>
        <w:t>5</w:t>
      </w:r>
      <w:r w:rsidRPr="007C632C">
        <w:rPr>
          <w:rFonts w:ascii="Arial" w:hAnsi="Arial" w:cs="Arial"/>
          <w:b/>
          <w:bCs/>
          <w:lang w:val="es-MX" w:eastAsia="en-US" w:bidi="en-US"/>
        </w:rPr>
        <w:t>.</w:t>
      </w:r>
      <w:r>
        <w:rPr>
          <w:rFonts w:ascii="Arial" w:hAnsi="Arial" w:cs="Arial"/>
          <w:lang w:val="es-MX" w:eastAsia="en-US" w:bidi="en-US"/>
        </w:rPr>
        <w:t xml:space="preserve"> </w:t>
      </w:r>
      <w:r w:rsidR="008C1048" w:rsidRPr="008C1048">
        <w:rPr>
          <w:rFonts w:ascii="Arial" w:hAnsi="Arial" w:cs="Arial"/>
          <w:lang w:val="es-MX" w:eastAsia="en-US" w:bidi="en-US"/>
        </w:rPr>
        <w:t>Permanecer en la sala de profesores, oficinas administrativas y demás dependencia sin la debida autorización.</w:t>
      </w:r>
    </w:p>
    <w:p w:rsidR="009F1525" w:rsidRDefault="007C632C" w:rsidP="009F1525">
      <w:pPr>
        <w:spacing w:after="60" w:line="276" w:lineRule="auto"/>
        <w:contextualSpacing/>
        <w:rPr>
          <w:rFonts w:ascii="Arial" w:hAnsi="Arial" w:cs="Arial"/>
          <w:lang w:val="es-CO" w:eastAsia="es-CO"/>
        </w:rPr>
      </w:pPr>
      <w:r>
        <w:rPr>
          <w:rFonts w:ascii="Arial" w:hAnsi="Arial" w:cs="Arial"/>
          <w:b/>
          <w:bCs/>
          <w:lang w:val="es-CO" w:eastAsia="es-CO"/>
        </w:rPr>
        <w:t>6</w:t>
      </w:r>
      <w:r w:rsidR="009F1525" w:rsidRPr="009F1525">
        <w:rPr>
          <w:rFonts w:ascii="Arial" w:hAnsi="Arial" w:cs="Arial"/>
          <w:b/>
          <w:bCs/>
          <w:lang w:val="es-CO" w:eastAsia="es-CO"/>
        </w:rPr>
        <w:t>.</w:t>
      </w:r>
      <w:r w:rsidR="009F1525">
        <w:rPr>
          <w:rFonts w:ascii="Arial" w:hAnsi="Arial" w:cs="Arial"/>
          <w:lang w:val="es-CO" w:eastAsia="es-CO"/>
        </w:rPr>
        <w:t xml:space="preserve"> </w:t>
      </w:r>
      <w:r w:rsidR="008C1048" w:rsidRPr="008C1048">
        <w:rPr>
          <w:rFonts w:ascii="Arial" w:hAnsi="Arial" w:cs="Arial"/>
          <w:lang w:val="es-MX" w:eastAsia="en-US" w:bidi="en-US"/>
        </w:rPr>
        <w:t>No traer los útiles de estudio o tareas.</w:t>
      </w:r>
    </w:p>
    <w:p w:rsidR="009F1525" w:rsidRDefault="007C632C" w:rsidP="009F1525">
      <w:pPr>
        <w:spacing w:after="60" w:line="276" w:lineRule="auto"/>
        <w:contextualSpacing/>
        <w:rPr>
          <w:rFonts w:ascii="Arial" w:hAnsi="Arial" w:cs="Arial"/>
          <w:lang w:val="es-CO" w:eastAsia="es-CO"/>
        </w:rPr>
      </w:pPr>
      <w:r>
        <w:rPr>
          <w:rFonts w:ascii="Arial" w:hAnsi="Arial" w:cs="Arial"/>
          <w:b/>
          <w:bCs/>
          <w:lang w:val="es-CO" w:eastAsia="es-CO"/>
        </w:rPr>
        <w:t>7</w:t>
      </w:r>
      <w:r w:rsidR="009F1525" w:rsidRPr="009F1525">
        <w:rPr>
          <w:rFonts w:ascii="Arial" w:hAnsi="Arial" w:cs="Arial"/>
          <w:b/>
          <w:bCs/>
          <w:lang w:val="es-CO" w:eastAsia="es-CO"/>
        </w:rPr>
        <w:t>.</w:t>
      </w:r>
      <w:r w:rsidR="009F1525">
        <w:rPr>
          <w:rFonts w:ascii="Arial" w:hAnsi="Arial" w:cs="Arial"/>
          <w:lang w:val="es-CO" w:eastAsia="es-CO"/>
        </w:rPr>
        <w:t xml:space="preserve"> </w:t>
      </w:r>
      <w:r w:rsidR="008C1048" w:rsidRPr="008C1048">
        <w:rPr>
          <w:rFonts w:ascii="Arial" w:hAnsi="Arial" w:cs="Arial"/>
          <w:lang w:val="es-MX" w:eastAsia="en-US" w:bidi="en-US"/>
        </w:rPr>
        <w:t>No portar el carnet con su foto respectiva para ingresar a la institución o participar en actividades donde representen el colegio.</w:t>
      </w:r>
    </w:p>
    <w:p w:rsidR="009F1525" w:rsidRDefault="007C632C" w:rsidP="009F1525">
      <w:pPr>
        <w:spacing w:after="60" w:line="276" w:lineRule="auto"/>
        <w:contextualSpacing/>
        <w:rPr>
          <w:rFonts w:ascii="Arial" w:hAnsi="Arial" w:cs="Arial"/>
          <w:lang w:val="es-CO" w:eastAsia="es-CO"/>
        </w:rPr>
      </w:pPr>
      <w:r>
        <w:rPr>
          <w:rFonts w:ascii="Arial" w:hAnsi="Arial" w:cs="Arial"/>
          <w:b/>
          <w:bCs/>
          <w:lang w:val="es-CO" w:eastAsia="es-CO"/>
        </w:rPr>
        <w:t>8</w:t>
      </w:r>
      <w:r w:rsidR="009F1525" w:rsidRPr="009F1525">
        <w:rPr>
          <w:rFonts w:ascii="Arial" w:hAnsi="Arial" w:cs="Arial"/>
          <w:b/>
          <w:bCs/>
          <w:lang w:val="es-CO" w:eastAsia="es-CO"/>
        </w:rPr>
        <w:t>.</w:t>
      </w:r>
      <w:r w:rsidR="009F1525">
        <w:rPr>
          <w:rFonts w:ascii="Arial" w:hAnsi="Arial" w:cs="Arial"/>
          <w:lang w:val="es-CO" w:eastAsia="es-CO"/>
        </w:rPr>
        <w:t xml:space="preserve"> </w:t>
      </w:r>
      <w:r w:rsidR="008C1048" w:rsidRPr="008C1048">
        <w:rPr>
          <w:rFonts w:ascii="Arial" w:hAnsi="Arial" w:cs="Arial"/>
          <w:lang w:val="es-MX" w:eastAsia="en-US" w:bidi="en-US"/>
        </w:rPr>
        <w:t>Usar el teléfono sin previa autorización.</w:t>
      </w:r>
    </w:p>
    <w:p w:rsidR="009F1525" w:rsidRDefault="007C632C" w:rsidP="009F1525">
      <w:pPr>
        <w:spacing w:after="60" w:line="276" w:lineRule="auto"/>
        <w:contextualSpacing/>
        <w:rPr>
          <w:rFonts w:ascii="Arial" w:hAnsi="Arial" w:cs="Arial"/>
          <w:lang w:val="es-CO" w:eastAsia="es-CO"/>
        </w:rPr>
      </w:pPr>
      <w:r>
        <w:rPr>
          <w:rFonts w:ascii="Arial" w:hAnsi="Arial" w:cs="Arial"/>
          <w:b/>
          <w:bCs/>
          <w:lang w:val="es-CO" w:eastAsia="es-CO"/>
        </w:rPr>
        <w:t>9</w:t>
      </w:r>
      <w:r w:rsidR="009F1525" w:rsidRPr="009F1525">
        <w:rPr>
          <w:rFonts w:ascii="Arial" w:hAnsi="Arial" w:cs="Arial"/>
          <w:b/>
          <w:bCs/>
          <w:lang w:val="es-CO" w:eastAsia="es-CO"/>
        </w:rPr>
        <w:t>.</w:t>
      </w:r>
      <w:r w:rsidR="009F1525">
        <w:rPr>
          <w:rFonts w:ascii="Arial" w:hAnsi="Arial" w:cs="Arial"/>
          <w:lang w:val="es-CO" w:eastAsia="es-CO"/>
        </w:rPr>
        <w:t xml:space="preserve"> </w:t>
      </w:r>
      <w:r w:rsidR="008C1048" w:rsidRPr="008C1048">
        <w:rPr>
          <w:rFonts w:ascii="Arial" w:hAnsi="Arial" w:cs="Arial"/>
          <w:lang w:val="es-CO" w:eastAsia="en-US" w:bidi="en-US"/>
        </w:rPr>
        <w:t>Salirse del salón sin autorización.</w:t>
      </w:r>
    </w:p>
    <w:p w:rsidR="009F1525" w:rsidRDefault="007C632C" w:rsidP="00856262">
      <w:pPr>
        <w:spacing w:after="60"/>
        <w:contextualSpacing/>
        <w:jc w:val="both"/>
        <w:rPr>
          <w:rFonts w:ascii="Arial" w:hAnsi="Arial" w:cs="Arial"/>
          <w:lang w:val="es-CO" w:eastAsia="es-CO"/>
        </w:rPr>
      </w:pPr>
      <w:bookmarkStart w:id="132" w:name="_Hlk132296095"/>
      <w:r>
        <w:rPr>
          <w:rFonts w:ascii="Arial" w:hAnsi="Arial" w:cs="Arial"/>
          <w:b/>
          <w:bCs/>
          <w:lang w:val="es-CO" w:eastAsia="es-CO"/>
        </w:rPr>
        <w:t>10</w:t>
      </w:r>
      <w:r w:rsidR="009F1525" w:rsidRPr="009F1525">
        <w:rPr>
          <w:rFonts w:ascii="Arial" w:hAnsi="Arial" w:cs="Arial"/>
          <w:b/>
          <w:bCs/>
          <w:lang w:val="es-CO" w:eastAsia="es-CO"/>
        </w:rPr>
        <w:t>.</w:t>
      </w:r>
      <w:r w:rsidR="009F1525">
        <w:rPr>
          <w:rFonts w:ascii="Arial" w:hAnsi="Arial" w:cs="Arial"/>
          <w:lang w:val="es-CO" w:eastAsia="es-CO"/>
        </w:rPr>
        <w:t xml:space="preserve"> </w:t>
      </w:r>
      <w:r w:rsidR="008C1048" w:rsidRPr="008C1048">
        <w:rPr>
          <w:rFonts w:ascii="Arial" w:hAnsi="Arial" w:cs="Arial"/>
          <w:lang w:val="es-MX" w:eastAsia="en-US" w:bidi="en-US"/>
        </w:rPr>
        <w:t xml:space="preserve">Usar </w:t>
      </w:r>
      <w:r w:rsidR="008C1048" w:rsidRPr="00856262">
        <w:rPr>
          <w:rFonts w:ascii="Arial" w:hAnsi="Arial" w:cs="Arial"/>
          <w:lang w:val="es-MX" w:eastAsia="en-US" w:bidi="en-US"/>
        </w:rPr>
        <w:t xml:space="preserve">celular, aparatos con audífonos, video </w:t>
      </w:r>
      <w:r w:rsidR="00856262" w:rsidRPr="00856262">
        <w:rPr>
          <w:rFonts w:ascii="Arial" w:hAnsi="Arial" w:cs="Arial"/>
          <w:lang w:val="es-MX" w:eastAsia="en-US" w:bidi="en-US"/>
        </w:rPr>
        <w:t>juegos e</w:t>
      </w:r>
      <w:r w:rsidR="00026286" w:rsidRPr="00856262">
        <w:rPr>
          <w:rFonts w:ascii="Arial" w:hAnsi="Arial" w:cs="Arial"/>
          <w:lang w:val="es-MX" w:eastAsia="en-US" w:bidi="en-US"/>
        </w:rPr>
        <w:t xml:space="preserve"> </w:t>
      </w:r>
      <w:r w:rsidR="00856262" w:rsidRPr="00856262">
        <w:rPr>
          <w:rFonts w:ascii="Arial" w:hAnsi="Arial" w:cs="Arial"/>
          <w:lang w:val="es-MX" w:eastAsia="en-US" w:bidi="en-US"/>
        </w:rPr>
        <w:t>implementos en</w:t>
      </w:r>
      <w:r w:rsidR="00DE6078" w:rsidRPr="00856262">
        <w:rPr>
          <w:rFonts w:ascii="Arial" w:hAnsi="Arial" w:cs="Arial"/>
          <w:lang w:val="es-MX" w:eastAsia="en-US" w:bidi="en-US"/>
        </w:rPr>
        <w:t xml:space="preserve"> actividades escolares no programadas por los docentes, directivos o proyectos extracurriculares.</w:t>
      </w:r>
    </w:p>
    <w:bookmarkEnd w:id="132"/>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1</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Traer personas ajenas a la Institución cuando se realicen actividades pedagógicas y académicas; sin autorización de las directivas.</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2</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Usar corte de cabellos exagerados y accesorios o maquillaje exagerado con el uniforme.</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3</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Comprar a destiempo en la tienda o cafetería.</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lastRenderedPageBreak/>
        <w:t>1</w:t>
      </w:r>
      <w:r w:rsidR="007C632C">
        <w:rPr>
          <w:rFonts w:ascii="Arial" w:hAnsi="Arial" w:cs="Arial"/>
          <w:b/>
          <w:bCs/>
          <w:lang w:val="es-CO" w:eastAsia="es-CO"/>
        </w:rPr>
        <w:t>4</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El ingreso a la institución en horarios diferentes a los correspondientes de la jornada escolar, sin autorización de las directivas o docentes.</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5</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 xml:space="preserve">No portar y llevar debidamente el cuaderno comunicador con todas las informaciones con cédula y firma de su acudiente, ni entregar las circulares o comunicados enviados por sus acudientes, por los docentes o directivas de la institución. </w:t>
      </w:r>
      <w:r w:rsidR="00604E5C" w:rsidRPr="009F1525">
        <w:rPr>
          <w:rFonts w:ascii="Arial" w:hAnsi="Arial" w:cs="Arial"/>
          <w:lang w:val="es-MX" w:bidi="en-US"/>
        </w:rPr>
        <w:t>(en</w:t>
      </w:r>
      <w:r w:rsidR="008C1048" w:rsidRPr="009F1525">
        <w:rPr>
          <w:rFonts w:ascii="Arial" w:hAnsi="Arial" w:cs="Arial"/>
          <w:lang w:val="es-MX" w:bidi="en-US"/>
        </w:rPr>
        <w:t xml:space="preserve"> el cuaderno comunicador)</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6</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No justificar por escrito, debidamente soportado la ausencia a la jornada escolar, (en el cuaderno comunicador).</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7</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Permanecer en las aulas en horas de descanso o en horas que deban estar en otro lugar, como en clase de informática, educación física o actos cívicos.</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8</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Mostrar desagrado ante las observaciones o llamados de atención con expresiones orales o gestos inapropiados.</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1</w:t>
      </w:r>
      <w:r w:rsidR="007C632C">
        <w:rPr>
          <w:rFonts w:ascii="Arial" w:hAnsi="Arial" w:cs="Arial"/>
          <w:b/>
          <w:bCs/>
          <w:lang w:val="es-CO" w:eastAsia="es-CO"/>
        </w:rPr>
        <w:t>9</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 xml:space="preserve">Negarse a firmar el cuaderno del </w:t>
      </w:r>
      <w:r w:rsidR="008C1048" w:rsidRPr="00856262">
        <w:rPr>
          <w:rFonts w:ascii="Arial" w:hAnsi="Arial" w:cs="Arial"/>
          <w:lang w:val="es-MX" w:bidi="en-US"/>
        </w:rPr>
        <w:t xml:space="preserve">observador del </w:t>
      </w:r>
      <w:r w:rsidR="00415910" w:rsidRPr="00856262">
        <w:rPr>
          <w:rFonts w:ascii="Arial" w:hAnsi="Arial" w:cs="Arial"/>
          <w:lang w:val="es-MX" w:bidi="en-US"/>
        </w:rPr>
        <w:t>estudiante</w:t>
      </w:r>
      <w:r w:rsidR="008C1048" w:rsidRPr="00856262">
        <w:rPr>
          <w:rFonts w:ascii="Arial" w:hAnsi="Arial" w:cs="Arial"/>
          <w:lang w:val="es-MX" w:bidi="en-US"/>
        </w:rPr>
        <w:t xml:space="preserve"> </w:t>
      </w:r>
      <w:r w:rsidR="008C1048" w:rsidRPr="009F1525">
        <w:rPr>
          <w:rFonts w:ascii="Arial" w:hAnsi="Arial" w:cs="Arial"/>
          <w:lang w:val="es-MX" w:bidi="en-US"/>
        </w:rPr>
        <w:t>y/o hacer descargas.</w:t>
      </w:r>
    </w:p>
    <w:p w:rsidR="009F1525" w:rsidRDefault="007C632C" w:rsidP="00856262">
      <w:pPr>
        <w:spacing w:after="60"/>
        <w:contextualSpacing/>
        <w:jc w:val="both"/>
        <w:rPr>
          <w:rFonts w:ascii="Arial" w:hAnsi="Arial" w:cs="Arial"/>
          <w:lang w:val="es-CO" w:eastAsia="es-CO"/>
        </w:rPr>
      </w:pPr>
      <w:r>
        <w:rPr>
          <w:rFonts w:ascii="Arial" w:hAnsi="Arial" w:cs="Arial"/>
          <w:b/>
          <w:bCs/>
          <w:lang w:val="es-CO" w:eastAsia="es-CO"/>
        </w:rPr>
        <w:t>20</w:t>
      </w:r>
      <w:r w:rsidR="009F1525" w:rsidRPr="009F1525">
        <w:rPr>
          <w:rFonts w:ascii="Arial" w:hAnsi="Arial" w:cs="Arial"/>
          <w:b/>
          <w:bCs/>
          <w:lang w:val="es-CO" w:eastAsia="es-CO"/>
        </w:rPr>
        <w:t>.</w:t>
      </w:r>
      <w:r w:rsidR="009F1525">
        <w:rPr>
          <w:rFonts w:ascii="Arial" w:hAnsi="Arial" w:cs="Arial"/>
          <w:lang w:val="es-CO" w:eastAsia="es-CO"/>
        </w:rPr>
        <w:t xml:space="preserve"> </w:t>
      </w:r>
      <w:r w:rsidR="008C1048" w:rsidRPr="009F1525">
        <w:rPr>
          <w:rFonts w:ascii="Arial" w:hAnsi="Arial" w:cs="Arial"/>
          <w:lang w:val="es-MX" w:bidi="en-US"/>
        </w:rPr>
        <w:t>Permanecer en zonas no permitidas durante las horas de descanso o en el desarrollo de actividades institucionales.</w:t>
      </w:r>
    </w:p>
    <w:p w:rsid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2</w:t>
      </w:r>
      <w:r w:rsidR="007C632C">
        <w:rPr>
          <w:rFonts w:ascii="Arial" w:hAnsi="Arial" w:cs="Arial"/>
          <w:b/>
          <w:bCs/>
          <w:lang w:val="es-CO" w:eastAsia="es-CO"/>
        </w:rPr>
        <w:t>1</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Promover o fomentar el desorden o irrespetar el turno en espacios comunitarios como cafeterías, restaurante, biblioteca.</w:t>
      </w:r>
    </w:p>
    <w:p w:rsidR="008C1048" w:rsidRPr="009F1525" w:rsidRDefault="009F1525" w:rsidP="00856262">
      <w:pPr>
        <w:spacing w:after="60"/>
        <w:contextualSpacing/>
        <w:jc w:val="both"/>
        <w:rPr>
          <w:rFonts w:ascii="Arial" w:hAnsi="Arial" w:cs="Arial"/>
          <w:lang w:val="es-CO" w:eastAsia="es-CO"/>
        </w:rPr>
      </w:pPr>
      <w:r w:rsidRPr="009F1525">
        <w:rPr>
          <w:rFonts w:ascii="Arial" w:hAnsi="Arial" w:cs="Arial"/>
          <w:b/>
          <w:bCs/>
          <w:lang w:val="es-CO" w:eastAsia="es-CO"/>
        </w:rPr>
        <w:t>2</w:t>
      </w:r>
      <w:r w:rsidR="007C632C">
        <w:rPr>
          <w:rFonts w:ascii="Arial" w:hAnsi="Arial" w:cs="Arial"/>
          <w:b/>
          <w:bCs/>
          <w:lang w:val="es-CO" w:eastAsia="es-CO"/>
        </w:rPr>
        <w:t>2</w:t>
      </w:r>
      <w:r w:rsidRPr="009F1525">
        <w:rPr>
          <w:rFonts w:ascii="Arial" w:hAnsi="Arial" w:cs="Arial"/>
          <w:b/>
          <w:bCs/>
          <w:lang w:val="es-CO" w:eastAsia="es-CO"/>
        </w:rPr>
        <w:t>.</w:t>
      </w:r>
      <w:r>
        <w:rPr>
          <w:rFonts w:ascii="Arial" w:hAnsi="Arial" w:cs="Arial"/>
          <w:lang w:val="es-CO" w:eastAsia="es-CO"/>
        </w:rPr>
        <w:t xml:space="preserve"> </w:t>
      </w:r>
      <w:r w:rsidR="008C1048" w:rsidRPr="009F1525">
        <w:rPr>
          <w:rFonts w:ascii="Arial" w:hAnsi="Arial" w:cs="Arial"/>
          <w:lang w:val="es-MX" w:bidi="en-US"/>
        </w:rPr>
        <w:t>Tener juegos bruscos o contacto físico con carácter agresivo, con los demás miembros de la comunidad educativa</w:t>
      </w:r>
    </w:p>
    <w:p w:rsidR="008C1048" w:rsidRDefault="008C1048" w:rsidP="008C1048">
      <w:pPr>
        <w:rPr>
          <w:rFonts w:ascii="Arial" w:hAnsi="Arial" w:cs="Arial"/>
          <w:lang w:val="es-CO" w:eastAsia="es-CO"/>
        </w:rPr>
      </w:pPr>
    </w:p>
    <w:p w:rsidR="008C1048" w:rsidRPr="008C1048" w:rsidRDefault="00AE4C93" w:rsidP="008C1048">
      <w:pPr>
        <w:autoSpaceDE w:val="0"/>
        <w:autoSpaceDN w:val="0"/>
        <w:adjustRightInd w:val="0"/>
        <w:spacing w:line="276" w:lineRule="auto"/>
        <w:jc w:val="both"/>
        <w:rPr>
          <w:rFonts w:ascii="Arial" w:hAnsi="Arial" w:cs="Arial"/>
          <w:b/>
          <w:bCs/>
          <w:lang w:val="es-MX" w:eastAsia="en-US" w:bidi="en-US"/>
        </w:rPr>
      </w:pPr>
      <w:r>
        <w:rPr>
          <w:rFonts w:ascii="Arial" w:hAnsi="Arial" w:cs="Arial"/>
          <w:b/>
          <w:bCs/>
          <w:lang w:val="es-MX" w:eastAsia="en-US" w:bidi="en-US"/>
        </w:rPr>
        <w:t xml:space="preserve">Parágrafo 1.               </w:t>
      </w:r>
      <w:r w:rsidR="008C1048" w:rsidRPr="008C1048">
        <w:rPr>
          <w:rFonts w:ascii="Arial" w:hAnsi="Arial" w:cs="Arial"/>
          <w:b/>
          <w:bCs/>
          <w:lang w:val="es-MX" w:eastAsia="en-US" w:bidi="en-US"/>
        </w:rPr>
        <w:t>Protocolo para la atención de situaciones tipo I:</w:t>
      </w:r>
    </w:p>
    <w:p w:rsidR="008C1048" w:rsidRPr="008C1048" w:rsidRDefault="008C1048" w:rsidP="0071748F">
      <w:pPr>
        <w:autoSpaceDE w:val="0"/>
        <w:autoSpaceDN w:val="0"/>
        <w:adjustRightInd w:val="0"/>
        <w:jc w:val="both"/>
        <w:rPr>
          <w:rFonts w:ascii="Arial" w:hAnsi="Arial" w:cs="Arial"/>
          <w:iCs/>
          <w:lang w:val="es-MX" w:eastAsia="en-US" w:bidi="en-US"/>
        </w:rPr>
      </w:pPr>
    </w:p>
    <w:p w:rsidR="008C1048" w:rsidRPr="008C1048" w:rsidRDefault="008C1048" w:rsidP="0071748F">
      <w:pPr>
        <w:autoSpaceDE w:val="0"/>
        <w:autoSpaceDN w:val="0"/>
        <w:adjustRightInd w:val="0"/>
        <w:jc w:val="both"/>
        <w:rPr>
          <w:rFonts w:ascii="Arial" w:hAnsi="Arial" w:cs="Arial"/>
          <w:lang w:val="es-MX" w:eastAsia="en-US" w:bidi="en-US"/>
        </w:rPr>
      </w:pPr>
      <w:r w:rsidRPr="008C1048">
        <w:rPr>
          <w:rFonts w:ascii="Arial" w:hAnsi="Arial" w:cs="Arial"/>
          <w:iCs/>
          <w:lang w:val="es-MX" w:eastAsia="en-US" w:bidi="en-US"/>
        </w:rPr>
        <w:t xml:space="preserve">De acuerdo con los protocolos establecidos en el decreto 1965 </w:t>
      </w:r>
      <w:r w:rsidRPr="008C1048">
        <w:rPr>
          <w:rFonts w:ascii="Arial" w:hAnsi="Arial" w:cs="Arial"/>
          <w:lang w:val="es-MX" w:eastAsia="en-US" w:bidi="en-US"/>
        </w:rPr>
        <w:t xml:space="preserve">artículo 42 en la IE Sebastián de Belalcázar se desarrollará el siguiente procedimiento frente a las situaciones identificadas como tipo I: </w:t>
      </w:r>
    </w:p>
    <w:p w:rsidR="008C1048" w:rsidRPr="0071748F" w:rsidRDefault="008C1048" w:rsidP="0071748F">
      <w:pPr>
        <w:autoSpaceDE w:val="0"/>
        <w:autoSpaceDN w:val="0"/>
        <w:adjustRightInd w:val="0"/>
        <w:jc w:val="both"/>
        <w:rPr>
          <w:rFonts w:ascii="Arial" w:hAnsi="Arial" w:cs="Arial"/>
          <w:sz w:val="16"/>
          <w:szCs w:val="16"/>
          <w:lang w:val="es-MX" w:eastAsia="en-US" w:bidi="en-US"/>
        </w:rPr>
      </w:pPr>
    </w:p>
    <w:p w:rsidR="008C1048" w:rsidRDefault="008C1048">
      <w:pPr>
        <w:numPr>
          <w:ilvl w:val="0"/>
          <w:numId w:val="54"/>
        </w:numPr>
        <w:autoSpaceDE w:val="0"/>
        <w:autoSpaceDN w:val="0"/>
        <w:adjustRightInd w:val="0"/>
        <w:spacing w:after="160"/>
        <w:ind w:left="426"/>
        <w:contextualSpacing/>
        <w:jc w:val="both"/>
        <w:rPr>
          <w:rFonts w:ascii="Arial" w:hAnsi="Arial" w:cs="Arial"/>
          <w:lang w:val="es-MX" w:eastAsia="en-US" w:bidi="en-US"/>
        </w:rPr>
      </w:pPr>
      <w:r w:rsidRPr="008C1048">
        <w:rPr>
          <w:rFonts w:ascii="Arial" w:hAnsi="Arial" w:cs="Arial"/>
          <w:lang w:val="es-MX" w:eastAsia="en-US" w:bidi="en-US"/>
        </w:rPr>
        <w:t xml:space="preserve">Reunir inmediatamente a las partes involucradas en el conflicto y mediar de manera pedagógica para que éstas expongan sus puntos de vista y busquen la reparación de los daños causados, el restablecimiento de los derechos y la reconciliación dentro de un clima de relaciones constructivas en el establecimiento educativo. </w:t>
      </w:r>
    </w:p>
    <w:p w:rsidR="00677DA5" w:rsidRPr="0071748F" w:rsidRDefault="00677DA5" w:rsidP="0071748F">
      <w:pPr>
        <w:autoSpaceDE w:val="0"/>
        <w:autoSpaceDN w:val="0"/>
        <w:adjustRightInd w:val="0"/>
        <w:spacing w:after="160"/>
        <w:ind w:left="426"/>
        <w:contextualSpacing/>
        <w:jc w:val="both"/>
        <w:rPr>
          <w:rFonts w:ascii="Arial" w:hAnsi="Arial" w:cs="Arial"/>
          <w:sz w:val="16"/>
          <w:szCs w:val="16"/>
          <w:lang w:val="es-MX" w:eastAsia="en-US" w:bidi="en-US"/>
        </w:rPr>
      </w:pPr>
    </w:p>
    <w:p w:rsidR="00677DA5" w:rsidRDefault="008C1048">
      <w:pPr>
        <w:numPr>
          <w:ilvl w:val="0"/>
          <w:numId w:val="54"/>
        </w:numPr>
        <w:autoSpaceDE w:val="0"/>
        <w:autoSpaceDN w:val="0"/>
        <w:adjustRightInd w:val="0"/>
        <w:spacing w:after="160"/>
        <w:ind w:left="426"/>
        <w:contextualSpacing/>
        <w:jc w:val="both"/>
        <w:rPr>
          <w:rFonts w:ascii="Arial" w:hAnsi="Arial" w:cs="Arial"/>
          <w:lang w:val="es-MX" w:eastAsia="en-US" w:bidi="en-US"/>
        </w:rPr>
      </w:pPr>
      <w:r w:rsidRPr="008C1048">
        <w:rPr>
          <w:rFonts w:ascii="Arial" w:hAnsi="Arial" w:cs="Arial"/>
          <w:lang w:val="es-MX" w:eastAsia="en-US" w:bidi="en-US"/>
        </w:rPr>
        <w:t>Fijar la forma de solución de manera imparcial, equitativa y justa, encaminada a buscar la reparación de los daños causados, el restablecimiento de los derechos y la reconciliación dentro de un clima de relaciones constructivas en el grupo involucrado o en el establecimiento educativo. De esta actuación se dejará constancia escrita de manera individual, en un formato prestablecido por la institución.</w:t>
      </w:r>
    </w:p>
    <w:p w:rsidR="00462D96" w:rsidRPr="0071748F" w:rsidRDefault="00462D96" w:rsidP="00462D96">
      <w:pPr>
        <w:autoSpaceDE w:val="0"/>
        <w:autoSpaceDN w:val="0"/>
        <w:adjustRightInd w:val="0"/>
        <w:spacing w:after="160"/>
        <w:contextualSpacing/>
        <w:jc w:val="both"/>
        <w:rPr>
          <w:rFonts w:ascii="Arial" w:hAnsi="Arial" w:cs="Arial"/>
          <w:lang w:val="es-MX" w:eastAsia="en-US" w:bidi="en-US"/>
        </w:rPr>
      </w:pPr>
    </w:p>
    <w:p w:rsidR="008C1048" w:rsidRPr="008C1048" w:rsidRDefault="008C1048">
      <w:pPr>
        <w:numPr>
          <w:ilvl w:val="0"/>
          <w:numId w:val="54"/>
        </w:numPr>
        <w:autoSpaceDE w:val="0"/>
        <w:autoSpaceDN w:val="0"/>
        <w:adjustRightInd w:val="0"/>
        <w:spacing w:after="160"/>
        <w:ind w:left="426"/>
        <w:contextualSpacing/>
        <w:jc w:val="both"/>
        <w:rPr>
          <w:rFonts w:ascii="Arial" w:hAnsi="Arial" w:cs="Arial"/>
          <w:lang w:val="es-MX" w:eastAsia="en-US" w:bidi="en-US"/>
        </w:rPr>
      </w:pPr>
      <w:r w:rsidRPr="008C1048">
        <w:rPr>
          <w:rFonts w:ascii="Arial" w:hAnsi="Arial" w:cs="Arial"/>
          <w:lang w:val="es-MX" w:eastAsia="en-US" w:bidi="en-US"/>
        </w:rPr>
        <w:t>Realizar seguimiento del caso y de los compromisos a fin de verificar si la solución fue efectiva o si se requiere acudir a los protocolos consagrados en los artículos 43 y 44 del Decreto 1965 del 2013.</w:t>
      </w:r>
    </w:p>
    <w:p w:rsidR="008C1048" w:rsidRDefault="008C1048" w:rsidP="0071748F">
      <w:pPr>
        <w:contextualSpacing/>
        <w:jc w:val="both"/>
        <w:rPr>
          <w:rFonts w:ascii="Arial" w:hAnsi="Arial" w:cs="Arial"/>
          <w:b/>
          <w:lang w:val="es-MX" w:bidi="en-US"/>
        </w:rPr>
      </w:pPr>
    </w:p>
    <w:p w:rsidR="008C1048" w:rsidRPr="00FA61E5" w:rsidRDefault="00AE4C93" w:rsidP="0071748F">
      <w:pPr>
        <w:contextualSpacing/>
        <w:jc w:val="both"/>
        <w:rPr>
          <w:rFonts w:ascii="Arial" w:hAnsi="Arial" w:cs="Arial"/>
          <w:lang w:val="es-MX" w:bidi="en-US"/>
        </w:rPr>
      </w:pPr>
      <w:r>
        <w:rPr>
          <w:rFonts w:ascii="Arial" w:hAnsi="Arial" w:cs="Arial"/>
          <w:b/>
          <w:lang w:val="es-MX" w:bidi="en-US"/>
        </w:rPr>
        <w:t>Inciso</w:t>
      </w:r>
      <w:r w:rsidR="008C1048" w:rsidRPr="00FA61E5">
        <w:rPr>
          <w:rFonts w:ascii="Arial" w:hAnsi="Arial" w:cs="Arial"/>
          <w:b/>
          <w:lang w:val="es-MX" w:bidi="en-US"/>
        </w:rPr>
        <w:t xml:space="preserve">. </w:t>
      </w:r>
      <w:r w:rsidR="008C1048" w:rsidRPr="00FA61E5">
        <w:rPr>
          <w:rFonts w:ascii="Arial" w:hAnsi="Arial" w:cs="Arial"/>
          <w:lang w:val="es-MX" w:bidi="en-US"/>
        </w:rPr>
        <w:t>Los estudiantes que hayan sido capacitados como mediadores o conciliadores escolares podrán participar en el manejo de estos casos en los términos fijados en el manual de convivencia.</w:t>
      </w:r>
    </w:p>
    <w:p w:rsidR="008C1048" w:rsidRPr="00FA61E5" w:rsidRDefault="008C1048" w:rsidP="0071748F">
      <w:pPr>
        <w:contextualSpacing/>
        <w:jc w:val="both"/>
        <w:rPr>
          <w:rFonts w:ascii="Arial" w:hAnsi="Arial" w:cs="Arial"/>
          <w:lang w:val="es-MX" w:bidi="en-US"/>
        </w:rPr>
      </w:pPr>
    </w:p>
    <w:p w:rsidR="008C1048" w:rsidRPr="00765773" w:rsidRDefault="00AE4C93" w:rsidP="009F1525">
      <w:pPr>
        <w:tabs>
          <w:tab w:val="left" w:pos="851"/>
        </w:tabs>
        <w:spacing w:line="276" w:lineRule="auto"/>
        <w:jc w:val="both"/>
        <w:rPr>
          <w:rFonts w:ascii="Arial" w:hAnsi="Arial" w:cs="Arial"/>
          <w:b/>
          <w:lang w:val="es-MX" w:bidi="en-US"/>
        </w:rPr>
      </w:pPr>
      <w:bookmarkStart w:id="133" w:name="_Hlk132296116"/>
      <w:r>
        <w:rPr>
          <w:rFonts w:ascii="Arial" w:hAnsi="Arial" w:cs="Arial"/>
          <w:b/>
          <w:lang w:val="es-MX" w:bidi="en-US"/>
        </w:rPr>
        <w:t xml:space="preserve">Parágrafo 2.                 </w:t>
      </w:r>
      <w:r w:rsidR="008C1048" w:rsidRPr="00765773">
        <w:rPr>
          <w:rFonts w:ascii="Arial" w:hAnsi="Arial" w:cs="Arial"/>
          <w:b/>
          <w:lang w:val="es-MX" w:bidi="en-US"/>
        </w:rPr>
        <w:t>Consecuencias aplicables a las faltas tipo I:</w:t>
      </w:r>
    </w:p>
    <w:bookmarkEnd w:id="133"/>
    <w:p w:rsidR="008C1048" w:rsidRPr="00765773" w:rsidRDefault="008C1048" w:rsidP="009F1525">
      <w:pPr>
        <w:autoSpaceDE w:val="0"/>
        <w:autoSpaceDN w:val="0"/>
        <w:adjustRightInd w:val="0"/>
        <w:spacing w:line="276" w:lineRule="auto"/>
        <w:jc w:val="both"/>
        <w:rPr>
          <w:rFonts w:ascii="Arial" w:hAnsi="Arial" w:cs="Arial"/>
          <w:b/>
          <w:lang w:val="es-MX" w:bidi="en-US"/>
        </w:rPr>
      </w:pPr>
      <w:r w:rsidRPr="00765773">
        <w:rPr>
          <w:rFonts w:ascii="Arial" w:hAnsi="Arial" w:cs="Arial"/>
          <w:b/>
          <w:lang w:val="es-MX" w:bidi="en-US"/>
        </w:rPr>
        <w:t>(Artículo 2.3.5.4.2.7, numeral 5 del Decreto 1075 del 2015)</w:t>
      </w:r>
    </w:p>
    <w:p w:rsidR="008C1048" w:rsidRPr="00765773" w:rsidRDefault="008C1048" w:rsidP="009F1525">
      <w:pPr>
        <w:tabs>
          <w:tab w:val="left" w:pos="851"/>
        </w:tabs>
        <w:spacing w:line="276" w:lineRule="auto"/>
        <w:jc w:val="both"/>
        <w:rPr>
          <w:rFonts w:ascii="Arial" w:hAnsi="Arial" w:cs="Arial"/>
          <w:lang w:val="es-MX" w:bidi="en-US"/>
        </w:rPr>
      </w:pPr>
      <w:r w:rsidRPr="00765773">
        <w:rPr>
          <w:rFonts w:ascii="Arial" w:hAnsi="Arial" w:cs="Arial"/>
          <w:lang w:val="es-MX" w:bidi="en-US"/>
        </w:rPr>
        <w:t>En caso de que un estudiante persista en conductas negativas tipo I que trasciendan la dinámica de convivencia escolar, tendrá las siguientes consecuencias las cuales se aplicaran de manera gradual según su reincidencia:</w:t>
      </w:r>
    </w:p>
    <w:p w:rsidR="008C1048" w:rsidRPr="00765773" w:rsidRDefault="008C1048" w:rsidP="009F1525">
      <w:pPr>
        <w:tabs>
          <w:tab w:val="left" w:pos="851"/>
        </w:tabs>
        <w:spacing w:line="276" w:lineRule="auto"/>
        <w:jc w:val="both"/>
        <w:rPr>
          <w:rFonts w:ascii="Arial" w:hAnsi="Arial" w:cs="Arial"/>
          <w:lang w:val="es-MX" w:bidi="en-US"/>
        </w:rPr>
      </w:pPr>
    </w:p>
    <w:p w:rsidR="008C1048" w:rsidRPr="00765773" w:rsidRDefault="008C1048" w:rsidP="0085540D">
      <w:pPr>
        <w:numPr>
          <w:ilvl w:val="0"/>
          <w:numId w:val="55"/>
        </w:numPr>
        <w:contextualSpacing/>
        <w:jc w:val="both"/>
        <w:rPr>
          <w:rFonts w:ascii="Arial" w:hAnsi="Arial" w:cs="Arial"/>
          <w:lang w:val="es-MX" w:bidi="en-US"/>
        </w:rPr>
      </w:pPr>
      <w:bookmarkStart w:id="134" w:name="_Hlk132296139"/>
      <w:r w:rsidRPr="00765773">
        <w:rPr>
          <w:rFonts w:ascii="Arial" w:hAnsi="Arial" w:cs="Arial"/>
          <w:lang w:val="es-MX" w:bidi="en-US"/>
        </w:rPr>
        <w:t>Primera vez: llamado de atención verbal, por parte de quien observo o conoció la situación y asignación de correctivo pedagógico.</w:t>
      </w:r>
    </w:p>
    <w:p w:rsidR="008C1048" w:rsidRPr="00765773" w:rsidRDefault="008C1048" w:rsidP="0085540D">
      <w:pPr>
        <w:ind w:left="720"/>
        <w:contextualSpacing/>
        <w:jc w:val="both"/>
        <w:rPr>
          <w:rFonts w:ascii="Arial" w:hAnsi="Arial" w:cs="Arial"/>
          <w:lang w:val="es-MX" w:bidi="en-US"/>
        </w:rPr>
      </w:pPr>
      <w:r w:rsidRPr="00765773">
        <w:rPr>
          <w:rFonts w:ascii="Arial" w:hAnsi="Arial" w:cs="Arial"/>
          <w:lang w:val="es-MX" w:bidi="en-US"/>
        </w:rPr>
        <w:t>En caso de incumplir en los numerales 4 y 10 de las faltas tipo1, se procederá a decomisar hasta por tres días el aparato, video juego, balón o la prenda de vestir no</w:t>
      </w:r>
      <w:r w:rsidR="0085540D">
        <w:rPr>
          <w:rFonts w:ascii="Arial" w:hAnsi="Arial" w:cs="Arial"/>
          <w:lang w:val="es-MX" w:bidi="en-US"/>
        </w:rPr>
        <w:t xml:space="preserve"> correspondiente al uniforme,</w:t>
      </w:r>
      <w:r w:rsidRPr="00765773">
        <w:rPr>
          <w:rFonts w:ascii="Arial" w:hAnsi="Arial" w:cs="Arial"/>
          <w:lang w:val="es-MX" w:bidi="en-US"/>
        </w:rPr>
        <w:t xml:space="preserve"> </w:t>
      </w:r>
      <w:r w:rsidR="0085540D" w:rsidRPr="00856262">
        <w:rPr>
          <w:rFonts w:ascii="Arial" w:hAnsi="Arial" w:cs="Arial"/>
          <w:lang w:val="es-MX" w:bidi="en-US"/>
        </w:rPr>
        <w:t>si el estudiante se niega</w:t>
      </w:r>
      <w:r w:rsidR="00913989" w:rsidRPr="00856262">
        <w:rPr>
          <w:rFonts w:ascii="Arial" w:hAnsi="Arial" w:cs="Arial"/>
          <w:lang w:val="es-MX" w:bidi="en-US"/>
        </w:rPr>
        <w:t xml:space="preserve"> a entregar el objeto solicitado será suspendido hasta que haga entrega del mismo </w:t>
      </w:r>
      <w:r w:rsidR="0085540D" w:rsidRPr="00856262">
        <w:rPr>
          <w:rFonts w:ascii="Arial" w:hAnsi="Arial" w:cs="Arial"/>
          <w:lang w:val="es-MX" w:bidi="en-US"/>
        </w:rPr>
        <w:t>en compañía de su acudiente</w:t>
      </w:r>
      <w:r w:rsidR="000E0A64" w:rsidRPr="00856262">
        <w:rPr>
          <w:rFonts w:ascii="Arial" w:hAnsi="Arial" w:cs="Arial"/>
          <w:lang w:val="es-MX" w:bidi="en-US"/>
        </w:rPr>
        <w:t>,</w:t>
      </w:r>
      <w:r w:rsidR="0085540D" w:rsidRPr="00856262">
        <w:rPr>
          <w:rFonts w:ascii="Arial" w:hAnsi="Arial" w:cs="Arial"/>
          <w:lang w:val="es-MX" w:bidi="en-US"/>
        </w:rPr>
        <w:t xml:space="preserve"> y de inmediato se procederá como si fuera reincidencia</w:t>
      </w:r>
      <w:r w:rsidR="000E0A64" w:rsidRPr="00856262">
        <w:rPr>
          <w:rFonts w:ascii="Arial" w:hAnsi="Arial" w:cs="Arial"/>
          <w:lang w:val="es-MX" w:bidi="en-US"/>
        </w:rPr>
        <w:t>. D</w:t>
      </w:r>
      <w:r w:rsidR="0085540D" w:rsidRPr="00856262">
        <w:rPr>
          <w:rFonts w:ascii="Arial" w:hAnsi="Arial" w:cs="Arial"/>
          <w:lang w:val="es-MX" w:bidi="en-US"/>
        </w:rPr>
        <w:t>e</w:t>
      </w:r>
      <w:r w:rsidRPr="00856262">
        <w:rPr>
          <w:rFonts w:ascii="Arial" w:hAnsi="Arial" w:cs="Arial"/>
          <w:lang w:val="es-MX" w:bidi="en-US"/>
        </w:rPr>
        <w:t xml:space="preserve"> reincidir se decomisará por un mes. Pasado </w:t>
      </w:r>
      <w:r w:rsidR="00604E5C" w:rsidRPr="00856262">
        <w:rPr>
          <w:rFonts w:ascii="Arial" w:hAnsi="Arial" w:cs="Arial"/>
          <w:lang w:val="es-MX" w:bidi="en-US"/>
        </w:rPr>
        <w:t>este</w:t>
      </w:r>
      <w:r w:rsidRPr="00856262">
        <w:rPr>
          <w:rFonts w:ascii="Arial" w:hAnsi="Arial" w:cs="Arial"/>
          <w:lang w:val="es-MX" w:bidi="en-US"/>
        </w:rPr>
        <w:t xml:space="preserve"> tiempo se llamará</w:t>
      </w:r>
      <w:r w:rsidR="00913989" w:rsidRPr="00856262">
        <w:rPr>
          <w:rFonts w:ascii="Arial" w:hAnsi="Arial" w:cs="Arial"/>
          <w:lang w:val="es-MX" w:bidi="en-US"/>
        </w:rPr>
        <w:t xml:space="preserve"> a su acudiente para entregarlo, y </w:t>
      </w:r>
      <w:r w:rsidR="0085540D" w:rsidRPr="00856262">
        <w:rPr>
          <w:rFonts w:ascii="Arial" w:hAnsi="Arial" w:cs="Arial"/>
          <w:lang w:val="es-MX" w:bidi="en-US"/>
        </w:rPr>
        <w:t xml:space="preserve">si vuelve a reincidir por tercera vez, </w:t>
      </w:r>
      <w:r w:rsidR="00913989" w:rsidRPr="00856262">
        <w:rPr>
          <w:rFonts w:ascii="Arial" w:hAnsi="Arial" w:cs="Arial"/>
          <w:lang w:val="es-MX" w:bidi="en-US"/>
        </w:rPr>
        <w:t xml:space="preserve">se le dejará </w:t>
      </w:r>
      <w:r w:rsidR="0085540D" w:rsidRPr="00856262">
        <w:rPr>
          <w:rFonts w:ascii="Arial" w:hAnsi="Arial" w:cs="Arial"/>
          <w:lang w:val="es-MX" w:bidi="en-US"/>
        </w:rPr>
        <w:t xml:space="preserve">el objeto decomisado </w:t>
      </w:r>
      <w:r w:rsidR="00913989" w:rsidRPr="00856262">
        <w:rPr>
          <w:rFonts w:ascii="Arial" w:hAnsi="Arial" w:cs="Arial"/>
          <w:lang w:val="es-MX" w:bidi="en-US"/>
        </w:rPr>
        <w:t>hasta finalizar el año lectivo.</w:t>
      </w:r>
    </w:p>
    <w:bookmarkEnd w:id="134"/>
    <w:p w:rsidR="008C1048" w:rsidRPr="00765773" w:rsidRDefault="008C1048" w:rsidP="009F1525">
      <w:pPr>
        <w:spacing w:line="276" w:lineRule="auto"/>
        <w:ind w:left="720"/>
        <w:contextualSpacing/>
        <w:jc w:val="both"/>
        <w:rPr>
          <w:rFonts w:ascii="Arial" w:hAnsi="Arial" w:cs="Arial"/>
          <w:lang w:val="es-MX" w:bidi="en-US"/>
        </w:rPr>
      </w:pPr>
    </w:p>
    <w:p w:rsidR="008C1048" w:rsidRPr="00765773" w:rsidRDefault="008C1048" w:rsidP="0085540D">
      <w:pPr>
        <w:numPr>
          <w:ilvl w:val="0"/>
          <w:numId w:val="55"/>
        </w:numPr>
        <w:contextualSpacing/>
        <w:jc w:val="both"/>
        <w:rPr>
          <w:rFonts w:ascii="Arial" w:hAnsi="Arial" w:cs="Arial"/>
          <w:lang w:val="es-MX" w:bidi="en-US"/>
        </w:rPr>
      </w:pPr>
      <w:r w:rsidRPr="00765773">
        <w:rPr>
          <w:rFonts w:ascii="Arial" w:hAnsi="Arial" w:cs="Arial"/>
          <w:lang w:val="es-MX" w:bidi="en-US"/>
        </w:rPr>
        <w:t>Segunda vez: amonestación por escrito por parte de quien observó y conoció la falta El docente debe registrar la falta inmediatamente, informándolo(a) del derecho a presentar descargos y elaboración de compromisos de puño y letra del estudiante en la ficha de registro de su comportamiento diligenciada por el director(a) de grupo.</w:t>
      </w:r>
    </w:p>
    <w:p w:rsidR="008C1048" w:rsidRPr="00765773" w:rsidRDefault="008C1048" w:rsidP="0085540D">
      <w:pPr>
        <w:ind w:left="720"/>
        <w:contextualSpacing/>
        <w:jc w:val="both"/>
        <w:rPr>
          <w:rFonts w:ascii="Arial" w:hAnsi="Arial" w:cs="Arial"/>
          <w:lang w:val="es-MX" w:bidi="en-US"/>
        </w:rPr>
      </w:pPr>
    </w:p>
    <w:p w:rsidR="008C1048" w:rsidRPr="00765773" w:rsidRDefault="008C1048" w:rsidP="0085540D">
      <w:pPr>
        <w:numPr>
          <w:ilvl w:val="0"/>
          <w:numId w:val="55"/>
        </w:numPr>
        <w:contextualSpacing/>
        <w:jc w:val="both"/>
        <w:rPr>
          <w:rFonts w:ascii="Arial" w:hAnsi="Arial" w:cs="Arial"/>
          <w:lang w:val="es-MX" w:bidi="en-US"/>
        </w:rPr>
      </w:pPr>
      <w:r w:rsidRPr="00765773">
        <w:rPr>
          <w:rFonts w:ascii="Arial" w:hAnsi="Arial" w:cs="Arial"/>
          <w:lang w:val="es-MX" w:bidi="en-US"/>
        </w:rPr>
        <w:t>Tercera vez: notificación y citación al acudiente por parte del coordinador, y establecimiento de un compromiso en el observador del estudiante en presencia del director de grupo. En caso de que el acudiente haga caso omiso a la citación el estudiante queda suspendido hasta que su acudiente atienda al llamado.</w:t>
      </w:r>
    </w:p>
    <w:p w:rsidR="008C1048" w:rsidRPr="00765773" w:rsidRDefault="008C1048" w:rsidP="009F1525">
      <w:pPr>
        <w:autoSpaceDE w:val="0"/>
        <w:autoSpaceDN w:val="0"/>
        <w:adjustRightInd w:val="0"/>
        <w:spacing w:line="276" w:lineRule="auto"/>
        <w:jc w:val="both"/>
        <w:rPr>
          <w:rFonts w:ascii="Arial" w:hAnsi="Arial" w:cs="Arial"/>
          <w:lang w:val="es-MX" w:bidi="en-US"/>
        </w:rPr>
      </w:pPr>
    </w:p>
    <w:p w:rsidR="008C1048" w:rsidRPr="00765773" w:rsidRDefault="00AE4C93" w:rsidP="0085540D">
      <w:pPr>
        <w:autoSpaceDE w:val="0"/>
        <w:autoSpaceDN w:val="0"/>
        <w:adjustRightInd w:val="0"/>
        <w:jc w:val="both"/>
        <w:rPr>
          <w:rFonts w:ascii="Arial" w:hAnsi="Arial" w:cs="Arial"/>
          <w:lang w:val="es-MX" w:bidi="en-US"/>
        </w:rPr>
      </w:pPr>
      <w:r>
        <w:rPr>
          <w:rFonts w:ascii="Arial" w:hAnsi="Arial" w:cs="Arial"/>
          <w:b/>
          <w:lang w:val="es-MX" w:bidi="en-US"/>
        </w:rPr>
        <w:t>Inciso</w:t>
      </w:r>
      <w:r w:rsidR="008C1048" w:rsidRPr="00765773">
        <w:rPr>
          <w:rFonts w:ascii="Arial" w:hAnsi="Arial" w:cs="Arial"/>
          <w:b/>
          <w:lang w:val="es-MX" w:bidi="en-US"/>
        </w:rPr>
        <w:t>.</w:t>
      </w:r>
      <w:r w:rsidR="008C1048" w:rsidRPr="00765773">
        <w:rPr>
          <w:rFonts w:ascii="Arial" w:hAnsi="Arial" w:cs="Arial"/>
          <w:lang w:val="es-MX" w:bidi="en-US"/>
        </w:rPr>
        <w:t xml:space="preserve"> En caso de ausencias del estudiante, por causa de fuerza mayor, calamidad doméstica, cita médica o cualquier otra circunstancia la justificación será de carácter obligatorio ante el respectivo director de grupo o la coordinación, sea de manera anterior, el mismo día de la ausencia o máximo 24 horas posteriormente.</w:t>
      </w:r>
    </w:p>
    <w:p w:rsidR="009F1525" w:rsidRPr="00765773" w:rsidRDefault="009F1525" w:rsidP="008C1048">
      <w:pPr>
        <w:autoSpaceDE w:val="0"/>
        <w:autoSpaceDN w:val="0"/>
        <w:adjustRightInd w:val="0"/>
        <w:spacing w:line="276" w:lineRule="auto"/>
        <w:jc w:val="both"/>
        <w:rPr>
          <w:rFonts w:ascii="Arial" w:hAnsi="Arial" w:cs="Arial"/>
          <w:lang w:bidi="en-US"/>
        </w:rPr>
      </w:pPr>
    </w:p>
    <w:p w:rsidR="00F92AC8" w:rsidRDefault="00F92AC8" w:rsidP="008C1048">
      <w:pPr>
        <w:autoSpaceDE w:val="0"/>
        <w:autoSpaceDN w:val="0"/>
        <w:adjustRightInd w:val="0"/>
        <w:spacing w:line="276" w:lineRule="auto"/>
        <w:jc w:val="both"/>
        <w:rPr>
          <w:rFonts w:ascii="Arial" w:hAnsi="Arial" w:cs="Arial"/>
          <w:b/>
          <w:lang w:bidi="en-US"/>
        </w:rPr>
      </w:pPr>
    </w:p>
    <w:p w:rsidR="00F92AC8" w:rsidRDefault="00F92AC8" w:rsidP="008C1048">
      <w:pPr>
        <w:autoSpaceDE w:val="0"/>
        <w:autoSpaceDN w:val="0"/>
        <w:adjustRightInd w:val="0"/>
        <w:spacing w:line="276" w:lineRule="auto"/>
        <w:jc w:val="both"/>
        <w:rPr>
          <w:rFonts w:ascii="Arial" w:hAnsi="Arial" w:cs="Arial"/>
          <w:b/>
          <w:lang w:bidi="en-US"/>
        </w:rPr>
      </w:pPr>
    </w:p>
    <w:p w:rsidR="008C1048" w:rsidRPr="00765773" w:rsidRDefault="00AE4C93" w:rsidP="008C1048">
      <w:pPr>
        <w:autoSpaceDE w:val="0"/>
        <w:autoSpaceDN w:val="0"/>
        <w:adjustRightInd w:val="0"/>
        <w:spacing w:line="276" w:lineRule="auto"/>
        <w:jc w:val="both"/>
        <w:rPr>
          <w:rFonts w:ascii="Arial" w:hAnsi="Arial" w:cs="Arial"/>
          <w:b/>
          <w:lang w:val="es-MX" w:bidi="en-US"/>
        </w:rPr>
      </w:pPr>
      <w:r>
        <w:rPr>
          <w:rFonts w:ascii="Arial" w:hAnsi="Arial" w:cs="Arial"/>
          <w:b/>
          <w:lang w:bidi="en-US"/>
        </w:rPr>
        <w:t xml:space="preserve">Parágrafo 3.                              </w:t>
      </w:r>
      <w:r w:rsidR="008C1048" w:rsidRPr="00765773">
        <w:rPr>
          <w:rFonts w:ascii="Arial" w:hAnsi="Arial" w:cs="Arial"/>
          <w:b/>
          <w:lang w:bidi="en-US"/>
        </w:rPr>
        <w:t>Justificación de ausencias</w:t>
      </w:r>
    </w:p>
    <w:p w:rsidR="008C1048" w:rsidRPr="00765773" w:rsidRDefault="008C1048" w:rsidP="008C1048">
      <w:pPr>
        <w:autoSpaceDE w:val="0"/>
        <w:autoSpaceDN w:val="0"/>
        <w:adjustRightInd w:val="0"/>
        <w:spacing w:line="276" w:lineRule="auto"/>
        <w:jc w:val="both"/>
        <w:rPr>
          <w:rFonts w:ascii="Arial" w:hAnsi="Arial" w:cs="Arial"/>
          <w:lang w:bidi="en-US"/>
        </w:rPr>
      </w:pPr>
      <w:r w:rsidRPr="00765773">
        <w:rPr>
          <w:rFonts w:ascii="Arial" w:hAnsi="Arial" w:cs="Arial"/>
          <w:lang w:bidi="en-US"/>
        </w:rPr>
        <w:t xml:space="preserve">Para justificar una ausencia, los padres de familia y/o acudientes procederán de la siguiente manera: </w:t>
      </w:r>
    </w:p>
    <w:p w:rsidR="008C1048" w:rsidRPr="00677DA5" w:rsidRDefault="008C1048" w:rsidP="008C1048">
      <w:pPr>
        <w:autoSpaceDE w:val="0"/>
        <w:autoSpaceDN w:val="0"/>
        <w:adjustRightInd w:val="0"/>
        <w:spacing w:line="276" w:lineRule="auto"/>
        <w:jc w:val="both"/>
        <w:rPr>
          <w:rFonts w:ascii="Arial" w:hAnsi="Arial" w:cs="Arial"/>
          <w:lang w:bidi="en-US"/>
        </w:rPr>
      </w:pPr>
      <w:r w:rsidRPr="00462D96">
        <w:rPr>
          <w:rFonts w:ascii="Arial" w:hAnsi="Arial" w:cs="Arial"/>
          <w:b/>
          <w:bCs/>
          <w:lang w:bidi="en-US"/>
        </w:rPr>
        <w:t>1.</w:t>
      </w:r>
      <w:r w:rsidRPr="00677DA5">
        <w:rPr>
          <w:rFonts w:ascii="Arial" w:hAnsi="Arial" w:cs="Arial"/>
          <w:lang w:bidi="en-US"/>
        </w:rPr>
        <w:t xml:space="preserve"> A través de incapacidad médica escrita por la entidad de salud o médico pegada y firmada en el cuaderno comunicador por los padres o acudientes. </w:t>
      </w:r>
    </w:p>
    <w:p w:rsidR="008C1048" w:rsidRPr="00677DA5" w:rsidRDefault="008C1048" w:rsidP="008C1048">
      <w:pPr>
        <w:autoSpaceDE w:val="0"/>
        <w:autoSpaceDN w:val="0"/>
        <w:adjustRightInd w:val="0"/>
        <w:spacing w:line="276" w:lineRule="auto"/>
        <w:jc w:val="both"/>
        <w:rPr>
          <w:rFonts w:ascii="Arial" w:hAnsi="Arial" w:cs="Arial"/>
          <w:lang w:bidi="en-US"/>
        </w:rPr>
      </w:pPr>
      <w:r w:rsidRPr="00462D96">
        <w:rPr>
          <w:rFonts w:ascii="Arial" w:hAnsi="Arial" w:cs="Arial"/>
          <w:b/>
          <w:bCs/>
          <w:lang w:bidi="en-US"/>
        </w:rPr>
        <w:lastRenderedPageBreak/>
        <w:t>2.</w:t>
      </w:r>
      <w:r w:rsidRPr="00677DA5">
        <w:rPr>
          <w:rFonts w:ascii="Arial" w:hAnsi="Arial" w:cs="Arial"/>
          <w:lang w:bidi="en-US"/>
        </w:rPr>
        <w:t xml:space="preserve"> Una nota escrita en el cuaderno comunicador, firmada por los padres o acudientes indicando el nombre completo del estudiante, grado, curso, fecha y motivo de la ausencia. </w:t>
      </w:r>
    </w:p>
    <w:p w:rsidR="008C1048" w:rsidRPr="00677DA5" w:rsidRDefault="008C1048" w:rsidP="008C1048">
      <w:pPr>
        <w:autoSpaceDE w:val="0"/>
        <w:autoSpaceDN w:val="0"/>
        <w:adjustRightInd w:val="0"/>
        <w:spacing w:line="276" w:lineRule="auto"/>
        <w:jc w:val="both"/>
        <w:rPr>
          <w:rFonts w:ascii="Arial" w:hAnsi="Arial" w:cs="Arial"/>
          <w:lang w:bidi="en-US"/>
        </w:rPr>
      </w:pPr>
      <w:r w:rsidRPr="00462D96">
        <w:rPr>
          <w:rFonts w:ascii="Arial" w:hAnsi="Arial" w:cs="Arial"/>
          <w:b/>
          <w:bCs/>
          <w:lang w:bidi="en-US"/>
        </w:rPr>
        <w:t>3.</w:t>
      </w:r>
      <w:r w:rsidRPr="00677DA5">
        <w:rPr>
          <w:rFonts w:ascii="Arial" w:hAnsi="Arial" w:cs="Arial"/>
          <w:lang w:bidi="en-US"/>
        </w:rPr>
        <w:t xml:space="preserve"> Si la inasistencia es prolongada por tres (3) o más días, el padre de familia y/o acudiente deberá, dar la respectiva justificación. </w:t>
      </w:r>
    </w:p>
    <w:p w:rsidR="00677DA5" w:rsidRPr="00677DA5" w:rsidRDefault="00677DA5" w:rsidP="00677DA5">
      <w:pPr>
        <w:autoSpaceDE w:val="0"/>
        <w:autoSpaceDN w:val="0"/>
        <w:adjustRightInd w:val="0"/>
        <w:spacing w:line="276" w:lineRule="auto"/>
        <w:jc w:val="both"/>
        <w:rPr>
          <w:rFonts w:ascii="Arial" w:hAnsi="Arial" w:cs="Arial"/>
          <w:lang w:val="es-CO" w:eastAsia="en-US" w:bidi="en-US"/>
        </w:rPr>
      </w:pPr>
      <w:r w:rsidRPr="00462D96">
        <w:rPr>
          <w:rFonts w:ascii="Arial" w:hAnsi="Arial" w:cs="Arial"/>
          <w:b/>
          <w:bCs/>
          <w:lang w:val="es-CO" w:eastAsia="en-US" w:bidi="en-US"/>
        </w:rPr>
        <w:t>4.</w:t>
      </w:r>
      <w:r w:rsidRPr="00677DA5">
        <w:rPr>
          <w:rFonts w:ascii="Arial" w:hAnsi="Arial" w:cs="Arial"/>
          <w:lang w:val="es-CO" w:eastAsia="en-US" w:bidi="en-US"/>
        </w:rPr>
        <w:t xml:space="preserve"> Si el estudiante no justifica su ausencia durante, este deberá presentarse en su retorno con sus padres para que den la explicación correspondiente. </w:t>
      </w:r>
    </w:p>
    <w:p w:rsidR="00677DA5" w:rsidRPr="00677DA5" w:rsidRDefault="00677DA5" w:rsidP="00677DA5">
      <w:pPr>
        <w:autoSpaceDE w:val="0"/>
        <w:autoSpaceDN w:val="0"/>
        <w:adjustRightInd w:val="0"/>
        <w:spacing w:line="276" w:lineRule="auto"/>
        <w:jc w:val="both"/>
        <w:rPr>
          <w:rFonts w:ascii="Arial" w:hAnsi="Arial" w:cs="Arial"/>
          <w:lang w:val="es-CO" w:eastAsia="en-US" w:bidi="en-US"/>
        </w:rPr>
      </w:pPr>
      <w:r w:rsidRPr="00462D96">
        <w:rPr>
          <w:rFonts w:ascii="Arial" w:hAnsi="Arial" w:cs="Arial"/>
          <w:b/>
          <w:bCs/>
          <w:lang w:val="es-CO" w:eastAsia="en-US" w:bidi="en-US"/>
        </w:rPr>
        <w:t>5.</w:t>
      </w:r>
      <w:r w:rsidRPr="00677DA5">
        <w:rPr>
          <w:rFonts w:ascii="Arial" w:hAnsi="Arial" w:cs="Arial"/>
          <w:lang w:val="es-CO" w:eastAsia="en-US" w:bidi="en-US"/>
        </w:rPr>
        <w:t xml:space="preserve"> La excusa no exime de evaluaciones, tareas o actividades académicas, sólo permite post ponerlas al retorno de la ausencia del estudiante. </w:t>
      </w:r>
    </w:p>
    <w:p w:rsidR="00677DA5" w:rsidRDefault="00677DA5" w:rsidP="008C1048">
      <w:pPr>
        <w:jc w:val="both"/>
        <w:rPr>
          <w:rFonts w:ascii="Arial" w:hAnsi="Arial" w:cs="Arial"/>
          <w:lang w:val="es-CO" w:eastAsia="es-CO"/>
        </w:rPr>
      </w:pPr>
    </w:p>
    <w:p w:rsidR="00677DA5" w:rsidRPr="00677DA5" w:rsidRDefault="00AE4C93" w:rsidP="00677DA5">
      <w:pPr>
        <w:autoSpaceDE w:val="0"/>
        <w:autoSpaceDN w:val="0"/>
        <w:adjustRightInd w:val="0"/>
        <w:spacing w:line="276" w:lineRule="auto"/>
        <w:jc w:val="both"/>
        <w:rPr>
          <w:rFonts w:ascii="Arial" w:hAnsi="Arial" w:cs="Arial"/>
          <w:b/>
          <w:lang w:val="es-CO" w:eastAsia="en-US" w:bidi="en-US"/>
        </w:rPr>
      </w:pPr>
      <w:r>
        <w:rPr>
          <w:rFonts w:ascii="Arial" w:hAnsi="Arial" w:cs="Arial"/>
          <w:b/>
          <w:lang w:val="es-CO" w:eastAsia="en-US" w:bidi="en-US"/>
        </w:rPr>
        <w:t xml:space="preserve">Parágrafo 4.                              </w:t>
      </w:r>
      <w:r w:rsidR="00677DA5" w:rsidRPr="00677DA5">
        <w:rPr>
          <w:rFonts w:ascii="Arial" w:hAnsi="Arial" w:cs="Arial"/>
          <w:b/>
          <w:lang w:val="es-CO" w:eastAsia="en-US" w:bidi="en-US"/>
        </w:rPr>
        <w:t xml:space="preserve">De las llegadas tarde. </w:t>
      </w:r>
    </w:p>
    <w:p w:rsidR="00677DA5" w:rsidRPr="00677DA5" w:rsidRDefault="00677DA5" w:rsidP="00677DA5">
      <w:pPr>
        <w:autoSpaceDE w:val="0"/>
        <w:autoSpaceDN w:val="0"/>
        <w:adjustRightInd w:val="0"/>
        <w:spacing w:line="276" w:lineRule="auto"/>
        <w:jc w:val="both"/>
        <w:rPr>
          <w:rFonts w:ascii="Arial" w:hAnsi="Arial" w:cs="Arial"/>
          <w:b/>
          <w:lang w:val="es-MX" w:eastAsia="en-US" w:bidi="en-US"/>
        </w:rPr>
      </w:pPr>
      <w:r w:rsidRPr="00462D96">
        <w:rPr>
          <w:rFonts w:ascii="Arial" w:hAnsi="Arial" w:cs="Arial"/>
          <w:b/>
          <w:bCs/>
          <w:lang w:val="es-MX" w:eastAsia="en-US" w:bidi="en-US"/>
        </w:rPr>
        <w:t>1.</w:t>
      </w:r>
      <w:r w:rsidRPr="00677DA5">
        <w:rPr>
          <w:rFonts w:ascii="Arial" w:hAnsi="Arial" w:cs="Arial"/>
          <w:lang w:val="es-MX" w:eastAsia="en-US" w:bidi="en-US"/>
        </w:rPr>
        <w:t xml:space="preserve"> Cuando se llegue tarde por primera vez, se hará un llamado de atención verbal.</w:t>
      </w:r>
    </w:p>
    <w:p w:rsidR="00677DA5" w:rsidRPr="00677DA5" w:rsidRDefault="00677DA5" w:rsidP="00677DA5">
      <w:pPr>
        <w:autoSpaceDE w:val="0"/>
        <w:autoSpaceDN w:val="0"/>
        <w:adjustRightInd w:val="0"/>
        <w:spacing w:line="276" w:lineRule="auto"/>
        <w:jc w:val="both"/>
        <w:rPr>
          <w:rFonts w:ascii="Arial" w:hAnsi="Arial" w:cs="Arial"/>
          <w:lang w:val="es-MX" w:eastAsia="en-US" w:bidi="en-US"/>
        </w:rPr>
      </w:pPr>
      <w:r w:rsidRPr="00462D96">
        <w:rPr>
          <w:rFonts w:ascii="Arial" w:hAnsi="Arial" w:cs="Arial"/>
          <w:b/>
          <w:bCs/>
          <w:lang w:val="es-MX" w:eastAsia="en-US" w:bidi="en-US"/>
        </w:rPr>
        <w:t>2.</w:t>
      </w:r>
      <w:r w:rsidRPr="00677DA5">
        <w:rPr>
          <w:rFonts w:ascii="Arial" w:hAnsi="Arial" w:cs="Arial"/>
          <w:lang w:val="es-MX" w:eastAsia="en-US" w:bidi="en-US"/>
        </w:rPr>
        <w:t xml:space="preserve"> Si ocurre en una segunda vez, se anotará en </w:t>
      </w:r>
      <w:r w:rsidR="00DE6078">
        <w:rPr>
          <w:rFonts w:ascii="Arial" w:hAnsi="Arial" w:cs="Arial"/>
          <w:lang w:val="es-MX" w:eastAsia="en-US" w:bidi="en-US"/>
        </w:rPr>
        <w:t xml:space="preserve">el cuaderno comunicador del estudiante y en </w:t>
      </w:r>
      <w:r w:rsidRPr="00677DA5">
        <w:rPr>
          <w:rFonts w:ascii="Arial" w:hAnsi="Arial" w:cs="Arial"/>
          <w:lang w:val="es-MX" w:eastAsia="en-US" w:bidi="en-US"/>
        </w:rPr>
        <w:t>un formato de control de asistencia</w:t>
      </w:r>
      <w:r w:rsidR="00DE6078">
        <w:rPr>
          <w:rFonts w:ascii="Arial" w:hAnsi="Arial" w:cs="Arial"/>
          <w:lang w:val="es-MX" w:eastAsia="en-US" w:bidi="en-US"/>
        </w:rPr>
        <w:t xml:space="preserve"> que se</w:t>
      </w:r>
      <w:r w:rsidR="009A1C36">
        <w:rPr>
          <w:rFonts w:ascii="Arial" w:hAnsi="Arial" w:cs="Arial"/>
          <w:lang w:val="es-MX" w:eastAsia="en-US" w:bidi="en-US"/>
        </w:rPr>
        <w:t xml:space="preserve"> </w:t>
      </w:r>
      <w:r w:rsidR="00DE6078">
        <w:rPr>
          <w:rFonts w:ascii="Arial" w:hAnsi="Arial" w:cs="Arial"/>
          <w:lang w:val="es-MX" w:eastAsia="en-US" w:bidi="en-US"/>
        </w:rPr>
        <w:t>lleva en coordinación.</w:t>
      </w:r>
    </w:p>
    <w:p w:rsidR="00677DA5" w:rsidRPr="00677DA5" w:rsidRDefault="00677DA5" w:rsidP="00677DA5">
      <w:pPr>
        <w:autoSpaceDE w:val="0"/>
        <w:autoSpaceDN w:val="0"/>
        <w:adjustRightInd w:val="0"/>
        <w:spacing w:line="276" w:lineRule="auto"/>
        <w:jc w:val="both"/>
        <w:rPr>
          <w:rFonts w:ascii="Arial" w:hAnsi="Arial" w:cs="Arial"/>
          <w:lang w:val="es-MX" w:eastAsia="en-US" w:bidi="en-US"/>
        </w:rPr>
      </w:pPr>
      <w:r w:rsidRPr="00462D96">
        <w:rPr>
          <w:rFonts w:ascii="Arial" w:hAnsi="Arial" w:cs="Arial"/>
          <w:b/>
          <w:bCs/>
          <w:lang w:val="es-MX" w:eastAsia="en-US" w:bidi="en-US"/>
        </w:rPr>
        <w:t>3.</w:t>
      </w:r>
      <w:r w:rsidRPr="00677DA5">
        <w:rPr>
          <w:rFonts w:ascii="Arial" w:hAnsi="Arial" w:cs="Arial"/>
          <w:lang w:val="es-MX" w:eastAsia="en-US" w:bidi="en-US"/>
        </w:rPr>
        <w:t xml:space="preserve"> Si persiste la conducta, se requerirá la presencia de su acudiente para elaborar compromiso pedagógico y se tendrá en cuenta para la calificación de su comportamiento a final del período.</w:t>
      </w:r>
    </w:p>
    <w:p w:rsidR="00677DA5" w:rsidRPr="00677DA5" w:rsidRDefault="00677DA5" w:rsidP="00677DA5">
      <w:pPr>
        <w:autoSpaceDE w:val="0"/>
        <w:autoSpaceDN w:val="0"/>
        <w:adjustRightInd w:val="0"/>
        <w:spacing w:line="276" w:lineRule="auto"/>
        <w:jc w:val="both"/>
        <w:rPr>
          <w:rFonts w:ascii="Arial" w:hAnsi="Arial" w:cs="Arial"/>
          <w:lang w:val="es-MX" w:eastAsia="en-US" w:bidi="en-US"/>
        </w:rPr>
      </w:pPr>
      <w:r w:rsidRPr="00462D96">
        <w:rPr>
          <w:rFonts w:ascii="Arial" w:hAnsi="Arial" w:cs="Arial"/>
          <w:b/>
          <w:bCs/>
          <w:lang w:val="es-MX" w:eastAsia="en-US" w:bidi="en-US"/>
        </w:rPr>
        <w:t>5.</w:t>
      </w:r>
      <w:r w:rsidRPr="00677DA5">
        <w:rPr>
          <w:rFonts w:ascii="Arial" w:hAnsi="Arial" w:cs="Arial"/>
          <w:lang w:val="es-MX" w:eastAsia="en-US" w:bidi="en-US"/>
        </w:rPr>
        <w:t xml:space="preserve"> Si las llegadas tarde </w:t>
      </w:r>
      <w:r w:rsidR="009A1C36" w:rsidRPr="00677DA5">
        <w:rPr>
          <w:rFonts w:ascii="Arial" w:hAnsi="Arial" w:cs="Arial"/>
          <w:lang w:val="es-MX" w:eastAsia="en-US" w:bidi="en-US"/>
        </w:rPr>
        <w:t>persisten</w:t>
      </w:r>
      <w:r w:rsidR="009A1C36">
        <w:rPr>
          <w:rFonts w:ascii="Arial" w:hAnsi="Arial" w:cs="Arial"/>
          <w:lang w:val="es-MX" w:eastAsia="en-US" w:bidi="en-US"/>
        </w:rPr>
        <w:t xml:space="preserve"> después del compromiso</w:t>
      </w:r>
      <w:r w:rsidRPr="00677DA5">
        <w:rPr>
          <w:rFonts w:ascii="Arial" w:hAnsi="Arial" w:cs="Arial"/>
          <w:lang w:val="es-MX" w:eastAsia="en-US" w:bidi="en-US"/>
        </w:rPr>
        <w:t>, se suspenderá de actividades curriculares hasta por tres (3) días.</w:t>
      </w:r>
    </w:p>
    <w:p w:rsidR="00677DA5" w:rsidRPr="00677DA5" w:rsidRDefault="00677DA5" w:rsidP="00677DA5">
      <w:pPr>
        <w:autoSpaceDE w:val="0"/>
        <w:autoSpaceDN w:val="0"/>
        <w:adjustRightInd w:val="0"/>
        <w:spacing w:line="276" w:lineRule="auto"/>
        <w:jc w:val="both"/>
        <w:rPr>
          <w:rFonts w:ascii="Arial" w:hAnsi="Arial" w:cs="Arial"/>
          <w:lang w:val="es-MX" w:eastAsia="en-US" w:bidi="en-US"/>
        </w:rPr>
      </w:pPr>
      <w:r w:rsidRPr="00462D96">
        <w:rPr>
          <w:rFonts w:ascii="Arial" w:hAnsi="Arial" w:cs="Arial"/>
          <w:b/>
          <w:bCs/>
          <w:lang w:val="es-MX" w:eastAsia="en-US" w:bidi="en-US"/>
        </w:rPr>
        <w:t>6.</w:t>
      </w:r>
      <w:r w:rsidRPr="00677DA5">
        <w:rPr>
          <w:rFonts w:ascii="Arial" w:hAnsi="Arial" w:cs="Arial"/>
          <w:lang w:val="es-MX" w:eastAsia="en-US" w:bidi="en-US"/>
        </w:rPr>
        <w:t xml:space="preserve"> Las llegadas tarde siempre se anotarán en un formato destinado para tal fin.</w:t>
      </w:r>
    </w:p>
    <w:p w:rsidR="00677DA5" w:rsidRPr="00677DA5" w:rsidRDefault="00677DA5" w:rsidP="00677DA5">
      <w:pPr>
        <w:autoSpaceDE w:val="0"/>
        <w:autoSpaceDN w:val="0"/>
        <w:adjustRightInd w:val="0"/>
        <w:spacing w:line="276" w:lineRule="auto"/>
        <w:jc w:val="both"/>
        <w:rPr>
          <w:rFonts w:ascii="Arial" w:hAnsi="Arial" w:cs="Arial"/>
          <w:lang w:val="es-MX" w:eastAsia="en-US" w:bidi="en-US"/>
        </w:rPr>
      </w:pPr>
      <w:r w:rsidRPr="00462D96">
        <w:rPr>
          <w:rFonts w:ascii="Arial" w:hAnsi="Arial" w:cs="Arial"/>
          <w:b/>
          <w:bCs/>
          <w:lang w:val="es-MX" w:eastAsia="en-US" w:bidi="en-US"/>
        </w:rPr>
        <w:t>7.</w:t>
      </w:r>
      <w:r w:rsidRPr="00677DA5">
        <w:rPr>
          <w:rFonts w:ascii="Arial" w:hAnsi="Arial" w:cs="Arial"/>
          <w:lang w:val="es-MX" w:eastAsia="en-US" w:bidi="en-US"/>
        </w:rPr>
        <w:t xml:space="preserve"> La sanción por llegada tarde es consecutiva (no por periodos, no por semestre)</w:t>
      </w:r>
    </w:p>
    <w:p w:rsidR="00677DA5" w:rsidRPr="00677DA5" w:rsidRDefault="00677DA5" w:rsidP="00677DA5">
      <w:pPr>
        <w:autoSpaceDE w:val="0"/>
        <w:autoSpaceDN w:val="0"/>
        <w:adjustRightInd w:val="0"/>
        <w:spacing w:line="276" w:lineRule="auto"/>
        <w:jc w:val="both"/>
        <w:rPr>
          <w:rFonts w:ascii="Arial" w:hAnsi="Arial" w:cs="Arial"/>
          <w:b/>
          <w:lang w:val="es-CO" w:eastAsia="en-US" w:bidi="en-US"/>
        </w:rPr>
      </w:pPr>
    </w:p>
    <w:p w:rsidR="00677DA5" w:rsidRPr="00677DA5" w:rsidRDefault="00AE4C93" w:rsidP="009F1525">
      <w:pPr>
        <w:autoSpaceDE w:val="0"/>
        <w:autoSpaceDN w:val="0"/>
        <w:adjustRightInd w:val="0"/>
        <w:spacing w:line="276" w:lineRule="auto"/>
        <w:jc w:val="both"/>
        <w:rPr>
          <w:rFonts w:ascii="Arial" w:hAnsi="Arial" w:cs="Arial"/>
          <w:b/>
          <w:lang w:val="es-CO" w:eastAsia="en-US" w:bidi="en-US"/>
        </w:rPr>
      </w:pPr>
      <w:r>
        <w:rPr>
          <w:rFonts w:ascii="Arial" w:hAnsi="Arial" w:cs="Arial"/>
          <w:b/>
          <w:lang w:val="es-CO" w:eastAsia="en-US" w:bidi="en-US"/>
        </w:rPr>
        <w:t xml:space="preserve">Parágrafo 5.                                 </w:t>
      </w:r>
      <w:r w:rsidR="00677DA5" w:rsidRPr="00677DA5">
        <w:rPr>
          <w:rFonts w:ascii="Arial" w:hAnsi="Arial" w:cs="Arial"/>
          <w:b/>
          <w:lang w:val="es-CO" w:eastAsia="en-US" w:bidi="en-US"/>
        </w:rPr>
        <w:t xml:space="preserve">De los Permisos. </w:t>
      </w:r>
    </w:p>
    <w:p w:rsidR="00677DA5" w:rsidRPr="00677DA5" w:rsidRDefault="00677DA5" w:rsidP="009F1525">
      <w:pPr>
        <w:autoSpaceDE w:val="0"/>
        <w:autoSpaceDN w:val="0"/>
        <w:adjustRightInd w:val="0"/>
        <w:spacing w:line="276" w:lineRule="auto"/>
        <w:jc w:val="both"/>
        <w:rPr>
          <w:rFonts w:ascii="Arial" w:hAnsi="Arial" w:cs="Arial"/>
          <w:lang w:val="es-CO" w:eastAsia="en-US" w:bidi="en-US"/>
        </w:rPr>
      </w:pPr>
      <w:r w:rsidRPr="00462D96">
        <w:rPr>
          <w:rFonts w:ascii="Arial" w:hAnsi="Arial" w:cs="Arial"/>
          <w:b/>
          <w:bCs/>
          <w:lang w:val="es-CO" w:eastAsia="en-US" w:bidi="en-US"/>
        </w:rPr>
        <w:t>1.</w:t>
      </w:r>
      <w:r w:rsidRPr="00677DA5">
        <w:rPr>
          <w:rFonts w:ascii="Arial" w:hAnsi="Arial" w:cs="Arial"/>
          <w:lang w:val="es-CO" w:eastAsia="en-US" w:bidi="en-US"/>
        </w:rPr>
        <w:t xml:space="preserve"> Los estudiantes de los niveles de preescolar, básica primaria y básica secundaria pueden retirarse del plantel, antes de terminar la jornada solamente en compañía de sus padres y/o acudiente o persona debidamente autorizada por ellos, previa autorización de coordinación. </w:t>
      </w:r>
    </w:p>
    <w:p w:rsidR="00677DA5" w:rsidRPr="00677DA5" w:rsidRDefault="00677DA5" w:rsidP="009F1525">
      <w:pPr>
        <w:autoSpaceDE w:val="0"/>
        <w:autoSpaceDN w:val="0"/>
        <w:adjustRightInd w:val="0"/>
        <w:spacing w:line="276" w:lineRule="auto"/>
        <w:jc w:val="both"/>
        <w:rPr>
          <w:rFonts w:ascii="Arial" w:hAnsi="Arial" w:cs="Arial"/>
          <w:b/>
          <w:lang w:val="es-CO" w:eastAsia="en-US" w:bidi="en-US"/>
        </w:rPr>
      </w:pPr>
      <w:r w:rsidRPr="00462D96">
        <w:rPr>
          <w:rFonts w:ascii="Arial" w:hAnsi="Arial" w:cs="Arial"/>
          <w:b/>
          <w:bCs/>
          <w:lang w:val="es-CO" w:eastAsia="en-US" w:bidi="en-US"/>
        </w:rPr>
        <w:t>2.</w:t>
      </w:r>
      <w:r w:rsidRPr="00677DA5">
        <w:rPr>
          <w:rFonts w:ascii="Arial" w:hAnsi="Arial" w:cs="Arial"/>
          <w:lang w:val="es-CO" w:eastAsia="en-US" w:bidi="en-US"/>
        </w:rPr>
        <w:t xml:space="preserve"> Los estudiantes que deban ausentarse de la Institución educativa deben ser recogidos por su acudiente o en su defecto una autorización escrita del padre y/o acudiente con fotocopia del documento de identidad y firmar su retiro en la portería de la institución.</w:t>
      </w:r>
    </w:p>
    <w:p w:rsidR="00462D96" w:rsidRDefault="00462D96" w:rsidP="00677DA5">
      <w:pPr>
        <w:autoSpaceDE w:val="0"/>
        <w:autoSpaceDN w:val="0"/>
        <w:adjustRightInd w:val="0"/>
        <w:spacing w:line="276" w:lineRule="auto"/>
        <w:jc w:val="both"/>
        <w:rPr>
          <w:rFonts w:ascii="Arial" w:hAnsi="Arial" w:cs="Arial"/>
          <w:b/>
          <w:lang w:val="es-MX" w:eastAsia="en-US" w:bidi="en-US"/>
        </w:rPr>
      </w:pPr>
    </w:p>
    <w:p w:rsidR="009F1525" w:rsidRDefault="009F1525" w:rsidP="00677DA5">
      <w:pPr>
        <w:autoSpaceDE w:val="0"/>
        <w:autoSpaceDN w:val="0"/>
        <w:adjustRightInd w:val="0"/>
        <w:spacing w:line="276" w:lineRule="auto"/>
        <w:jc w:val="both"/>
        <w:rPr>
          <w:rFonts w:ascii="Arial" w:hAnsi="Arial" w:cs="Arial"/>
          <w:b/>
          <w:lang w:val="es-MX" w:eastAsia="en-US" w:bidi="en-US"/>
        </w:rPr>
      </w:pPr>
    </w:p>
    <w:p w:rsidR="009F1525" w:rsidRDefault="009F1525" w:rsidP="00677DA5">
      <w:pPr>
        <w:autoSpaceDE w:val="0"/>
        <w:autoSpaceDN w:val="0"/>
        <w:adjustRightInd w:val="0"/>
        <w:spacing w:line="276" w:lineRule="auto"/>
        <w:jc w:val="both"/>
        <w:rPr>
          <w:rFonts w:ascii="Arial" w:hAnsi="Arial" w:cs="Arial"/>
          <w:b/>
          <w:lang w:val="es-MX" w:eastAsia="en-US" w:bidi="en-US"/>
        </w:rPr>
      </w:pPr>
    </w:p>
    <w:p w:rsidR="009A1C36" w:rsidRDefault="009A1C36" w:rsidP="00677DA5">
      <w:pPr>
        <w:autoSpaceDE w:val="0"/>
        <w:autoSpaceDN w:val="0"/>
        <w:adjustRightInd w:val="0"/>
        <w:spacing w:line="276" w:lineRule="auto"/>
        <w:jc w:val="both"/>
        <w:rPr>
          <w:rFonts w:ascii="Arial" w:hAnsi="Arial" w:cs="Arial"/>
          <w:b/>
          <w:lang w:val="es-MX" w:eastAsia="en-US" w:bidi="en-US"/>
        </w:rPr>
      </w:pPr>
    </w:p>
    <w:p w:rsidR="009F1525" w:rsidRPr="00677DA5" w:rsidRDefault="009F1525" w:rsidP="00677DA5">
      <w:pPr>
        <w:autoSpaceDE w:val="0"/>
        <w:autoSpaceDN w:val="0"/>
        <w:adjustRightInd w:val="0"/>
        <w:spacing w:line="276" w:lineRule="auto"/>
        <w:jc w:val="both"/>
        <w:rPr>
          <w:rFonts w:ascii="Arial" w:hAnsi="Arial" w:cs="Arial"/>
          <w:b/>
          <w:lang w:val="es-MX" w:eastAsia="en-US" w:bidi="en-US"/>
        </w:rPr>
      </w:pPr>
    </w:p>
    <w:p w:rsidR="00677DA5" w:rsidRPr="00677DA5" w:rsidRDefault="00AE4C93" w:rsidP="00677DA5">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Parágrafo 6.                                       </w:t>
      </w:r>
      <w:r w:rsidR="00677DA5" w:rsidRPr="00677DA5">
        <w:rPr>
          <w:rFonts w:ascii="Arial" w:hAnsi="Arial" w:cs="Arial"/>
          <w:b/>
          <w:lang w:val="es-MX" w:eastAsia="en-US" w:bidi="en-US"/>
        </w:rPr>
        <w:t>Competencias</w:t>
      </w:r>
    </w:p>
    <w:p w:rsidR="009F1525" w:rsidRPr="009F1525" w:rsidRDefault="00677DA5" w:rsidP="00677DA5">
      <w:pPr>
        <w:autoSpaceDE w:val="0"/>
        <w:autoSpaceDN w:val="0"/>
        <w:adjustRightInd w:val="0"/>
        <w:spacing w:line="276" w:lineRule="auto"/>
        <w:jc w:val="both"/>
        <w:rPr>
          <w:rFonts w:ascii="Arial" w:hAnsi="Arial" w:cs="Arial"/>
          <w:lang w:val="es-MX" w:eastAsia="en-US" w:bidi="en-US"/>
        </w:rPr>
      </w:pPr>
      <w:r w:rsidRPr="00677DA5">
        <w:rPr>
          <w:rFonts w:ascii="Arial" w:hAnsi="Arial" w:cs="Arial"/>
          <w:lang w:val="es-MX" w:eastAsia="en-US" w:bidi="en-US"/>
        </w:rPr>
        <w:t xml:space="preserve">La competencia para la atención y actuación ante las faltas tipo I corresponde a: docente, director de grupo, o al directivo docente que reciba la queja de cualquier miembro de la comunidad educativa o de los testigos de la falta. </w:t>
      </w:r>
    </w:p>
    <w:p w:rsidR="009F1525" w:rsidRDefault="009F1525" w:rsidP="00677DA5">
      <w:pPr>
        <w:autoSpaceDE w:val="0"/>
        <w:autoSpaceDN w:val="0"/>
        <w:adjustRightInd w:val="0"/>
        <w:spacing w:line="276" w:lineRule="auto"/>
        <w:jc w:val="both"/>
        <w:rPr>
          <w:rFonts w:ascii="Arial" w:hAnsi="Arial" w:cs="Arial"/>
          <w:b/>
          <w:lang w:val="es-MX" w:eastAsia="en-US" w:bidi="en-US"/>
        </w:rPr>
      </w:pPr>
    </w:p>
    <w:p w:rsidR="00677DA5" w:rsidRPr="00677DA5" w:rsidRDefault="00AE4C93" w:rsidP="00677DA5">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Parágrafo 7.                                   </w:t>
      </w:r>
      <w:r w:rsidR="00677DA5" w:rsidRPr="00677DA5">
        <w:rPr>
          <w:rFonts w:ascii="Arial" w:hAnsi="Arial" w:cs="Arial"/>
          <w:b/>
          <w:lang w:val="es-MX" w:eastAsia="en-US" w:bidi="en-US"/>
        </w:rPr>
        <w:t>Términos para actuar</w:t>
      </w:r>
    </w:p>
    <w:p w:rsidR="00677DA5" w:rsidRPr="0071748F" w:rsidRDefault="00677DA5" w:rsidP="0071748F">
      <w:pPr>
        <w:spacing w:line="276" w:lineRule="auto"/>
        <w:contextualSpacing/>
        <w:jc w:val="both"/>
        <w:rPr>
          <w:rFonts w:ascii="Arial" w:hAnsi="Arial" w:cs="Arial"/>
          <w:lang w:val="es-MX" w:eastAsia="en-US" w:bidi="en-US"/>
        </w:rPr>
      </w:pPr>
      <w:r w:rsidRPr="00677DA5">
        <w:rPr>
          <w:rFonts w:ascii="Arial" w:hAnsi="Arial" w:cs="Arial"/>
          <w:lang w:val="es-MX" w:eastAsia="en-US" w:bidi="en-US"/>
        </w:rPr>
        <w:lastRenderedPageBreak/>
        <w:t>Se inicia el estudio de la falta o situación de conflicto y se procede en la aplicación del seguimiento el mismo día de conocido el hecho, o a más tardar al día siguiente al que se cometió la falta o se tuvo conocimiento de ella.</w:t>
      </w:r>
    </w:p>
    <w:p w:rsidR="009F1525" w:rsidRDefault="009F1525" w:rsidP="00677DA5">
      <w:pPr>
        <w:autoSpaceDE w:val="0"/>
        <w:autoSpaceDN w:val="0"/>
        <w:adjustRightInd w:val="0"/>
        <w:spacing w:line="276" w:lineRule="auto"/>
        <w:jc w:val="both"/>
        <w:rPr>
          <w:rFonts w:ascii="Arial" w:hAnsi="Arial" w:cs="Arial"/>
          <w:b/>
          <w:lang w:val="es-MX" w:eastAsia="en-US" w:bidi="en-US"/>
        </w:rPr>
      </w:pPr>
    </w:p>
    <w:p w:rsidR="00AE4C93" w:rsidRDefault="00AE4C93" w:rsidP="00677DA5">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Parágrafo 8.                 </w:t>
      </w:r>
      <w:r w:rsidR="00677DA5" w:rsidRPr="00677DA5">
        <w:rPr>
          <w:rFonts w:ascii="Arial" w:hAnsi="Arial" w:cs="Arial"/>
          <w:b/>
          <w:lang w:val="es-MX" w:eastAsia="en-US" w:bidi="en-US"/>
        </w:rPr>
        <w:t xml:space="preserve">Seguimiento a los casos y medidas adoptadas para la atención a </w:t>
      </w:r>
    </w:p>
    <w:p w:rsidR="00677DA5" w:rsidRPr="00677DA5" w:rsidRDefault="00AE4C93" w:rsidP="00677DA5">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                                      </w:t>
      </w:r>
      <w:r w:rsidR="00677DA5" w:rsidRPr="00677DA5">
        <w:rPr>
          <w:rFonts w:ascii="Arial" w:hAnsi="Arial" w:cs="Arial"/>
          <w:b/>
          <w:lang w:val="es-MX" w:eastAsia="en-US" w:bidi="en-US"/>
        </w:rPr>
        <w:t>las situaciones tipo I</w:t>
      </w:r>
    </w:p>
    <w:p w:rsidR="00677DA5" w:rsidRPr="00677DA5" w:rsidRDefault="00677DA5" w:rsidP="00677DA5">
      <w:pPr>
        <w:autoSpaceDE w:val="0"/>
        <w:autoSpaceDN w:val="0"/>
        <w:adjustRightInd w:val="0"/>
        <w:spacing w:line="276" w:lineRule="auto"/>
        <w:jc w:val="both"/>
        <w:rPr>
          <w:rFonts w:ascii="Arial" w:hAnsi="Arial" w:cs="Arial"/>
          <w:lang w:val="es-MX" w:eastAsia="en-US" w:bidi="en-US"/>
        </w:rPr>
      </w:pPr>
    </w:p>
    <w:p w:rsidR="00677DA5" w:rsidRPr="00677DA5" w:rsidRDefault="00677DA5" w:rsidP="00677DA5">
      <w:pPr>
        <w:autoSpaceDE w:val="0"/>
        <w:autoSpaceDN w:val="0"/>
        <w:adjustRightInd w:val="0"/>
        <w:spacing w:line="276" w:lineRule="auto"/>
        <w:contextualSpacing/>
        <w:jc w:val="both"/>
        <w:rPr>
          <w:rFonts w:ascii="Arial" w:hAnsi="Arial" w:cs="Arial"/>
          <w:lang w:val="es-MX" w:eastAsia="en-US" w:bidi="en-US"/>
        </w:rPr>
      </w:pPr>
      <w:r w:rsidRPr="00677DA5">
        <w:rPr>
          <w:rFonts w:ascii="Arial" w:hAnsi="Arial" w:cs="Arial"/>
          <w:lang w:val="es-MX" w:eastAsia="en-US" w:bidi="en-US"/>
        </w:rPr>
        <w:t>El seguimiento del caso y de los compromisos para la atención a las situaciones tipo I, se hará entre el padre (s) de familia, estudiante(s), docente involucrado y/o rector o coordinador una vez por mes a fin de verificar si la solución fue efectiva o si se requiere acudir a los protocolos consagrados en los artículos 43 y 44 del Decreto 1965 del 2013. Dejando constancia escrita en el cuaderno observador del estudiante.</w:t>
      </w:r>
    </w:p>
    <w:p w:rsidR="00677DA5" w:rsidRDefault="00677DA5" w:rsidP="00677DA5">
      <w:pPr>
        <w:spacing w:line="276" w:lineRule="auto"/>
        <w:jc w:val="both"/>
        <w:rPr>
          <w:rFonts w:ascii="Arial" w:hAnsi="Arial" w:cs="Arial"/>
          <w:b/>
          <w:sz w:val="22"/>
          <w:szCs w:val="22"/>
          <w:lang w:bidi="en-US"/>
        </w:rPr>
      </w:pPr>
    </w:p>
    <w:p w:rsidR="00677DA5" w:rsidRPr="00677DA5" w:rsidRDefault="00AE4C93" w:rsidP="00677DA5">
      <w:pPr>
        <w:spacing w:line="276" w:lineRule="auto"/>
        <w:jc w:val="both"/>
        <w:rPr>
          <w:rFonts w:ascii="Arial" w:hAnsi="Arial" w:cs="Arial"/>
          <w:b/>
          <w:lang w:bidi="en-US"/>
        </w:rPr>
      </w:pPr>
      <w:bookmarkStart w:id="135" w:name="_Hlk132296178"/>
      <w:r>
        <w:rPr>
          <w:rFonts w:ascii="Arial" w:hAnsi="Arial" w:cs="Arial"/>
          <w:b/>
          <w:lang w:bidi="en-US"/>
        </w:rPr>
        <w:t xml:space="preserve">ARTICULO 41.                             </w:t>
      </w:r>
      <w:r w:rsidR="00677DA5" w:rsidRPr="00677DA5">
        <w:rPr>
          <w:rFonts w:ascii="Arial" w:hAnsi="Arial" w:cs="Arial"/>
          <w:b/>
          <w:lang w:bidi="en-US"/>
        </w:rPr>
        <w:t>Situaciones tipo II:</w:t>
      </w:r>
    </w:p>
    <w:bookmarkEnd w:id="135"/>
    <w:p w:rsidR="00677DA5" w:rsidRPr="00677DA5" w:rsidRDefault="00677DA5" w:rsidP="00677DA5">
      <w:pPr>
        <w:spacing w:line="276" w:lineRule="auto"/>
        <w:jc w:val="both"/>
        <w:rPr>
          <w:rFonts w:ascii="Arial" w:hAnsi="Arial" w:cs="Arial"/>
          <w:b/>
          <w:lang w:bidi="en-US"/>
        </w:rPr>
      </w:pP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1.</w:t>
      </w:r>
      <w:r>
        <w:rPr>
          <w:rFonts w:ascii="Arial" w:hAnsi="Arial" w:cs="Arial"/>
          <w:lang w:val="es-MX" w:eastAsia="en-US" w:bidi="en-US"/>
        </w:rPr>
        <w:t xml:space="preserve"> </w:t>
      </w:r>
      <w:r w:rsidR="00677DA5" w:rsidRPr="00677DA5">
        <w:rPr>
          <w:rFonts w:ascii="Arial" w:hAnsi="Arial" w:cs="Arial"/>
          <w:lang w:val="es-MX" w:eastAsia="en-US" w:bidi="en-US"/>
        </w:rPr>
        <w:t>Tener un vocabulario inadecuado para referirse a algún miembro de la comunidad educativa, realizando comentarios, palabras soeces y/o chistes de mal gusto.</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2.</w:t>
      </w:r>
      <w:r>
        <w:rPr>
          <w:rFonts w:ascii="Arial" w:hAnsi="Arial" w:cs="Arial"/>
          <w:lang w:val="es-MX" w:eastAsia="en-US" w:bidi="en-US"/>
        </w:rPr>
        <w:t xml:space="preserve"> </w:t>
      </w:r>
      <w:r w:rsidR="00677DA5" w:rsidRPr="00677DA5">
        <w:rPr>
          <w:rFonts w:ascii="Arial" w:hAnsi="Arial" w:cs="Arial"/>
          <w:lang w:val="es-MX" w:eastAsia="en-US" w:bidi="en-US"/>
        </w:rPr>
        <w:t>Comercializar cualquier clase de artículos o elementos dentro de la institución.</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3.</w:t>
      </w:r>
      <w:r>
        <w:rPr>
          <w:rFonts w:ascii="Arial" w:hAnsi="Arial" w:cs="Arial"/>
          <w:lang w:val="es-MX" w:eastAsia="en-US" w:bidi="en-US"/>
        </w:rPr>
        <w:t xml:space="preserve"> </w:t>
      </w:r>
      <w:r w:rsidR="00677DA5" w:rsidRPr="00677DA5">
        <w:rPr>
          <w:rFonts w:ascii="Arial" w:hAnsi="Arial" w:cs="Arial"/>
          <w:lang w:val="es-MX" w:eastAsia="en-US" w:bidi="en-US"/>
        </w:rPr>
        <w:t>Arrojar piedras, huevos, objetos o basuras dentro o alrededor del establecimiento</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4.</w:t>
      </w:r>
      <w:r>
        <w:rPr>
          <w:rFonts w:ascii="Arial" w:hAnsi="Arial" w:cs="Arial"/>
          <w:lang w:val="es-MX" w:eastAsia="en-US" w:bidi="en-US"/>
        </w:rPr>
        <w:t xml:space="preserve"> </w:t>
      </w:r>
      <w:r w:rsidR="00677DA5" w:rsidRPr="00677DA5">
        <w:rPr>
          <w:rFonts w:ascii="Arial" w:hAnsi="Arial" w:cs="Arial"/>
          <w:lang w:val="es-MX" w:eastAsia="en-US" w:bidi="en-US"/>
        </w:rPr>
        <w:t>Tener actitudes desafiantes frente a las observaciones y/o llamados de atención de los docentes, directivos o cualquier autoridad de la institución.</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5.</w:t>
      </w:r>
      <w:r>
        <w:rPr>
          <w:rFonts w:ascii="Arial" w:hAnsi="Arial" w:cs="Arial"/>
          <w:lang w:val="es-MX" w:eastAsia="en-US" w:bidi="en-US"/>
        </w:rPr>
        <w:t xml:space="preserve"> </w:t>
      </w:r>
      <w:r w:rsidR="00677DA5" w:rsidRPr="00677DA5">
        <w:rPr>
          <w:rFonts w:ascii="Arial" w:hAnsi="Arial" w:cs="Arial"/>
          <w:lang w:val="es-MX" w:eastAsia="en-US" w:bidi="en-US"/>
        </w:rPr>
        <w:t>Ausentarse sin autorización de los actos culturales, deportivos, religiosos o comportarse incorrectamente en ellos.</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6.</w:t>
      </w:r>
      <w:r>
        <w:rPr>
          <w:rFonts w:ascii="Arial" w:hAnsi="Arial" w:cs="Arial"/>
          <w:lang w:val="es-MX" w:eastAsia="en-US" w:bidi="en-US"/>
        </w:rPr>
        <w:t xml:space="preserve"> </w:t>
      </w:r>
      <w:r w:rsidR="00677DA5" w:rsidRPr="00677DA5">
        <w:rPr>
          <w:rFonts w:ascii="Arial" w:hAnsi="Arial" w:cs="Arial"/>
          <w:lang w:val="es-MX" w:eastAsia="en-US" w:bidi="en-US"/>
        </w:rPr>
        <w:t>Dañar los implementos de la institución, objetos de estudio, material de trabajo, muros u ornamentación, por los cuales el estudiante deberá responder pagando los daños.</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7.</w:t>
      </w:r>
      <w:r>
        <w:rPr>
          <w:rFonts w:ascii="Arial" w:hAnsi="Arial" w:cs="Arial"/>
          <w:lang w:val="es-MX" w:eastAsia="en-US" w:bidi="en-US"/>
        </w:rPr>
        <w:t xml:space="preserve"> </w:t>
      </w:r>
      <w:r w:rsidR="00677DA5" w:rsidRPr="00677DA5">
        <w:rPr>
          <w:rFonts w:ascii="Arial" w:hAnsi="Arial" w:cs="Arial"/>
          <w:lang w:val="es-MX" w:eastAsia="en-US" w:bidi="en-US"/>
        </w:rPr>
        <w:t>Mal comportamiento en las dependencias de la institución y en actividades de asistencia a otra Institución.</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8.</w:t>
      </w:r>
      <w:r>
        <w:rPr>
          <w:rFonts w:ascii="Arial" w:hAnsi="Arial" w:cs="Arial"/>
          <w:lang w:val="es-MX" w:eastAsia="en-US" w:bidi="en-US"/>
        </w:rPr>
        <w:t xml:space="preserve"> </w:t>
      </w:r>
      <w:r w:rsidR="00677DA5" w:rsidRPr="00677DA5">
        <w:rPr>
          <w:rFonts w:ascii="Arial" w:hAnsi="Arial" w:cs="Arial"/>
          <w:lang w:val="es-MX" w:eastAsia="en-US" w:bidi="en-US"/>
        </w:rPr>
        <w:t>Traer a la institución material pornográfico.</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9.</w:t>
      </w:r>
      <w:r>
        <w:rPr>
          <w:rFonts w:ascii="Arial" w:hAnsi="Arial" w:cs="Arial"/>
          <w:lang w:val="es-MX" w:eastAsia="en-US" w:bidi="en-US"/>
        </w:rPr>
        <w:t xml:space="preserve"> </w:t>
      </w:r>
      <w:r w:rsidR="00677DA5" w:rsidRPr="00677DA5">
        <w:rPr>
          <w:rFonts w:ascii="Arial" w:hAnsi="Arial" w:cs="Arial"/>
          <w:lang w:val="es-MX" w:eastAsia="en-US" w:bidi="en-US"/>
        </w:rPr>
        <w:t>Inasistencia del padre de familia o acudiente a las reuniones o llamados de la institución.</w:t>
      </w:r>
    </w:p>
    <w:p w:rsidR="00462D96"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10.</w:t>
      </w:r>
      <w:r>
        <w:rPr>
          <w:rFonts w:ascii="Arial" w:hAnsi="Arial" w:cs="Arial"/>
          <w:lang w:val="es-MX" w:eastAsia="en-US" w:bidi="en-US"/>
        </w:rPr>
        <w:t xml:space="preserve"> </w:t>
      </w:r>
      <w:r w:rsidR="00677DA5" w:rsidRPr="00677DA5">
        <w:rPr>
          <w:rFonts w:ascii="Arial" w:hAnsi="Arial" w:cs="Arial"/>
          <w:lang w:val="es-MX" w:eastAsia="en-US" w:bidi="en-US"/>
        </w:rPr>
        <w:t>Esconder los bienes de los demás compañeros y de otras personas.</w:t>
      </w:r>
    </w:p>
    <w:p w:rsidR="005940F5" w:rsidRDefault="00462D96" w:rsidP="005940F5">
      <w:pPr>
        <w:autoSpaceDE w:val="0"/>
        <w:autoSpaceDN w:val="0"/>
        <w:adjustRightInd w:val="0"/>
        <w:spacing w:after="160"/>
        <w:contextualSpacing/>
        <w:jc w:val="both"/>
        <w:rPr>
          <w:rFonts w:ascii="Arial" w:hAnsi="Arial" w:cs="Arial"/>
          <w:lang w:val="es-MX" w:eastAsia="en-US" w:bidi="en-US"/>
        </w:rPr>
      </w:pPr>
      <w:r w:rsidRPr="00462D96">
        <w:rPr>
          <w:rFonts w:ascii="Arial" w:hAnsi="Arial" w:cs="Arial"/>
          <w:b/>
          <w:bCs/>
          <w:lang w:val="es-MX" w:eastAsia="en-US" w:bidi="en-US"/>
        </w:rPr>
        <w:t>11.</w:t>
      </w:r>
      <w:r>
        <w:rPr>
          <w:rFonts w:ascii="Arial" w:hAnsi="Arial" w:cs="Arial"/>
          <w:lang w:val="es-MX" w:eastAsia="en-US" w:bidi="en-US"/>
        </w:rPr>
        <w:t xml:space="preserve"> </w:t>
      </w:r>
      <w:r w:rsidR="00677DA5" w:rsidRPr="00677DA5">
        <w:rPr>
          <w:rFonts w:ascii="Arial" w:hAnsi="Arial" w:cs="Arial"/>
          <w:lang w:val="es-MX" w:eastAsia="en-US" w:bidi="en-US"/>
        </w:rPr>
        <w:t>La inasistencia al establecimiento sin causa justa</w:t>
      </w:r>
      <w:r w:rsidR="00D4228E">
        <w:rPr>
          <w:rFonts w:ascii="Arial" w:hAnsi="Arial" w:cs="Arial"/>
          <w:lang w:val="es-MX" w:eastAsia="en-US" w:bidi="en-US"/>
        </w:rPr>
        <w:t>.</w:t>
      </w:r>
      <w:bookmarkStart w:id="136" w:name="_Hlk132296197"/>
    </w:p>
    <w:p w:rsidR="00D4228E" w:rsidRPr="00856262" w:rsidRDefault="00D4228E" w:rsidP="005940F5">
      <w:pPr>
        <w:autoSpaceDE w:val="0"/>
        <w:autoSpaceDN w:val="0"/>
        <w:adjustRightInd w:val="0"/>
        <w:spacing w:after="160"/>
        <w:contextualSpacing/>
        <w:jc w:val="both"/>
        <w:rPr>
          <w:rFonts w:ascii="Arial" w:hAnsi="Arial" w:cs="Arial"/>
          <w:lang w:val="es-MX" w:eastAsia="en-US" w:bidi="en-US"/>
        </w:rPr>
      </w:pPr>
      <w:r w:rsidRPr="00D4228E">
        <w:rPr>
          <w:rFonts w:ascii="Arial" w:hAnsi="Arial" w:cs="Arial"/>
          <w:b/>
          <w:lang w:val="es-MX" w:eastAsia="en-US" w:bidi="en-US"/>
        </w:rPr>
        <w:t>12</w:t>
      </w:r>
      <w:r w:rsidRPr="00856262">
        <w:rPr>
          <w:rFonts w:ascii="Arial" w:hAnsi="Arial" w:cs="Arial"/>
          <w:b/>
          <w:lang w:val="es-MX" w:eastAsia="en-US" w:bidi="en-US"/>
        </w:rPr>
        <w:t>.</w:t>
      </w:r>
      <w:r w:rsidRPr="00856262">
        <w:rPr>
          <w:rFonts w:ascii="Arial" w:hAnsi="Arial" w:cs="Arial"/>
          <w:lang w:val="es-MX" w:eastAsia="en-US" w:bidi="en-US"/>
        </w:rPr>
        <w:t xml:space="preserve"> Presentar bajo desempeño académico, en más de tres áreas, durante el primer y segundo período del año lectivo.</w:t>
      </w:r>
    </w:p>
    <w:p w:rsidR="005940F5" w:rsidRDefault="005940F5" w:rsidP="005940F5">
      <w:pPr>
        <w:autoSpaceDE w:val="0"/>
        <w:autoSpaceDN w:val="0"/>
        <w:adjustRightInd w:val="0"/>
        <w:spacing w:after="160"/>
        <w:contextualSpacing/>
        <w:jc w:val="both"/>
        <w:rPr>
          <w:rFonts w:ascii="Arial" w:hAnsi="Arial" w:cs="Arial"/>
          <w:lang w:val="es-MX" w:eastAsia="en-US" w:bidi="en-US"/>
        </w:rPr>
      </w:pPr>
    </w:p>
    <w:bookmarkEnd w:id="136"/>
    <w:p w:rsidR="00462D96"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13</w:t>
      </w:r>
      <w:r w:rsidR="005940F5">
        <w:rPr>
          <w:rFonts w:ascii="Arial" w:hAnsi="Arial" w:cs="Arial"/>
          <w:b/>
          <w:bCs/>
          <w:lang w:val="es-MX" w:eastAsia="en-US" w:bidi="en-US"/>
        </w:rPr>
        <w:t>.</w:t>
      </w:r>
      <w:r w:rsidR="00462D96">
        <w:rPr>
          <w:rFonts w:ascii="Arial" w:hAnsi="Arial" w:cs="Arial"/>
          <w:lang w:val="es-MX" w:eastAsia="en-US" w:bidi="en-US"/>
        </w:rPr>
        <w:t xml:space="preserve"> </w:t>
      </w:r>
      <w:r w:rsidR="00677DA5" w:rsidRPr="00677DA5">
        <w:rPr>
          <w:rFonts w:ascii="Arial" w:hAnsi="Arial" w:cs="Arial"/>
          <w:lang w:val="es-MX" w:eastAsia="en-US" w:bidi="en-US"/>
        </w:rPr>
        <w:t>Falta de respeto en las relaciones interpersonales: agresión verbal; (</w:t>
      </w:r>
      <w:r w:rsidR="00677DA5" w:rsidRPr="00677DA5">
        <w:rPr>
          <w:rFonts w:ascii="Arial" w:hAnsi="Arial" w:cs="Arial"/>
          <w:lang w:val="es-CO" w:eastAsia="en-US" w:bidi="en-US"/>
        </w:rPr>
        <w:t>insultos, apodos ofensivos, burlas y amenazas), agresión gestual; (</w:t>
      </w:r>
      <w:r w:rsidR="00677DA5" w:rsidRPr="00677DA5">
        <w:rPr>
          <w:rFonts w:ascii="Arial" w:hAnsi="Arial" w:cs="Arial"/>
          <w:lang w:val="es-MX" w:eastAsia="en-US" w:bidi="en-US"/>
        </w:rPr>
        <w:t xml:space="preserve">degradar, humillar, atemorizar o descalificar a otros), agresión relación, y/o agresión física (puñetazos, patadas, empujones, cachetadas, mordiscos, rasguños, pellizcos, jalón de pelo, entre otras) y grafitis, con el uniforme, dentro y fuera de la institución. </w:t>
      </w:r>
    </w:p>
    <w:p w:rsidR="00462D96"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14</w:t>
      </w:r>
      <w:r w:rsidR="00462D96" w:rsidRPr="00462D96">
        <w:rPr>
          <w:rFonts w:ascii="Arial" w:hAnsi="Arial" w:cs="Arial"/>
          <w:b/>
          <w:bCs/>
          <w:lang w:val="es-MX" w:eastAsia="en-US" w:bidi="en-US"/>
        </w:rPr>
        <w:t>.</w:t>
      </w:r>
      <w:r w:rsidR="00462D96">
        <w:rPr>
          <w:rFonts w:ascii="Arial" w:hAnsi="Arial" w:cs="Arial"/>
          <w:lang w:val="es-MX" w:eastAsia="en-US" w:bidi="en-US"/>
        </w:rPr>
        <w:t xml:space="preserve"> </w:t>
      </w:r>
      <w:r w:rsidR="00677DA5" w:rsidRPr="00677DA5">
        <w:rPr>
          <w:rFonts w:ascii="Arial" w:hAnsi="Arial" w:cs="Arial"/>
          <w:lang w:val="es-MX" w:eastAsia="en-US" w:bidi="en-US"/>
        </w:rPr>
        <w:t>Participar en cualquier juego de azar, apostando dinero en el salón de clase o cualquier parte de la Institución.</w:t>
      </w:r>
    </w:p>
    <w:p w:rsidR="00462D96"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lastRenderedPageBreak/>
        <w:t>15</w:t>
      </w:r>
      <w:r w:rsidR="00462D96" w:rsidRPr="00462D96">
        <w:rPr>
          <w:rFonts w:ascii="Arial" w:hAnsi="Arial" w:cs="Arial"/>
          <w:b/>
          <w:bCs/>
          <w:lang w:val="es-MX" w:eastAsia="en-US" w:bidi="en-US"/>
        </w:rPr>
        <w:t>.</w:t>
      </w:r>
      <w:r w:rsidR="00462D96">
        <w:rPr>
          <w:rFonts w:ascii="Arial" w:hAnsi="Arial" w:cs="Arial"/>
          <w:lang w:val="es-MX" w:eastAsia="en-US" w:bidi="en-US"/>
        </w:rPr>
        <w:t xml:space="preserve"> </w:t>
      </w:r>
      <w:r w:rsidR="00677DA5" w:rsidRPr="00677DA5">
        <w:rPr>
          <w:rFonts w:ascii="Arial" w:hAnsi="Arial" w:cs="Arial"/>
          <w:lang w:val="es-MX" w:eastAsia="en-US" w:bidi="en-US"/>
        </w:rPr>
        <w:t>Atentar contra el patrimonio cultural o ecológico de la Institución.</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16</w:t>
      </w:r>
      <w:r w:rsidR="00462D96">
        <w:rPr>
          <w:rFonts w:ascii="Arial" w:hAnsi="Arial" w:cs="Arial"/>
          <w:lang w:val="es-MX" w:eastAsia="en-US" w:bidi="en-US"/>
        </w:rPr>
        <w:t xml:space="preserve">. </w:t>
      </w:r>
      <w:r w:rsidR="00677DA5" w:rsidRPr="00677DA5">
        <w:rPr>
          <w:rFonts w:ascii="Arial" w:hAnsi="Arial" w:cs="Arial"/>
          <w:lang w:val="es-MX" w:eastAsia="en-US" w:bidi="en-US"/>
        </w:rPr>
        <w:t>Utilizar en forma reincidente la mentira o los falsos testimonios.</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17</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677DA5">
        <w:rPr>
          <w:rFonts w:ascii="Arial" w:hAnsi="Arial" w:cs="Arial"/>
          <w:lang w:val="es-MX" w:eastAsia="en-US" w:bidi="en-US"/>
        </w:rPr>
        <w:t>El encubrimiento de faltas personales y/o colectivas que afecten la sana convivencia.</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18</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677DA5">
        <w:rPr>
          <w:rFonts w:ascii="Arial" w:hAnsi="Arial" w:cs="Arial"/>
          <w:lang w:val="es-MX" w:eastAsia="en-US" w:bidi="en-US"/>
        </w:rPr>
        <w:t>Presentar documentos falsos para justificar una acción.</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19</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677DA5">
        <w:rPr>
          <w:rFonts w:ascii="Arial" w:hAnsi="Arial" w:cs="Arial"/>
          <w:lang w:val="es-MX" w:eastAsia="en-US" w:bidi="en-US"/>
        </w:rPr>
        <w:t>Fumar dentro de la Institución o con el uniforme.</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20</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677DA5">
        <w:rPr>
          <w:rFonts w:ascii="Arial" w:hAnsi="Arial" w:cs="Arial"/>
          <w:lang w:val="es-MX" w:eastAsia="en-US" w:bidi="en-US"/>
        </w:rPr>
        <w:t>Hacer mal uso del refrigerio: jugar con los alimentos, indisciplina dentro del restaurante, dar mal trato a las manipuladoras de alimentos, tirar los utensilios.</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21</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Rayar y/o escribir en sillas, muros, pisos, paredes, baños, puertas, entre otros.</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22</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 xml:space="preserve">Negarse a firmar el Observador. </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23</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 xml:space="preserve">Agresión verbal o física a compañeros o cualquier integrante de la Institución o la comunidad educativa; dentro o fuera del plantel </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24</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Encubrir hechos que vayan en contra del buen funcionamiento de la Institución.</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25</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Fraude comprobado en alguna evaluación.</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26</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Ingresar, entrar o salir por sitios diferentes a la portería oficial, violando puertas, ventanas, mallas, muros o cerraduras.</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27</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La violencia sicológica o verbal, escrita o telefónica que afecten a cualquier integrante de la comunidad educativa.</w:t>
      </w:r>
    </w:p>
    <w:p w:rsidR="002108EB" w:rsidRDefault="00D4228E" w:rsidP="005940F5">
      <w:pPr>
        <w:autoSpaceDE w:val="0"/>
        <w:autoSpaceDN w:val="0"/>
        <w:adjustRightInd w:val="0"/>
        <w:spacing w:after="160"/>
        <w:contextualSpacing/>
        <w:jc w:val="both"/>
        <w:rPr>
          <w:rFonts w:ascii="Arial" w:hAnsi="Arial" w:cs="Arial"/>
          <w:lang w:val="es-MX" w:bidi="en-US"/>
        </w:rPr>
      </w:pPr>
      <w:r>
        <w:rPr>
          <w:rFonts w:ascii="Arial" w:hAnsi="Arial" w:cs="Arial"/>
          <w:b/>
          <w:bCs/>
          <w:lang w:val="es-MX" w:eastAsia="en-US" w:bidi="en-US"/>
        </w:rPr>
        <w:t>28</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Burlarse de cualquier integrante de la comunidad educativa por sus características físicas, sexuales, religiosas, económicas, raciales, étnicas y culturales.</w:t>
      </w:r>
    </w:p>
    <w:p w:rsidR="005940F5" w:rsidRPr="005940F5" w:rsidRDefault="005940F5" w:rsidP="005940F5">
      <w:pPr>
        <w:spacing w:after="160" w:line="276" w:lineRule="auto"/>
        <w:contextualSpacing/>
        <w:jc w:val="both"/>
        <w:rPr>
          <w:rFonts w:ascii="Arial" w:hAnsi="Arial" w:cs="Arial"/>
          <w:lang w:val="es-MX" w:eastAsia="en-US" w:bidi="en-US"/>
        </w:rPr>
      </w:pPr>
      <w:r w:rsidRPr="005940F5">
        <w:rPr>
          <w:rFonts w:ascii="Arial" w:hAnsi="Arial" w:cs="Arial"/>
          <w:b/>
          <w:bCs/>
          <w:lang w:val="es-MX" w:bidi="en-US"/>
        </w:rPr>
        <w:t>29</w:t>
      </w:r>
      <w:r w:rsidRPr="00856262">
        <w:rPr>
          <w:rFonts w:ascii="Arial" w:hAnsi="Arial" w:cs="Arial"/>
          <w:b/>
          <w:bCs/>
          <w:lang w:val="es-MX" w:bidi="en-US"/>
        </w:rPr>
        <w:t>.</w:t>
      </w:r>
      <w:r w:rsidRPr="00856262">
        <w:rPr>
          <w:rFonts w:ascii="Arial" w:hAnsi="Arial" w:cs="Arial"/>
          <w:b/>
          <w:bCs/>
          <w:lang w:val="es-MX" w:eastAsia="en-US" w:bidi="en-US"/>
        </w:rPr>
        <w:t xml:space="preserve"> </w:t>
      </w:r>
      <w:bookmarkStart w:id="137" w:name="_Hlk147675495"/>
      <w:r w:rsidRPr="00856262">
        <w:rPr>
          <w:rFonts w:ascii="Arial" w:hAnsi="Arial" w:cs="Arial"/>
          <w:lang w:val="es-MX" w:eastAsia="en-US" w:bidi="en-US"/>
        </w:rPr>
        <w:t xml:space="preserve">Divulgación de fotos o videos íntimos o humillantes de cualquier miembro de la comunidad educativa en Internet, realizar comentarios insultantes u ofensivos sobre otros a través de redes sociales y enviar correos electrónicos o mensajes de texto insultantes u ofensivos, tanto de manera anónima como cuando se revela la identidad de quien los envía. </w:t>
      </w:r>
    </w:p>
    <w:bookmarkEnd w:id="137"/>
    <w:p w:rsidR="002108EB" w:rsidRDefault="005940F5"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30</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Crear falsas alarmas tendientes a causar pánico sin ninguna causa</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3</w:t>
      </w:r>
      <w:r w:rsidR="005940F5">
        <w:rPr>
          <w:rFonts w:ascii="Arial" w:hAnsi="Arial" w:cs="Arial"/>
          <w:b/>
          <w:bCs/>
          <w:lang w:val="es-MX" w:eastAsia="en-US" w:bidi="en-US"/>
        </w:rPr>
        <w:t>1</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Realizar actos o manifestaciones sexuales dentro de la Institución o con el uniforme.</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3</w:t>
      </w:r>
      <w:r w:rsidR="005940F5">
        <w:rPr>
          <w:rFonts w:ascii="Arial" w:hAnsi="Arial" w:cs="Arial"/>
          <w:b/>
          <w:bCs/>
          <w:lang w:val="es-MX" w:eastAsia="en-US" w:bidi="en-US"/>
        </w:rPr>
        <w:t>2</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Causar daño grave a equipos, muebles o enseres del establecimiento de manera intencional</w:t>
      </w:r>
      <w:r w:rsidR="002108EB">
        <w:rPr>
          <w:rFonts w:ascii="Arial" w:hAnsi="Arial" w:cs="Arial"/>
          <w:lang w:val="es-MX" w:eastAsia="en-US" w:bidi="en-US"/>
        </w:rPr>
        <w:t>.</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3</w:t>
      </w:r>
      <w:r w:rsidR="005940F5">
        <w:rPr>
          <w:rFonts w:ascii="Arial" w:hAnsi="Arial" w:cs="Arial"/>
          <w:b/>
          <w:bCs/>
          <w:lang w:val="es-MX" w:eastAsia="en-US" w:bidi="en-US"/>
        </w:rPr>
        <w:t>3</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Colgarse de camiones, obstaculizar el paso de los vehículos, jugar en la calle cerca de vehículos en movimiento o realizar actos que pongan en riesgo su integridad física o su vida.</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3</w:t>
      </w:r>
      <w:r w:rsidR="005940F5">
        <w:rPr>
          <w:rFonts w:ascii="Arial" w:hAnsi="Arial" w:cs="Arial"/>
          <w:b/>
          <w:bCs/>
          <w:lang w:val="es-MX" w:eastAsia="en-US" w:bidi="en-US"/>
        </w:rPr>
        <w:t>4</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Irrespeto a los símbolos religiosos, patrios o de la institución</w:t>
      </w:r>
      <w:r w:rsidR="002108EB">
        <w:rPr>
          <w:rFonts w:ascii="Arial" w:hAnsi="Arial" w:cs="Arial"/>
          <w:lang w:val="es-MX" w:eastAsia="en-US" w:bidi="en-US"/>
        </w:rPr>
        <w:t>.</w:t>
      </w:r>
    </w:p>
    <w:p w:rsidR="002108EB" w:rsidRDefault="00D4228E" w:rsidP="005940F5">
      <w:pPr>
        <w:autoSpaceDE w:val="0"/>
        <w:autoSpaceDN w:val="0"/>
        <w:adjustRightInd w:val="0"/>
        <w:spacing w:after="160"/>
        <w:contextualSpacing/>
        <w:jc w:val="both"/>
        <w:rPr>
          <w:rFonts w:ascii="Arial" w:hAnsi="Arial" w:cs="Arial"/>
          <w:lang w:val="es-MX" w:eastAsia="en-US" w:bidi="en-US"/>
        </w:rPr>
      </w:pPr>
      <w:r>
        <w:rPr>
          <w:rFonts w:ascii="Arial" w:hAnsi="Arial" w:cs="Arial"/>
          <w:b/>
          <w:bCs/>
          <w:lang w:val="es-MX" w:eastAsia="en-US" w:bidi="en-US"/>
        </w:rPr>
        <w:t>3</w:t>
      </w:r>
      <w:r w:rsidR="005940F5">
        <w:rPr>
          <w:rFonts w:ascii="Arial" w:hAnsi="Arial" w:cs="Arial"/>
          <w:b/>
          <w:bCs/>
          <w:lang w:val="es-MX" w:eastAsia="en-US" w:bidi="en-US"/>
        </w:rPr>
        <w:t>5</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04E5C" w:rsidRPr="00FA61E5">
        <w:rPr>
          <w:rFonts w:ascii="Arial" w:hAnsi="Arial" w:cs="Arial"/>
          <w:lang w:val="es-MX" w:bidi="en-US"/>
        </w:rPr>
        <w:t>Salir del</w:t>
      </w:r>
      <w:r w:rsidR="00677DA5" w:rsidRPr="00FA61E5">
        <w:rPr>
          <w:rFonts w:ascii="Arial" w:hAnsi="Arial" w:cs="Arial"/>
          <w:lang w:val="es-MX" w:bidi="en-US"/>
        </w:rPr>
        <w:t xml:space="preserve"> hogar para la Institución y no llegar a ella</w:t>
      </w:r>
      <w:r w:rsidR="002108EB">
        <w:rPr>
          <w:rFonts w:ascii="Arial" w:hAnsi="Arial" w:cs="Arial"/>
          <w:lang w:val="es-MX" w:eastAsia="en-US" w:bidi="en-US"/>
        </w:rPr>
        <w:t>.</w:t>
      </w:r>
    </w:p>
    <w:p w:rsidR="002108EB" w:rsidRDefault="00D4228E" w:rsidP="005940F5">
      <w:pPr>
        <w:autoSpaceDE w:val="0"/>
        <w:autoSpaceDN w:val="0"/>
        <w:adjustRightInd w:val="0"/>
        <w:spacing w:after="160"/>
        <w:contextualSpacing/>
        <w:jc w:val="both"/>
        <w:rPr>
          <w:rFonts w:ascii="Arial" w:hAnsi="Arial" w:cs="Arial"/>
          <w:lang w:val="es-MX" w:bidi="en-US"/>
        </w:rPr>
      </w:pPr>
      <w:r>
        <w:rPr>
          <w:rFonts w:ascii="Arial" w:hAnsi="Arial" w:cs="Arial"/>
          <w:b/>
          <w:bCs/>
          <w:lang w:val="es-MX" w:eastAsia="en-US" w:bidi="en-US"/>
        </w:rPr>
        <w:t>3</w:t>
      </w:r>
      <w:r w:rsidR="005940F5">
        <w:rPr>
          <w:rFonts w:ascii="Arial" w:hAnsi="Arial" w:cs="Arial"/>
          <w:b/>
          <w:bCs/>
          <w:lang w:val="es-MX" w:eastAsia="en-US" w:bidi="en-US"/>
        </w:rPr>
        <w:t>6</w:t>
      </w:r>
      <w:r w:rsidR="002108EB" w:rsidRPr="002108EB">
        <w:rPr>
          <w:rFonts w:ascii="Arial" w:hAnsi="Arial" w:cs="Arial"/>
          <w:b/>
          <w:bCs/>
          <w:lang w:val="es-MX" w:eastAsia="en-US" w:bidi="en-US"/>
        </w:rPr>
        <w:t>.</w:t>
      </w:r>
      <w:r w:rsidR="002108EB">
        <w:rPr>
          <w:rFonts w:ascii="Arial" w:hAnsi="Arial" w:cs="Arial"/>
          <w:lang w:val="es-MX" w:eastAsia="en-US" w:bidi="en-US"/>
        </w:rPr>
        <w:t xml:space="preserve"> </w:t>
      </w:r>
      <w:r w:rsidR="00677DA5" w:rsidRPr="00FA61E5">
        <w:rPr>
          <w:rFonts w:ascii="Arial" w:hAnsi="Arial" w:cs="Arial"/>
          <w:lang w:val="es-MX" w:bidi="en-US"/>
        </w:rPr>
        <w:t>Utilizar las unidades sanitarias que no correspondan a su género</w:t>
      </w:r>
      <w:r w:rsidR="005940F5">
        <w:rPr>
          <w:rFonts w:ascii="Arial" w:hAnsi="Arial" w:cs="Arial"/>
          <w:lang w:val="es-MX" w:bidi="en-US"/>
        </w:rPr>
        <w:t>.</w:t>
      </w:r>
    </w:p>
    <w:p w:rsidR="005940F5" w:rsidRDefault="005940F5" w:rsidP="005940F5">
      <w:pPr>
        <w:autoSpaceDE w:val="0"/>
        <w:autoSpaceDN w:val="0"/>
        <w:adjustRightInd w:val="0"/>
        <w:spacing w:after="160"/>
        <w:contextualSpacing/>
        <w:jc w:val="both"/>
        <w:rPr>
          <w:rFonts w:ascii="Arial" w:hAnsi="Arial" w:cs="Arial"/>
          <w:lang w:val="es-MX" w:bidi="en-US"/>
        </w:rPr>
      </w:pPr>
    </w:p>
    <w:p w:rsidR="005940F5" w:rsidRPr="00D4228E" w:rsidRDefault="005940F5" w:rsidP="00D4228E">
      <w:pPr>
        <w:autoSpaceDE w:val="0"/>
        <w:autoSpaceDN w:val="0"/>
        <w:adjustRightInd w:val="0"/>
        <w:spacing w:after="160" w:line="276" w:lineRule="auto"/>
        <w:contextualSpacing/>
        <w:jc w:val="both"/>
        <w:rPr>
          <w:rFonts w:ascii="Arial" w:hAnsi="Arial" w:cs="Arial"/>
          <w:lang w:val="es-MX" w:eastAsia="en-US" w:bidi="en-US"/>
        </w:rPr>
      </w:pPr>
    </w:p>
    <w:p w:rsidR="005940F5" w:rsidRDefault="005940F5" w:rsidP="00ED67F6">
      <w:pPr>
        <w:autoSpaceDE w:val="0"/>
        <w:autoSpaceDN w:val="0"/>
        <w:adjustRightInd w:val="0"/>
        <w:jc w:val="both"/>
        <w:rPr>
          <w:rFonts w:ascii="Arial" w:hAnsi="Arial" w:cs="Arial"/>
          <w:b/>
          <w:bCs/>
          <w:lang w:val="es-MX" w:bidi="en-US"/>
        </w:rPr>
      </w:pPr>
    </w:p>
    <w:p w:rsidR="00677DA5" w:rsidRPr="00FA61E5" w:rsidRDefault="00BE7E24" w:rsidP="00ED67F6">
      <w:pPr>
        <w:autoSpaceDE w:val="0"/>
        <w:autoSpaceDN w:val="0"/>
        <w:adjustRightInd w:val="0"/>
        <w:jc w:val="both"/>
        <w:rPr>
          <w:rFonts w:ascii="Arial" w:hAnsi="Arial" w:cs="Arial"/>
          <w:b/>
          <w:bCs/>
          <w:lang w:val="es-MX" w:bidi="en-US"/>
        </w:rPr>
      </w:pPr>
      <w:r>
        <w:rPr>
          <w:rFonts w:ascii="Arial" w:hAnsi="Arial" w:cs="Arial"/>
          <w:b/>
          <w:bCs/>
          <w:lang w:val="es-MX" w:bidi="en-US"/>
        </w:rPr>
        <w:t xml:space="preserve">Parágrafo 1.          </w:t>
      </w:r>
      <w:r w:rsidR="00677DA5" w:rsidRPr="00FA61E5">
        <w:rPr>
          <w:rFonts w:ascii="Arial" w:hAnsi="Arial" w:cs="Arial"/>
          <w:b/>
          <w:bCs/>
          <w:lang w:val="es-MX" w:bidi="en-US"/>
        </w:rPr>
        <w:t>Protocolo para la atención de situaciones tipo II:</w:t>
      </w:r>
    </w:p>
    <w:p w:rsidR="00677DA5" w:rsidRPr="00FA61E5" w:rsidRDefault="00677DA5" w:rsidP="00ED67F6">
      <w:pPr>
        <w:autoSpaceDE w:val="0"/>
        <w:autoSpaceDN w:val="0"/>
        <w:adjustRightInd w:val="0"/>
        <w:jc w:val="both"/>
        <w:rPr>
          <w:rFonts w:ascii="Arial" w:hAnsi="Arial" w:cs="Arial"/>
          <w:iCs/>
          <w:lang w:val="es-MX" w:bidi="en-US"/>
        </w:rPr>
      </w:pPr>
    </w:p>
    <w:p w:rsidR="00677DA5" w:rsidRPr="00FA61E5" w:rsidRDefault="00677DA5" w:rsidP="002108EB">
      <w:pPr>
        <w:autoSpaceDE w:val="0"/>
        <w:autoSpaceDN w:val="0"/>
        <w:adjustRightInd w:val="0"/>
        <w:jc w:val="both"/>
        <w:rPr>
          <w:rFonts w:ascii="Arial" w:hAnsi="Arial" w:cs="Arial"/>
          <w:lang w:val="es-MX" w:bidi="en-US"/>
        </w:rPr>
      </w:pPr>
      <w:r w:rsidRPr="00FA61E5">
        <w:rPr>
          <w:rFonts w:ascii="Arial" w:hAnsi="Arial" w:cs="Arial"/>
          <w:iCs/>
          <w:lang w:val="es-MX" w:bidi="en-US"/>
        </w:rPr>
        <w:t xml:space="preserve">De acuerdo con los protocolos establecidos en el decreto 1965 </w:t>
      </w:r>
      <w:r w:rsidRPr="00FA61E5">
        <w:rPr>
          <w:rFonts w:ascii="Arial" w:hAnsi="Arial" w:cs="Arial"/>
          <w:lang w:val="es-MX" w:bidi="en-US"/>
        </w:rPr>
        <w:t xml:space="preserve">artículo 43 en la IE Sebastián de Belalcázar se desarrollará el siguiente procedimiento frente a las situaciones identificadas como tipo II: </w:t>
      </w:r>
    </w:p>
    <w:p w:rsidR="00677DA5" w:rsidRPr="00FA61E5" w:rsidRDefault="00677DA5" w:rsidP="002108EB">
      <w:pPr>
        <w:autoSpaceDE w:val="0"/>
        <w:autoSpaceDN w:val="0"/>
        <w:adjustRightInd w:val="0"/>
        <w:jc w:val="both"/>
        <w:rPr>
          <w:rFonts w:ascii="Arial" w:hAnsi="Arial" w:cs="Arial"/>
          <w:lang w:val="es-MX" w:bidi="en-US"/>
        </w:rPr>
      </w:pPr>
    </w:p>
    <w:p w:rsidR="00677DA5" w:rsidRPr="00FA61E5" w:rsidRDefault="00677DA5">
      <w:pPr>
        <w:numPr>
          <w:ilvl w:val="0"/>
          <w:numId w:val="56"/>
        </w:numPr>
        <w:contextualSpacing/>
        <w:jc w:val="both"/>
        <w:rPr>
          <w:rFonts w:ascii="Arial" w:hAnsi="Arial" w:cs="Arial"/>
          <w:lang w:val="es-MX" w:bidi="en-US"/>
        </w:rPr>
      </w:pPr>
      <w:r w:rsidRPr="00FA61E5">
        <w:rPr>
          <w:rFonts w:ascii="Arial" w:hAnsi="Arial" w:cs="Arial"/>
          <w:lang w:val="es-MX" w:bidi="en-US"/>
        </w:rPr>
        <w:lastRenderedPageBreak/>
        <w:t>En casos de daño al cuerpo o a la salud, garantizar la atención inmediata en salud física y mental de los involucrados, mediante la remisión a las entidades competentes, actuación de la cual se dejará constancia.</w:t>
      </w:r>
      <w:r w:rsidRPr="00D2495D">
        <w:rPr>
          <w:rFonts w:ascii="Arial" w:hAnsi="Arial" w:cs="Arial"/>
          <w:lang w:val="es-MX" w:bidi="en-US"/>
        </w:rPr>
        <w:t xml:space="preserve"> De manera individual, en un formato prestablecido por la institución.</w:t>
      </w:r>
    </w:p>
    <w:p w:rsidR="00677DA5" w:rsidRPr="006E597F" w:rsidRDefault="00677DA5">
      <w:pPr>
        <w:numPr>
          <w:ilvl w:val="0"/>
          <w:numId w:val="56"/>
        </w:numPr>
        <w:contextualSpacing/>
        <w:jc w:val="both"/>
        <w:rPr>
          <w:rFonts w:ascii="Arial" w:hAnsi="Arial" w:cs="Arial"/>
          <w:lang w:val="es-MX" w:bidi="en-US"/>
        </w:rPr>
      </w:pPr>
      <w:r w:rsidRPr="00FA61E5">
        <w:rPr>
          <w:rFonts w:ascii="Arial" w:hAnsi="Arial" w:cs="Arial"/>
          <w:lang w:val="es-MX" w:bidi="en-US"/>
        </w:rPr>
        <w:t>Cuando se requieran medidas de restablecimiento de derechos, remitir la situación a las autoridades administrativas, en el marco de la Ley 1098 de 2006, actuación de la cual se dejará constancia.</w:t>
      </w:r>
      <w:r w:rsidRPr="006E597F">
        <w:rPr>
          <w:rFonts w:ascii="Arial" w:hAnsi="Arial" w:cs="Arial"/>
          <w:color w:val="FF0000"/>
          <w:lang w:val="es-MX" w:bidi="en-US"/>
        </w:rPr>
        <w:t xml:space="preserve"> </w:t>
      </w:r>
      <w:r w:rsidRPr="00D2495D">
        <w:rPr>
          <w:rFonts w:ascii="Arial" w:hAnsi="Arial" w:cs="Arial"/>
          <w:lang w:val="es-MX" w:bidi="en-US"/>
        </w:rPr>
        <w:t>De manera individual, en un formato prestablecido por la institución.</w:t>
      </w:r>
    </w:p>
    <w:p w:rsidR="00677DA5" w:rsidRPr="006E597F" w:rsidRDefault="00677DA5">
      <w:pPr>
        <w:numPr>
          <w:ilvl w:val="0"/>
          <w:numId w:val="56"/>
        </w:numPr>
        <w:contextualSpacing/>
        <w:jc w:val="both"/>
        <w:rPr>
          <w:rFonts w:ascii="Arial" w:hAnsi="Arial" w:cs="Arial"/>
          <w:lang w:val="es-MX" w:bidi="en-US"/>
        </w:rPr>
      </w:pPr>
      <w:r w:rsidRPr="00FA61E5">
        <w:rPr>
          <w:rFonts w:ascii="Arial" w:hAnsi="Arial" w:cs="Arial"/>
          <w:lang w:val="es-MX" w:bidi="en-US"/>
        </w:rPr>
        <w:t>Adoptar las medidas para proteger a los involucrados en la situación de posibles acciones en su contra, actuación de la cual se dejará constancia.</w:t>
      </w:r>
      <w:r w:rsidRPr="006E597F">
        <w:rPr>
          <w:rFonts w:ascii="Arial" w:hAnsi="Arial" w:cs="Arial"/>
          <w:color w:val="FF0000"/>
          <w:lang w:val="es-MX" w:bidi="en-US"/>
        </w:rPr>
        <w:t xml:space="preserve"> </w:t>
      </w:r>
      <w:r w:rsidRPr="00D2495D">
        <w:rPr>
          <w:rFonts w:ascii="Arial" w:hAnsi="Arial" w:cs="Arial"/>
          <w:lang w:val="es-MX" w:bidi="en-US"/>
        </w:rPr>
        <w:t>De manera individual, en un formato prestablecido por la institución.</w:t>
      </w:r>
    </w:p>
    <w:p w:rsidR="00677DA5" w:rsidRPr="00787D17" w:rsidRDefault="00677DA5">
      <w:pPr>
        <w:numPr>
          <w:ilvl w:val="0"/>
          <w:numId w:val="56"/>
        </w:numPr>
        <w:contextualSpacing/>
        <w:jc w:val="both"/>
        <w:rPr>
          <w:rFonts w:ascii="Arial" w:hAnsi="Arial" w:cs="Arial"/>
          <w:lang w:val="es-MX" w:bidi="en-US"/>
        </w:rPr>
      </w:pPr>
      <w:r w:rsidRPr="00FA61E5">
        <w:rPr>
          <w:rFonts w:ascii="Arial" w:hAnsi="Arial" w:cs="Arial"/>
          <w:lang w:val="es-MX" w:bidi="en-US"/>
        </w:rPr>
        <w:t>Informar de manera inmediata a los padres, madres o acudientes de todos los estudiantes involucrados. actuación de la cual se dejará constancia.</w:t>
      </w:r>
      <w:r w:rsidRPr="006E597F">
        <w:rPr>
          <w:rFonts w:ascii="Arial" w:hAnsi="Arial" w:cs="Arial"/>
          <w:color w:val="FF0000"/>
          <w:lang w:val="es-MX" w:bidi="en-US"/>
        </w:rPr>
        <w:t xml:space="preserve"> </w:t>
      </w:r>
      <w:r w:rsidRPr="00D2495D">
        <w:rPr>
          <w:rFonts w:ascii="Arial" w:hAnsi="Arial" w:cs="Arial"/>
          <w:lang w:val="es-MX" w:bidi="en-US"/>
        </w:rPr>
        <w:t>De manera individual, en un formato prestablecido por la institución.</w:t>
      </w:r>
    </w:p>
    <w:p w:rsidR="00677DA5" w:rsidRPr="00FA61E5" w:rsidRDefault="00677DA5">
      <w:pPr>
        <w:numPr>
          <w:ilvl w:val="0"/>
          <w:numId w:val="56"/>
        </w:numPr>
        <w:contextualSpacing/>
        <w:jc w:val="both"/>
        <w:rPr>
          <w:rFonts w:ascii="Arial" w:hAnsi="Arial" w:cs="Arial"/>
          <w:lang w:val="es-MX" w:bidi="en-US"/>
        </w:rPr>
      </w:pPr>
      <w:r w:rsidRPr="00FA61E5">
        <w:rPr>
          <w:rFonts w:ascii="Arial" w:hAnsi="Arial" w:cs="Arial"/>
          <w:lang w:val="es-MX" w:bidi="en-US"/>
        </w:rPr>
        <w:t>Generar espacios en los que las partes involucradas y los padres, madres o acudientes de los estudiantes, puedan exponer y precisar lo acontecido, preservando, en cualquier caso, el derecho a la intimidad, confidencialidad y demás derechos.</w:t>
      </w:r>
    </w:p>
    <w:p w:rsidR="00677DA5" w:rsidRPr="00FA61E5" w:rsidRDefault="00677DA5">
      <w:pPr>
        <w:numPr>
          <w:ilvl w:val="0"/>
          <w:numId w:val="56"/>
        </w:numPr>
        <w:contextualSpacing/>
        <w:jc w:val="both"/>
        <w:rPr>
          <w:rFonts w:ascii="Arial" w:hAnsi="Arial" w:cs="Arial"/>
          <w:lang w:val="es-MX" w:bidi="en-US"/>
        </w:rPr>
      </w:pPr>
      <w:r w:rsidRPr="00FA61E5">
        <w:rPr>
          <w:rFonts w:ascii="Arial" w:hAnsi="Arial" w:cs="Arial"/>
          <w:lang w:val="es-MX" w:bidi="en-US"/>
        </w:rPr>
        <w:t>Determinar las acciones restaurativas que busquen la reparación de los daños causados, el· restablecimiento de los derechos y la reconciliación dentro de un clima de relaciones constructivas en el establecimiento educativo; así como las consecuencias aplicables a quienes han promovido, contribuido o participado en la situación reportada.</w:t>
      </w:r>
    </w:p>
    <w:p w:rsidR="00677DA5" w:rsidRPr="00FA61E5" w:rsidRDefault="00677DA5">
      <w:pPr>
        <w:numPr>
          <w:ilvl w:val="0"/>
          <w:numId w:val="56"/>
        </w:numPr>
        <w:contextualSpacing/>
        <w:jc w:val="both"/>
        <w:rPr>
          <w:rFonts w:ascii="Arial" w:hAnsi="Arial" w:cs="Arial"/>
          <w:lang w:val="es-MX" w:bidi="en-US"/>
        </w:rPr>
      </w:pPr>
      <w:r w:rsidRPr="00FA61E5">
        <w:rPr>
          <w:rFonts w:ascii="Arial" w:hAnsi="Arial" w:cs="Arial"/>
          <w:lang w:val="es-MX" w:bidi="en-US"/>
        </w:rPr>
        <w:t>El presidente del comité escolar de convivencia informará a los demás integrantes de este comité, sobre la situación ocurrida y las medidas adoptadas. El comité realizará el análisis y seguimiento, a fin de verificar si la solución fue efectiva o si se requiere acudir al protocolo consagrado en el artículo 44 del presente Decreto.</w:t>
      </w:r>
    </w:p>
    <w:p w:rsidR="00677DA5" w:rsidRPr="00FA61E5" w:rsidRDefault="00677DA5">
      <w:pPr>
        <w:numPr>
          <w:ilvl w:val="0"/>
          <w:numId w:val="56"/>
        </w:numPr>
        <w:contextualSpacing/>
        <w:jc w:val="both"/>
        <w:rPr>
          <w:rFonts w:ascii="Arial" w:hAnsi="Arial" w:cs="Arial"/>
          <w:lang w:val="es-MX" w:bidi="en-US"/>
        </w:rPr>
      </w:pPr>
      <w:r w:rsidRPr="00FA61E5">
        <w:rPr>
          <w:rFonts w:ascii="Arial" w:hAnsi="Arial" w:cs="Arial"/>
          <w:lang w:val="es-MX" w:bidi="en-US"/>
        </w:rPr>
        <w:t>El comité escolar de convivencia dejará constancia en acta de todo lo ocurrido y de las decisiones adoptadas, la cual será suscrita por todos los integrantes e intervinientes.</w:t>
      </w:r>
    </w:p>
    <w:p w:rsidR="00677DA5" w:rsidRPr="00FA61E5" w:rsidRDefault="00677DA5">
      <w:pPr>
        <w:numPr>
          <w:ilvl w:val="0"/>
          <w:numId w:val="56"/>
        </w:numPr>
        <w:contextualSpacing/>
        <w:jc w:val="both"/>
        <w:rPr>
          <w:rFonts w:ascii="Arial" w:hAnsi="Arial" w:cs="Arial"/>
          <w:lang w:val="es-MX" w:bidi="en-US"/>
        </w:rPr>
      </w:pPr>
      <w:r w:rsidRPr="00FA61E5">
        <w:rPr>
          <w:rFonts w:ascii="Arial" w:hAnsi="Arial" w:cs="Arial"/>
          <w:lang w:val="es-MX" w:bidi="en-US"/>
        </w:rPr>
        <w:t>El presidente del comité escolar de convivencia reportará la información del caso al aplicativo que para el efecto se haya implementado en el Sistema de Información Unificado de Convivencia Escolar.</w:t>
      </w:r>
    </w:p>
    <w:p w:rsidR="008C1048" w:rsidRDefault="008C1048" w:rsidP="00101D86">
      <w:pPr>
        <w:spacing w:line="276" w:lineRule="auto"/>
        <w:rPr>
          <w:rFonts w:ascii="Arial" w:hAnsi="Arial" w:cs="Arial"/>
          <w:lang w:val="es-CO" w:eastAsia="es-CO"/>
        </w:rPr>
      </w:pPr>
    </w:p>
    <w:p w:rsidR="00677DA5" w:rsidRPr="00677DA5" w:rsidRDefault="00BE7E24" w:rsidP="00ED67F6">
      <w:pPr>
        <w:contextualSpacing/>
        <w:jc w:val="both"/>
        <w:rPr>
          <w:rFonts w:ascii="Arial" w:hAnsi="Arial" w:cs="Arial"/>
          <w:lang w:val="es-MX" w:eastAsia="en-US" w:bidi="en-US"/>
        </w:rPr>
      </w:pPr>
      <w:r>
        <w:rPr>
          <w:rFonts w:ascii="Arial" w:hAnsi="Arial" w:cs="Arial"/>
          <w:b/>
          <w:lang w:val="es-MX" w:eastAsia="en-US" w:bidi="en-US"/>
        </w:rPr>
        <w:t>Inciso</w:t>
      </w:r>
      <w:r w:rsidR="00677DA5" w:rsidRPr="00677DA5">
        <w:rPr>
          <w:rFonts w:ascii="Arial" w:hAnsi="Arial" w:cs="Arial"/>
          <w:b/>
          <w:lang w:val="es-MX" w:eastAsia="en-US" w:bidi="en-US"/>
        </w:rPr>
        <w:t>.</w:t>
      </w:r>
      <w:r w:rsidR="00677DA5" w:rsidRPr="00677DA5">
        <w:rPr>
          <w:rFonts w:ascii="Arial" w:hAnsi="Arial" w:cs="Arial"/>
          <w:lang w:val="es-MX" w:eastAsia="en-US" w:bidi="en-US"/>
        </w:rPr>
        <w:t xml:space="preserve"> Cuando el comité escolar de convivencia adopte como acciones o medidas la remisión de la situación al Instituto Colombiano de Bienestar Familiar para el restablecimiento de derechos, o al Sistema de Seguridad Social para la atención en salud integral, estas entidades cumplirán con lo dispuesto en el artículo 4S del Decreto 1965 del 2013.</w:t>
      </w:r>
    </w:p>
    <w:p w:rsidR="0071748F" w:rsidRDefault="0071748F" w:rsidP="00677DA5">
      <w:pPr>
        <w:spacing w:line="276" w:lineRule="auto"/>
        <w:contextualSpacing/>
        <w:jc w:val="both"/>
        <w:rPr>
          <w:rFonts w:ascii="Arial" w:hAnsi="Arial" w:cs="Arial"/>
          <w:lang w:val="es-MX" w:eastAsia="en-US" w:bidi="en-US"/>
        </w:rPr>
      </w:pPr>
    </w:p>
    <w:p w:rsidR="00ED67F6" w:rsidRPr="00677DA5" w:rsidRDefault="00ED67F6" w:rsidP="00677DA5">
      <w:pPr>
        <w:spacing w:line="276" w:lineRule="auto"/>
        <w:contextualSpacing/>
        <w:jc w:val="both"/>
        <w:rPr>
          <w:rFonts w:ascii="Arial" w:hAnsi="Arial" w:cs="Arial"/>
          <w:lang w:val="es-MX" w:eastAsia="en-US" w:bidi="en-US"/>
        </w:rPr>
      </w:pPr>
    </w:p>
    <w:p w:rsidR="00677DA5" w:rsidRPr="00677DA5" w:rsidRDefault="00BE7E24" w:rsidP="00ED67F6">
      <w:pPr>
        <w:tabs>
          <w:tab w:val="left" w:pos="851"/>
        </w:tabs>
        <w:jc w:val="both"/>
        <w:rPr>
          <w:rFonts w:ascii="Arial" w:hAnsi="Arial" w:cs="Arial"/>
          <w:b/>
          <w:lang w:val="es-MX" w:eastAsia="en-US" w:bidi="en-US"/>
        </w:rPr>
      </w:pPr>
      <w:bookmarkStart w:id="138" w:name="_Hlk132296217"/>
      <w:r>
        <w:rPr>
          <w:rFonts w:ascii="Arial" w:hAnsi="Arial" w:cs="Arial"/>
          <w:b/>
          <w:lang w:val="es-MX" w:eastAsia="en-US" w:bidi="en-US"/>
        </w:rPr>
        <w:t xml:space="preserve">Parágrafo 2.         </w:t>
      </w:r>
      <w:r w:rsidR="00677DA5" w:rsidRPr="00677DA5">
        <w:rPr>
          <w:rFonts w:ascii="Arial" w:hAnsi="Arial" w:cs="Arial"/>
          <w:b/>
          <w:lang w:val="es-MX" w:eastAsia="en-US" w:bidi="en-US"/>
        </w:rPr>
        <w:t>Consecuencias aplicables a las faltas tipo II:</w:t>
      </w:r>
      <w:bookmarkEnd w:id="138"/>
    </w:p>
    <w:p w:rsidR="00677DA5" w:rsidRPr="00677DA5" w:rsidRDefault="00677DA5" w:rsidP="00ED67F6">
      <w:pPr>
        <w:autoSpaceDE w:val="0"/>
        <w:autoSpaceDN w:val="0"/>
        <w:adjustRightInd w:val="0"/>
        <w:jc w:val="both"/>
        <w:rPr>
          <w:rFonts w:ascii="Arial" w:hAnsi="Arial" w:cs="Arial"/>
          <w:b/>
          <w:lang w:val="es-MX" w:eastAsia="en-US" w:bidi="en-US"/>
        </w:rPr>
      </w:pPr>
      <w:r w:rsidRPr="00677DA5">
        <w:rPr>
          <w:rFonts w:ascii="Arial" w:hAnsi="Arial" w:cs="Arial"/>
          <w:b/>
          <w:lang w:val="es-MX" w:eastAsia="en-US" w:bidi="en-US"/>
        </w:rPr>
        <w:t>(Artículo 2.3.5.4.2.7, numeral 5 del Decreto 1075 del 2015)</w:t>
      </w:r>
    </w:p>
    <w:p w:rsidR="00677DA5" w:rsidRPr="00677DA5" w:rsidRDefault="00677DA5" w:rsidP="00ED67F6">
      <w:pPr>
        <w:tabs>
          <w:tab w:val="left" w:pos="851"/>
        </w:tabs>
        <w:jc w:val="both"/>
        <w:rPr>
          <w:rFonts w:ascii="Arial" w:hAnsi="Arial" w:cs="Arial"/>
          <w:lang w:val="es-MX" w:eastAsia="en-US" w:bidi="en-US"/>
        </w:rPr>
      </w:pPr>
      <w:r w:rsidRPr="00677DA5">
        <w:rPr>
          <w:rFonts w:ascii="Arial" w:hAnsi="Arial" w:cs="Arial"/>
          <w:lang w:val="es-MX" w:eastAsia="en-US" w:bidi="en-US"/>
        </w:rPr>
        <w:t>En caso de que un estudiante persista en conductas negativas tipo II que trasciendan la dinámica de convivencia escolar, tendrá las siguientes consecuencias las cuales se aplicaran de manera gradual según su reincidencia:</w:t>
      </w:r>
    </w:p>
    <w:p w:rsidR="00677DA5" w:rsidRPr="00677DA5" w:rsidRDefault="00677DA5" w:rsidP="00ED67F6">
      <w:pPr>
        <w:contextualSpacing/>
        <w:jc w:val="both"/>
        <w:rPr>
          <w:rFonts w:ascii="Arial" w:hAnsi="Arial" w:cs="Arial"/>
          <w:lang w:val="es-MX" w:eastAsia="en-US" w:bidi="en-US"/>
        </w:rPr>
      </w:pPr>
    </w:p>
    <w:p w:rsidR="00677DA5" w:rsidRPr="00677DA5" w:rsidRDefault="00677DA5" w:rsidP="00182AA9">
      <w:pPr>
        <w:numPr>
          <w:ilvl w:val="0"/>
          <w:numId w:val="57"/>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lastRenderedPageBreak/>
        <w:t>Las situaciones tipo II las denuncia cualquier integrante de la Comunidad Educativa, quien dará aviso a la Coordinación</w:t>
      </w:r>
      <w:r w:rsidR="00DB5B35">
        <w:rPr>
          <w:rFonts w:ascii="Arial" w:hAnsi="Arial" w:cs="Arial"/>
          <w:lang w:val="es-MX" w:eastAsia="en-US" w:bidi="en-US"/>
        </w:rPr>
        <w:t xml:space="preserve"> y/o rector</w:t>
      </w:r>
      <w:r w:rsidRPr="00677DA5">
        <w:rPr>
          <w:rFonts w:ascii="Arial" w:hAnsi="Arial" w:cs="Arial"/>
          <w:lang w:val="es-MX" w:eastAsia="en-US" w:bidi="en-US"/>
        </w:rPr>
        <w:t>.</w:t>
      </w:r>
    </w:p>
    <w:p w:rsidR="00677DA5" w:rsidRPr="00677DA5" w:rsidRDefault="00677DA5" w:rsidP="00182AA9">
      <w:pPr>
        <w:numPr>
          <w:ilvl w:val="0"/>
          <w:numId w:val="57"/>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t xml:space="preserve">Una vez conocida la situación tipo II por la coordinación </w:t>
      </w:r>
      <w:r w:rsidR="00DB5B35">
        <w:rPr>
          <w:rFonts w:ascii="Arial" w:hAnsi="Arial" w:cs="Arial"/>
          <w:lang w:val="es-MX" w:eastAsia="en-US" w:bidi="en-US"/>
        </w:rPr>
        <w:t xml:space="preserve">y/o rector, </w:t>
      </w:r>
      <w:r w:rsidRPr="00677DA5">
        <w:rPr>
          <w:rFonts w:ascii="Arial" w:hAnsi="Arial" w:cs="Arial"/>
          <w:lang w:val="es-MX" w:eastAsia="en-US" w:bidi="en-US"/>
        </w:rPr>
        <w:t>quien la calificará y aplicará los correctivos necesarios o convocará al comité de convivencia si así lo considera pertinente.</w:t>
      </w:r>
    </w:p>
    <w:p w:rsidR="00677DA5" w:rsidRPr="00677DA5" w:rsidRDefault="00677DA5" w:rsidP="00BE7E24">
      <w:pPr>
        <w:numPr>
          <w:ilvl w:val="0"/>
          <w:numId w:val="57"/>
        </w:numPr>
        <w:autoSpaceDE w:val="0"/>
        <w:autoSpaceDN w:val="0"/>
        <w:adjustRightInd w:val="0"/>
        <w:contextualSpacing/>
        <w:jc w:val="both"/>
        <w:rPr>
          <w:rFonts w:ascii="Arial" w:hAnsi="Arial" w:cs="Arial"/>
          <w:lang w:val="es-MX" w:eastAsia="en-US" w:bidi="en-US"/>
        </w:rPr>
      </w:pPr>
      <w:r w:rsidRPr="00677DA5">
        <w:rPr>
          <w:rFonts w:ascii="Arial" w:hAnsi="Arial" w:cs="Arial"/>
          <w:lang w:val="es-MX" w:eastAsia="en-US" w:bidi="en-US"/>
        </w:rPr>
        <w:t xml:space="preserve">Para atender la situación, la coordinación </w:t>
      </w:r>
      <w:r w:rsidR="00DB5B35">
        <w:rPr>
          <w:rFonts w:ascii="Arial" w:hAnsi="Arial" w:cs="Arial"/>
          <w:lang w:val="es-MX" w:eastAsia="en-US" w:bidi="en-US"/>
        </w:rPr>
        <w:t xml:space="preserve">y/o rector </w:t>
      </w:r>
      <w:r w:rsidRPr="00677DA5">
        <w:rPr>
          <w:rFonts w:ascii="Arial" w:hAnsi="Arial" w:cs="Arial"/>
          <w:lang w:val="es-MX" w:eastAsia="en-US" w:bidi="en-US"/>
        </w:rPr>
        <w:t>aplicará el debido proceso:</w:t>
      </w:r>
    </w:p>
    <w:p w:rsidR="00677DA5" w:rsidRPr="00BE7E24" w:rsidRDefault="00677DA5" w:rsidP="00BE7E24">
      <w:pPr>
        <w:pStyle w:val="Prrafodelista"/>
        <w:numPr>
          <w:ilvl w:val="0"/>
          <w:numId w:val="58"/>
        </w:numPr>
        <w:jc w:val="both"/>
        <w:rPr>
          <w:rFonts w:ascii="Arial" w:hAnsi="Arial" w:cs="Arial"/>
          <w:lang w:val="es-MX"/>
        </w:rPr>
      </w:pPr>
      <w:r w:rsidRPr="00BE7E24">
        <w:rPr>
          <w:rFonts w:ascii="Arial" w:hAnsi="Arial" w:cs="Arial"/>
          <w:lang w:val="es-MX"/>
        </w:rPr>
        <w:t>Firma del acta de compromiso entre estudiante, acudiente y coordinación.</w:t>
      </w:r>
    </w:p>
    <w:p w:rsidR="00677DA5" w:rsidRPr="00856262" w:rsidRDefault="00677DA5" w:rsidP="00182AA9">
      <w:pPr>
        <w:numPr>
          <w:ilvl w:val="0"/>
          <w:numId w:val="58"/>
        </w:numPr>
        <w:jc w:val="both"/>
        <w:rPr>
          <w:rFonts w:ascii="Arial" w:hAnsi="Arial" w:cs="Arial"/>
          <w:lang w:val="es-MX" w:eastAsia="es-CO"/>
        </w:rPr>
      </w:pPr>
      <w:bookmarkStart w:id="139" w:name="_Hlk132296239"/>
      <w:r w:rsidRPr="00856262">
        <w:rPr>
          <w:rFonts w:ascii="Arial" w:hAnsi="Arial" w:cs="Arial"/>
          <w:lang w:val="es-MX" w:eastAsia="es-CO"/>
        </w:rPr>
        <w:t>Desescolarización (con apoyo de t</w:t>
      </w:r>
      <w:r w:rsidR="00B228F4" w:rsidRPr="00856262">
        <w:rPr>
          <w:rFonts w:ascii="Arial" w:hAnsi="Arial" w:cs="Arial"/>
          <w:lang w:val="es-MX" w:eastAsia="es-CO"/>
        </w:rPr>
        <w:t xml:space="preserve">alleres para realizar en casa, los cuales deberá </w:t>
      </w:r>
      <w:r w:rsidRPr="00856262">
        <w:rPr>
          <w:rFonts w:ascii="Arial" w:hAnsi="Arial" w:cs="Arial"/>
          <w:lang w:val="es-MX" w:eastAsia="es-CO"/>
        </w:rPr>
        <w:t xml:space="preserve">presentar </w:t>
      </w:r>
      <w:r w:rsidR="00B228F4" w:rsidRPr="00856262">
        <w:rPr>
          <w:rFonts w:ascii="Arial" w:hAnsi="Arial" w:cs="Arial"/>
          <w:lang w:val="es-MX" w:eastAsia="es-CO"/>
        </w:rPr>
        <w:t xml:space="preserve">y sustentar semanalmente, en compañía </w:t>
      </w:r>
      <w:r w:rsidR="00DB5B35" w:rsidRPr="00856262">
        <w:rPr>
          <w:rFonts w:ascii="Arial" w:hAnsi="Arial" w:cs="Arial"/>
          <w:lang w:val="es-MX" w:eastAsia="es-CO"/>
        </w:rPr>
        <w:t xml:space="preserve">de su acudiente), además si se llegase a reintegrar a las actividades académicas de manera presencial debe </w:t>
      </w:r>
      <w:r w:rsidRPr="00856262">
        <w:rPr>
          <w:rFonts w:ascii="Arial" w:hAnsi="Arial" w:cs="Arial"/>
          <w:lang w:val="es-MX" w:eastAsia="es-CO"/>
        </w:rPr>
        <w:t>estar al día</w:t>
      </w:r>
      <w:r w:rsidR="00DB5B35" w:rsidRPr="00856262">
        <w:rPr>
          <w:rFonts w:ascii="Arial" w:hAnsi="Arial" w:cs="Arial"/>
          <w:lang w:val="es-MX" w:eastAsia="es-CO"/>
        </w:rPr>
        <w:t xml:space="preserve"> con los trabajos </w:t>
      </w:r>
      <w:r w:rsidRPr="00856262">
        <w:rPr>
          <w:rFonts w:ascii="Arial" w:hAnsi="Arial" w:cs="Arial"/>
          <w:lang w:val="es-MX" w:eastAsia="es-CO"/>
        </w:rPr>
        <w:t>que se de</w:t>
      </w:r>
      <w:r w:rsidR="00DB5B35" w:rsidRPr="00856262">
        <w:rPr>
          <w:rFonts w:ascii="Arial" w:hAnsi="Arial" w:cs="Arial"/>
          <w:lang w:val="es-MX" w:eastAsia="es-CO"/>
        </w:rPr>
        <w:t>sarrollaron durante su ausencia, en cada una de las áreas.</w:t>
      </w:r>
    </w:p>
    <w:bookmarkEnd w:id="139"/>
    <w:p w:rsidR="00677DA5" w:rsidRPr="00677DA5" w:rsidRDefault="00677DA5" w:rsidP="00182AA9">
      <w:pPr>
        <w:numPr>
          <w:ilvl w:val="0"/>
          <w:numId w:val="58"/>
        </w:numPr>
        <w:jc w:val="both"/>
        <w:rPr>
          <w:rFonts w:ascii="Arial" w:hAnsi="Arial" w:cs="Arial"/>
          <w:lang w:val="es-MX" w:eastAsia="es-CO"/>
        </w:rPr>
      </w:pPr>
      <w:r w:rsidRPr="00677DA5">
        <w:rPr>
          <w:rFonts w:ascii="Arial" w:hAnsi="Arial" w:cs="Arial"/>
          <w:lang w:val="es-MX" w:eastAsia="es-CO"/>
        </w:rPr>
        <w:t>Asistir a conferencias, talleres… y/o visitar a instituciones que promuevan actividades relacionadas con la convivencia adecuada o en temas afines a la falta en que haya incurrido el estudiante y socializar la experiencia en la institución.</w:t>
      </w:r>
    </w:p>
    <w:p w:rsidR="00677DA5" w:rsidRPr="00677DA5" w:rsidRDefault="00677DA5" w:rsidP="00182AA9">
      <w:pPr>
        <w:numPr>
          <w:ilvl w:val="0"/>
          <w:numId w:val="58"/>
        </w:numPr>
        <w:jc w:val="both"/>
        <w:rPr>
          <w:rFonts w:ascii="Arial" w:hAnsi="Arial" w:cs="Arial"/>
          <w:lang w:val="es-MX" w:eastAsia="es-CO"/>
        </w:rPr>
      </w:pPr>
      <w:r w:rsidRPr="00677DA5">
        <w:rPr>
          <w:rFonts w:ascii="Arial" w:hAnsi="Arial" w:cs="Arial"/>
          <w:lang w:val="es-MX" w:eastAsia="es-CO"/>
        </w:rPr>
        <w:t>Reparación de daños causados (Bienes muebles o inmuebles) y lesiones personales.</w:t>
      </w:r>
    </w:p>
    <w:p w:rsidR="00677DA5" w:rsidRPr="00677DA5" w:rsidRDefault="00677DA5" w:rsidP="00182AA9">
      <w:pPr>
        <w:numPr>
          <w:ilvl w:val="0"/>
          <w:numId w:val="58"/>
        </w:numPr>
        <w:jc w:val="both"/>
        <w:rPr>
          <w:rFonts w:ascii="Arial" w:hAnsi="Arial" w:cs="Arial"/>
          <w:lang w:val="es-MX" w:eastAsia="es-CO"/>
        </w:rPr>
      </w:pPr>
      <w:r w:rsidRPr="00677DA5">
        <w:rPr>
          <w:rFonts w:ascii="Arial" w:hAnsi="Arial" w:cs="Arial"/>
          <w:lang w:val="es-MX" w:eastAsia="es-CO"/>
        </w:rPr>
        <w:t>Sin perjuicio al “Debido Proceso” y con el ánimo de contribuir al mejoramiento del ambiente escolar, el comité de Convivencia podrá emplear como forma de procedimiento alternativo la mediación en la resolución de conflictos escolares, para facilitar la solución pacífica de las dificultades entre los maestros, estudiantes y padres de familia.</w:t>
      </w:r>
    </w:p>
    <w:p w:rsidR="00677DA5" w:rsidRDefault="00677DA5" w:rsidP="00677DA5">
      <w:pPr>
        <w:ind w:firstLine="708"/>
        <w:rPr>
          <w:rFonts w:ascii="Arial" w:hAnsi="Arial" w:cs="Arial"/>
          <w:lang w:val="es-CO" w:eastAsia="es-CO"/>
        </w:rPr>
      </w:pPr>
    </w:p>
    <w:p w:rsidR="00677DA5" w:rsidRPr="00677DA5" w:rsidRDefault="00BE7E24" w:rsidP="00BE7E24">
      <w:pPr>
        <w:autoSpaceDE w:val="0"/>
        <w:autoSpaceDN w:val="0"/>
        <w:adjustRightInd w:val="0"/>
        <w:spacing w:line="276" w:lineRule="auto"/>
        <w:contextualSpacing/>
        <w:jc w:val="both"/>
        <w:rPr>
          <w:rFonts w:ascii="Arial" w:hAnsi="Arial" w:cs="Arial"/>
          <w:b/>
          <w:lang w:val="es-MX" w:eastAsia="en-US" w:bidi="en-US"/>
        </w:rPr>
      </w:pPr>
      <w:r>
        <w:rPr>
          <w:rFonts w:ascii="Arial" w:hAnsi="Arial" w:cs="Arial"/>
          <w:b/>
          <w:lang w:val="es-MX" w:eastAsia="en-US" w:bidi="en-US"/>
        </w:rPr>
        <w:t xml:space="preserve">Parágrafo 3.                                            </w:t>
      </w:r>
      <w:r w:rsidR="00677DA5" w:rsidRPr="00677DA5">
        <w:rPr>
          <w:rFonts w:ascii="Arial" w:hAnsi="Arial" w:cs="Arial"/>
          <w:b/>
          <w:lang w:val="es-MX" w:eastAsia="en-US" w:bidi="en-US"/>
        </w:rPr>
        <w:t>Competencias</w:t>
      </w:r>
    </w:p>
    <w:p w:rsidR="00677DA5" w:rsidRPr="00677DA5" w:rsidRDefault="00677DA5" w:rsidP="00677DA5">
      <w:pPr>
        <w:autoSpaceDE w:val="0"/>
        <w:autoSpaceDN w:val="0"/>
        <w:adjustRightInd w:val="0"/>
        <w:spacing w:line="276" w:lineRule="auto"/>
        <w:ind w:left="720"/>
        <w:contextualSpacing/>
        <w:jc w:val="both"/>
        <w:rPr>
          <w:rFonts w:ascii="Arial" w:hAnsi="Arial" w:cs="Arial"/>
          <w:lang w:val="es-MX" w:eastAsia="en-US" w:bidi="en-US"/>
        </w:rPr>
      </w:pPr>
      <w:r w:rsidRPr="00677DA5">
        <w:rPr>
          <w:rFonts w:ascii="Arial" w:hAnsi="Arial" w:cs="Arial"/>
          <w:lang w:val="es-MX" w:eastAsia="en-US" w:bidi="en-US"/>
        </w:rPr>
        <w:t>La competencia para la atención y actuación ante las faltas tipo II corresponde a: coordinación</w:t>
      </w:r>
      <w:r w:rsidR="00DB5B35">
        <w:rPr>
          <w:rFonts w:ascii="Arial" w:hAnsi="Arial" w:cs="Arial"/>
          <w:lang w:val="es-MX" w:eastAsia="en-US" w:bidi="en-US"/>
        </w:rPr>
        <w:t xml:space="preserve"> y/o rector</w:t>
      </w:r>
      <w:r w:rsidRPr="00677DA5">
        <w:rPr>
          <w:rFonts w:ascii="Arial" w:hAnsi="Arial" w:cs="Arial"/>
          <w:lang w:val="es-MX" w:eastAsia="en-US" w:bidi="en-US"/>
        </w:rPr>
        <w:t xml:space="preserve">, podrá atender el asunto un docente o el director de grupo del implicado por delegación </w:t>
      </w:r>
      <w:r w:rsidR="00F95AD8">
        <w:rPr>
          <w:rFonts w:ascii="Arial" w:hAnsi="Arial" w:cs="Arial"/>
          <w:lang w:val="es-MX" w:eastAsia="en-US" w:bidi="en-US"/>
        </w:rPr>
        <w:t xml:space="preserve">verbal o </w:t>
      </w:r>
      <w:r w:rsidRPr="00677DA5">
        <w:rPr>
          <w:rFonts w:ascii="Arial" w:hAnsi="Arial" w:cs="Arial"/>
          <w:lang w:val="es-MX" w:eastAsia="en-US" w:bidi="en-US"/>
        </w:rPr>
        <w:t xml:space="preserve">escrita del coordinador(a) </w:t>
      </w:r>
      <w:r w:rsidR="00DB5B35">
        <w:rPr>
          <w:rFonts w:ascii="Arial" w:hAnsi="Arial" w:cs="Arial"/>
          <w:lang w:val="es-MX" w:eastAsia="en-US" w:bidi="en-US"/>
        </w:rPr>
        <w:t>y/o el rector(a)</w:t>
      </w:r>
    </w:p>
    <w:p w:rsidR="00677DA5" w:rsidRPr="00677DA5" w:rsidRDefault="00677DA5" w:rsidP="00677DA5">
      <w:pPr>
        <w:autoSpaceDE w:val="0"/>
        <w:autoSpaceDN w:val="0"/>
        <w:adjustRightInd w:val="0"/>
        <w:spacing w:line="276" w:lineRule="auto"/>
        <w:ind w:left="720"/>
        <w:contextualSpacing/>
        <w:jc w:val="both"/>
        <w:rPr>
          <w:rFonts w:ascii="Arial" w:hAnsi="Arial" w:cs="Arial"/>
          <w:lang w:val="es-MX" w:eastAsia="en-US" w:bidi="en-US"/>
        </w:rPr>
      </w:pPr>
    </w:p>
    <w:p w:rsidR="00677DA5" w:rsidRPr="00677DA5" w:rsidRDefault="00BE7E24" w:rsidP="00BE7E24">
      <w:pPr>
        <w:autoSpaceDE w:val="0"/>
        <w:autoSpaceDN w:val="0"/>
        <w:adjustRightInd w:val="0"/>
        <w:spacing w:line="276" w:lineRule="auto"/>
        <w:contextualSpacing/>
        <w:jc w:val="both"/>
        <w:rPr>
          <w:rFonts w:ascii="Arial" w:hAnsi="Arial" w:cs="Arial"/>
          <w:b/>
          <w:lang w:val="es-MX" w:eastAsia="en-US" w:bidi="en-US"/>
        </w:rPr>
      </w:pPr>
      <w:r>
        <w:rPr>
          <w:rFonts w:ascii="Arial" w:hAnsi="Arial" w:cs="Arial"/>
          <w:b/>
          <w:lang w:val="es-MX" w:eastAsia="en-US" w:bidi="en-US"/>
        </w:rPr>
        <w:t xml:space="preserve">Parágrafo 4.                                      </w:t>
      </w:r>
      <w:r w:rsidR="00677DA5" w:rsidRPr="00677DA5">
        <w:rPr>
          <w:rFonts w:ascii="Arial" w:hAnsi="Arial" w:cs="Arial"/>
          <w:b/>
          <w:lang w:val="es-MX" w:eastAsia="en-US" w:bidi="en-US"/>
        </w:rPr>
        <w:t>Términos para actuar</w:t>
      </w:r>
    </w:p>
    <w:p w:rsidR="00677DA5" w:rsidRPr="00F95AD8" w:rsidRDefault="00677DA5" w:rsidP="00F95AD8">
      <w:pPr>
        <w:spacing w:line="276" w:lineRule="auto"/>
        <w:ind w:left="720"/>
        <w:contextualSpacing/>
        <w:jc w:val="both"/>
        <w:rPr>
          <w:rFonts w:ascii="Arial" w:hAnsi="Arial" w:cs="Arial"/>
          <w:lang w:val="es-MX" w:eastAsia="en-US" w:bidi="en-US"/>
        </w:rPr>
      </w:pPr>
      <w:r w:rsidRPr="00677DA5">
        <w:rPr>
          <w:rFonts w:ascii="Arial" w:hAnsi="Arial" w:cs="Arial"/>
          <w:lang w:val="es-MX" w:eastAsia="en-US" w:bidi="en-US"/>
        </w:rPr>
        <w:t xml:space="preserve">Para la atención de las faltas tipo II se dispone de un término máximo de 3 días lectivos, contados a partir de ocurrida la falta. El término podrá prorrogarse cuando las circunstancias de obtención de pruebas, interrogación de testigos, solicitud de información así lo ameriten.  En todos los casos el inculpado por una falta tipo II, al día siguiente deberá presentarse a la institución, con la finalidad de iniciar el proceso disciplinario, debidamente acompañado del padre de familia y/o acudiente y notificarse en la oficina del coordinador o rector según el caso. </w:t>
      </w:r>
    </w:p>
    <w:p w:rsidR="00677DA5" w:rsidRPr="00677DA5" w:rsidRDefault="00BE7E24" w:rsidP="00ED67F6">
      <w:pPr>
        <w:spacing w:after="60" w:line="276" w:lineRule="auto"/>
        <w:contextualSpacing/>
        <w:jc w:val="both"/>
        <w:rPr>
          <w:rFonts w:ascii="Arial" w:hAnsi="Arial" w:cs="Arial"/>
          <w:lang w:val="es-CO" w:eastAsia="es-CO"/>
        </w:rPr>
      </w:pPr>
      <w:bookmarkStart w:id="140" w:name="_Hlk132296269"/>
      <w:r>
        <w:rPr>
          <w:rFonts w:ascii="Arial" w:hAnsi="Arial" w:cs="Arial"/>
          <w:b/>
          <w:lang w:val="es-CO" w:eastAsia="es-CO"/>
        </w:rPr>
        <w:t>Inciso</w:t>
      </w:r>
      <w:r w:rsidR="00677DA5" w:rsidRPr="00677DA5">
        <w:rPr>
          <w:rFonts w:ascii="Arial" w:hAnsi="Arial" w:cs="Arial"/>
          <w:b/>
          <w:lang w:val="es-CO" w:eastAsia="es-CO"/>
        </w:rPr>
        <w:t xml:space="preserve"> </w:t>
      </w:r>
      <w:r w:rsidR="00F95AD8">
        <w:rPr>
          <w:rFonts w:ascii="Arial" w:hAnsi="Arial" w:cs="Arial"/>
          <w:b/>
          <w:lang w:val="es-CO" w:eastAsia="es-CO"/>
        </w:rPr>
        <w:t>1</w:t>
      </w:r>
      <w:r w:rsidR="00677DA5" w:rsidRPr="00677DA5">
        <w:rPr>
          <w:rFonts w:ascii="Arial" w:hAnsi="Arial" w:cs="Arial"/>
          <w:b/>
          <w:lang w:val="es-CO" w:eastAsia="es-CO"/>
        </w:rPr>
        <w:t>.</w:t>
      </w:r>
      <w:r w:rsidR="00677DA5" w:rsidRPr="00677DA5">
        <w:rPr>
          <w:rFonts w:ascii="Arial" w:hAnsi="Arial" w:cs="Arial"/>
          <w:lang w:val="es-CO" w:eastAsia="es-CO"/>
        </w:rPr>
        <w:t xml:space="preserve"> El rector podrá poner co</w:t>
      </w:r>
      <w:r w:rsidR="00677DA5" w:rsidRPr="00856262">
        <w:rPr>
          <w:rFonts w:ascii="Arial" w:hAnsi="Arial" w:cs="Arial"/>
          <w:lang w:val="es-CO" w:eastAsia="es-CO"/>
        </w:rPr>
        <w:t>mo sanción máxima la suspensión d</w:t>
      </w:r>
      <w:r w:rsidR="00BA02C6" w:rsidRPr="00856262">
        <w:rPr>
          <w:rFonts w:ascii="Arial" w:hAnsi="Arial" w:cs="Arial"/>
          <w:lang w:val="es-CO" w:eastAsia="es-CO"/>
        </w:rPr>
        <w:t xml:space="preserve">e </w:t>
      </w:r>
      <w:r w:rsidR="00195B16" w:rsidRPr="00856262">
        <w:rPr>
          <w:rFonts w:ascii="Arial" w:hAnsi="Arial" w:cs="Arial"/>
          <w:lang w:val="es-CO" w:eastAsia="es-CO"/>
        </w:rPr>
        <w:t>hasta treinta (30) días hábiles</w:t>
      </w:r>
      <w:r w:rsidR="00BA02C6" w:rsidRPr="00856262">
        <w:rPr>
          <w:rFonts w:ascii="Arial" w:hAnsi="Arial" w:cs="Arial"/>
          <w:lang w:val="es-CO" w:eastAsia="es-CO"/>
        </w:rPr>
        <w:t xml:space="preserve"> a los implicados</w:t>
      </w:r>
      <w:r w:rsidR="00195B16" w:rsidRPr="00856262">
        <w:rPr>
          <w:rFonts w:ascii="Arial" w:hAnsi="Arial" w:cs="Arial"/>
          <w:lang w:val="es-CO" w:eastAsia="es-CO"/>
        </w:rPr>
        <w:t xml:space="preserve"> (as)</w:t>
      </w:r>
      <w:r w:rsidR="00677DA5" w:rsidRPr="00856262">
        <w:rPr>
          <w:rFonts w:ascii="Arial" w:hAnsi="Arial" w:cs="Arial"/>
          <w:lang w:val="es-CO" w:eastAsia="es-CO"/>
        </w:rPr>
        <w:t xml:space="preserve">. </w:t>
      </w:r>
      <w:bookmarkEnd w:id="140"/>
      <w:r w:rsidR="00677DA5" w:rsidRPr="00677DA5">
        <w:rPr>
          <w:rFonts w:ascii="Arial" w:hAnsi="Arial" w:cs="Arial"/>
          <w:lang w:val="es-CO" w:eastAsia="es-CO"/>
        </w:rPr>
        <w:t xml:space="preserve">Durante los días de suspensión </w:t>
      </w:r>
      <w:r w:rsidR="00195B16">
        <w:rPr>
          <w:rFonts w:ascii="Arial" w:hAnsi="Arial" w:cs="Arial"/>
          <w:lang w:val="es-CO" w:eastAsia="es-CO"/>
        </w:rPr>
        <w:t>e</w:t>
      </w:r>
      <w:r w:rsidR="00677DA5" w:rsidRPr="00677DA5">
        <w:rPr>
          <w:rFonts w:ascii="Arial" w:hAnsi="Arial" w:cs="Arial"/>
          <w:lang w:val="es-CO" w:eastAsia="es-CO"/>
        </w:rPr>
        <w:t xml:space="preserve">l estudiante deberá desarrollar trabajo pedagógico formativo en casa </w:t>
      </w:r>
      <w:r w:rsidR="00195B16">
        <w:rPr>
          <w:rFonts w:ascii="Arial" w:hAnsi="Arial" w:cs="Arial"/>
          <w:lang w:val="es-CO" w:eastAsia="es-CO"/>
        </w:rPr>
        <w:t>e</w:t>
      </w:r>
      <w:r w:rsidR="00677DA5" w:rsidRPr="00677DA5">
        <w:rPr>
          <w:rFonts w:ascii="Arial" w:hAnsi="Arial" w:cs="Arial"/>
          <w:lang w:val="es-CO" w:eastAsia="es-CO"/>
        </w:rPr>
        <w:t xml:space="preserve"> indagar con sus compañeros sobre las actividades de tipo académico y se compromete a realizar sus actividades al orden del día. Para las evaluaciones orales y escritas realizadas en los días de superación, el implicado las presentará en los días en que se programen las actividades de apoyo para la superación académica del período o final de año.</w:t>
      </w:r>
    </w:p>
    <w:p w:rsidR="00677DA5" w:rsidRPr="00677DA5" w:rsidRDefault="00677DA5" w:rsidP="00ED67F6">
      <w:pPr>
        <w:spacing w:after="60" w:line="276" w:lineRule="auto"/>
        <w:contextualSpacing/>
        <w:jc w:val="both"/>
        <w:rPr>
          <w:rFonts w:ascii="Arial" w:hAnsi="Arial" w:cs="Arial"/>
          <w:lang w:val="es-CO" w:eastAsia="es-CO"/>
        </w:rPr>
      </w:pPr>
    </w:p>
    <w:p w:rsidR="00677DA5" w:rsidRDefault="00BE7E24" w:rsidP="00ED67F6">
      <w:pPr>
        <w:spacing w:after="60" w:line="276" w:lineRule="auto"/>
        <w:contextualSpacing/>
        <w:jc w:val="both"/>
        <w:rPr>
          <w:rFonts w:ascii="Arial" w:hAnsi="Arial" w:cs="Arial"/>
          <w:sz w:val="22"/>
          <w:szCs w:val="22"/>
          <w:lang w:val="es-CO" w:eastAsia="es-CO"/>
        </w:rPr>
      </w:pPr>
      <w:r>
        <w:rPr>
          <w:rFonts w:ascii="Arial" w:hAnsi="Arial" w:cs="Arial"/>
          <w:b/>
          <w:lang w:val="es-CO" w:eastAsia="es-CO"/>
        </w:rPr>
        <w:t>Inciso</w:t>
      </w:r>
      <w:r w:rsidR="00677DA5" w:rsidRPr="00677DA5">
        <w:rPr>
          <w:rFonts w:ascii="Arial" w:hAnsi="Arial" w:cs="Arial"/>
          <w:b/>
          <w:lang w:val="es-CO" w:eastAsia="es-CO"/>
        </w:rPr>
        <w:t xml:space="preserve"> </w:t>
      </w:r>
      <w:r w:rsidR="00F95AD8">
        <w:rPr>
          <w:rFonts w:ascii="Arial" w:hAnsi="Arial" w:cs="Arial"/>
          <w:b/>
          <w:lang w:val="es-CO" w:eastAsia="es-CO"/>
        </w:rPr>
        <w:t>2</w:t>
      </w:r>
      <w:r w:rsidR="00677DA5" w:rsidRPr="00677DA5">
        <w:rPr>
          <w:rFonts w:ascii="Arial" w:hAnsi="Arial" w:cs="Arial"/>
          <w:b/>
          <w:lang w:val="es-CO" w:eastAsia="es-CO"/>
        </w:rPr>
        <w:t xml:space="preserve">. </w:t>
      </w:r>
      <w:r w:rsidR="00677DA5" w:rsidRPr="00677DA5">
        <w:rPr>
          <w:rFonts w:ascii="Arial" w:hAnsi="Arial" w:cs="Arial"/>
          <w:lang w:val="es-CO" w:eastAsia="es-CO"/>
        </w:rPr>
        <w:t xml:space="preserve">Los directores de grupo o docentes carecen de competencia para impedir la entrada o devolver a su casa al estudiante que haya cometido una falta, salvo que se le delegue tal función por el rector, </w:t>
      </w:r>
      <w:r w:rsidR="00F95AD8">
        <w:rPr>
          <w:rFonts w:ascii="Arial" w:hAnsi="Arial" w:cs="Arial"/>
          <w:lang w:val="es-CO" w:eastAsia="es-CO"/>
        </w:rPr>
        <w:t>de manera verbal o</w:t>
      </w:r>
      <w:r w:rsidR="00677DA5" w:rsidRPr="00677DA5">
        <w:rPr>
          <w:rFonts w:ascii="Arial" w:hAnsi="Arial" w:cs="Arial"/>
          <w:lang w:val="es-CO" w:eastAsia="es-CO"/>
        </w:rPr>
        <w:t xml:space="preserve"> escrita y con previa notificación a la familia</w:t>
      </w:r>
      <w:r w:rsidR="00677DA5" w:rsidRPr="00677DA5">
        <w:rPr>
          <w:rFonts w:ascii="Arial" w:hAnsi="Arial" w:cs="Arial"/>
          <w:sz w:val="22"/>
          <w:szCs w:val="22"/>
          <w:lang w:val="es-CO" w:eastAsia="es-CO"/>
        </w:rPr>
        <w:t>.</w:t>
      </w:r>
    </w:p>
    <w:p w:rsidR="00BA02C6" w:rsidRDefault="00BA02C6" w:rsidP="00ED67F6">
      <w:pPr>
        <w:spacing w:after="60" w:line="276" w:lineRule="auto"/>
        <w:contextualSpacing/>
        <w:jc w:val="both"/>
        <w:rPr>
          <w:rFonts w:ascii="Arial" w:hAnsi="Arial" w:cs="Arial"/>
          <w:sz w:val="22"/>
          <w:szCs w:val="22"/>
          <w:lang w:val="es-CO" w:eastAsia="es-CO"/>
        </w:rPr>
      </w:pPr>
    </w:p>
    <w:p w:rsidR="00BA02C6" w:rsidRPr="00856262" w:rsidRDefault="00BE7E24" w:rsidP="00ED67F6">
      <w:pPr>
        <w:spacing w:after="60" w:line="276" w:lineRule="auto"/>
        <w:contextualSpacing/>
        <w:jc w:val="both"/>
        <w:rPr>
          <w:rFonts w:ascii="Arial" w:hAnsi="Arial" w:cs="Arial"/>
          <w:lang w:val="es-CO" w:eastAsia="es-CO"/>
        </w:rPr>
      </w:pPr>
      <w:bookmarkStart w:id="141" w:name="_Hlk132296298"/>
      <w:r>
        <w:rPr>
          <w:rFonts w:ascii="Arial" w:hAnsi="Arial" w:cs="Arial"/>
          <w:b/>
          <w:lang w:val="es-CO" w:eastAsia="es-CO"/>
        </w:rPr>
        <w:t>Inciso</w:t>
      </w:r>
      <w:r w:rsidR="00BA02C6" w:rsidRPr="00856262">
        <w:rPr>
          <w:rFonts w:ascii="Arial" w:hAnsi="Arial" w:cs="Arial"/>
          <w:b/>
          <w:lang w:val="es-CO" w:eastAsia="es-CO"/>
        </w:rPr>
        <w:t xml:space="preserve"> </w:t>
      </w:r>
      <w:r w:rsidR="00F95AD8">
        <w:rPr>
          <w:rFonts w:ascii="Arial" w:hAnsi="Arial" w:cs="Arial"/>
          <w:b/>
          <w:lang w:val="es-CO" w:eastAsia="es-CO"/>
        </w:rPr>
        <w:t>3</w:t>
      </w:r>
      <w:r w:rsidR="00BA02C6" w:rsidRPr="00856262">
        <w:rPr>
          <w:rFonts w:ascii="Arial" w:hAnsi="Arial" w:cs="Arial"/>
          <w:b/>
          <w:lang w:val="es-CO" w:eastAsia="es-CO"/>
        </w:rPr>
        <w:t>.</w:t>
      </w:r>
      <w:r w:rsidR="00BA02C6" w:rsidRPr="00856262">
        <w:rPr>
          <w:rFonts w:ascii="Arial" w:hAnsi="Arial" w:cs="Arial"/>
          <w:lang w:val="es-CO" w:eastAsia="es-CO"/>
        </w:rPr>
        <w:t xml:space="preserve"> Si un estudiante </w:t>
      </w:r>
      <w:r w:rsidR="00E55DBC" w:rsidRPr="00856262">
        <w:rPr>
          <w:rFonts w:ascii="Arial" w:hAnsi="Arial" w:cs="Arial"/>
          <w:lang w:val="es-CO" w:eastAsia="es-CO"/>
        </w:rPr>
        <w:t>comete una falta</w:t>
      </w:r>
      <w:r w:rsidR="00BA02C6" w:rsidRPr="00856262">
        <w:rPr>
          <w:rFonts w:ascii="Arial" w:hAnsi="Arial" w:cs="Arial"/>
          <w:lang w:val="es-CO" w:eastAsia="es-CO"/>
        </w:rPr>
        <w:t xml:space="preserve"> tipo II, podrá se desescolarizado</w:t>
      </w:r>
      <w:r w:rsidR="00195B16" w:rsidRPr="00856262">
        <w:rPr>
          <w:rFonts w:ascii="Arial" w:hAnsi="Arial" w:cs="Arial"/>
          <w:lang w:val="es-CO" w:eastAsia="es-CO"/>
        </w:rPr>
        <w:t xml:space="preserve"> (a), hasta treinta (30) días hábiles</w:t>
      </w:r>
      <w:r w:rsidR="00BA02C6" w:rsidRPr="00856262">
        <w:rPr>
          <w:rFonts w:ascii="Arial" w:hAnsi="Arial" w:cs="Arial"/>
          <w:lang w:val="es-CO" w:eastAsia="es-CO"/>
        </w:rPr>
        <w:t xml:space="preserve"> con talleres en casa.</w:t>
      </w:r>
    </w:p>
    <w:p w:rsidR="00D4228E" w:rsidRPr="00856262" w:rsidRDefault="00D4228E" w:rsidP="00ED67F6">
      <w:pPr>
        <w:spacing w:after="60" w:line="276" w:lineRule="auto"/>
        <w:contextualSpacing/>
        <w:jc w:val="both"/>
        <w:rPr>
          <w:rFonts w:ascii="Arial" w:hAnsi="Arial" w:cs="Arial"/>
          <w:sz w:val="22"/>
          <w:szCs w:val="22"/>
          <w:lang w:val="es-CO" w:eastAsia="es-CO"/>
        </w:rPr>
      </w:pPr>
    </w:p>
    <w:p w:rsidR="00D4228E" w:rsidRDefault="00BE7E24" w:rsidP="00ED67F6">
      <w:pPr>
        <w:spacing w:after="60" w:line="276" w:lineRule="auto"/>
        <w:contextualSpacing/>
        <w:jc w:val="both"/>
        <w:rPr>
          <w:rFonts w:ascii="Arial" w:hAnsi="Arial" w:cs="Arial"/>
          <w:sz w:val="22"/>
          <w:szCs w:val="22"/>
          <w:lang w:val="es-MX" w:eastAsia="es-CO"/>
        </w:rPr>
      </w:pPr>
      <w:r>
        <w:rPr>
          <w:rFonts w:ascii="Arial" w:hAnsi="Arial" w:cs="Arial"/>
          <w:b/>
          <w:sz w:val="22"/>
          <w:szCs w:val="22"/>
          <w:lang w:val="es-CO" w:eastAsia="es-CO"/>
        </w:rPr>
        <w:t>Inciso</w:t>
      </w:r>
      <w:r w:rsidR="00D4228E" w:rsidRPr="00856262">
        <w:rPr>
          <w:rFonts w:ascii="Arial" w:hAnsi="Arial" w:cs="Arial"/>
          <w:b/>
          <w:sz w:val="22"/>
          <w:szCs w:val="22"/>
          <w:lang w:val="es-CO" w:eastAsia="es-CO"/>
        </w:rPr>
        <w:t xml:space="preserve"> </w:t>
      </w:r>
      <w:r w:rsidR="00F95AD8">
        <w:rPr>
          <w:rFonts w:ascii="Arial" w:hAnsi="Arial" w:cs="Arial"/>
          <w:b/>
          <w:sz w:val="22"/>
          <w:szCs w:val="22"/>
          <w:lang w:val="es-CO" w:eastAsia="es-CO"/>
        </w:rPr>
        <w:t>4.</w:t>
      </w:r>
      <w:r w:rsidR="00D4228E" w:rsidRPr="00856262">
        <w:rPr>
          <w:rFonts w:ascii="Arial" w:hAnsi="Arial" w:cs="Arial"/>
          <w:lang w:val="es-MX" w:eastAsia="en-US" w:bidi="en-US"/>
        </w:rPr>
        <w:t xml:space="preserve"> En caso de que un (a) estudiante reincida en su </w:t>
      </w:r>
      <w:r w:rsidR="00D4228E" w:rsidRPr="00856262">
        <w:rPr>
          <w:rFonts w:ascii="Arial" w:hAnsi="Arial" w:cs="Arial"/>
          <w:sz w:val="22"/>
          <w:szCs w:val="22"/>
          <w:lang w:val="es-MX" w:eastAsia="es-CO"/>
        </w:rPr>
        <w:t>bajo desempeño académico, en más de tres áreas, durante el primer y segundo período del año lectiv</w:t>
      </w:r>
      <w:r w:rsidR="00913989" w:rsidRPr="00856262">
        <w:rPr>
          <w:rFonts w:ascii="Arial" w:hAnsi="Arial" w:cs="Arial"/>
          <w:sz w:val="22"/>
          <w:szCs w:val="22"/>
          <w:lang w:val="es-MX" w:eastAsia="es-CO"/>
        </w:rPr>
        <w:t>o, se citar</w:t>
      </w:r>
      <w:r w:rsidR="00205A76" w:rsidRPr="00856262">
        <w:rPr>
          <w:rFonts w:ascii="Arial" w:hAnsi="Arial" w:cs="Arial"/>
          <w:sz w:val="22"/>
          <w:szCs w:val="22"/>
          <w:lang w:val="es-MX" w:eastAsia="es-CO"/>
        </w:rPr>
        <w:t>á</w:t>
      </w:r>
      <w:r w:rsidR="00913989" w:rsidRPr="00856262">
        <w:rPr>
          <w:rFonts w:ascii="Arial" w:hAnsi="Arial" w:cs="Arial"/>
          <w:sz w:val="22"/>
          <w:szCs w:val="22"/>
          <w:lang w:val="es-MX" w:eastAsia="es-CO"/>
        </w:rPr>
        <w:t xml:space="preserve"> a su acudiente </w:t>
      </w:r>
      <w:r w:rsidR="00B228F4" w:rsidRPr="00856262">
        <w:rPr>
          <w:rFonts w:ascii="Arial" w:hAnsi="Arial" w:cs="Arial"/>
          <w:sz w:val="22"/>
          <w:szCs w:val="22"/>
          <w:lang w:val="es-MX" w:eastAsia="es-CO"/>
        </w:rPr>
        <w:t>para ponerlo</w:t>
      </w:r>
      <w:r w:rsidR="00913989" w:rsidRPr="00856262">
        <w:rPr>
          <w:rFonts w:ascii="Arial" w:hAnsi="Arial" w:cs="Arial"/>
          <w:sz w:val="22"/>
          <w:szCs w:val="22"/>
          <w:lang w:val="es-MX" w:eastAsia="es-CO"/>
        </w:rPr>
        <w:t xml:space="preserve"> en conocimiento del bajo rendimiento académico y sugerirle la cancelación de matrícula.</w:t>
      </w:r>
    </w:p>
    <w:p w:rsidR="00F95AD8" w:rsidRDefault="00F95AD8" w:rsidP="00ED67F6">
      <w:pPr>
        <w:spacing w:after="60" w:line="276" w:lineRule="auto"/>
        <w:contextualSpacing/>
        <w:jc w:val="both"/>
        <w:rPr>
          <w:rFonts w:ascii="Arial" w:hAnsi="Arial" w:cs="Arial"/>
          <w:sz w:val="22"/>
          <w:szCs w:val="22"/>
          <w:lang w:val="es-MX" w:eastAsia="es-CO"/>
        </w:rPr>
      </w:pPr>
    </w:p>
    <w:p w:rsidR="00F95AD8" w:rsidRPr="00856262" w:rsidRDefault="00F95AD8" w:rsidP="00ED67F6">
      <w:pPr>
        <w:spacing w:after="60" w:line="276" w:lineRule="auto"/>
        <w:contextualSpacing/>
        <w:jc w:val="both"/>
        <w:rPr>
          <w:rFonts w:ascii="Arial" w:hAnsi="Arial" w:cs="Arial"/>
          <w:sz w:val="22"/>
          <w:szCs w:val="22"/>
          <w:lang w:val="es-MX" w:eastAsia="es-CO"/>
        </w:rPr>
      </w:pPr>
      <w:r w:rsidRPr="00211C96">
        <w:rPr>
          <w:rFonts w:ascii="Arial" w:hAnsi="Arial" w:cs="Arial"/>
          <w:b/>
          <w:bCs/>
          <w:sz w:val="22"/>
          <w:szCs w:val="22"/>
          <w:lang w:val="es-MX" w:eastAsia="es-CO"/>
        </w:rPr>
        <w:t>Inciso 5.</w:t>
      </w:r>
      <w:r>
        <w:rPr>
          <w:rFonts w:ascii="Arial" w:hAnsi="Arial" w:cs="Arial"/>
          <w:sz w:val="22"/>
          <w:szCs w:val="22"/>
          <w:lang w:val="es-MX" w:eastAsia="es-CO"/>
        </w:rPr>
        <w:t xml:space="preserve"> El estudiante que haya sido suspendido por infringir una falta tipo II, quedar</w:t>
      </w:r>
      <w:r w:rsidR="00211C96">
        <w:rPr>
          <w:rFonts w:ascii="Arial" w:hAnsi="Arial" w:cs="Arial"/>
          <w:sz w:val="22"/>
          <w:szCs w:val="22"/>
          <w:lang w:val="es-MX" w:eastAsia="es-CO"/>
        </w:rPr>
        <w:t>á</w:t>
      </w:r>
      <w:r>
        <w:rPr>
          <w:rFonts w:ascii="Arial" w:hAnsi="Arial" w:cs="Arial"/>
          <w:sz w:val="22"/>
          <w:szCs w:val="22"/>
          <w:lang w:val="es-MX" w:eastAsia="es-CO"/>
        </w:rPr>
        <w:t xml:space="preserve"> excluido de representar a la institución en eventos </w:t>
      </w:r>
      <w:r w:rsidR="00211C96">
        <w:rPr>
          <w:rFonts w:ascii="Arial" w:hAnsi="Arial" w:cs="Arial"/>
          <w:sz w:val="22"/>
          <w:szCs w:val="22"/>
          <w:lang w:val="es-MX" w:eastAsia="es-CO"/>
        </w:rPr>
        <w:t>académicos</w:t>
      </w:r>
      <w:r>
        <w:rPr>
          <w:rFonts w:ascii="Arial" w:hAnsi="Arial" w:cs="Arial"/>
          <w:sz w:val="22"/>
          <w:szCs w:val="22"/>
          <w:lang w:val="es-MX" w:eastAsia="es-CO"/>
        </w:rPr>
        <w:t xml:space="preserve">, culturales, </w:t>
      </w:r>
      <w:r w:rsidR="00211C96">
        <w:rPr>
          <w:rFonts w:ascii="Arial" w:hAnsi="Arial" w:cs="Arial"/>
          <w:sz w:val="22"/>
          <w:szCs w:val="22"/>
          <w:lang w:val="es-MX" w:eastAsia="es-CO"/>
        </w:rPr>
        <w:t>deportivos</w:t>
      </w:r>
      <w:r>
        <w:rPr>
          <w:rFonts w:ascii="Arial" w:hAnsi="Arial" w:cs="Arial"/>
          <w:sz w:val="22"/>
          <w:szCs w:val="22"/>
          <w:lang w:val="es-MX" w:eastAsia="es-CO"/>
        </w:rPr>
        <w:t xml:space="preserve">, artísticos, </w:t>
      </w:r>
      <w:r w:rsidR="00211C96">
        <w:rPr>
          <w:rFonts w:ascii="Arial" w:hAnsi="Arial" w:cs="Arial"/>
          <w:sz w:val="22"/>
          <w:szCs w:val="22"/>
          <w:lang w:val="es-MX" w:eastAsia="es-CO"/>
        </w:rPr>
        <w:t xml:space="preserve">científicas </w:t>
      </w:r>
      <w:r>
        <w:rPr>
          <w:rFonts w:ascii="Arial" w:hAnsi="Arial" w:cs="Arial"/>
          <w:sz w:val="22"/>
          <w:szCs w:val="22"/>
          <w:lang w:val="es-MX" w:eastAsia="es-CO"/>
        </w:rPr>
        <w:t>e investigativ</w:t>
      </w:r>
      <w:r w:rsidR="00211C96">
        <w:rPr>
          <w:rFonts w:ascii="Arial" w:hAnsi="Arial" w:cs="Arial"/>
          <w:sz w:val="22"/>
          <w:szCs w:val="22"/>
          <w:lang w:val="es-MX" w:eastAsia="es-CO"/>
        </w:rPr>
        <w:t>a</w:t>
      </w:r>
      <w:r>
        <w:rPr>
          <w:rFonts w:ascii="Arial" w:hAnsi="Arial" w:cs="Arial"/>
          <w:sz w:val="22"/>
          <w:szCs w:val="22"/>
          <w:lang w:val="es-MX" w:eastAsia="es-CO"/>
        </w:rPr>
        <w:t xml:space="preserve">s dentro y fuera de la institución.  Si es un estudiante de preescolar, grado quinto o grado </w:t>
      </w:r>
      <w:r w:rsidR="00211C96">
        <w:rPr>
          <w:rFonts w:ascii="Arial" w:hAnsi="Arial" w:cs="Arial"/>
          <w:sz w:val="22"/>
          <w:szCs w:val="22"/>
          <w:lang w:val="es-MX" w:eastAsia="es-CO"/>
        </w:rPr>
        <w:t>undécimo</w:t>
      </w:r>
      <w:r>
        <w:rPr>
          <w:rFonts w:ascii="Arial" w:hAnsi="Arial" w:cs="Arial"/>
          <w:sz w:val="22"/>
          <w:szCs w:val="22"/>
          <w:lang w:val="es-MX" w:eastAsia="es-CO"/>
        </w:rPr>
        <w:t>, no podrá asistir a la ceremonia de graduación.</w:t>
      </w:r>
    </w:p>
    <w:bookmarkEnd w:id="141"/>
    <w:p w:rsidR="00677DA5" w:rsidRPr="00856262" w:rsidRDefault="00677DA5" w:rsidP="00ED67F6">
      <w:pPr>
        <w:autoSpaceDE w:val="0"/>
        <w:autoSpaceDN w:val="0"/>
        <w:adjustRightInd w:val="0"/>
        <w:spacing w:line="276" w:lineRule="auto"/>
        <w:jc w:val="both"/>
        <w:rPr>
          <w:rFonts w:ascii="Arial" w:hAnsi="Arial" w:cs="Arial"/>
          <w:b/>
          <w:sz w:val="22"/>
          <w:szCs w:val="22"/>
          <w:lang w:val="es-MX" w:eastAsia="en-US" w:bidi="en-US"/>
        </w:rPr>
      </w:pPr>
    </w:p>
    <w:p w:rsidR="00BE7E24" w:rsidRDefault="00BE7E24" w:rsidP="00ED67F6">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Parágrafo 5.               </w:t>
      </w:r>
      <w:r w:rsidR="00677DA5" w:rsidRPr="00677DA5">
        <w:rPr>
          <w:rFonts w:ascii="Arial" w:hAnsi="Arial" w:cs="Arial"/>
          <w:b/>
          <w:lang w:val="es-MX" w:eastAsia="en-US" w:bidi="en-US"/>
        </w:rPr>
        <w:t xml:space="preserve">Seguimiento a los casos y medidas adoptadas para la atención a </w:t>
      </w:r>
    </w:p>
    <w:p w:rsidR="00677DA5" w:rsidRPr="00677DA5" w:rsidRDefault="00BE7E24" w:rsidP="00ED67F6">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                                    </w:t>
      </w:r>
      <w:r w:rsidR="00677DA5" w:rsidRPr="00677DA5">
        <w:rPr>
          <w:rFonts w:ascii="Arial" w:hAnsi="Arial" w:cs="Arial"/>
          <w:b/>
          <w:lang w:val="es-MX" w:eastAsia="en-US" w:bidi="en-US"/>
        </w:rPr>
        <w:t>las situaciones tipo II</w:t>
      </w:r>
    </w:p>
    <w:p w:rsidR="00677DA5" w:rsidRPr="00677DA5" w:rsidRDefault="00677DA5" w:rsidP="00ED67F6">
      <w:pPr>
        <w:autoSpaceDE w:val="0"/>
        <w:autoSpaceDN w:val="0"/>
        <w:adjustRightInd w:val="0"/>
        <w:spacing w:line="276" w:lineRule="auto"/>
        <w:jc w:val="both"/>
        <w:rPr>
          <w:rFonts w:ascii="Arial" w:hAnsi="Arial" w:cs="Arial"/>
          <w:lang w:val="es-MX" w:eastAsia="en-US" w:bidi="en-US"/>
        </w:rPr>
      </w:pPr>
    </w:p>
    <w:p w:rsidR="00677DA5" w:rsidRPr="00677DA5" w:rsidRDefault="00677DA5" w:rsidP="00182AA9">
      <w:pPr>
        <w:autoSpaceDE w:val="0"/>
        <w:autoSpaceDN w:val="0"/>
        <w:adjustRightInd w:val="0"/>
        <w:contextualSpacing/>
        <w:jc w:val="both"/>
        <w:rPr>
          <w:rFonts w:ascii="Arial" w:hAnsi="Arial" w:cs="Arial"/>
          <w:lang w:val="es-MX" w:eastAsia="en-US" w:bidi="en-US"/>
        </w:rPr>
      </w:pPr>
      <w:r w:rsidRPr="00677DA5">
        <w:rPr>
          <w:rFonts w:ascii="Arial" w:hAnsi="Arial" w:cs="Arial"/>
          <w:lang w:val="es-MX" w:eastAsia="en-US" w:bidi="en-US"/>
        </w:rPr>
        <w:t>El seguimiento del caso y de los compromisos para la atención a las situaciones tipo II, se hará entre el padre(s) de familia, estudiante(s), docente involucrado y/o rector o coordinador una (1) o dos (2) veces por mes vez por mes según lo requiera el caso.  El presidente del comité escolar de convivencia reunirá e informará a los demás integrantes, sobre la situación ocurrida y las medidas adoptadas. El comité realizará el análisis y seguimiento, dejando como evidencia en acta de todo lo ocurrido y de las decisiones adoptadas, la cual será suscrita por todos los integrantes e intervinientes, a fin de verificar si la solución fue efectiva o si se requiere acudir a los protocolos consagrados en los artículos 43 y 44 del Decreto 1965 del 2013. Dejando constancia escrita en el cuaderno observador del estudiante.</w:t>
      </w:r>
    </w:p>
    <w:p w:rsidR="00D4228E" w:rsidRPr="00211C96" w:rsidRDefault="00677DA5" w:rsidP="00211C96">
      <w:pPr>
        <w:autoSpaceDE w:val="0"/>
        <w:autoSpaceDN w:val="0"/>
        <w:adjustRightInd w:val="0"/>
        <w:contextualSpacing/>
        <w:jc w:val="both"/>
        <w:rPr>
          <w:rFonts w:ascii="Arial" w:hAnsi="Arial" w:cs="Arial"/>
          <w:lang w:val="es-MX" w:eastAsia="en-US" w:bidi="en-US"/>
        </w:rPr>
      </w:pPr>
      <w:r w:rsidRPr="00677DA5">
        <w:rPr>
          <w:rFonts w:ascii="Arial" w:hAnsi="Arial" w:cs="Arial"/>
          <w:lang w:val="es-MX" w:eastAsia="en-US" w:bidi="en-US"/>
        </w:rPr>
        <w:t>Cuando el comité escolar de convivencia adopte como acciones o medidas la remisión de la situación al Instituto Colombiano de Bienestar Familiar para el restablecimiento de derechos, o al Sistema de Seguridad Social para la atención en salud integral, estas entidades cumplirán con lo dispuesto en el artículo 4S del Decreto 1965 del 2013.</w:t>
      </w:r>
    </w:p>
    <w:p w:rsidR="00677DA5" w:rsidRPr="00677DA5" w:rsidRDefault="00BE7E24" w:rsidP="00677DA5">
      <w:pPr>
        <w:spacing w:line="276" w:lineRule="auto"/>
        <w:jc w:val="both"/>
        <w:rPr>
          <w:rFonts w:ascii="Arial" w:hAnsi="Arial" w:cs="Arial"/>
          <w:b/>
          <w:lang w:bidi="en-US"/>
        </w:rPr>
      </w:pPr>
      <w:r>
        <w:rPr>
          <w:rFonts w:ascii="Arial" w:hAnsi="Arial" w:cs="Arial"/>
          <w:b/>
          <w:lang w:bidi="en-US"/>
        </w:rPr>
        <w:t xml:space="preserve">ARTICULO 42.                                </w:t>
      </w:r>
      <w:r w:rsidR="00677DA5" w:rsidRPr="00677DA5">
        <w:rPr>
          <w:rFonts w:ascii="Arial" w:hAnsi="Arial" w:cs="Arial"/>
          <w:b/>
          <w:lang w:bidi="en-US"/>
        </w:rPr>
        <w:t>Situaciones tipo III:</w:t>
      </w:r>
    </w:p>
    <w:p w:rsidR="00677DA5" w:rsidRPr="00677DA5" w:rsidRDefault="00677DA5" w:rsidP="00677DA5">
      <w:pPr>
        <w:spacing w:line="276" w:lineRule="auto"/>
        <w:jc w:val="both"/>
        <w:rPr>
          <w:rFonts w:ascii="Arial" w:hAnsi="Arial" w:cs="Arial"/>
          <w:b/>
          <w:lang w:bidi="en-US"/>
        </w:rPr>
      </w:pPr>
    </w:p>
    <w:p w:rsidR="009F1525" w:rsidRDefault="009F1525" w:rsidP="00ED4897">
      <w:pPr>
        <w:autoSpaceDE w:val="0"/>
        <w:autoSpaceDN w:val="0"/>
        <w:adjustRightInd w:val="0"/>
        <w:spacing w:after="160"/>
        <w:contextualSpacing/>
        <w:jc w:val="both"/>
        <w:rPr>
          <w:rFonts w:ascii="Arial" w:hAnsi="Arial" w:cs="Arial"/>
          <w:lang w:val="es-MX" w:eastAsia="en-US" w:bidi="en-US"/>
        </w:rPr>
      </w:pPr>
      <w:r w:rsidRPr="009F1525">
        <w:rPr>
          <w:rFonts w:ascii="Arial" w:hAnsi="Arial" w:cs="Arial"/>
          <w:b/>
          <w:bCs/>
          <w:lang w:val="es-MX" w:eastAsia="en-US" w:bidi="en-US"/>
        </w:rPr>
        <w:t>1.</w:t>
      </w:r>
      <w:r>
        <w:rPr>
          <w:rFonts w:ascii="Arial" w:hAnsi="Arial" w:cs="Arial"/>
          <w:lang w:val="es-MX" w:eastAsia="en-US" w:bidi="en-US"/>
        </w:rPr>
        <w:t xml:space="preserve"> </w:t>
      </w:r>
      <w:r w:rsidR="00677DA5" w:rsidRPr="00677DA5">
        <w:rPr>
          <w:rFonts w:ascii="Arial" w:hAnsi="Arial" w:cs="Arial"/>
          <w:lang w:val="es-MX" w:eastAsia="en-US" w:bidi="en-US"/>
        </w:rPr>
        <w:t>Traficar y/o consumir alucinógenos, estupefacientes y toda clase de sustancias psicoactivas dentro de la institución, en actos de comunidad o salidas pedagógicas.</w:t>
      </w:r>
    </w:p>
    <w:p w:rsidR="009F1525" w:rsidRDefault="009F1525" w:rsidP="00ED4897">
      <w:pPr>
        <w:autoSpaceDE w:val="0"/>
        <w:autoSpaceDN w:val="0"/>
        <w:adjustRightInd w:val="0"/>
        <w:spacing w:after="160"/>
        <w:contextualSpacing/>
        <w:jc w:val="both"/>
        <w:rPr>
          <w:rFonts w:ascii="Arial" w:hAnsi="Arial" w:cs="Arial"/>
          <w:lang w:val="es-MX" w:eastAsia="en-US" w:bidi="en-US"/>
        </w:rPr>
      </w:pPr>
      <w:r w:rsidRPr="009F1525">
        <w:rPr>
          <w:rFonts w:ascii="Arial" w:hAnsi="Arial" w:cs="Arial"/>
          <w:b/>
          <w:bCs/>
          <w:lang w:val="es-MX" w:eastAsia="en-US" w:bidi="en-US"/>
        </w:rPr>
        <w:t>2.</w:t>
      </w:r>
      <w:r>
        <w:rPr>
          <w:rFonts w:ascii="Arial" w:hAnsi="Arial" w:cs="Arial"/>
          <w:lang w:val="es-MX" w:eastAsia="en-US" w:bidi="en-US"/>
        </w:rPr>
        <w:t xml:space="preserve"> </w:t>
      </w:r>
      <w:r w:rsidR="00677DA5" w:rsidRPr="00677DA5">
        <w:rPr>
          <w:rFonts w:ascii="Arial" w:hAnsi="Arial" w:cs="Arial"/>
          <w:lang w:val="es-MX" w:eastAsia="en-US" w:bidi="en-US"/>
        </w:rPr>
        <w:t>Manipular o amenazar a algún integrante de la comunidad educativa para obtener beneficios a través de ellos tales como: objetos de uso personal, libros, tareas, dineros y otros.</w:t>
      </w:r>
    </w:p>
    <w:p w:rsidR="009F1525" w:rsidRDefault="009F1525" w:rsidP="00ED4897">
      <w:pPr>
        <w:autoSpaceDE w:val="0"/>
        <w:autoSpaceDN w:val="0"/>
        <w:adjustRightInd w:val="0"/>
        <w:spacing w:after="160"/>
        <w:contextualSpacing/>
        <w:jc w:val="both"/>
        <w:rPr>
          <w:rFonts w:ascii="Arial" w:hAnsi="Arial" w:cs="Arial"/>
          <w:lang w:val="es-MX" w:eastAsia="en-US" w:bidi="en-US"/>
        </w:rPr>
      </w:pPr>
      <w:r w:rsidRPr="009F1525">
        <w:rPr>
          <w:rFonts w:ascii="Arial" w:hAnsi="Arial" w:cs="Arial"/>
          <w:b/>
          <w:bCs/>
          <w:lang w:val="es-MX" w:eastAsia="en-US" w:bidi="en-US"/>
        </w:rPr>
        <w:t>3.</w:t>
      </w:r>
      <w:r>
        <w:rPr>
          <w:rFonts w:ascii="Arial" w:hAnsi="Arial" w:cs="Arial"/>
          <w:lang w:val="es-MX" w:eastAsia="en-US" w:bidi="en-US"/>
        </w:rPr>
        <w:t xml:space="preserve"> </w:t>
      </w:r>
      <w:r w:rsidR="00677DA5" w:rsidRPr="00677DA5">
        <w:rPr>
          <w:rFonts w:ascii="Arial" w:hAnsi="Arial" w:cs="Arial"/>
          <w:lang w:val="es-MX" w:eastAsia="en-US" w:bidi="en-US"/>
        </w:rPr>
        <w:t>Alterar, destruir o hacer desaparecer el registro académico y disciplinario de asistencia o certificado de estudio.</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lastRenderedPageBreak/>
        <w:t>4.</w:t>
      </w:r>
      <w:r>
        <w:rPr>
          <w:rFonts w:ascii="Arial" w:hAnsi="Arial" w:cs="Arial"/>
          <w:lang w:val="es-MX" w:eastAsia="en-US" w:bidi="en-US"/>
        </w:rPr>
        <w:t xml:space="preserve"> </w:t>
      </w:r>
      <w:r w:rsidR="00677DA5" w:rsidRPr="00677DA5">
        <w:rPr>
          <w:rFonts w:ascii="Arial" w:hAnsi="Arial" w:cs="Arial"/>
          <w:lang w:val="es-MX" w:eastAsia="en-US" w:bidi="en-US"/>
        </w:rPr>
        <w:t>Atentar contra la propiedad ajena utilizando la violencia</w:t>
      </w:r>
      <w:r>
        <w:rPr>
          <w:rFonts w:ascii="Arial" w:hAnsi="Arial" w:cs="Arial"/>
          <w:lang w:val="es-MX" w:eastAsia="en-US" w:bidi="en-US"/>
        </w:rPr>
        <w:t>.</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5.</w:t>
      </w:r>
      <w:r>
        <w:rPr>
          <w:rFonts w:ascii="Arial" w:hAnsi="Arial" w:cs="Arial"/>
          <w:lang w:val="es-MX" w:eastAsia="en-US" w:bidi="en-US"/>
        </w:rPr>
        <w:t xml:space="preserve"> </w:t>
      </w:r>
      <w:r w:rsidR="00677DA5" w:rsidRPr="00677DA5">
        <w:rPr>
          <w:rFonts w:ascii="Arial" w:hAnsi="Arial" w:cs="Arial"/>
          <w:lang w:val="es-MX" w:eastAsia="en-US" w:bidi="en-US"/>
        </w:rPr>
        <w:t>Realizar actos violentos o agresivos contra algún miembro de la comunidad educativa que ponga en peligro su vida o integridad física</w:t>
      </w:r>
      <w:r>
        <w:rPr>
          <w:rFonts w:ascii="Arial" w:hAnsi="Arial" w:cs="Arial"/>
          <w:lang w:val="es-MX" w:eastAsia="en-US" w:bidi="en-US"/>
        </w:rPr>
        <w:t>.</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6.</w:t>
      </w:r>
      <w:r>
        <w:rPr>
          <w:rFonts w:ascii="Arial" w:hAnsi="Arial" w:cs="Arial"/>
          <w:lang w:val="es-MX" w:eastAsia="en-US" w:bidi="en-US"/>
        </w:rPr>
        <w:t xml:space="preserve"> </w:t>
      </w:r>
      <w:r w:rsidR="00677DA5" w:rsidRPr="00C57EC6">
        <w:rPr>
          <w:rFonts w:ascii="Arial" w:hAnsi="Arial" w:cs="Arial"/>
          <w:lang w:val="es-MX" w:eastAsia="en-US" w:bidi="en-US"/>
        </w:rPr>
        <w:t>Portar o guardar armas.</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7.</w:t>
      </w:r>
      <w:r>
        <w:rPr>
          <w:rFonts w:ascii="Arial" w:hAnsi="Arial" w:cs="Arial"/>
          <w:lang w:val="es-MX" w:eastAsia="en-US" w:bidi="en-US"/>
        </w:rPr>
        <w:t xml:space="preserve"> </w:t>
      </w:r>
      <w:r w:rsidR="00677DA5" w:rsidRPr="00677DA5">
        <w:rPr>
          <w:rFonts w:ascii="Arial" w:hAnsi="Arial" w:cs="Arial"/>
          <w:lang w:val="es-MX" w:eastAsia="en-US" w:bidi="en-US"/>
        </w:rPr>
        <w:t>Perpetuar violencia sexual con algún integrante de la comunidad educativa.</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8.</w:t>
      </w:r>
      <w:r>
        <w:rPr>
          <w:rFonts w:ascii="Arial" w:hAnsi="Arial" w:cs="Arial"/>
          <w:lang w:val="es-MX" w:eastAsia="en-US" w:bidi="en-US"/>
        </w:rPr>
        <w:t xml:space="preserve"> </w:t>
      </w:r>
      <w:r w:rsidR="00677DA5" w:rsidRPr="00677DA5">
        <w:rPr>
          <w:rFonts w:ascii="Arial" w:hAnsi="Arial" w:cs="Arial"/>
          <w:lang w:val="es-MX" w:eastAsia="en-US" w:bidi="en-US"/>
        </w:rPr>
        <w:t>Portar o hacer uso de sustancias u objetos explosivos.</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9.</w:t>
      </w:r>
      <w:r>
        <w:rPr>
          <w:rFonts w:ascii="Arial" w:hAnsi="Arial" w:cs="Arial"/>
          <w:lang w:val="es-MX" w:eastAsia="en-US" w:bidi="en-US"/>
        </w:rPr>
        <w:t xml:space="preserve"> </w:t>
      </w:r>
      <w:r w:rsidR="00677DA5" w:rsidRPr="00677DA5">
        <w:rPr>
          <w:rFonts w:ascii="Arial" w:hAnsi="Arial" w:cs="Arial"/>
          <w:lang w:val="es-MX" w:eastAsia="en-US" w:bidi="en-US"/>
        </w:rPr>
        <w:t>Ser reincidente comprobado en el consumo de alcohol, estupefacientes, alucinógenos o sustancias psicoactivas.</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10.</w:t>
      </w:r>
      <w:r>
        <w:rPr>
          <w:rFonts w:ascii="Arial" w:hAnsi="Arial" w:cs="Arial"/>
          <w:lang w:val="es-MX" w:eastAsia="en-US" w:bidi="en-US"/>
        </w:rPr>
        <w:t xml:space="preserve"> </w:t>
      </w:r>
      <w:r w:rsidR="00677DA5" w:rsidRPr="00677DA5">
        <w:rPr>
          <w:rFonts w:ascii="Arial" w:hAnsi="Arial" w:cs="Arial"/>
          <w:lang w:val="es-MX" w:eastAsia="en-US" w:bidi="en-US"/>
        </w:rPr>
        <w:t>Practicar o inducir a otras personas a la prostitución o vandalismo.</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11.</w:t>
      </w:r>
      <w:r>
        <w:rPr>
          <w:rFonts w:ascii="Arial" w:hAnsi="Arial" w:cs="Arial"/>
          <w:lang w:val="es-MX" w:eastAsia="en-US" w:bidi="en-US"/>
        </w:rPr>
        <w:t xml:space="preserve"> </w:t>
      </w:r>
      <w:r w:rsidR="00677DA5" w:rsidRPr="00677DA5">
        <w:rPr>
          <w:rFonts w:ascii="Arial" w:hAnsi="Arial" w:cs="Arial"/>
          <w:lang w:val="es-MX" w:eastAsia="en-US" w:bidi="en-US"/>
        </w:rPr>
        <w:t>Todo acto calificado como delito o penalizado por las leyes colombianas</w:t>
      </w:r>
      <w:r>
        <w:rPr>
          <w:rFonts w:ascii="Arial" w:hAnsi="Arial" w:cs="Arial"/>
          <w:lang w:val="es-MX" w:eastAsia="en-US" w:bidi="en-US"/>
        </w:rPr>
        <w:t>.</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12.</w:t>
      </w:r>
      <w:r>
        <w:rPr>
          <w:rFonts w:ascii="Arial" w:hAnsi="Arial" w:cs="Arial"/>
          <w:lang w:val="es-MX" w:eastAsia="en-US" w:bidi="en-US"/>
        </w:rPr>
        <w:t xml:space="preserve"> </w:t>
      </w:r>
      <w:r w:rsidR="00677DA5" w:rsidRPr="00677DA5">
        <w:rPr>
          <w:rFonts w:ascii="Arial" w:hAnsi="Arial" w:cs="Arial"/>
          <w:lang w:val="es-MX" w:eastAsia="en-US" w:bidi="en-US"/>
        </w:rPr>
        <w:t>Perturbar la intimidad de algún miembro de la comunidad educativa</w:t>
      </w:r>
    </w:p>
    <w:p w:rsid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13.</w:t>
      </w:r>
      <w:r>
        <w:rPr>
          <w:rFonts w:ascii="Arial" w:hAnsi="Arial" w:cs="Arial"/>
          <w:lang w:val="es-MX" w:eastAsia="en-US" w:bidi="en-US"/>
        </w:rPr>
        <w:t xml:space="preserve"> </w:t>
      </w:r>
      <w:r w:rsidR="00677DA5" w:rsidRPr="00677DA5">
        <w:rPr>
          <w:rFonts w:ascii="Arial" w:hAnsi="Arial" w:cs="Arial"/>
          <w:lang w:val="es-MX" w:eastAsia="en-US" w:bidi="en-US"/>
        </w:rPr>
        <w:t>Utilizar los medios de comunicación (redes sociales, blogs, páginas de internet) para agredir, denigrar y/o amenazar a algún miembro de la comunidad educativa</w:t>
      </w:r>
      <w:r>
        <w:rPr>
          <w:rFonts w:ascii="Arial" w:hAnsi="Arial" w:cs="Arial"/>
          <w:lang w:val="es-MX" w:eastAsia="en-US" w:bidi="en-US"/>
        </w:rPr>
        <w:t>.</w:t>
      </w:r>
    </w:p>
    <w:p w:rsidR="00677DA5" w:rsidRPr="00E75202" w:rsidRDefault="00E75202" w:rsidP="00ED4897">
      <w:pPr>
        <w:autoSpaceDE w:val="0"/>
        <w:autoSpaceDN w:val="0"/>
        <w:adjustRightInd w:val="0"/>
        <w:spacing w:after="160"/>
        <w:contextualSpacing/>
        <w:jc w:val="both"/>
        <w:rPr>
          <w:rFonts w:ascii="Arial" w:hAnsi="Arial" w:cs="Arial"/>
          <w:lang w:val="es-MX" w:eastAsia="en-US" w:bidi="en-US"/>
        </w:rPr>
      </w:pPr>
      <w:r w:rsidRPr="00E75202">
        <w:rPr>
          <w:rFonts w:ascii="Arial" w:hAnsi="Arial" w:cs="Arial"/>
          <w:b/>
          <w:bCs/>
          <w:lang w:val="es-MX" w:eastAsia="en-US" w:bidi="en-US"/>
        </w:rPr>
        <w:t>14.</w:t>
      </w:r>
      <w:r>
        <w:rPr>
          <w:rFonts w:ascii="Arial" w:hAnsi="Arial" w:cs="Arial"/>
          <w:lang w:val="es-MX" w:eastAsia="en-US" w:bidi="en-US"/>
        </w:rPr>
        <w:t xml:space="preserve"> </w:t>
      </w:r>
      <w:r w:rsidR="00677DA5" w:rsidRPr="00677DA5">
        <w:rPr>
          <w:rFonts w:ascii="Arial" w:hAnsi="Arial" w:cs="Arial"/>
          <w:lang w:val="es-MX" w:eastAsia="en-US" w:bidi="en-US"/>
        </w:rPr>
        <w:t>Propiciar incendios o utilizar pólvora en cualquier espacio de la Institución</w:t>
      </w:r>
      <w:r>
        <w:rPr>
          <w:rFonts w:ascii="Arial" w:hAnsi="Arial" w:cs="Arial"/>
          <w:lang w:val="es-MX" w:eastAsia="en-US" w:bidi="en-US"/>
        </w:rPr>
        <w:t>.</w:t>
      </w:r>
      <w:r w:rsidR="00677DA5" w:rsidRPr="00677DA5">
        <w:rPr>
          <w:rFonts w:ascii="Arial" w:hAnsi="Arial" w:cs="Arial"/>
          <w:lang w:val="es-MX" w:eastAsia="en-US" w:bidi="en-US"/>
        </w:rPr>
        <w:t xml:space="preserve"> </w:t>
      </w:r>
    </w:p>
    <w:p w:rsidR="00677DA5" w:rsidRDefault="00677DA5" w:rsidP="00677DA5">
      <w:pPr>
        <w:tabs>
          <w:tab w:val="left" w:pos="1035"/>
        </w:tabs>
        <w:rPr>
          <w:rFonts w:ascii="Arial" w:hAnsi="Arial" w:cs="Arial"/>
          <w:lang w:val="es-CO" w:eastAsia="es-CO"/>
        </w:rPr>
      </w:pPr>
    </w:p>
    <w:p w:rsidR="00677DA5" w:rsidRPr="00677DA5" w:rsidRDefault="00BE7E24" w:rsidP="00677DA5">
      <w:pPr>
        <w:tabs>
          <w:tab w:val="left" w:pos="851"/>
        </w:tabs>
        <w:spacing w:line="276" w:lineRule="auto"/>
        <w:jc w:val="both"/>
        <w:rPr>
          <w:rFonts w:ascii="Arial" w:hAnsi="Arial" w:cs="Arial"/>
          <w:b/>
          <w:lang w:val="es-MX" w:eastAsia="en-US" w:bidi="en-US"/>
        </w:rPr>
      </w:pPr>
      <w:r>
        <w:rPr>
          <w:rFonts w:ascii="Arial" w:hAnsi="Arial" w:cs="Arial"/>
          <w:b/>
          <w:lang w:val="es-MX" w:eastAsia="en-US" w:bidi="en-US"/>
        </w:rPr>
        <w:t xml:space="preserve">Parágrafo 1.       </w:t>
      </w:r>
      <w:r w:rsidR="00677DA5" w:rsidRPr="00677DA5">
        <w:rPr>
          <w:rFonts w:ascii="Arial" w:hAnsi="Arial" w:cs="Arial"/>
          <w:b/>
          <w:lang w:val="es-MX" w:eastAsia="en-US" w:bidi="en-US"/>
        </w:rPr>
        <w:t>Protocolos para la atención de situaciones tipo III:</w:t>
      </w:r>
    </w:p>
    <w:p w:rsidR="00677DA5" w:rsidRPr="00677DA5" w:rsidRDefault="00677DA5" w:rsidP="00677DA5">
      <w:pPr>
        <w:tabs>
          <w:tab w:val="left" w:pos="851"/>
        </w:tabs>
        <w:spacing w:line="276" w:lineRule="auto"/>
        <w:jc w:val="both"/>
        <w:rPr>
          <w:rFonts w:ascii="Arial" w:hAnsi="Arial" w:cs="Arial"/>
          <w:b/>
          <w:lang w:val="es-MX" w:eastAsia="en-US" w:bidi="en-US"/>
        </w:rPr>
      </w:pPr>
    </w:p>
    <w:p w:rsidR="00677DA5" w:rsidRPr="00677DA5" w:rsidRDefault="00677DA5" w:rsidP="00ED4897">
      <w:pPr>
        <w:autoSpaceDE w:val="0"/>
        <w:autoSpaceDN w:val="0"/>
        <w:adjustRightInd w:val="0"/>
        <w:jc w:val="both"/>
        <w:rPr>
          <w:rFonts w:ascii="Arial" w:hAnsi="Arial" w:cs="Arial"/>
          <w:lang w:val="es-MX" w:eastAsia="en-US" w:bidi="en-US"/>
        </w:rPr>
      </w:pPr>
      <w:r w:rsidRPr="00677DA5">
        <w:rPr>
          <w:rFonts w:ascii="Arial" w:hAnsi="Arial" w:cs="Arial"/>
          <w:iCs/>
          <w:lang w:val="es-MX" w:eastAsia="en-US" w:bidi="en-US"/>
        </w:rPr>
        <w:t xml:space="preserve">De acuerdo con los protocolos establecidos en el decreto 1965 </w:t>
      </w:r>
      <w:r w:rsidRPr="00677DA5">
        <w:rPr>
          <w:rFonts w:ascii="Arial" w:hAnsi="Arial" w:cs="Arial"/>
          <w:lang w:val="es-MX" w:eastAsia="en-US" w:bidi="en-US"/>
        </w:rPr>
        <w:t xml:space="preserve">artículo </w:t>
      </w:r>
      <w:r w:rsidR="00604E5C" w:rsidRPr="00677DA5">
        <w:rPr>
          <w:rFonts w:ascii="Arial" w:hAnsi="Arial" w:cs="Arial"/>
          <w:lang w:val="es-MX" w:eastAsia="en-US" w:bidi="en-US"/>
        </w:rPr>
        <w:t>44 y</w:t>
      </w:r>
      <w:r w:rsidRPr="00677DA5">
        <w:rPr>
          <w:rFonts w:ascii="Arial" w:hAnsi="Arial" w:cs="Arial"/>
          <w:lang w:val="es-MX" w:eastAsia="en-US" w:bidi="en-US"/>
        </w:rPr>
        <w:t xml:space="preserve"> Código de Infancia y adolescencia Ley 1098 de 2006, determinan que las conductas ocurridas en el ámbito educativo que constituyan la comisión de un delito, serán investigadas y judicializadas conforme al procedimiento del Sistema de Responsabilidad Penal para Adolescentes –SRPA-, cuando el presunto infractor sea una persona en el rango de edad de los 14 años a los 18 años. En el caso de que el presunto agresor sea persona menor de 14 años, serán las entidades de protección de derechos de niños, niñas y adolescentes las encargadas de adelantar el respectivo procedimiento administrativo de restablecimiento de derechos. En la IE Sebastián de Belalcázar se desarrollará el siguiente procedimiento frente a las situaciones identificadas como tipo III: </w:t>
      </w:r>
    </w:p>
    <w:p w:rsidR="00677DA5" w:rsidRPr="00677DA5" w:rsidRDefault="00677DA5" w:rsidP="00101D86">
      <w:pPr>
        <w:autoSpaceDE w:val="0"/>
        <w:autoSpaceDN w:val="0"/>
        <w:adjustRightInd w:val="0"/>
        <w:jc w:val="both"/>
        <w:rPr>
          <w:rFonts w:ascii="Arial" w:hAnsi="Arial" w:cs="Arial"/>
          <w:b/>
          <w:lang w:val="es-MX" w:eastAsia="en-US" w:bidi="en-US"/>
        </w:rPr>
      </w:pPr>
    </w:p>
    <w:p w:rsidR="00677DA5" w:rsidRPr="00677DA5" w:rsidRDefault="00677DA5" w:rsidP="00D5635F">
      <w:pPr>
        <w:numPr>
          <w:ilvl w:val="0"/>
          <w:numId w:val="59"/>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t>En casos de daño al cuerpo o a la salud. garantizar la atención inmediata en salud física y mental de los involucrados, mediante la remisión a las entidades competentes, actuación de la cual se dejará constancia. De manera individual, en un formato prestablecido por la institución.</w:t>
      </w:r>
    </w:p>
    <w:p w:rsidR="00677DA5" w:rsidRPr="00677DA5" w:rsidRDefault="00677DA5" w:rsidP="00D5635F">
      <w:pPr>
        <w:numPr>
          <w:ilvl w:val="0"/>
          <w:numId w:val="59"/>
        </w:numPr>
        <w:autoSpaceDE w:val="0"/>
        <w:autoSpaceDN w:val="0"/>
        <w:adjustRightInd w:val="0"/>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t>Informar de manera inmediata a los padres, madres o acudientes de todos los estudiantes involucrados, actuación de la cual se dejará constancia. De manera individual, en un formato prestablecido por la institución.</w:t>
      </w:r>
    </w:p>
    <w:p w:rsidR="00677DA5" w:rsidRPr="00677DA5" w:rsidRDefault="00677DA5" w:rsidP="00D5635F">
      <w:pPr>
        <w:numPr>
          <w:ilvl w:val="0"/>
          <w:numId w:val="59"/>
        </w:numPr>
        <w:autoSpaceDE w:val="0"/>
        <w:autoSpaceDN w:val="0"/>
        <w:adjustRightInd w:val="0"/>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t>El presidente del Comité Escolar de Convivencia de manera inmediata y por el medio más expedito, pondrá la situación en conocimiento de la Policía Nacional, actuación de la cual se dejará constancia. De manera individual, en un formato prestablecido por la institución.</w:t>
      </w:r>
    </w:p>
    <w:p w:rsidR="00677DA5" w:rsidRPr="00677DA5" w:rsidRDefault="00677DA5" w:rsidP="00D5635F">
      <w:pPr>
        <w:numPr>
          <w:ilvl w:val="0"/>
          <w:numId w:val="59"/>
        </w:numPr>
        <w:autoSpaceDE w:val="0"/>
        <w:autoSpaceDN w:val="0"/>
        <w:adjustRightInd w:val="0"/>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lastRenderedPageBreak/>
        <w:t xml:space="preserve"> No obstante, lo dispuesto en el numeral anterior, se citará a los integrantes del comité escolar de convivencia en los términos fijados en el manual de convivencia. De la citación se dejará constancia. De manera individual, en un formato prestablecido por la institución.</w:t>
      </w:r>
    </w:p>
    <w:p w:rsidR="00677DA5" w:rsidRPr="00ED4897" w:rsidRDefault="00677DA5" w:rsidP="00D5635F">
      <w:pPr>
        <w:numPr>
          <w:ilvl w:val="0"/>
          <w:numId w:val="59"/>
        </w:numPr>
        <w:autoSpaceDE w:val="0"/>
        <w:autoSpaceDN w:val="0"/>
        <w:adjustRightInd w:val="0"/>
        <w:spacing w:after="160" w:line="276" w:lineRule="auto"/>
        <w:contextualSpacing/>
        <w:jc w:val="both"/>
        <w:rPr>
          <w:rFonts w:ascii="Arial" w:hAnsi="Arial" w:cs="Arial"/>
          <w:lang w:val="es-MX" w:eastAsia="en-US" w:bidi="en-US"/>
        </w:rPr>
      </w:pPr>
      <w:r w:rsidRPr="00ED4897">
        <w:rPr>
          <w:rFonts w:ascii="Arial" w:hAnsi="Arial" w:cs="Arial"/>
          <w:lang w:val="es-MX" w:eastAsia="en-US" w:bidi="en-US"/>
        </w:rPr>
        <w:t xml:space="preserve"> El presidente del comité escolar de convivencia informará a los participantes en el comité, de los hechos que dieron lugar a la convocatoria, guardando reserva de aquella información que pueda atentar contra el derecho a la intimidad y confidencialidad de las partes involucradas, así como del reporte realizado ante la autoridad competente.</w:t>
      </w:r>
    </w:p>
    <w:p w:rsidR="00677DA5" w:rsidRPr="00ED4897" w:rsidRDefault="00677DA5" w:rsidP="00D5635F">
      <w:pPr>
        <w:numPr>
          <w:ilvl w:val="0"/>
          <w:numId w:val="59"/>
        </w:numPr>
        <w:autoSpaceDE w:val="0"/>
        <w:autoSpaceDN w:val="0"/>
        <w:adjustRightInd w:val="0"/>
        <w:spacing w:after="160" w:line="276" w:lineRule="auto"/>
        <w:contextualSpacing/>
        <w:jc w:val="both"/>
        <w:rPr>
          <w:rFonts w:ascii="Arial" w:hAnsi="Arial" w:cs="Arial"/>
          <w:lang w:val="es-MX" w:eastAsia="en-US" w:bidi="en-US"/>
        </w:rPr>
      </w:pPr>
      <w:r w:rsidRPr="00ED4897">
        <w:rPr>
          <w:rFonts w:ascii="Arial" w:hAnsi="Arial" w:cs="Arial"/>
          <w:lang w:val="es-MX" w:eastAsia="en-US" w:bidi="en-US"/>
        </w:rPr>
        <w:t>Pese a que una situación se haya puesto en conocimiento de las autoridades competentes, el comité escolar de convivencia adoptará, de manera inmediata, las medidas propias del establecimiento educativo, tendientes a proteger dentro del ámbito de sus competencias a la víctima, a quien se le atribuye la agresión y a las personas que hayan informado o hagan parte de la situación presentada, actuación de la cual se dejará constancia. De manera individual, en un formato prestablecido por la institución.</w:t>
      </w:r>
    </w:p>
    <w:p w:rsidR="00677DA5" w:rsidRPr="00ED4897" w:rsidRDefault="00677DA5" w:rsidP="00D5635F">
      <w:pPr>
        <w:numPr>
          <w:ilvl w:val="0"/>
          <w:numId w:val="59"/>
        </w:numPr>
        <w:autoSpaceDE w:val="0"/>
        <w:autoSpaceDN w:val="0"/>
        <w:adjustRightInd w:val="0"/>
        <w:spacing w:after="160" w:line="276" w:lineRule="auto"/>
        <w:contextualSpacing/>
        <w:jc w:val="both"/>
        <w:rPr>
          <w:rFonts w:ascii="Arial" w:hAnsi="Arial" w:cs="Arial"/>
          <w:lang w:val="es-MX" w:eastAsia="en-US" w:bidi="en-US"/>
        </w:rPr>
      </w:pPr>
      <w:r w:rsidRPr="00ED4897">
        <w:rPr>
          <w:rFonts w:ascii="Arial" w:hAnsi="Arial" w:cs="Arial"/>
          <w:lang w:val="es-MX" w:eastAsia="en-US" w:bidi="en-US"/>
        </w:rPr>
        <w:t>El presidente del comité escolar de convivencia reportará la información del caso al aplicativo que para el efecto se haya implementado en el Sistema de Información Unificado de Convivencia Escolar.</w:t>
      </w:r>
    </w:p>
    <w:p w:rsidR="00677DA5" w:rsidRDefault="00677DA5" w:rsidP="00101D86">
      <w:pPr>
        <w:autoSpaceDE w:val="0"/>
        <w:autoSpaceDN w:val="0"/>
        <w:adjustRightInd w:val="0"/>
        <w:spacing w:after="160"/>
        <w:contextualSpacing/>
        <w:jc w:val="both"/>
        <w:rPr>
          <w:rFonts w:ascii="Arial" w:hAnsi="Arial" w:cs="Arial"/>
          <w:lang w:val="es-MX" w:eastAsia="en-US" w:bidi="en-US"/>
        </w:rPr>
      </w:pPr>
    </w:p>
    <w:p w:rsidR="00ED67F6" w:rsidRPr="00ED4897" w:rsidRDefault="00BE7E24" w:rsidP="00101D86">
      <w:pPr>
        <w:tabs>
          <w:tab w:val="left" w:pos="851"/>
        </w:tabs>
        <w:jc w:val="both"/>
        <w:rPr>
          <w:rFonts w:ascii="Arial" w:hAnsi="Arial" w:cs="Arial"/>
          <w:b/>
          <w:lang w:val="es-MX" w:eastAsia="en-US" w:bidi="en-US"/>
        </w:rPr>
      </w:pPr>
      <w:r w:rsidRPr="00BE7E24">
        <w:rPr>
          <w:rFonts w:ascii="Arial" w:hAnsi="Arial" w:cs="Arial"/>
          <w:b/>
          <w:bCs/>
          <w:lang w:val="es-MX" w:eastAsia="en-US" w:bidi="en-US"/>
        </w:rPr>
        <w:t>Inciso.</w:t>
      </w:r>
      <w:r>
        <w:rPr>
          <w:rFonts w:ascii="Arial" w:hAnsi="Arial" w:cs="Arial"/>
          <w:lang w:val="es-MX" w:eastAsia="en-US" w:bidi="en-US"/>
        </w:rPr>
        <w:t xml:space="preserve"> </w:t>
      </w:r>
      <w:r w:rsidR="00677DA5" w:rsidRPr="00ED4897">
        <w:rPr>
          <w:rFonts w:ascii="Arial" w:hAnsi="Arial" w:cs="Arial"/>
          <w:lang w:val="es-MX" w:eastAsia="en-US" w:bidi="en-US"/>
        </w:rPr>
        <w:t>Los casos sometidos a este protocolo serán objeto de seguimiento por parte del comité escolar de convivencia, de la autoridad que asuma el conocimiento y del comité municipal, distrital o departamental de convivencia escolar que ejerza jurisdicción sobre el establecimiento educativo en el cual se presentó el hecho.</w:t>
      </w:r>
    </w:p>
    <w:p w:rsidR="00ED67F6" w:rsidRPr="00ED4897" w:rsidRDefault="00ED67F6" w:rsidP="00677DA5">
      <w:pPr>
        <w:autoSpaceDE w:val="0"/>
        <w:autoSpaceDN w:val="0"/>
        <w:adjustRightInd w:val="0"/>
        <w:spacing w:line="276" w:lineRule="auto"/>
        <w:jc w:val="both"/>
        <w:rPr>
          <w:rFonts w:ascii="Arial" w:hAnsi="Arial" w:cs="Arial"/>
          <w:b/>
          <w:lang w:val="es-MX" w:eastAsia="en-US" w:bidi="en-US"/>
        </w:rPr>
      </w:pPr>
    </w:p>
    <w:p w:rsidR="00677DA5" w:rsidRPr="00ED4897" w:rsidRDefault="00BE7E24" w:rsidP="003C495D">
      <w:pPr>
        <w:autoSpaceDE w:val="0"/>
        <w:autoSpaceDN w:val="0"/>
        <w:adjustRightInd w:val="0"/>
        <w:jc w:val="both"/>
        <w:rPr>
          <w:rFonts w:ascii="Arial" w:hAnsi="Arial" w:cs="Arial"/>
          <w:b/>
          <w:lang w:val="es-MX" w:eastAsia="en-US" w:bidi="en-US"/>
        </w:rPr>
      </w:pPr>
      <w:r>
        <w:rPr>
          <w:rFonts w:ascii="Arial" w:hAnsi="Arial" w:cs="Arial"/>
          <w:b/>
          <w:lang w:val="es-MX" w:eastAsia="en-US" w:bidi="en-US"/>
        </w:rPr>
        <w:t xml:space="preserve">Parágrafo 2.   </w:t>
      </w:r>
      <w:r w:rsidR="00677DA5" w:rsidRPr="00ED4897">
        <w:rPr>
          <w:rFonts w:ascii="Arial" w:hAnsi="Arial" w:cs="Arial"/>
          <w:b/>
          <w:lang w:val="es-MX" w:eastAsia="en-US" w:bidi="en-US"/>
        </w:rPr>
        <w:t>Ante la situación tipo III la Institución procederá con la siguiente ruta:</w:t>
      </w:r>
    </w:p>
    <w:p w:rsidR="00677DA5" w:rsidRPr="00ED4897" w:rsidRDefault="00677DA5" w:rsidP="003C495D">
      <w:pPr>
        <w:autoSpaceDE w:val="0"/>
        <w:autoSpaceDN w:val="0"/>
        <w:adjustRightInd w:val="0"/>
        <w:jc w:val="both"/>
        <w:rPr>
          <w:rFonts w:ascii="Arial" w:hAnsi="Arial" w:cs="Arial"/>
          <w:lang w:val="es-MX" w:eastAsia="en-US" w:bidi="en-US"/>
        </w:rPr>
      </w:pPr>
    </w:p>
    <w:p w:rsidR="00677DA5" w:rsidRPr="00ED4897"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ED4897">
        <w:rPr>
          <w:rFonts w:ascii="Arial" w:hAnsi="Arial" w:cs="Arial"/>
          <w:lang w:val="es-MX" w:eastAsia="en-US" w:bidi="en-US"/>
        </w:rPr>
        <w:t>Citación del estudiante a Coordinación para aclarar los hechos relacionados con la situación tipo III que se le imputa, dejando registro en el observador.</w:t>
      </w:r>
    </w:p>
    <w:p w:rsidR="00677DA5" w:rsidRPr="00ED4897"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ED4897">
        <w:rPr>
          <w:rFonts w:ascii="Arial" w:hAnsi="Arial" w:cs="Arial"/>
          <w:lang w:val="es-MX" w:eastAsia="en-US" w:bidi="en-US"/>
        </w:rPr>
        <w:t>Citación de padre de familia o acudiente en forma inmediata para enterarlo de la situación.</w:t>
      </w:r>
    </w:p>
    <w:p w:rsidR="00677DA5" w:rsidRPr="00ED4897"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ED4897">
        <w:rPr>
          <w:rFonts w:ascii="Arial" w:hAnsi="Arial" w:cs="Arial"/>
          <w:lang w:val="es-MX" w:eastAsia="en-US" w:bidi="en-US"/>
        </w:rPr>
        <w:t>El Coordinador, presentará a rectoría un informe relacionando la información obtenida en torno al caso y los antecedentes del estudiante. De manera individual, en un formato prestablecido por la institución.</w:t>
      </w:r>
    </w:p>
    <w:p w:rsidR="00677DA5" w:rsidRPr="00677DA5"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t>El Rector dentro de los cinco (5) días hábiles siguientes a la recepción del informe, citará en forma extraordinaria al Consejo Directivo para que analice lo sucedido y tome decisiones sobre la situación del estudiante. El estudiante y el padre de familia o acudiente podrán asistir a la sesión del Consejo Directivo, con el fin de ejercer su legítimo derecho de defensa a los comportamientos que se le imputan.</w:t>
      </w:r>
    </w:p>
    <w:p w:rsidR="00677DA5" w:rsidRPr="00677DA5"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t xml:space="preserve">Cada uno de los integrantes del Consejo Directivo, dará su voto por separado y en nombre de sus representados. De todo lo actuado quedará acta en el libro que para tal efecto se lleva, en donde se consignará detalladamente todos los aspectos que se </w:t>
      </w:r>
      <w:r w:rsidRPr="00677DA5">
        <w:rPr>
          <w:rFonts w:ascii="Arial" w:hAnsi="Arial" w:cs="Arial"/>
          <w:lang w:val="es-MX" w:eastAsia="en-US" w:bidi="en-US"/>
        </w:rPr>
        <w:lastRenderedPageBreak/>
        <w:t>trataron en el Consejo, haciendo claridad del porqué del voto de cada uno de los integrantes del Consejo.</w:t>
      </w:r>
    </w:p>
    <w:p w:rsidR="00677DA5" w:rsidRPr="00677DA5"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t>Informe escrito de la decisión tomada en concejo directivo.</w:t>
      </w:r>
    </w:p>
    <w:p w:rsidR="00677DA5" w:rsidRPr="00677DA5" w:rsidRDefault="00677DA5" w:rsidP="00D5635F">
      <w:pPr>
        <w:numPr>
          <w:ilvl w:val="0"/>
          <w:numId w:val="60"/>
        </w:numPr>
        <w:autoSpaceDE w:val="0"/>
        <w:autoSpaceDN w:val="0"/>
        <w:adjustRightInd w:val="0"/>
        <w:spacing w:after="160"/>
        <w:contextualSpacing/>
        <w:jc w:val="both"/>
        <w:rPr>
          <w:rFonts w:ascii="Arial" w:hAnsi="Arial" w:cs="Arial"/>
          <w:lang w:val="es-MX" w:eastAsia="en-US" w:bidi="en-US"/>
        </w:rPr>
      </w:pPr>
      <w:r w:rsidRPr="00677DA5">
        <w:rPr>
          <w:rFonts w:ascii="Arial" w:hAnsi="Arial" w:cs="Arial"/>
          <w:lang w:val="es-MX" w:eastAsia="en-US" w:bidi="en-US"/>
        </w:rPr>
        <w:t>SI SE INCUMPLE EL COMPROMISO Y SE COMETE DE NUEVO OTRA FALTA SE PROCEDE A LA CANCELACION DE MATRICULA O PERDIDA DE CUPO CON SUGERENCIA DE CAMBIO DE AMBIENTE ESCOLAR.DE TODAS LAS ACTAS SE DEBE ENTREGAR COPIA AL PADRE DE FAMILIA YDEJAR EL ORIGINAL EN EL OBSERVADOR DEL ESTUDIANTE.</w:t>
      </w:r>
    </w:p>
    <w:p w:rsidR="00677DA5" w:rsidRDefault="00677DA5" w:rsidP="003C495D">
      <w:pPr>
        <w:rPr>
          <w:rFonts w:ascii="Arial" w:hAnsi="Arial" w:cs="Arial"/>
          <w:lang w:val="es-MX" w:eastAsia="en-US" w:bidi="en-US"/>
        </w:rPr>
      </w:pPr>
    </w:p>
    <w:p w:rsidR="00677DA5" w:rsidRPr="00677DA5" w:rsidRDefault="00BE7E24" w:rsidP="003C495D">
      <w:pPr>
        <w:autoSpaceDE w:val="0"/>
        <w:autoSpaceDN w:val="0"/>
        <w:adjustRightInd w:val="0"/>
        <w:jc w:val="both"/>
        <w:rPr>
          <w:rFonts w:ascii="Arial" w:hAnsi="Arial" w:cs="Arial"/>
          <w:lang w:val="es-MX" w:eastAsia="en-US" w:bidi="en-US"/>
        </w:rPr>
      </w:pPr>
      <w:r w:rsidRPr="00BE7E24">
        <w:rPr>
          <w:rFonts w:ascii="Arial" w:hAnsi="Arial" w:cs="Arial"/>
          <w:b/>
          <w:bCs/>
          <w:lang w:val="es-MX" w:eastAsia="en-US" w:bidi="en-US"/>
        </w:rPr>
        <w:t>Inciso</w:t>
      </w:r>
      <w:r>
        <w:rPr>
          <w:rFonts w:ascii="Arial" w:hAnsi="Arial" w:cs="Arial"/>
          <w:b/>
          <w:bCs/>
          <w:lang w:val="es-MX" w:eastAsia="en-US" w:bidi="en-US"/>
        </w:rPr>
        <w:t xml:space="preserve"> 1</w:t>
      </w:r>
      <w:r w:rsidRPr="00BE7E24">
        <w:rPr>
          <w:rFonts w:ascii="Arial" w:hAnsi="Arial" w:cs="Arial"/>
          <w:b/>
          <w:bCs/>
          <w:lang w:val="es-MX" w:eastAsia="en-US" w:bidi="en-US"/>
        </w:rPr>
        <w:t>.</w:t>
      </w:r>
      <w:r>
        <w:rPr>
          <w:rFonts w:ascii="Arial" w:hAnsi="Arial" w:cs="Arial"/>
          <w:lang w:val="es-MX" w:eastAsia="en-US" w:bidi="en-US"/>
        </w:rPr>
        <w:t xml:space="preserve">   </w:t>
      </w:r>
      <w:r w:rsidR="00677DA5" w:rsidRPr="00677DA5">
        <w:rPr>
          <w:rFonts w:ascii="Arial" w:hAnsi="Arial" w:cs="Arial"/>
          <w:lang w:val="es-MX" w:eastAsia="en-US" w:bidi="en-US"/>
        </w:rPr>
        <w:t>La decisión será notificada al padre de familia y/o acudiente dentro de los tres (3) días hábiles siguientes a la realización del Consejo.</w:t>
      </w:r>
    </w:p>
    <w:p w:rsidR="00DC6B3F" w:rsidRDefault="00677DA5" w:rsidP="003C495D">
      <w:pPr>
        <w:autoSpaceDE w:val="0"/>
        <w:autoSpaceDN w:val="0"/>
        <w:adjustRightInd w:val="0"/>
        <w:jc w:val="both"/>
        <w:rPr>
          <w:rFonts w:ascii="Arial" w:hAnsi="Arial" w:cs="Arial"/>
          <w:lang w:val="es-MX" w:eastAsia="en-US" w:bidi="en-US"/>
        </w:rPr>
      </w:pPr>
      <w:r w:rsidRPr="00677DA5">
        <w:rPr>
          <w:rFonts w:ascii="Arial" w:hAnsi="Arial" w:cs="Arial"/>
          <w:lang w:val="es-MX" w:eastAsia="en-US" w:bidi="en-US"/>
        </w:rPr>
        <w:t xml:space="preserve">Contra las decisiones tomadas por el Consejo Directivo obra el recurso de reposición ante el rector y el de apelación ante el </w:t>
      </w:r>
      <w:r w:rsidR="00604E5C" w:rsidRPr="00677DA5">
        <w:rPr>
          <w:rFonts w:ascii="Arial" w:hAnsi="Arial" w:cs="Arial"/>
          <w:lang w:val="es-MX" w:eastAsia="en-US" w:bidi="en-US"/>
        </w:rPr>
        <w:t>jefe</w:t>
      </w:r>
      <w:r w:rsidRPr="00677DA5">
        <w:rPr>
          <w:rFonts w:ascii="Arial" w:hAnsi="Arial" w:cs="Arial"/>
          <w:lang w:val="es-MX" w:eastAsia="en-US" w:bidi="en-US"/>
        </w:rPr>
        <w:t xml:space="preserve"> del Área de Educación, que deberá ser presentado por escrito por el estudiante o padre de familia y/o acudiente, dentro de los cinco días hábiles siguien</w:t>
      </w:r>
      <w:r w:rsidR="003C495D">
        <w:rPr>
          <w:rFonts w:ascii="Arial" w:hAnsi="Arial" w:cs="Arial"/>
          <w:lang w:val="es-MX" w:eastAsia="en-US" w:bidi="en-US"/>
        </w:rPr>
        <w:t>tes a la fecha de notificación.</w:t>
      </w:r>
    </w:p>
    <w:p w:rsidR="003C495D" w:rsidRPr="00677DA5" w:rsidRDefault="003C495D" w:rsidP="003C495D">
      <w:pPr>
        <w:autoSpaceDE w:val="0"/>
        <w:autoSpaceDN w:val="0"/>
        <w:adjustRightInd w:val="0"/>
        <w:jc w:val="both"/>
        <w:rPr>
          <w:rFonts w:ascii="Arial" w:hAnsi="Arial" w:cs="Arial"/>
          <w:lang w:val="es-MX" w:eastAsia="en-US" w:bidi="en-US"/>
        </w:rPr>
      </w:pPr>
    </w:p>
    <w:p w:rsidR="00677DA5" w:rsidRPr="00677DA5" w:rsidRDefault="00BE7E24" w:rsidP="003C495D">
      <w:pPr>
        <w:autoSpaceDE w:val="0"/>
        <w:autoSpaceDN w:val="0"/>
        <w:adjustRightInd w:val="0"/>
        <w:jc w:val="both"/>
        <w:rPr>
          <w:rFonts w:ascii="Arial" w:hAnsi="Arial" w:cs="Arial"/>
          <w:lang w:val="es-MX" w:eastAsia="en-US" w:bidi="en-US"/>
        </w:rPr>
      </w:pPr>
      <w:r w:rsidRPr="00BE7E24">
        <w:rPr>
          <w:rFonts w:ascii="Arial" w:hAnsi="Arial" w:cs="Arial"/>
          <w:b/>
          <w:bCs/>
          <w:lang w:val="es-MX" w:eastAsia="en-US" w:bidi="en-US"/>
        </w:rPr>
        <w:t>Inciso 2.</w:t>
      </w:r>
      <w:r>
        <w:rPr>
          <w:rFonts w:ascii="Arial" w:hAnsi="Arial" w:cs="Arial"/>
          <w:lang w:val="es-MX" w:eastAsia="en-US" w:bidi="en-US"/>
        </w:rPr>
        <w:t xml:space="preserve"> </w:t>
      </w:r>
      <w:r w:rsidR="00677DA5" w:rsidRPr="00677DA5">
        <w:rPr>
          <w:rFonts w:ascii="Arial" w:hAnsi="Arial" w:cs="Arial"/>
          <w:lang w:val="es-MX" w:eastAsia="en-US" w:bidi="en-US"/>
        </w:rPr>
        <w:t>El Consejo Directivo deberá resolver el recurso de reposición presentado por el padre o acudiente dentro de los cinco (5) días hábiles siguientes a la fecha de recepción.</w:t>
      </w:r>
    </w:p>
    <w:p w:rsidR="003C495D" w:rsidRDefault="003C495D" w:rsidP="00677DA5">
      <w:pPr>
        <w:tabs>
          <w:tab w:val="left" w:pos="851"/>
        </w:tabs>
        <w:spacing w:line="276" w:lineRule="auto"/>
        <w:jc w:val="both"/>
        <w:rPr>
          <w:rFonts w:ascii="Arial" w:hAnsi="Arial" w:cs="Arial"/>
          <w:b/>
          <w:lang w:val="es-MX" w:eastAsia="en-US" w:bidi="en-US"/>
        </w:rPr>
      </w:pPr>
    </w:p>
    <w:p w:rsidR="00677DA5" w:rsidRPr="00677DA5" w:rsidRDefault="00BE7E24" w:rsidP="00677DA5">
      <w:pPr>
        <w:tabs>
          <w:tab w:val="left" w:pos="851"/>
        </w:tabs>
        <w:spacing w:line="276" w:lineRule="auto"/>
        <w:jc w:val="both"/>
        <w:rPr>
          <w:rFonts w:ascii="Arial" w:hAnsi="Arial" w:cs="Arial"/>
          <w:b/>
          <w:lang w:val="es-MX" w:eastAsia="en-US" w:bidi="en-US"/>
        </w:rPr>
      </w:pPr>
      <w:r>
        <w:rPr>
          <w:rFonts w:ascii="Arial" w:hAnsi="Arial" w:cs="Arial"/>
          <w:b/>
          <w:lang w:val="es-MX" w:eastAsia="en-US" w:bidi="en-US"/>
        </w:rPr>
        <w:t xml:space="preserve">Parágrafo 3.         </w:t>
      </w:r>
      <w:r w:rsidR="00677DA5" w:rsidRPr="00677DA5">
        <w:rPr>
          <w:rFonts w:ascii="Arial" w:hAnsi="Arial" w:cs="Arial"/>
          <w:b/>
          <w:lang w:val="es-MX" w:eastAsia="en-US" w:bidi="en-US"/>
        </w:rPr>
        <w:t>Consecuencias aplicables a las faltas tipo III:</w:t>
      </w:r>
    </w:p>
    <w:p w:rsidR="00677DA5" w:rsidRPr="00677DA5" w:rsidRDefault="00677DA5" w:rsidP="00677DA5">
      <w:pPr>
        <w:autoSpaceDE w:val="0"/>
        <w:autoSpaceDN w:val="0"/>
        <w:adjustRightInd w:val="0"/>
        <w:spacing w:line="276" w:lineRule="auto"/>
        <w:jc w:val="both"/>
        <w:rPr>
          <w:rFonts w:ascii="Arial" w:hAnsi="Arial" w:cs="Arial"/>
          <w:b/>
          <w:lang w:val="es-MX" w:eastAsia="en-US" w:bidi="en-US"/>
        </w:rPr>
      </w:pPr>
      <w:r w:rsidRPr="00677DA5">
        <w:rPr>
          <w:rFonts w:ascii="Arial" w:hAnsi="Arial" w:cs="Arial"/>
          <w:b/>
          <w:lang w:val="es-MX" w:eastAsia="en-US" w:bidi="en-US"/>
        </w:rPr>
        <w:t>(Artículo 2.3.5.4.2.7, numeral 5 del Decreto 1075 del 2015)</w:t>
      </w:r>
    </w:p>
    <w:p w:rsidR="00DC6B3F" w:rsidRDefault="00DC6B3F" w:rsidP="00677DA5">
      <w:pPr>
        <w:tabs>
          <w:tab w:val="left" w:pos="851"/>
        </w:tabs>
        <w:spacing w:line="276" w:lineRule="auto"/>
        <w:jc w:val="both"/>
        <w:rPr>
          <w:rFonts w:ascii="Arial" w:hAnsi="Arial" w:cs="Arial"/>
          <w:lang w:val="es-MX" w:eastAsia="en-US" w:bidi="en-US"/>
        </w:rPr>
      </w:pPr>
    </w:p>
    <w:p w:rsidR="00677DA5" w:rsidRPr="00677DA5" w:rsidRDefault="00677DA5" w:rsidP="00677DA5">
      <w:pPr>
        <w:tabs>
          <w:tab w:val="left" w:pos="851"/>
        </w:tabs>
        <w:spacing w:line="276" w:lineRule="auto"/>
        <w:jc w:val="both"/>
        <w:rPr>
          <w:rFonts w:ascii="Arial" w:hAnsi="Arial" w:cs="Arial"/>
          <w:lang w:val="es-CO" w:eastAsia="en-US" w:bidi="en-US"/>
        </w:rPr>
      </w:pPr>
      <w:r w:rsidRPr="00677DA5">
        <w:rPr>
          <w:rFonts w:ascii="Arial" w:hAnsi="Arial" w:cs="Arial"/>
          <w:lang w:val="es-MX" w:eastAsia="en-US" w:bidi="en-US"/>
        </w:rPr>
        <w:t xml:space="preserve">Las faltas tipo III </w:t>
      </w:r>
      <w:r w:rsidRPr="00677DA5">
        <w:rPr>
          <w:rFonts w:ascii="Arial" w:hAnsi="Arial" w:cs="Arial"/>
          <w:lang w:val="es-CO" w:eastAsia="en-US" w:bidi="en-US"/>
        </w:rPr>
        <w:t xml:space="preserve">se </w:t>
      </w:r>
      <w:r w:rsidR="00604E5C" w:rsidRPr="00677DA5">
        <w:rPr>
          <w:rFonts w:ascii="Arial" w:hAnsi="Arial" w:cs="Arial"/>
          <w:lang w:val="es-CO" w:eastAsia="en-US" w:bidi="en-US"/>
        </w:rPr>
        <w:t>sancionarán</w:t>
      </w:r>
      <w:r w:rsidRPr="00677DA5">
        <w:rPr>
          <w:rFonts w:ascii="Arial" w:hAnsi="Arial" w:cs="Arial"/>
          <w:lang w:val="es-CO" w:eastAsia="en-US" w:bidi="en-US"/>
        </w:rPr>
        <w:t xml:space="preserve"> con la cancelación de matrícula por ser tipificadas como situaciones de agresión escolar que se constituyen en presuntos delitos contra la libertad, integridad y formación sexual, referidos en el Título IV del Libro 11 de la Ley 599 de 2000, o cuando constituyen cualquier otro delito establecido en la ley penal colombiana vigente.</w:t>
      </w:r>
    </w:p>
    <w:p w:rsidR="00677DA5" w:rsidRPr="00677DA5" w:rsidRDefault="00677DA5" w:rsidP="00677DA5">
      <w:pPr>
        <w:tabs>
          <w:tab w:val="left" w:pos="851"/>
        </w:tabs>
        <w:spacing w:line="276" w:lineRule="auto"/>
        <w:jc w:val="both"/>
        <w:rPr>
          <w:rFonts w:ascii="Arial" w:hAnsi="Arial" w:cs="Arial"/>
          <w:lang w:val="es-CO" w:eastAsia="en-US" w:bidi="en-US"/>
        </w:rPr>
      </w:pPr>
    </w:p>
    <w:p w:rsidR="00677DA5" w:rsidRPr="00677DA5" w:rsidRDefault="00677DA5" w:rsidP="00677DA5">
      <w:pPr>
        <w:tabs>
          <w:tab w:val="left" w:pos="851"/>
        </w:tabs>
        <w:spacing w:line="276" w:lineRule="auto"/>
        <w:jc w:val="both"/>
        <w:rPr>
          <w:rFonts w:ascii="Arial" w:hAnsi="Arial" w:cs="Arial"/>
          <w:lang w:val="es-CO" w:eastAsia="en-US" w:bidi="en-US"/>
        </w:rPr>
      </w:pPr>
      <w:r w:rsidRPr="00677DA5">
        <w:rPr>
          <w:rFonts w:ascii="Arial" w:hAnsi="Arial" w:cs="Arial"/>
          <w:lang w:val="es-CO" w:eastAsia="en-US" w:bidi="en-US"/>
        </w:rPr>
        <w:t xml:space="preserve">Es de exclusiva competencia del Consejo Directivo, la cancelación de la matrícula de un estudiante o negación de cupo escolar para el año siguiente. </w:t>
      </w:r>
    </w:p>
    <w:p w:rsidR="00677DA5" w:rsidRPr="00677DA5" w:rsidRDefault="00677DA5" w:rsidP="00677DA5">
      <w:pPr>
        <w:tabs>
          <w:tab w:val="left" w:pos="851"/>
        </w:tabs>
        <w:spacing w:line="276" w:lineRule="auto"/>
        <w:jc w:val="both"/>
        <w:rPr>
          <w:rFonts w:ascii="Arial" w:hAnsi="Arial" w:cs="Arial"/>
          <w:lang w:val="es-CO" w:eastAsia="en-US" w:bidi="en-US"/>
        </w:rPr>
      </w:pPr>
    </w:p>
    <w:p w:rsidR="003B1CE6" w:rsidRPr="00182AA9" w:rsidRDefault="00BE7E24" w:rsidP="00182AA9">
      <w:pPr>
        <w:tabs>
          <w:tab w:val="left" w:pos="851"/>
        </w:tabs>
        <w:spacing w:line="276" w:lineRule="auto"/>
        <w:jc w:val="both"/>
        <w:rPr>
          <w:rFonts w:ascii="Arial" w:hAnsi="Arial" w:cs="Arial"/>
          <w:lang w:val="es-CO" w:eastAsia="en-US" w:bidi="en-US"/>
        </w:rPr>
      </w:pPr>
      <w:r>
        <w:rPr>
          <w:rFonts w:ascii="Arial" w:hAnsi="Arial" w:cs="Arial"/>
          <w:b/>
          <w:lang w:val="es-CO" w:eastAsia="en-US" w:bidi="en-US"/>
        </w:rPr>
        <w:t>Inciso</w:t>
      </w:r>
      <w:r w:rsidR="00677DA5" w:rsidRPr="00677DA5">
        <w:rPr>
          <w:rFonts w:ascii="Arial" w:hAnsi="Arial" w:cs="Arial"/>
          <w:b/>
          <w:lang w:val="es-CO" w:eastAsia="en-US" w:bidi="en-US"/>
        </w:rPr>
        <w:t>.</w:t>
      </w:r>
      <w:r w:rsidR="00677DA5" w:rsidRPr="00677DA5">
        <w:rPr>
          <w:rFonts w:ascii="Arial" w:hAnsi="Arial" w:cs="Arial"/>
          <w:lang w:val="es-CO" w:eastAsia="en-US" w:bidi="en-US"/>
        </w:rPr>
        <w:t xml:space="preserve"> En caso de situaciones que trasciendan la vulneración de derechos o que pasen por encima de la dignidad de los seres humanos, se procederá a activas las Rutas de Atención Integral, a fin de poner el caso en manos de las autoridades competentes.</w:t>
      </w:r>
    </w:p>
    <w:p w:rsidR="00BE7E24" w:rsidRDefault="00BE7E24" w:rsidP="00E75202">
      <w:pPr>
        <w:autoSpaceDE w:val="0"/>
        <w:autoSpaceDN w:val="0"/>
        <w:adjustRightInd w:val="0"/>
        <w:spacing w:line="276" w:lineRule="auto"/>
        <w:jc w:val="both"/>
        <w:rPr>
          <w:rFonts w:ascii="Arial" w:hAnsi="Arial" w:cs="Arial"/>
          <w:b/>
          <w:lang w:val="es-MX" w:eastAsia="en-US" w:bidi="en-US"/>
        </w:rPr>
      </w:pPr>
    </w:p>
    <w:p w:rsidR="007D746D" w:rsidRDefault="007D746D" w:rsidP="00E75202">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Parágrafo 4.              </w:t>
      </w:r>
      <w:r w:rsidR="00677DA5" w:rsidRPr="00677DA5">
        <w:rPr>
          <w:rFonts w:ascii="Arial" w:hAnsi="Arial" w:cs="Arial"/>
          <w:b/>
          <w:lang w:val="es-MX" w:eastAsia="en-US" w:bidi="en-US"/>
        </w:rPr>
        <w:t xml:space="preserve">Seguimiento a los casos y medidas adoptadas para la atención a </w:t>
      </w:r>
      <w:r>
        <w:rPr>
          <w:rFonts w:ascii="Arial" w:hAnsi="Arial" w:cs="Arial"/>
          <w:b/>
          <w:lang w:val="es-MX" w:eastAsia="en-US" w:bidi="en-US"/>
        </w:rPr>
        <w:t xml:space="preserve">   </w:t>
      </w:r>
    </w:p>
    <w:p w:rsidR="00677DA5" w:rsidRPr="00677DA5" w:rsidRDefault="007D746D" w:rsidP="00E75202">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                                   </w:t>
      </w:r>
      <w:r w:rsidR="00677DA5" w:rsidRPr="00677DA5">
        <w:rPr>
          <w:rFonts w:ascii="Arial" w:hAnsi="Arial" w:cs="Arial"/>
          <w:b/>
          <w:lang w:val="es-MX" w:eastAsia="en-US" w:bidi="en-US"/>
        </w:rPr>
        <w:t>las situaciones tipo III</w:t>
      </w:r>
    </w:p>
    <w:p w:rsidR="00677DA5" w:rsidRPr="00677DA5" w:rsidRDefault="00677DA5" w:rsidP="00E75202">
      <w:pPr>
        <w:autoSpaceDE w:val="0"/>
        <w:autoSpaceDN w:val="0"/>
        <w:adjustRightInd w:val="0"/>
        <w:spacing w:line="276" w:lineRule="auto"/>
        <w:jc w:val="both"/>
        <w:rPr>
          <w:rFonts w:ascii="Arial" w:hAnsi="Arial" w:cs="Arial"/>
          <w:lang w:val="es-MX" w:eastAsia="en-US" w:bidi="en-US"/>
        </w:rPr>
      </w:pPr>
    </w:p>
    <w:p w:rsidR="00677DA5" w:rsidRPr="00677DA5" w:rsidRDefault="00677DA5" w:rsidP="00BE7E24">
      <w:pPr>
        <w:autoSpaceDE w:val="0"/>
        <w:autoSpaceDN w:val="0"/>
        <w:adjustRightInd w:val="0"/>
        <w:contextualSpacing/>
        <w:jc w:val="both"/>
        <w:rPr>
          <w:rFonts w:ascii="Arial" w:hAnsi="Arial" w:cs="Arial"/>
          <w:lang w:val="es-MX" w:eastAsia="en-US" w:bidi="en-US"/>
        </w:rPr>
      </w:pPr>
      <w:r w:rsidRPr="00677DA5">
        <w:rPr>
          <w:rFonts w:ascii="Arial" w:hAnsi="Arial" w:cs="Arial"/>
          <w:lang w:val="es-MX" w:eastAsia="en-US" w:bidi="en-US"/>
        </w:rPr>
        <w:t xml:space="preserve">El seguimiento del caso y de los compromisos para la atención a las situaciones tipo III, se hará por medio del presidente del comité escolar de convivencia quien informará a los integrantes, de los hechos que dieron lugar a la convocatoria, guardando reserva de aquella información </w:t>
      </w:r>
      <w:r w:rsidRPr="00677DA5">
        <w:rPr>
          <w:rFonts w:ascii="Arial" w:hAnsi="Arial" w:cs="Arial"/>
          <w:lang w:val="es-MX" w:eastAsia="en-US" w:bidi="en-US"/>
        </w:rPr>
        <w:lastRenderedPageBreak/>
        <w:t xml:space="preserve">que pueda atentar contra el derecho a la intimidad y confidencialidad de las partes involucradas, así como del reporte realizado ante la autoridad competente; actuación de la cual se dejará constancia. También se </w:t>
      </w:r>
      <w:r w:rsidR="00604E5C" w:rsidRPr="00677DA5">
        <w:rPr>
          <w:rFonts w:ascii="Arial" w:hAnsi="Arial" w:cs="Arial"/>
          <w:lang w:val="es-MX" w:eastAsia="en-US" w:bidi="en-US"/>
        </w:rPr>
        <w:t>tomarán</w:t>
      </w:r>
      <w:r w:rsidRPr="00677DA5">
        <w:rPr>
          <w:rFonts w:ascii="Arial" w:hAnsi="Arial" w:cs="Arial"/>
          <w:lang w:val="es-MX" w:eastAsia="en-US" w:bidi="en-US"/>
        </w:rPr>
        <w:t xml:space="preserve"> las medidas propias del establecimiento educativo, tendientes a proteger dentro del ámbito de sus competencias a la víctima, a quien se le atribuye la agresión y a las personas que hayan informado o hagan parte de la situación presentada, actuación de la cual se dejará constancia.</w:t>
      </w:r>
    </w:p>
    <w:p w:rsidR="00677DA5" w:rsidRPr="00677DA5" w:rsidRDefault="00677DA5" w:rsidP="00BE7E24">
      <w:pPr>
        <w:autoSpaceDE w:val="0"/>
        <w:autoSpaceDN w:val="0"/>
        <w:adjustRightInd w:val="0"/>
        <w:contextualSpacing/>
        <w:jc w:val="both"/>
        <w:rPr>
          <w:rFonts w:ascii="Arial" w:hAnsi="Arial" w:cs="Arial"/>
          <w:lang w:val="es-CO" w:eastAsia="en-US" w:bidi="en-US"/>
        </w:rPr>
      </w:pPr>
      <w:r w:rsidRPr="00677DA5">
        <w:rPr>
          <w:rFonts w:ascii="Arial" w:hAnsi="Arial" w:cs="Arial"/>
          <w:lang w:val="es-MX" w:eastAsia="en-US" w:bidi="en-US"/>
        </w:rPr>
        <w:t xml:space="preserve">De acuerdo a la gravedad de la falta se </w:t>
      </w:r>
      <w:r w:rsidRPr="00677DA5">
        <w:rPr>
          <w:rFonts w:ascii="Arial" w:hAnsi="Arial" w:cs="Arial"/>
          <w:lang w:val="es-CO" w:eastAsia="en-US" w:bidi="en-US"/>
        </w:rPr>
        <w:t>sancionaran con la cancelación de matrícula por  parte del Consejo Directivo de la institución por ser tipificadas como situaciones de agresión escolar que se constituyen en presuntos delitos contra la libertad, integridad y formación sexual, referidos en el Título IV del Libro 11 de la Ley 599 de 2000, o cuando constituyen cualquier otro delito establecido en la ley penal colombiana vigente.</w:t>
      </w:r>
      <w:r w:rsidRPr="00677DA5">
        <w:rPr>
          <w:rFonts w:ascii="Arial" w:hAnsi="Arial" w:cs="Arial"/>
          <w:lang w:val="es-MX" w:eastAsia="en-US" w:bidi="en-US"/>
        </w:rPr>
        <w:t>La decisión será notificada al padre de familia y/o acudiente dentro de los tres (3) días hábiles siguientes a la realización de la reunión con el comité escolar de convivencia</w:t>
      </w:r>
    </w:p>
    <w:p w:rsidR="00677DA5" w:rsidRPr="00677DA5" w:rsidRDefault="00677DA5" w:rsidP="00BE7E24">
      <w:pPr>
        <w:autoSpaceDE w:val="0"/>
        <w:autoSpaceDN w:val="0"/>
        <w:adjustRightInd w:val="0"/>
        <w:jc w:val="both"/>
        <w:rPr>
          <w:rFonts w:ascii="Arial" w:hAnsi="Arial" w:cs="Arial"/>
          <w:lang w:val="es-MX" w:eastAsia="en-US" w:bidi="en-US"/>
        </w:rPr>
      </w:pPr>
    </w:p>
    <w:p w:rsidR="00677DA5" w:rsidRPr="00677DA5" w:rsidRDefault="00677DA5" w:rsidP="00BE7E24">
      <w:pPr>
        <w:autoSpaceDE w:val="0"/>
        <w:autoSpaceDN w:val="0"/>
        <w:adjustRightInd w:val="0"/>
        <w:contextualSpacing/>
        <w:jc w:val="both"/>
        <w:rPr>
          <w:rFonts w:ascii="Arial" w:hAnsi="Arial" w:cs="Arial"/>
          <w:lang w:val="es-MX" w:eastAsia="en-US" w:bidi="en-US"/>
        </w:rPr>
      </w:pPr>
      <w:r w:rsidRPr="00677DA5">
        <w:rPr>
          <w:rFonts w:ascii="Arial" w:hAnsi="Arial" w:cs="Arial"/>
          <w:lang w:val="es-MX" w:eastAsia="en-US" w:bidi="en-US"/>
        </w:rPr>
        <w:t xml:space="preserve">El presidente del comité escolar de convivencia activará la ruta a la entidad competente y reportará la información del caso al aplicativo que para el efecto se haya implementado en el Sistema de Información Unificado de Convivencia Escolar. </w:t>
      </w:r>
    </w:p>
    <w:p w:rsidR="003C495D" w:rsidRDefault="003C495D" w:rsidP="00E75202">
      <w:pPr>
        <w:autoSpaceDE w:val="0"/>
        <w:autoSpaceDN w:val="0"/>
        <w:adjustRightInd w:val="0"/>
        <w:spacing w:line="276" w:lineRule="auto"/>
        <w:jc w:val="both"/>
        <w:rPr>
          <w:rFonts w:ascii="Arial" w:hAnsi="Arial" w:cs="Arial"/>
          <w:b/>
          <w:lang w:val="es-MX" w:eastAsia="en-US" w:bidi="en-US"/>
        </w:rPr>
      </w:pPr>
    </w:p>
    <w:p w:rsidR="00677DA5" w:rsidRPr="00677DA5" w:rsidRDefault="007D746D" w:rsidP="00E75202">
      <w:pPr>
        <w:autoSpaceDE w:val="0"/>
        <w:autoSpaceDN w:val="0"/>
        <w:adjustRightInd w:val="0"/>
        <w:spacing w:line="276" w:lineRule="auto"/>
        <w:jc w:val="both"/>
        <w:rPr>
          <w:rFonts w:ascii="Arial" w:hAnsi="Arial" w:cs="Arial"/>
          <w:b/>
          <w:lang w:val="es-MX" w:eastAsia="en-US" w:bidi="en-US"/>
        </w:rPr>
      </w:pPr>
      <w:r>
        <w:rPr>
          <w:rFonts w:ascii="Arial" w:hAnsi="Arial" w:cs="Arial"/>
          <w:b/>
          <w:lang w:val="es-MX" w:eastAsia="en-US" w:bidi="en-US"/>
        </w:rPr>
        <w:t xml:space="preserve">Parágrafo 5.      </w:t>
      </w:r>
      <w:r w:rsidR="00677DA5" w:rsidRPr="00677DA5">
        <w:rPr>
          <w:rFonts w:ascii="Arial" w:hAnsi="Arial" w:cs="Arial"/>
          <w:b/>
          <w:lang w:val="es-MX" w:eastAsia="en-US" w:bidi="en-US"/>
        </w:rPr>
        <w:t xml:space="preserve">Derecho a la intimidad y confidencialidad de personas y documentos; </w:t>
      </w:r>
    </w:p>
    <w:p w:rsidR="00677DA5" w:rsidRPr="00677DA5" w:rsidRDefault="00677DA5" w:rsidP="00E75202">
      <w:pPr>
        <w:autoSpaceDE w:val="0"/>
        <w:autoSpaceDN w:val="0"/>
        <w:adjustRightInd w:val="0"/>
        <w:spacing w:line="276" w:lineRule="auto"/>
        <w:jc w:val="both"/>
        <w:rPr>
          <w:rFonts w:ascii="Arial" w:hAnsi="Arial" w:cs="Arial"/>
          <w:b/>
          <w:lang w:val="es-MX" w:eastAsia="en-US" w:bidi="en-US"/>
        </w:rPr>
      </w:pPr>
      <w:r w:rsidRPr="00677DA5">
        <w:rPr>
          <w:rFonts w:ascii="Arial" w:hAnsi="Arial" w:cs="Arial"/>
          <w:b/>
          <w:lang w:val="es-MX" w:eastAsia="en-US" w:bidi="en-US"/>
        </w:rPr>
        <w:t>(Artículo 2.3.5.4.2.7, numeral 2 y 3 del Decreto 1075 del 2015)</w:t>
      </w:r>
    </w:p>
    <w:p w:rsidR="00182AA9" w:rsidRDefault="00182AA9" w:rsidP="00182AA9">
      <w:pPr>
        <w:autoSpaceDE w:val="0"/>
        <w:autoSpaceDN w:val="0"/>
        <w:adjustRightInd w:val="0"/>
        <w:jc w:val="both"/>
        <w:rPr>
          <w:rFonts w:ascii="Arial" w:hAnsi="Arial" w:cs="Arial"/>
          <w:lang w:val="es-MX" w:eastAsia="en-US" w:bidi="en-US"/>
        </w:rPr>
      </w:pPr>
    </w:p>
    <w:p w:rsidR="00182AA9" w:rsidRPr="00BA02C6" w:rsidRDefault="00677DA5" w:rsidP="007D746D">
      <w:pPr>
        <w:autoSpaceDE w:val="0"/>
        <w:autoSpaceDN w:val="0"/>
        <w:adjustRightInd w:val="0"/>
        <w:spacing w:line="276" w:lineRule="auto"/>
        <w:jc w:val="both"/>
        <w:rPr>
          <w:rFonts w:ascii="Arial" w:hAnsi="Arial" w:cs="Arial"/>
          <w:lang w:val="es-MX" w:eastAsia="en-US" w:bidi="en-US"/>
        </w:rPr>
      </w:pPr>
      <w:r w:rsidRPr="00677DA5">
        <w:rPr>
          <w:rFonts w:ascii="Arial" w:hAnsi="Arial" w:cs="Arial"/>
          <w:lang w:val="es-MX" w:eastAsia="en-US" w:bidi="en-US"/>
        </w:rPr>
        <w:t>Ante las situaciones tipo I, tipo II y tipo III, la institución garantiza protección a quienes informen sobre situaciones que afectan la convivencia escolar y el ejercicio de los derechos humanos sexuales y reproductivos y de posibles acciones en su contra, de igual manera la confidencialidad de los documentos en medios físicos y/o electrónicos, así como de las informaciones suministradas por las personas que intervengan en las actuaciones, dejando en custodia el observador al director de grupo o en su defecto estos documentos reposaran en la coordinación o rectoría de la institución (no permitir el acceso a los estudiantes, docentes y padres de familia,  ajenos a las situaciones, de igual manera lo que se diga en la mediación es confidencial)</w:t>
      </w:r>
    </w:p>
    <w:p w:rsidR="006D54D1" w:rsidRDefault="006D54D1" w:rsidP="00E75202">
      <w:pPr>
        <w:spacing w:line="276" w:lineRule="auto"/>
        <w:jc w:val="both"/>
        <w:rPr>
          <w:rFonts w:ascii="Arial" w:hAnsi="Arial" w:cs="Arial"/>
          <w:b/>
          <w:lang w:val="es-MX" w:eastAsia="en-US" w:bidi="en-US"/>
        </w:rPr>
      </w:pPr>
      <w:bookmarkStart w:id="142" w:name="_Hlk132296364"/>
    </w:p>
    <w:p w:rsidR="006D54D1" w:rsidRDefault="006D54D1" w:rsidP="00E75202">
      <w:pPr>
        <w:spacing w:line="276" w:lineRule="auto"/>
        <w:jc w:val="both"/>
        <w:rPr>
          <w:rFonts w:ascii="Arial" w:hAnsi="Arial" w:cs="Arial"/>
          <w:b/>
          <w:lang w:val="es-MX" w:eastAsia="en-US" w:bidi="en-US"/>
        </w:rPr>
      </w:pPr>
    </w:p>
    <w:p w:rsidR="006D54D1" w:rsidRDefault="006D54D1" w:rsidP="00E75202">
      <w:pPr>
        <w:spacing w:line="276" w:lineRule="auto"/>
        <w:jc w:val="both"/>
        <w:rPr>
          <w:rFonts w:ascii="Arial" w:hAnsi="Arial" w:cs="Arial"/>
          <w:b/>
          <w:lang w:val="es-MX" w:eastAsia="en-US" w:bidi="en-US"/>
        </w:rPr>
      </w:pPr>
    </w:p>
    <w:p w:rsidR="007D746D" w:rsidRDefault="007D746D" w:rsidP="00E75202">
      <w:pPr>
        <w:spacing w:line="276" w:lineRule="auto"/>
        <w:jc w:val="both"/>
        <w:rPr>
          <w:rFonts w:ascii="Arial" w:hAnsi="Arial" w:cs="Arial"/>
          <w:b/>
          <w:lang w:val="es-MX" w:eastAsia="en-US" w:bidi="en-US"/>
        </w:rPr>
      </w:pPr>
      <w:r>
        <w:rPr>
          <w:rFonts w:ascii="Arial" w:hAnsi="Arial" w:cs="Arial"/>
          <w:b/>
          <w:lang w:val="es-MX" w:eastAsia="en-US" w:bidi="en-US"/>
        </w:rPr>
        <w:t xml:space="preserve">Parágrafo 6.            </w:t>
      </w:r>
      <w:r w:rsidR="00677DA5" w:rsidRPr="00677DA5">
        <w:rPr>
          <w:rFonts w:ascii="Arial" w:hAnsi="Arial" w:cs="Arial"/>
          <w:b/>
          <w:lang w:val="es-MX" w:eastAsia="en-US" w:bidi="en-US"/>
        </w:rPr>
        <w:t>Estrategias, alternativas y mecanismos pedagógicos pa</w:t>
      </w:r>
      <w:r w:rsidR="00182AA9">
        <w:rPr>
          <w:rFonts w:ascii="Arial" w:hAnsi="Arial" w:cs="Arial"/>
          <w:b/>
          <w:lang w:val="es-MX" w:eastAsia="en-US" w:bidi="en-US"/>
        </w:rPr>
        <w:t xml:space="preserve">ra las faltas </w:t>
      </w:r>
      <w:r>
        <w:rPr>
          <w:rFonts w:ascii="Arial" w:hAnsi="Arial" w:cs="Arial"/>
          <w:b/>
          <w:lang w:val="es-MX" w:eastAsia="en-US" w:bidi="en-US"/>
        </w:rPr>
        <w:t xml:space="preserve"> </w:t>
      </w:r>
    </w:p>
    <w:p w:rsidR="00677DA5" w:rsidRPr="00677DA5" w:rsidRDefault="007D746D" w:rsidP="00E75202">
      <w:pPr>
        <w:spacing w:line="276" w:lineRule="auto"/>
        <w:jc w:val="both"/>
        <w:rPr>
          <w:rFonts w:ascii="Arial" w:hAnsi="Arial" w:cs="Arial"/>
          <w:b/>
          <w:lang w:val="es-MX" w:eastAsia="en-US" w:bidi="en-US"/>
        </w:rPr>
      </w:pPr>
      <w:r>
        <w:rPr>
          <w:rFonts w:ascii="Arial" w:hAnsi="Arial" w:cs="Arial"/>
          <w:b/>
          <w:lang w:val="es-MX" w:eastAsia="en-US" w:bidi="en-US"/>
        </w:rPr>
        <w:t xml:space="preserve">                                 </w:t>
      </w:r>
      <w:r w:rsidR="00182AA9">
        <w:rPr>
          <w:rFonts w:ascii="Arial" w:hAnsi="Arial" w:cs="Arial"/>
          <w:b/>
          <w:lang w:val="es-MX" w:eastAsia="en-US" w:bidi="en-US"/>
        </w:rPr>
        <w:t>tipo I, II y III:</w:t>
      </w:r>
    </w:p>
    <w:bookmarkEnd w:id="142"/>
    <w:p w:rsidR="00182AA9" w:rsidRDefault="00182AA9" w:rsidP="00182AA9">
      <w:pPr>
        <w:jc w:val="both"/>
        <w:rPr>
          <w:rFonts w:ascii="Arial" w:hAnsi="Arial" w:cs="Arial"/>
          <w:lang w:val="es-MX" w:eastAsia="en-US" w:bidi="en-US"/>
        </w:rPr>
      </w:pPr>
    </w:p>
    <w:p w:rsidR="00944A91" w:rsidRDefault="00677DA5" w:rsidP="00182AA9">
      <w:pPr>
        <w:spacing w:line="276" w:lineRule="auto"/>
        <w:jc w:val="both"/>
        <w:rPr>
          <w:rFonts w:ascii="Arial" w:hAnsi="Arial" w:cs="Arial"/>
          <w:lang w:val="es-MX" w:eastAsia="en-US" w:bidi="en-US"/>
        </w:rPr>
      </w:pPr>
      <w:r w:rsidRPr="00677DA5">
        <w:rPr>
          <w:rFonts w:ascii="Arial" w:hAnsi="Arial" w:cs="Arial"/>
          <w:lang w:val="es-MX" w:eastAsia="en-US" w:bidi="en-US"/>
        </w:rPr>
        <w:t xml:space="preserve">En la Institución Educativa Sebastián de Belalcázar, se implementan estrategias pedagógicas para abordar las situaciones tipo I, tipo II y tipo III, que afectan la convivencia escolar y el ejercicio de los derechos humanos, sexuales y reproductivos, como oportunidades para el aprendizaje y la práctica de las competencias ciudadanas de la comunidad educativa. Estas </w:t>
      </w:r>
      <w:r w:rsidRPr="00677DA5">
        <w:rPr>
          <w:rFonts w:ascii="Arial" w:hAnsi="Arial" w:cs="Arial"/>
          <w:lang w:val="es-MX" w:eastAsia="en-US" w:bidi="en-US"/>
        </w:rPr>
        <w:lastRenderedPageBreak/>
        <w:t>acciones pedagógicas están encaminadas a reorientar por parte todos los docentes, los comportamientos no deseados que con frecuencia se dan en la institución, los cuales son válidos para todas las faltas que contempla esta guía de convivencia:</w:t>
      </w:r>
    </w:p>
    <w:p w:rsidR="003B1CE6" w:rsidRPr="00677DA5" w:rsidRDefault="003B1CE6" w:rsidP="00182AA9">
      <w:pPr>
        <w:spacing w:line="276" w:lineRule="auto"/>
        <w:jc w:val="both"/>
        <w:rPr>
          <w:rFonts w:ascii="Arial" w:hAnsi="Arial" w:cs="Arial"/>
          <w:lang w:val="es-MX" w:eastAsia="en-US" w:bidi="en-US"/>
        </w:rPr>
      </w:pPr>
    </w:p>
    <w:p w:rsidR="00677DA5" w:rsidRPr="00677DA5" w:rsidRDefault="00677DA5" w:rsidP="00182AA9">
      <w:pPr>
        <w:numPr>
          <w:ilvl w:val="1"/>
          <w:numId w:val="56"/>
        </w:numPr>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t>Diálogos personales para conocer el criterio del educando y su forma de pensar y actuar.</w:t>
      </w:r>
    </w:p>
    <w:p w:rsidR="00677DA5" w:rsidRPr="00856262" w:rsidRDefault="00677DA5" w:rsidP="00182AA9">
      <w:pPr>
        <w:numPr>
          <w:ilvl w:val="1"/>
          <w:numId w:val="56"/>
        </w:numPr>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t xml:space="preserve">Manejar el conflicto como una oportunidad educativa o situación de aprendizaje para toda la comunidad educativa, alejado de sanciones, entendiendo la dimensión </w:t>
      </w:r>
      <w:r w:rsidRPr="00856262">
        <w:rPr>
          <w:rFonts w:ascii="Arial" w:hAnsi="Arial" w:cs="Arial"/>
          <w:lang w:val="es-MX" w:eastAsia="en-US" w:bidi="en-US"/>
        </w:rPr>
        <w:t xml:space="preserve">humana de cada caso, a la vez que se </w:t>
      </w:r>
      <w:r w:rsidR="00E75202" w:rsidRPr="00856262">
        <w:rPr>
          <w:rFonts w:ascii="Arial" w:hAnsi="Arial" w:cs="Arial"/>
          <w:lang w:val="es-MX" w:eastAsia="en-US" w:bidi="en-US"/>
        </w:rPr>
        <w:t>les</w:t>
      </w:r>
      <w:r w:rsidRPr="00856262">
        <w:rPr>
          <w:rFonts w:ascii="Arial" w:hAnsi="Arial" w:cs="Arial"/>
          <w:lang w:val="es-MX" w:eastAsia="en-US" w:bidi="en-US"/>
        </w:rPr>
        <w:t xml:space="preserve"> brinde a las personas implicadas el espacio para transformar el conflicto fortaleciendo los valores y las habilidades para enfrentar nuevos retos.</w:t>
      </w:r>
    </w:p>
    <w:p w:rsidR="003B1CE6" w:rsidRPr="00856262" w:rsidRDefault="003B1CE6" w:rsidP="00182AA9">
      <w:pPr>
        <w:numPr>
          <w:ilvl w:val="1"/>
          <w:numId w:val="56"/>
        </w:numPr>
        <w:spacing w:after="160" w:line="276" w:lineRule="auto"/>
        <w:contextualSpacing/>
        <w:jc w:val="both"/>
        <w:rPr>
          <w:rFonts w:ascii="Arial" w:hAnsi="Arial" w:cs="Arial"/>
          <w:lang w:val="es-MX" w:eastAsia="en-US" w:bidi="en-US"/>
        </w:rPr>
      </w:pPr>
      <w:bookmarkStart w:id="143" w:name="_Hlk132296385"/>
      <w:r w:rsidRPr="00856262">
        <w:rPr>
          <w:rFonts w:ascii="Arial" w:hAnsi="Arial" w:cs="Arial"/>
          <w:lang w:val="es-MX" w:eastAsia="en-US" w:bidi="en-US"/>
        </w:rPr>
        <w:t>Tomar conciencia de la falta y asumir la responsabilidad con el fin de brindarles el apoyo y acompañamiento requerido.</w:t>
      </w:r>
    </w:p>
    <w:bookmarkEnd w:id="143"/>
    <w:p w:rsidR="00677DA5" w:rsidRPr="00856262" w:rsidRDefault="00677DA5" w:rsidP="00182AA9">
      <w:pPr>
        <w:numPr>
          <w:ilvl w:val="1"/>
          <w:numId w:val="56"/>
        </w:numPr>
        <w:spacing w:after="160" w:line="276" w:lineRule="auto"/>
        <w:contextualSpacing/>
        <w:jc w:val="both"/>
        <w:rPr>
          <w:rFonts w:ascii="Arial" w:hAnsi="Arial" w:cs="Arial"/>
          <w:lang w:val="es-MX" w:eastAsia="en-US" w:bidi="en-US"/>
        </w:rPr>
      </w:pPr>
      <w:r w:rsidRPr="00856262">
        <w:rPr>
          <w:rFonts w:ascii="Arial" w:hAnsi="Arial" w:cs="Arial"/>
          <w:lang w:val="es-MX" w:eastAsia="en-US" w:bidi="en-US"/>
        </w:rPr>
        <w:t>Charlas con los padres de familia para conocer de cerca la problemática y brindarle asesoría en el manejo de las relaciones padre e hijo.</w:t>
      </w:r>
    </w:p>
    <w:p w:rsidR="003B1CE6" w:rsidRPr="00856262" w:rsidRDefault="003B1CE6" w:rsidP="00182AA9">
      <w:pPr>
        <w:numPr>
          <w:ilvl w:val="1"/>
          <w:numId w:val="56"/>
        </w:numPr>
        <w:spacing w:after="160" w:line="276" w:lineRule="auto"/>
        <w:contextualSpacing/>
        <w:jc w:val="both"/>
        <w:rPr>
          <w:rFonts w:ascii="Arial" w:hAnsi="Arial" w:cs="Arial"/>
          <w:lang w:val="es-MX" w:eastAsia="en-US" w:bidi="en-US"/>
        </w:rPr>
      </w:pPr>
      <w:bookmarkStart w:id="144" w:name="_Hlk132296434"/>
      <w:r w:rsidRPr="00856262">
        <w:rPr>
          <w:rFonts w:ascii="Arial" w:hAnsi="Arial" w:cs="Arial"/>
          <w:lang w:val="es-MX" w:eastAsia="en-US" w:bidi="en-US"/>
        </w:rPr>
        <w:t>Recomendar a los padres de familia y/o acudientes de los estudiantes la realización de exámenes de laboratorio pertinentes.</w:t>
      </w:r>
    </w:p>
    <w:bookmarkEnd w:id="144"/>
    <w:p w:rsidR="00677DA5" w:rsidRPr="00677DA5" w:rsidRDefault="00677DA5" w:rsidP="00182AA9">
      <w:pPr>
        <w:numPr>
          <w:ilvl w:val="1"/>
          <w:numId w:val="56"/>
        </w:numPr>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t>Compromiso por parte de los involucrados en la falta con el fin de asumir responsabilidades y el reconocimiento de errores, más que culpando o castigando.</w:t>
      </w:r>
    </w:p>
    <w:p w:rsidR="00ED67F6" w:rsidRPr="00711ED9" w:rsidRDefault="00677DA5" w:rsidP="00182AA9">
      <w:pPr>
        <w:numPr>
          <w:ilvl w:val="1"/>
          <w:numId w:val="56"/>
        </w:numPr>
        <w:spacing w:after="160" w:line="276" w:lineRule="auto"/>
        <w:contextualSpacing/>
        <w:jc w:val="both"/>
        <w:rPr>
          <w:rFonts w:ascii="Arial" w:hAnsi="Arial" w:cs="Arial"/>
          <w:lang w:val="es-MX" w:eastAsia="en-US" w:bidi="en-US"/>
        </w:rPr>
      </w:pPr>
      <w:r w:rsidRPr="00677DA5">
        <w:rPr>
          <w:rFonts w:ascii="Arial" w:hAnsi="Arial" w:cs="Arial"/>
          <w:lang w:val="es-MX" w:eastAsia="en-US" w:bidi="en-US"/>
        </w:rPr>
        <w:t xml:space="preserve">Para que este tipo de manejos tengan los efectos educativos que se esperan es necesario que las familias integrantes de la comunidad educativa tengan en sus normas prácticas disciplinarias similares que procuren el logro de la autonomía y el dialogo restaurativo y a la vez se inculque el fortalecimiento de los valores institucionales: conocimiento, tolerancia, responsabilidad, solidaridad, autoestima, sentido de pertenencia, respeto </w:t>
      </w:r>
      <w:r w:rsidRPr="00711ED9">
        <w:rPr>
          <w:rFonts w:ascii="Arial" w:hAnsi="Arial" w:cs="Arial"/>
          <w:lang w:val="es-MX" w:eastAsia="en-US" w:bidi="en-US"/>
        </w:rPr>
        <w:t>por sí mismo, honestidad y afecto.</w:t>
      </w:r>
    </w:p>
    <w:p w:rsidR="00BA02C6" w:rsidRPr="00711ED9" w:rsidRDefault="00BA02C6" w:rsidP="00182AA9">
      <w:pPr>
        <w:numPr>
          <w:ilvl w:val="1"/>
          <w:numId w:val="56"/>
        </w:numPr>
        <w:spacing w:after="160" w:line="276" w:lineRule="auto"/>
        <w:contextualSpacing/>
        <w:jc w:val="both"/>
        <w:rPr>
          <w:rFonts w:ascii="Arial" w:hAnsi="Arial" w:cs="Arial"/>
          <w:lang w:val="es-MX" w:eastAsia="en-US" w:bidi="en-US"/>
        </w:rPr>
      </w:pPr>
      <w:bookmarkStart w:id="145" w:name="_Hlk132296479"/>
      <w:r w:rsidRPr="00711ED9">
        <w:rPr>
          <w:rFonts w:ascii="Arial" w:hAnsi="Arial" w:cs="Arial"/>
          <w:lang w:val="es-MX" w:eastAsia="en-US" w:bidi="en-US"/>
        </w:rPr>
        <w:t xml:space="preserve">Firma de contrato académico y/o disciplinario, </w:t>
      </w:r>
      <w:r w:rsidR="003B1CE6" w:rsidRPr="00711ED9">
        <w:rPr>
          <w:rFonts w:ascii="Arial" w:hAnsi="Arial" w:cs="Arial"/>
          <w:lang w:val="es-MX" w:eastAsia="en-US" w:bidi="en-US"/>
        </w:rPr>
        <w:t>por parte del estudiante y acudiente, con su respectivo compromiso y seguimiento en cada período.</w:t>
      </w:r>
    </w:p>
    <w:bookmarkEnd w:id="145"/>
    <w:p w:rsidR="00101D86" w:rsidRPr="00101D86" w:rsidRDefault="00101D86" w:rsidP="00101D86">
      <w:pPr>
        <w:spacing w:after="160"/>
        <w:ind w:left="1080"/>
        <w:contextualSpacing/>
        <w:jc w:val="both"/>
        <w:rPr>
          <w:rFonts w:ascii="Arial" w:hAnsi="Arial" w:cs="Arial"/>
          <w:lang w:val="es-MX" w:eastAsia="en-US" w:bidi="en-US"/>
        </w:rPr>
      </w:pPr>
    </w:p>
    <w:p w:rsidR="00182AA9" w:rsidRDefault="00182AA9" w:rsidP="003B1CE6">
      <w:pPr>
        <w:spacing w:after="160"/>
        <w:jc w:val="both"/>
        <w:rPr>
          <w:rFonts w:ascii="Arial" w:hAnsi="Arial" w:cs="Arial"/>
          <w:b/>
          <w:lang w:val="es-CO" w:eastAsia="es-CO"/>
        </w:rPr>
      </w:pPr>
    </w:p>
    <w:p w:rsidR="00182AA9" w:rsidRDefault="00182AA9" w:rsidP="003B1CE6">
      <w:pPr>
        <w:spacing w:after="160"/>
        <w:jc w:val="both"/>
        <w:rPr>
          <w:rFonts w:ascii="Arial" w:hAnsi="Arial" w:cs="Arial"/>
          <w:b/>
          <w:lang w:val="es-CO" w:eastAsia="es-CO"/>
        </w:rPr>
      </w:pPr>
    </w:p>
    <w:p w:rsidR="00F46679" w:rsidRPr="00F46679" w:rsidRDefault="007D746D" w:rsidP="003B1CE6">
      <w:pPr>
        <w:spacing w:after="160"/>
        <w:jc w:val="both"/>
        <w:rPr>
          <w:rFonts w:ascii="Arial" w:hAnsi="Arial" w:cs="Arial"/>
          <w:b/>
          <w:lang w:val="es-CO" w:eastAsia="es-CO"/>
        </w:rPr>
      </w:pPr>
      <w:r>
        <w:rPr>
          <w:rFonts w:ascii="Arial" w:hAnsi="Arial" w:cs="Arial"/>
          <w:b/>
          <w:lang w:val="es-CO" w:eastAsia="es-CO"/>
        </w:rPr>
        <w:t xml:space="preserve">Parágrafo 7.                                        </w:t>
      </w:r>
      <w:r w:rsidR="00F46679" w:rsidRPr="00F46679">
        <w:rPr>
          <w:rFonts w:ascii="Arial" w:hAnsi="Arial" w:cs="Arial"/>
          <w:b/>
          <w:lang w:val="es-CO" w:eastAsia="es-CO"/>
        </w:rPr>
        <w:t>Mediación</w:t>
      </w:r>
      <w:r>
        <w:rPr>
          <w:rFonts w:ascii="Arial" w:hAnsi="Arial" w:cs="Arial"/>
          <w:b/>
          <w:lang w:val="es-CO" w:eastAsia="es-CO"/>
        </w:rPr>
        <w:t>.</w:t>
      </w:r>
      <w:r w:rsidR="00F46679" w:rsidRPr="00F46679">
        <w:rPr>
          <w:rFonts w:ascii="Arial" w:hAnsi="Arial" w:cs="Arial"/>
          <w:b/>
          <w:lang w:val="es-CO" w:eastAsia="es-CO"/>
        </w:rPr>
        <w:t xml:space="preserve"> </w:t>
      </w:r>
    </w:p>
    <w:p w:rsidR="003B1CE6" w:rsidRPr="00182AA9" w:rsidRDefault="00F46679" w:rsidP="003B1CE6">
      <w:pPr>
        <w:spacing w:after="160"/>
        <w:jc w:val="both"/>
        <w:rPr>
          <w:rFonts w:ascii="Arial" w:hAnsi="Arial" w:cs="Arial"/>
          <w:lang w:val="es-CO" w:eastAsia="es-CO"/>
        </w:rPr>
      </w:pPr>
      <w:r w:rsidRPr="00F46679">
        <w:rPr>
          <w:rFonts w:ascii="Arial" w:hAnsi="Arial" w:cs="Arial"/>
          <w:lang w:val="es-CO" w:eastAsia="es-CO"/>
        </w:rPr>
        <w:t>La mediación se hace mediante una negociación y/o resolución de conflictos, con la participación de un mediador, quien realiza actividades de apoyo, para ayudar a que las dos o más personas en conflicto, analicen y dialoguen voluntariamente sobre sus diferencias e intenten llegar a un acuerdo conjunto, s</w:t>
      </w:r>
      <w:r w:rsidR="00182AA9">
        <w:rPr>
          <w:rFonts w:ascii="Arial" w:hAnsi="Arial" w:cs="Arial"/>
          <w:lang w:val="es-CO" w:eastAsia="es-CO"/>
        </w:rPr>
        <w:t>obre lo que les afecta a ambos.</w:t>
      </w:r>
    </w:p>
    <w:p w:rsidR="00F46679" w:rsidRPr="00F46679" w:rsidRDefault="007D746D" w:rsidP="003B1CE6">
      <w:pPr>
        <w:spacing w:after="160"/>
        <w:jc w:val="both"/>
        <w:rPr>
          <w:rFonts w:ascii="Arial" w:hAnsi="Arial" w:cs="Arial"/>
          <w:b/>
          <w:lang w:val="es-CO" w:eastAsia="es-CO"/>
        </w:rPr>
      </w:pPr>
      <w:r>
        <w:rPr>
          <w:rFonts w:ascii="Arial" w:hAnsi="Arial" w:cs="Arial"/>
          <w:b/>
          <w:lang w:val="es-CO" w:eastAsia="es-CO"/>
        </w:rPr>
        <w:t xml:space="preserve">Parágrafo 8.                                      </w:t>
      </w:r>
      <w:r w:rsidR="00F46679" w:rsidRPr="00F46679">
        <w:rPr>
          <w:rFonts w:ascii="Arial" w:hAnsi="Arial" w:cs="Arial"/>
          <w:b/>
          <w:lang w:val="es-CO" w:eastAsia="es-CO"/>
        </w:rPr>
        <w:t>Reconciliación.</w:t>
      </w:r>
    </w:p>
    <w:p w:rsidR="00182AA9" w:rsidRPr="00F46679" w:rsidRDefault="00F46679" w:rsidP="003B1CE6">
      <w:pPr>
        <w:spacing w:after="160"/>
        <w:jc w:val="both"/>
        <w:rPr>
          <w:rFonts w:ascii="Arial" w:hAnsi="Arial" w:cs="Arial"/>
          <w:lang w:val="es-CO" w:eastAsia="es-CO"/>
        </w:rPr>
      </w:pPr>
      <w:r w:rsidRPr="00F46679">
        <w:rPr>
          <w:rFonts w:ascii="Arial" w:hAnsi="Arial" w:cs="Arial"/>
          <w:lang w:val="es-CO" w:eastAsia="es-CO"/>
        </w:rPr>
        <w:lastRenderedPageBreak/>
        <w:t xml:space="preserve">La reconciliación que se hace referencia al perdón Alude al perdón; no hace referencia necesaria al olvido de lo sucedido, implica sí releerlo con sentimientos nuevos, comprendiendo que sólo el amor construye. Tampoco se contradice con la justicia, pues no elimina la exigencia de la reparación que es propia de </w:t>
      </w:r>
      <w:r w:rsidR="00182AA9">
        <w:rPr>
          <w:rFonts w:ascii="Arial" w:hAnsi="Arial" w:cs="Arial"/>
          <w:lang w:val="es-CO" w:eastAsia="es-CO"/>
        </w:rPr>
        <w:t xml:space="preserve">la justicia. </w:t>
      </w:r>
    </w:p>
    <w:p w:rsidR="00F46679" w:rsidRPr="00F46679" w:rsidRDefault="007D746D" w:rsidP="00ED67F6">
      <w:pPr>
        <w:spacing w:after="160"/>
        <w:jc w:val="both"/>
        <w:rPr>
          <w:rFonts w:ascii="Arial" w:hAnsi="Arial" w:cs="Arial"/>
          <w:b/>
          <w:lang w:val="es-CO" w:eastAsia="es-CO"/>
        </w:rPr>
      </w:pPr>
      <w:r>
        <w:rPr>
          <w:rFonts w:ascii="Arial" w:hAnsi="Arial" w:cs="Arial"/>
          <w:b/>
          <w:lang w:val="es-CO" w:eastAsia="es-CO"/>
        </w:rPr>
        <w:t xml:space="preserve">Parágrafo 9.                                         </w:t>
      </w:r>
      <w:r w:rsidR="00F46679" w:rsidRPr="00F46679">
        <w:rPr>
          <w:rFonts w:ascii="Arial" w:hAnsi="Arial" w:cs="Arial"/>
          <w:b/>
          <w:lang w:val="es-CO" w:eastAsia="es-CO"/>
        </w:rPr>
        <w:t>Reparación</w:t>
      </w:r>
      <w:r>
        <w:rPr>
          <w:rFonts w:ascii="Arial" w:hAnsi="Arial" w:cs="Arial"/>
          <w:b/>
          <w:lang w:val="es-CO" w:eastAsia="es-CO"/>
        </w:rPr>
        <w:t>.</w:t>
      </w:r>
      <w:r w:rsidR="00F46679" w:rsidRPr="00F46679">
        <w:rPr>
          <w:rFonts w:ascii="Arial" w:hAnsi="Arial" w:cs="Arial"/>
          <w:b/>
          <w:lang w:val="es-CO" w:eastAsia="es-CO"/>
        </w:rPr>
        <w:t xml:space="preserve"> </w:t>
      </w:r>
    </w:p>
    <w:p w:rsidR="00F46679" w:rsidRPr="00F46679" w:rsidRDefault="00F46679" w:rsidP="00ED67F6">
      <w:pPr>
        <w:spacing w:after="160"/>
        <w:jc w:val="both"/>
        <w:rPr>
          <w:rFonts w:ascii="Arial" w:hAnsi="Arial" w:cs="Arial"/>
          <w:lang w:val="es-CO" w:eastAsia="es-CO"/>
        </w:rPr>
      </w:pPr>
      <w:r w:rsidRPr="00F46679">
        <w:rPr>
          <w:rFonts w:ascii="Arial" w:hAnsi="Arial" w:cs="Arial"/>
          <w:lang w:val="es-CO" w:eastAsia="es-CO"/>
        </w:rPr>
        <w:t xml:space="preserve">La justicia restaurativa Las acciones de reparación están encaminadas a volver a su estado original el daño causado a aquellos que se han visto perjudicados en una situación reintenta. Esta reparación debe ser realizada por quien causó el daño. Es por eso que la justicia restaurativa valora los esfuerzos del victimario por compensar lo que hizo. </w:t>
      </w:r>
    </w:p>
    <w:p w:rsidR="00F46679" w:rsidRPr="00944A91" w:rsidRDefault="00F46679" w:rsidP="00ED67F6">
      <w:pPr>
        <w:spacing w:after="160"/>
        <w:jc w:val="both"/>
        <w:rPr>
          <w:rFonts w:ascii="Arial" w:hAnsi="Arial" w:cs="Arial"/>
          <w:lang w:val="es-CO" w:eastAsia="es-CO"/>
        </w:rPr>
      </w:pPr>
      <w:r w:rsidRPr="00F46679">
        <w:rPr>
          <w:rFonts w:ascii="Arial" w:hAnsi="Arial" w:cs="Arial"/>
          <w:lang w:val="es-CO" w:eastAsia="es-CO"/>
        </w:rPr>
        <w:t xml:space="preserve">La reparación comprende cuatro elementos o facetas: disculpa, cambio en la conducta, restitución y generosidad. Cada elemento posee el potencial de ayudar a la víctima a sanar y de convertir al victimario en un miembro productivo de la comunidad, si bien usualmente más de uno de estos elementos participa en un resultado restaurativo. Víctima y victimario son quienes deciden qué elementos son importantes y factibles en los distintos casos. Este es el motivo por el que los encuentros restaurativos son importantes. </w:t>
      </w:r>
    </w:p>
    <w:p w:rsidR="00ED67F6" w:rsidRDefault="00ED67F6"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ED67F6">
      <w:pPr>
        <w:jc w:val="center"/>
        <w:rPr>
          <w:rFonts w:ascii="Arial" w:hAnsi="Arial" w:cs="Arial"/>
          <w:b/>
          <w:lang w:val="es-MX" w:eastAsia="en-US" w:bidi="en-US"/>
        </w:rPr>
      </w:pPr>
    </w:p>
    <w:p w:rsidR="00E75202" w:rsidRDefault="00E75202" w:rsidP="00182AA9">
      <w:pPr>
        <w:rPr>
          <w:rFonts w:ascii="Arial" w:hAnsi="Arial" w:cs="Arial"/>
          <w:b/>
          <w:lang w:val="es-MX" w:eastAsia="en-US" w:bidi="en-US"/>
        </w:rPr>
      </w:pPr>
    </w:p>
    <w:p w:rsidR="00E75202" w:rsidRDefault="00E75202" w:rsidP="00BA02C6">
      <w:pPr>
        <w:rPr>
          <w:rFonts w:ascii="Arial" w:hAnsi="Arial" w:cs="Arial"/>
          <w:b/>
          <w:lang w:val="es-MX" w:eastAsia="en-US" w:bidi="en-US"/>
        </w:rPr>
      </w:pPr>
    </w:p>
    <w:p w:rsidR="00F46679" w:rsidRPr="00F46679" w:rsidRDefault="007D746D" w:rsidP="007D746D">
      <w:pPr>
        <w:tabs>
          <w:tab w:val="center" w:pos="5043"/>
        </w:tabs>
        <w:rPr>
          <w:rFonts w:ascii="Arial" w:hAnsi="Arial" w:cs="Arial"/>
          <w:b/>
          <w:lang w:val="es-MX" w:eastAsia="en-US" w:bidi="en-US"/>
        </w:rPr>
      </w:pPr>
      <w:bookmarkStart w:id="146" w:name="_Hlk157782462"/>
      <w:r>
        <w:rPr>
          <w:rFonts w:ascii="Arial" w:hAnsi="Arial" w:cs="Arial"/>
          <w:b/>
          <w:lang w:val="es-MX" w:eastAsia="en-US" w:bidi="en-US"/>
        </w:rPr>
        <w:t>ARTICULO 43.</w:t>
      </w:r>
      <w:bookmarkEnd w:id="146"/>
      <w:r>
        <w:rPr>
          <w:rFonts w:ascii="Arial" w:hAnsi="Arial" w:cs="Arial"/>
          <w:b/>
          <w:lang w:val="es-MX" w:eastAsia="en-US" w:bidi="en-US"/>
        </w:rPr>
        <w:tab/>
      </w:r>
      <w:r w:rsidR="00F46679" w:rsidRPr="00F46679">
        <w:rPr>
          <w:rFonts w:ascii="Arial" w:hAnsi="Arial" w:cs="Arial"/>
          <w:b/>
          <w:lang w:val="es-MX" w:eastAsia="en-US" w:bidi="en-US"/>
        </w:rPr>
        <w:t>ACTIVACIÓN DE RUTAS CON OTRAS ENTIDADES</w:t>
      </w:r>
    </w:p>
    <w:p w:rsidR="00F46679" w:rsidRPr="00F46679" w:rsidRDefault="00F46679" w:rsidP="00ED67F6">
      <w:pPr>
        <w:jc w:val="both"/>
        <w:rPr>
          <w:rFonts w:ascii="Arial" w:hAnsi="Arial" w:cs="Arial"/>
          <w:lang w:val="es-MX" w:eastAsia="en-US" w:bidi="en-US"/>
        </w:rPr>
      </w:pPr>
    </w:p>
    <w:p w:rsidR="00F46679" w:rsidRPr="00F46679" w:rsidRDefault="007D746D" w:rsidP="007D746D">
      <w:pPr>
        <w:rPr>
          <w:rFonts w:ascii="Arial" w:hAnsi="Arial" w:cs="Arial"/>
          <w:b/>
          <w:lang w:val="es-MX" w:eastAsia="en-US" w:bidi="en-US"/>
        </w:rPr>
      </w:pPr>
      <w:r>
        <w:rPr>
          <w:rFonts w:ascii="Arial" w:hAnsi="Arial" w:cs="Arial"/>
          <w:b/>
          <w:lang w:val="es-MX" w:eastAsia="en-US" w:bidi="en-US"/>
        </w:rPr>
        <w:t xml:space="preserve">Parágrafo.                              </w:t>
      </w:r>
      <w:r w:rsidR="00F46679" w:rsidRPr="00F46679">
        <w:rPr>
          <w:rFonts w:ascii="Arial" w:hAnsi="Arial" w:cs="Arial"/>
          <w:b/>
          <w:lang w:val="es-MX" w:eastAsia="en-US" w:bidi="en-US"/>
        </w:rPr>
        <w:t>Rutas de acción institucional</w:t>
      </w:r>
    </w:p>
    <w:p w:rsidR="00F46679" w:rsidRPr="00F46679" w:rsidRDefault="00F46679" w:rsidP="00ED67F6">
      <w:pPr>
        <w:jc w:val="both"/>
        <w:rPr>
          <w:rFonts w:ascii="Arial" w:hAnsi="Arial" w:cs="Arial"/>
          <w:lang w:val="es-MX" w:eastAsia="en-US" w:bidi="en-US"/>
        </w:rPr>
      </w:pPr>
    </w:p>
    <w:p w:rsidR="00F46679" w:rsidRPr="00F46679" w:rsidRDefault="00F46679" w:rsidP="00D5635F">
      <w:pPr>
        <w:numPr>
          <w:ilvl w:val="0"/>
          <w:numId w:val="61"/>
        </w:numPr>
        <w:spacing w:after="160"/>
        <w:jc w:val="both"/>
        <w:rPr>
          <w:rFonts w:ascii="Arial" w:hAnsi="Arial" w:cs="Arial"/>
          <w:lang w:val="es-MX" w:eastAsia="en-US" w:bidi="en-US"/>
        </w:rPr>
      </w:pPr>
      <w:r w:rsidRPr="00F46679">
        <w:rPr>
          <w:rFonts w:ascii="Arial" w:hAnsi="Arial" w:cs="Arial"/>
          <w:b/>
          <w:u w:val="single"/>
          <w:lang w:val="es-MX" w:eastAsia="en-US" w:bidi="en-US"/>
        </w:rPr>
        <w:t>RUTA DE ATENCIÓN EN CASO DE ACCIDENTE ESCOLAR</w:t>
      </w:r>
      <w:r w:rsidRPr="00F46679">
        <w:rPr>
          <w:rFonts w:ascii="Arial" w:hAnsi="Arial" w:cs="Arial"/>
          <w:lang w:val="es-MX" w:eastAsia="en-US" w:bidi="en-US"/>
        </w:rPr>
        <w:t xml:space="preserve">: Remisión a la EPS o entidad de Salud de cada usuario, Póliza Escolar contra Accidentes Escolares Personales; cobertura para eventos ocurridos únicamente al interior de las Instituciones Educativas y sus salidas pedagógicas informadas por la Secretaría de educación, que </w:t>
      </w:r>
      <w:r w:rsidRPr="00F46679">
        <w:rPr>
          <w:rFonts w:ascii="Arial" w:hAnsi="Arial" w:cs="Arial"/>
          <w:lang w:val="es-MX" w:eastAsia="en-US" w:bidi="en-US"/>
        </w:rPr>
        <w:lastRenderedPageBreak/>
        <w:t>no tengan la calidad de vinculados al Sistema de Seguridad Social en Salud; es decir, los estudiantes que no se encuentren afiliados ni al Régimen Contributivo, ni al Régimen Subsidiado de Salud. Los servicios médicos y hospitalarios atenderán a los pacientes con la sola presentación e identificación de la persona en las instalaciones de la Clínica o Institución, previa verificación del Call Center de la aseguradora en las bases de los datos de los estudiantes efectivamente matriculados, pertenecientes a la población beneficiaria de la póliza. (</w:t>
      </w:r>
      <w:r w:rsidR="00604E5C" w:rsidRPr="00F46679">
        <w:rPr>
          <w:rFonts w:ascii="Arial" w:hAnsi="Arial" w:cs="Arial"/>
          <w:lang w:val="es-MX" w:eastAsia="en-US" w:bidi="en-US"/>
        </w:rPr>
        <w:t>Circular de</w:t>
      </w:r>
      <w:r w:rsidRPr="00F46679">
        <w:rPr>
          <w:rFonts w:ascii="Arial" w:hAnsi="Arial" w:cs="Arial"/>
          <w:lang w:val="es-MX" w:eastAsia="en-US" w:bidi="en-US"/>
        </w:rPr>
        <w:t xml:space="preserve"> la Secretaría de Educación De Medellín, Nro.000027 del 15 de Julio del 2015)</w:t>
      </w:r>
    </w:p>
    <w:p w:rsidR="00F46679" w:rsidRPr="00F46679" w:rsidRDefault="00F46679" w:rsidP="00D5635F">
      <w:pPr>
        <w:numPr>
          <w:ilvl w:val="0"/>
          <w:numId w:val="61"/>
        </w:numPr>
        <w:spacing w:after="160"/>
        <w:jc w:val="both"/>
        <w:rPr>
          <w:rFonts w:ascii="Arial" w:hAnsi="Arial" w:cs="Arial"/>
          <w:lang w:val="es-MX" w:eastAsia="en-US" w:bidi="en-US"/>
        </w:rPr>
      </w:pPr>
      <w:r w:rsidRPr="00F46679">
        <w:rPr>
          <w:rFonts w:ascii="Arial" w:hAnsi="Arial" w:cs="Arial"/>
          <w:b/>
          <w:u w:val="single"/>
          <w:lang w:val="es-MX" w:eastAsia="en-US" w:bidi="en-US"/>
        </w:rPr>
        <w:t>RUTA DE ATENCIÓN A CASOS DE ESTUDIANTES CON NECESIDADES EDUCATIVAS ESPECIALES (NEE)</w:t>
      </w:r>
      <w:r w:rsidRPr="00F46679">
        <w:rPr>
          <w:rFonts w:ascii="Arial" w:hAnsi="Arial" w:cs="Arial"/>
          <w:b/>
          <w:lang w:val="es-MX" w:eastAsia="en-US" w:bidi="en-US"/>
        </w:rPr>
        <w:t>:</w:t>
      </w:r>
      <w:r w:rsidRPr="00F46679">
        <w:rPr>
          <w:rFonts w:ascii="Arial" w:hAnsi="Arial" w:cs="Arial"/>
          <w:lang w:val="es-MX" w:eastAsia="en-US" w:bidi="en-US"/>
        </w:rPr>
        <w:t xml:space="preserve"> Remisión a la EPS o entidad de Salud de cada usuario, Secretaría de Educación de Medellín Cra</w:t>
      </w:r>
      <w:r w:rsidR="00604E5C">
        <w:rPr>
          <w:rFonts w:ascii="Arial" w:hAnsi="Arial" w:cs="Arial"/>
          <w:lang w:val="es-MX" w:eastAsia="en-US" w:bidi="en-US"/>
        </w:rPr>
        <w:t>.</w:t>
      </w:r>
      <w:r w:rsidRPr="00F46679">
        <w:rPr>
          <w:rFonts w:ascii="Arial" w:hAnsi="Arial" w:cs="Arial"/>
          <w:lang w:val="es-MX" w:eastAsia="en-US" w:bidi="en-US"/>
        </w:rPr>
        <w:t xml:space="preserve"> 52 # 44B 17, Edificio Carré.</w:t>
      </w:r>
    </w:p>
    <w:p w:rsidR="00F46679" w:rsidRPr="00F46679" w:rsidRDefault="00F46679" w:rsidP="00D5635F">
      <w:pPr>
        <w:numPr>
          <w:ilvl w:val="0"/>
          <w:numId w:val="61"/>
        </w:numPr>
        <w:spacing w:after="160"/>
        <w:jc w:val="both"/>
        <w:rPr>
          <w:rFonts w:ascii="Arial" w:hAnsi="Arial" w:cs="Arial"/>
          <w:lang w:val="es-MX" w:eastAsia="en-US" w:bidi="en-US"/>
        </w:rPr>
      </w:pPr>
      <w:r w:rsidRPr="00F46679">
        <w:rPr>
          <w:rFonts w:ascii="Arial" w:hAnsi="Arial" w:cs="Arial"/>
          <w:b/>
          <w:u w:val="single"/>
          <w:lang w:val="es-MX" w:eastAsia="en-US" w:bidi="en-US"/>
        </w:rPr>
        <w:t>RUTA DE ATENCIÓN A CASOS DE ESTUDIANTES CON BAJO RENDIMIENTO ESCOLAR</w:t>
      </w:r>
      <w:r w:rsidRPr="00F46679">
        <w:rPr>
          <w:rFonts w:ascii="Arial" w:hAnsi="Arial" w:cs="Arial"/>
          <w:lang w:val="es-MX" w:eastAsia="en-US" w:bidi="en-US"/>
        </w:rPr>
        <w:t>: Remisión a la EPS o entidad de Salud de cada usuario, Secretaría de Educación de Medellín Cra</w:t>
      </w:r>
      <w:r w:rsidR="00604E5C">
        <w:rPr>
          <w:rFonts w:ascii="Arial" w:hAnsi="Arial" w:cs="Arial"/>
          <w:lang w:val="es-MX" w:eastAsia="en-US" w:bidi="en-US"/>
        </w:rPr>
        <w:t>.</w:t>
      </w:r>
      <w:r w:rsidRPr="00F46679">
        <w:rPr>
          <w:rFonts w:ascii="Arial" w:hAnsi="Arial" w:cs="Arial"/>
          <w:lang w:val="es-MX" w:eastAsia="en-US" w:bidi="en-US"/>
        </w:rPr>
        <w:t xml:space="preserve"> 52 # 44B 17, Edificio Carré.</w:t>
      </w:r>
    </w:p>
    <w:p w:rsidR="00F46679" w:rsidRPr="00F46679" w:rsidRDefault="00F46679" w:rsidP="00D5635F">
      <w:pPr>
        <w:numPr>
          <w:ilvl w:val="0"/>
          <w:numId w:val="61"/>
        </w:numPr>
        <w:spacing w:after="160"/>
        <w:jc w:val="both"/>
        <w:rPr>
          <w:rFonts w:ascii="Arial" w:hAnsi="Arial" w:cs="Arial"/>
          <w:lang w:val="es-MX" w:eastAsia="en-US" w:bidi="en-US"/>
        </w:rPr>
      </w:pPr>
      <w:r w:rsidRPr="00F46679">
        <w:rPr>
          <w:rFonts w:ascii="Arial" w:hAnsi="Arial" w:cs="Arial"/>
          <w:b/>
          <w:u w:val="single"/>
          <w:lang w:val="es-MX" w:eastAsia="en-US" w:bidi="en-US"/>
        </w:rPr>
        <w:t>RUTA DE ATENCIÓN AL CONSUMO, SUSTANCIAS PSICOACTIVAS (SPA):</w:t>
      </w:r>
      <w:r w:rsidRPr="00F46679">
        <w:rPr>
          <w:rFonts w:ascii="Arial" w:hAnsi="Arial" w:cs="Arial"/>
          <w:lang w:val="es-MX" w:eastAsia="en-US" w:bidi="en-US"/>
        </w:rPr>
        <w:t xml:space="preserve"> Línea Amiga de Carisma Cra 93 # 34AA 01 – teléfono 4444448, Programa de Servicios Amigables para Jóvenes; Unidad Intermedia del Doce de Octubre – teléfono 4782800, Centro de Atención para la Familia –CIF Catilla Calle 101 # 65 19 al lado del ITM de Castilla – teléfono 2913344</w:t>
      </w:r>
    </w:p>
    <w:p w:rsidR="00F46679" w:rsidRPr="00F46679" w:rsidRDefault="00F46679" w:rsidP="00D5635F">
      <w:pPr>
        <w:numPr>
          <w:ilvl w:val="0"/>
          <w:numId w:val="61"/>
        </w:numPr>
        <w:spacing w:after="160"/>
        <w:jc w:val="both"/>
        <w:rPr>
          <w:rFonts w:ascii="Arial" w:hAnsi="Arial" w:cs="Arial"/>
          <w:lang w:val="es-MX" w:eastAsia="en-US" w:bidi="en-US"/>
        </w:rPr>
      </w:pPr>
      <w:r w:rsidRPr="00F46679">
        <w:rPr>
          <w:rFonts w:ascii="Arial" w:hAnsi="Arial" w:cs="Arial"/>
          <w:b/>
          <w:u w:val="single"/>
          <w:lang w:val="es-MX" w:eastAsia="en-US" w:bidi="en-US"/>
        </w:rPr>
        <w:t>RUTA DE ATENCIÓN EN CASO DE PORTE Y/O DISTRIBUCIÓN DE SUSTANCIAS PSICOACTIVAS</w:t>
      </w:r>
      <w:r w:rsidRPr="00F46679">
        <w:rPr>
          <w:rFonts w:ascii="Arial" w:hAnsi="Arial" w:cs="Arial"/>
          <w:lang w:val="es-MX" w:eastAsia="en-US" w:bidi="en-US"/>
        </w:rPr>
        <w:t xml:space="preserve">: </w:t>
      </w:r>
      <w:r w:rsidRPr="00F46679">
        <w:rPr>
          <w:rFonts w:ascii="Arial" w:eastAsia="Calibri" w:hAnsi="Arial" w:cs="Arial"/>
          <w:lang w:val="es-ES_tradnl" w:eastAsia="en-US"/>
        </w:rPr>
        <w:t xml:space="preserve">Policía de Infancia y Adolescencia, línea 123/106, ICBF Centro Zonal Integral #2 Noroccidental Cra 70 # 42 37 (por el Éxito de la 70 – teléfonos 4122277/4120428 Ext. 218, Red de Hogares de Paso (casos de abandono, explotación laboral y maltrato en niños de 0-8 años) Cra. 65 # 59A 321 interior 150 Cerro el Volador – teléfono 2302611/ 2605154, Corporación Superarse- Niños (casos de abandono, explotación laboral y maltrato en niños y adolescentes de 9-17 años) Calle 65 # 50 A 65 Prado Centro – teléfonos 5711021/ 4448410 Ext. </w:t>
      </w:r>
      <w:r w:rsidR="00604E5C" w:rsidRPr="00F46679">
        <w:rPr>
          <w:rFonts w:ascii="Arial" w:eastAsia="Calibri" w:hAnsi="Arial" w:cs="Arial"/>
          <w:lang w:val="es-ES_tradnl" w:eastAsia="en-US"/>
        </w:rPr>
        <w:t>120, Fiscalía</w:t>
      </w:r>
      <w:r w:rsidRPr="00F46679">
        <w:rPr>
          <w:rFonts w:ascii="Arial" w:eastAsia="Calibri" w:hAnsi="Arial" w:cs="Arial"/>
          <w:lang w:val="es-ES_tradnl" w:eastAsia="en-US"/>
        </w:rPr>
        <w:t>: Sala de denuncias y Unidad de Reacción Inmediata (URI) del Bunker Cra 64C # 67 300 – teléfono 446677.</w:t>
      </w:r>
    </w:p>
    <w:p w:rsidR="00F46679" w:rsidRPr="00F46679" w:rsidRDefault="00F46679" w:rsidP="00D5635F">
      <w:pPr>
        <w:numPr>
          <w:ilvl w:val="0"/>
          <w:numId w:val="61"/>
        </w:numPr>
        <w:spacing w:after="240"/>
        <w:jc w:val="both"/>
        <w:rPr>
          <w:rFonts w:ascii="Arial" w:hAnsi="Arial" w:cs="Arial"/>
          <w:lang w:val="es-MX" w:bidi="en-US"/>
        </w:rPr>
      </w:pPr>
      <w:r w:rsidRPr="00FA61E5">
        <w:rPr>
          <w:rFonts w:ascii="Arial" w:hAnsi="Arial" w:cs="Arial"/>
          <w:b/>
          <w:u w:val="single"/>
          <w:lang w:val="es-MX" w:bidi="en-US"/>
        </w:rPr>
        <w:t>RUTA DE ATENCIÓN EN CASO DE CONDUCTAS DE INTENTO SUICIDA</w:t>
      </w:r>
      <w:r w:rsidRPr="00FA61E5">
        <w:rPr>
          <w:rFonts w:ascii="Arial" w:hAnsi="Arial" w:cs="Arial"/>
          <w:lang w:val="es-MX" w:bidi="en-US"/>
        </w:rPr>
        <w:t>: Centro de Salud Castilla Cra 65 # 98 115 - teléfonos 4256440/425644243, Remisión a la EPS, Hospital Mental de Antioquia HOMO calle 30 # 55 310 Bello – teléfonos 4448330/5200510.</w:t>
      </w:r>
    </w:p>
    <w:p w:rsidR="00F46679" w:rsidRPr="00F46679" w:rsidRDefault="00F46679" w:rsidP="00D5635F">
      <w:pPr>
        <w:numPr>
          <w:ilvl w:val="0"/>
          <w:numId w:val="61"/>
        </w:numPr>
        <w:spacing w:after="240"/>
        <w:jc w:val="both"/>
        <w:rPr>
          <w:rFonts w:ascii="Arial" w:eastAsia="Calibri" w:hAnsi="Arial" w:cs="Arial"/>
          <w:b/>
          <w:lang w:val="es-MX"/>
        </w:rPr>
      </w:pPr>
      <w:r w:rsidRPr="00FA61E5">
        <w:rPr>
          <w:rFonts w:ascii="Arial" w:eastAsia="Calibri" w:hAnsi="Arial" w:cs="Arial"/>
          <w:b/>
          <w:u w:val="single"/>
          <w:lang w:val="es-ES_tradnl"/>
        </w:rPr>
        <w:t>RUTA DE ATENCIÓN EN CASO DE ABUSO SEXUAL</w:t>
      </w:r>
      <w:r w:rsidRPr="00FA61E5">
        <w:rPr>
          <w:rFonts w:ascii="Arial" w:eastAsia="Calibri" w:hAnsi="Arial" w:cs="Arial"/>
          <w:b/>
          <w:lang w:val="es-ES_tradnl"/>
        </w:rPr>
        <w:t>:</w:t>
      </w:r>
      <w:r w:rsidRPr="00FA61E5">
        <w:rPr>
          <w:rFonts w:ascii="Arial" w:eastAsia="Calibri" w:hAnsi="Arial" w:cs="Arial"/>
          <w:lang w:val="es-ES_tradnl"/>
        </w:rPr>
        <w:t xml:space="preserve"> CAIVAS; Centro de Atención Integral a Víctimas de Abuso sexual, Cra 44 # 31 156 – teléfono 2610240 ext. 111, Policía de Infancia y Adolescencia, línea 123/106, Fiscalía: Sala de denuncias y Unidad de Reacción Inmediata (URI) del Bunker Cra 64C # 67 300 – teléfono 446677.</w:t>
      </w:r>
    </w:p>
    <w:p w:rsidR="00F46679" w:rsidRPr="00FA61E5" w:rsidRDefault="00F46679" w:rsidP="00D5635F">
      <w:pPr>
        <w:numPr>
          <w:ilvl w:val="0"/>
          <w:numId w:val="61"/>
        </w:numPr>
        <w:jc w:val="both"/>
        <w:rPr>
          <w:rFonts w:ascii="Arial" w:eastAsia="Calibri" w:hAnsi="Arial" w:cs="Arial"/>
          <w:b/>
          <w:lang w:val="es-MX"/>
        </w:rPr>
      </w:pPr>
      <w:r w:rsidRPr="00FA61E5">
        <w:rPr>
          <w:rFonts w:ascii="Arial" w:eastAsia="Calibri" w:hAnsi="Arial" w:cs="Arial"/>
          <w:b/>
          <w:u w:val="single"/>
          <w:lang w:val="es-ES_tradnl"/>
        </w:rPr>
        <w:t>RUTA DE ATENCIÓN EN CASO DE MALTRATO INFANTIL</w:t>
      </w:r>
      <w:r w:rsidRPr="00FA61E5">
        <w:rPr>
          <w:rFonts w:ascii="Arial" w:eastAsia="Calibri" w:hAnsi="Arial" w:cs="Arial"/>
          <w:b/>
          <w:lang w:val="es-ES_tradnl"/>
        </w:rPr>
        <w:t>:</w:t>
      </w:r>
      <w:r w:rsidRPr="00FA61E5">
        <w:rPr>
          <w:rFonts w:ascii="Arial" w:eastAsia="Calibri" w:hAnsi="Arial" w:cs="Arial"/>
          <w:lang w:val="es-ES_tradnl"/>
        </w:rPr>
        <w:t xml:space="preserve"> Comisaria de Familia de Castilla Cra 65 # 100 123 – teléfonos 4713222/ 2375452, Policía de Infancia y </w:t>
      </w:r>
      <w:r w:rsidRPr="00FA61E5">
        <w:rPr>
          <w:rFonts w:ascii="Arial" w:eastAsia="Calibri" w:hAnsi="Arial" w:cs="Arial"/>
          <w:lang w:val="es-ES_tradnl"/>
        </w:rPr>
        <w:lastRenderedPageBreak/>
        <w:t>Adolescencia, línea 123/106, ICBF Centro Zonal Integral #2 Noroccidental Cra 70 # 42 37 (por el Éxito de la 70 – teléfonos 4122277/4120428 Ext. 218, Red de Hogares de Paso (casos de abandono, explotación laboral y maltrato en niños de 0-8 años) Cra. 65 # 59A 321 interior 150 Cerro el Volador – teléfono 2302611/ 2605154, Corporación Superarse- Niños (casos de abandono, explotación laboral y maltrato en niños y adolescentes de 9-17 años) Calle 65 # 50 A 65 Prado Centro – teléfonos 5711021/ 4448410 Ext. 120.</w:t>
      </w:r>
    </w:p>
    <w:p w:rsidR="00F46679" w:rsidRDefault="00F46679" w:rsidP="00677DA5">
      <w:pPr>
        <w:jc w:val="both"/>
        <w:rPr>
          <w:rFonts w:ascii="Arial" w:hAnsi="Arial" w:cs="Arial"/>
          <w:lang w:val="es-MX" w:eastAsia="en-US" w:bidi="en-US"/>
        </w:rPr>
      </w:pPr>
    </w:p>
    <w:p w:rsidR="00F46679" w:rsidRPr="00F46679" w:rsidRDefault="007D746D" w:rsidP="00F46679">
      <w:pPr>
        <w:autoSpaceDE w:val="0"/>
        <w:autoSpaceDN w:val="0"/>
        <w:adjustRightInd w:val="0"/>
        <w:spacing w:after="267" w:line="276" w:lineRule="auto"/>
        <w:jc w:val="both"/>
        <w:rPr>
          <w:rFonts w:ascii="Arial" w:hAnsi="Arial" w:cs="Arial"/>
          <w:lang w:val="es-MX" w:eastAsia="en-US" w:bidi="en-US"/>
        </w:rPr>
      </w:pPr>
      <w:r>
        <w:rPr>
          <w:rFonts w:ascii="Arial" w:hAnsi="Arial" w:cs="Arial"/>
          <w:b/>
          <w:bCs/>
          <w:lang w:val="es-MX" w:eastAsia="en-US" w:bidi="en-US"/>
        </w:rPr>
        <w:t>Inciso</w:t>
      </w:r>
      <w:r w:rsidR="00F46679" w:rsidRPr="00415C9F">
        <w:rPr>
          <w:rFonts w:ascii="Arial" w:hAnsi="Arial" w:cs="Arial"/>
          <w:b/>
          <w:bCs/>
          <w:lang w:val="es-MX" w:eastAsia="en-US" w:bidi="en-US"/>
        </w:rPr>
        <w:t>.</w:t>
      </w:r>
      <w:r w:rsidR="00F46679" w:rsidRPr="00F46679">
        <w:rPr>
          <w:rFonts w:ascii="Arial" w:hAnsi="Arial" w:cs="Arial"/>
          <w:lang w:val="es-MX" w:eastAsia="en-US" w:bidi="en-US"/>
        </w:rPr>
        <w:t xml:space="preserve"> </w:t>
      </w:r>
      <w:r w:rsidR="00F46679" w:rsidRPr="00F46679">
        <w:rPr>
          <w:rFonts w:ascii="Arial" w:hAnsi="Arial" w:cs="Arial"/>
          <w:i/>
          <w:iCs/>
          <w:lang w:val="es-MX" w:eastAsia="en-US" w:bidi="en-US"/>
        </w:rPr>
        <w:t xml:space="preserve">Activación de </w:t>
      </w:r>
      <w:r w:rsidR="00F46679" w:rsidRPr="00F46679">
        <w:rPr>
          <w:rFonts w:ascii="Arial" w:hAnsi="Arial" w:cs="Arial"/>
          <w:lang w:val="es-MX" w:eastAsia="en-US" w:bidi="en-US"/>
        </w:rPr>
        <w:t xml:space="preserve">los </w:t>
      </w:r>
      <w:r w:rsidR="00F46679" w:rsidRPr="00F46679">
        <w:rPr>
          <w:rFonts w:ascii="Arial" w:hAnsi="Arial" w:cs="Arial"/>
          <w:i/>
          <w:iCs/>
          <w:lang w:val="es-MX" w:eastAsia="en-US" w:bidi="en-US"/>
        </w:rPr>
        <w:t xml:space="preserve">protocolos de otras entidades. </w:t>
      </w:r>
      <w:r w:rsidR="00F46679" w:rsidRPr="00F46679">
        <w:rPr>
          <w:rFonts w:ascii="Arial" w:hAnsi="Arial" w:cs="Arial"/>
          <w:lang w:val="es-MX" w:eastAsia="en-US" w:bidi="en-US"/>
        </w:rPr>
        <w:t xml:space="preserve">Las autoridades que reciban por competencia las situaciones reportadas por los comités escolares de convivencia deberán cumplir con lo siguiente: </w:t>
      </w:r>
    </w:p>
    <w:p w:rsidR="00F46679" w:rsidRPr="00F46679" w:rsidRDefault="00F46679" w:rsidP="00D5635F">
      <w:pPr>
        <w:numPr>
          <w:ilvl w:val="0"/>
          <w:numId w:val="62"/>
        </w:numPr>
        <w:autoSpaceDE w:val="0"/>
        <w:autoSpaceDN w:val="0"/>
        <w:adjustRightInd w:val="0"/>
        <w:spacing w:after="160" w:line="276" w:lineRule="auto"/>
        <w:contextualSpacing/>
        <w:jc w:val="both"/>
        <w:rPr>
          <w:rFonts w:ascii="Arial" w:hAnsi="Arial" w:cs="Arial"/>
          <w:lang w:val="es-MX" w:eastAsia="en-US" w:bidi="en-US"/>
        </w:rPr>
      </w:pPr>
      <w:r w:rsidRPr="00F46679">
        <w:rPr>
          <w:rFonts w:ascii="Arial" w:hAnsi="Arial" w:cs="Arial"/>
          <w:lang w:val="es-MX" w:eastAsia="en-US" w:bidi="en-US"/>
        </w:rPr>
        <w:t xml:space="preserve">Adelantar la actuación e imponer de inmediato las medidas de verificación, prevención o de restablecimiento de derechos de las partes involucradas en la situación reportada a que hubiere lugar, acorde con las facultades que para tal efecto les confiera la Constitución y la ley, y conforme a los protocolos internos o procedimientos que para el efecto tengan implementados las respectivas entidades. </w:t>
      </w:r>
    </w:p>
    <w:p w:rsidR="00F46679" w:rsidRPr="00F46679" w:rsidRDefault="00F46679" w:rsidP="00F46679">
      <w:pPr>
        <w:autoSpaceDE w:val="0"/>
        <w:autoSpaceDN w:val="0"/>
        <w:adjustRightInd w:val="0"/>
        <w:spacing w:line="276" w:lineRule="auto"/>
        <w:ind w:left="720"/>
        <w:contextualSpacing/>
        <w:jc w:val="both"/>
        <w:rPr>
          <w:rFonts w:ascii="Arial" w:hAnsi="Arial" w:cs="Arial"/>
          <w:lang w:val="es-MX" w:eastAsia="en-US" w:bidi="en-US"/>
        </w:rPr>
      </w:pPr>
    </w:p>
    <w:p w:rsidR="00F46679" w:rsidRPr="00F46679" w:rsidRDefault="00F46679" w:rsidP="00D5635F">
      <w:pPr>
        <w:numPr>
          <w:ilvl w:val="0"/>
          <w:numId w:val="62"/>
        </w:numPr>
        <w:autoSpaceDE w:val="0"/>
        <w:autoSpaceDN w:val="0"/>
        <w:adjustRightInd w:val="0"/>
        <w:spacing w:after="160" w:line="276" w:lineRule="auto"/>
        <w:contextualSpacing/>
        <w:jc w:val="both"/>
        <w:rPr>
          <w:rFonts w:ascii="Arial" w:hAnsi="Arial" w:cs="Arial"/>
          <w:lang w:val="es-MX" w:eastAsia="en-US" w:bidi="en-US"/>
        </w:rPr>
      </w:pPr>
      <w:r w:rsidRPr="00F46679">
        <w:rPr>
          <w:rFonts w:ascii="Arial" w:hAnsi="Arial" w:cs="Arial"/>
          <w:lang w:val="es-MX" w:eastAsia="en-US" w:bidi="en-US"/>
        </w:rPr>
        <w:t xml:space="preserve">Realizar el reporte en el aplicativo que para el efecto se haya implementado en el Sistema de Información Unificado de Convivencia Escolar. </w:t>
      </w:r>
    </w:p>
    <w:p w:rsidR="00F46679" w:rsidRPr="00F46679" w:rsidRDefault="00F46679" w:rsidP="00F46679">
      <w:pPr>
        <w:autoSpaceDE w:val="0"/>
        <w:autoSpaceDN w:val="0"/>
        <w:adjustRightInd w:val="0"/>
        <w:spacing w:line="276" w:lineRule="auto"/>
        <w:ind w:left="720"/>
        <w:contextualSpacing/>
        <w:jc w:val="both"/>
        <w:rPr>
          <w:rFonts w:ascii="Arial" w:hAnsi="Arial" w:cs="Arial"/>
          <w:lang w:val="es-MX" w:eastAsia="en-US" w:bidi="en-US"/>
        </w:rPr>
      </w:pPr>
    </w:p>
    <w:p w:rsidR="00F46679" w:rsidRPr="00F46679" w:rsidRDefault="00F46679" w:rsidP="00D5635F">
      <w:pPr>
        <w:numPr>
          <w:ilvl w:val="0"/>
          <w:numId w:val="62"/>
        </w:numPr>
        <w:autoSpaceDE w:val="0"/>
        <w:autoSpaceDN w:val="0"/>
        <w:adjustRightInd w:val="0"/>
        <w:spacing w:after="160" w:line="276" w:lineRule="auto"/>
        <w:contextualSpacing/>
        <w:jc w:val="both"/>
        <w:rPr>
          <w:rFonts w:ascii="Arial" w:hAnsi="Arial" w:cs="Arial"/>
          <w:lang w:val="es-MX" w:eastAsia="en-US" w:bidi="en-US"/>
        </w:rPr>
      </w:pPr>
      <w:r w:rsidRPr="00F46679">
        <w:rPr>
          <w:rFonts w:ascii="Arial" w:hAnsi="Arial" w:cs="Arial"/>
          <w:lang w:val="es-MX" w:eastAsia="en-US" w:bidi="en-US"/>
        </w:rPr>
        <w:t xml:space="preserve">Realizar el seguimiento a la situación puesta bajo su conocimiento hasta que se logre el restablecimiento de los derechos de los involucrados. </w:t>
      </w:r>
    </w:p>
    <w:p w:rsidR="00F46679" w:rsidRDefault="00F46679"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15C9F" w:rsidRDefault="00415C9F" w:rsidP="00F46679">
      <w:pPr>
        <w:rPr>
          <w:rFonts w:ascii="Arial" w:hAnsi="Arial" w:cs="Arial"/>
          <w:lang w:val="es-MX" w:eastAsia="en-US" w:bidi="en-US"/>
        </w:rPr>
      </w:pPr>
    </w:p>
    <w:p w:rsidR="00441F64" w:rsidRDefault="00441F64" w:rsidP="00F46679">
      <w:pPr>
        <w:rPr>
          <w:rFonts w:ascii="Arial" w:hAnsi="Arial" w:cs="Arial"/>
          <w:lang w:val="es-MX" w:eastAsia="en-US" w:bidi="en-US"/>
        </w:rPr>
      </w:pPr>
    </w:p>
    <w:p w:rsidR="00441F64" w:rsidRDefault="00441F64" w:rsidP="00F46679">
      <w:pPr>
        <w:rPr>
          <w:rFonts w:ascii="Arial" w:hAnsi="Arial" w:cs="Arial"/>
          <w:lang w:val="es-MX" w:eastAsia="en-US" w:bidi="en-US"/>
        </w:rPr>
      </w:pPr>
    </w:p>
    <w:p w:rsidR="00F46679" w:rsidRDefault="00F46679" w:rsidP="00F46679">
      <w:pPr>
        <w:rPr>
          <w:rFonts w:ascii="Arial" w:hAnsi="Arial" w:cs="Arial"/>
          <w:lang w:val="es-MX" w:eastAsia="en-US" w:bidi="en-US"/>
        </w:rPr>
      </w:pPr>
    </w:p>
    <w:p w:rsidR="007D746D" w:rsidRDefault="007D746D" w:rsidP="007D746D">
      <w:pPr>
        <w:spacing w:line="259" w:lineRule="auto"/>
        <w:rPr>
          <w:rFonts w:ascii="Arial" w:eastAsia="Calibri" w:hAnsi="Arial" w:cs="Arial"/>
          <w:b/>
          <w:lang w:val="es-CO" w:eastAsia="en-US"/>
        </w:rPr>
      </w:pPr>
      <w:r>
        <w:rPr>
          <w:rFonts w:ascii="Arial" w:hAnsi="Arial" w:cs="Arial"/>
          <w:b/>
          <w:lang w:val="es-MX" w:eastAsia="en-US" w:bidi="en-US"/>
        </w:rPr>
        <w:t xml:space="preserve">ARTICULO 44.          </w:t>
      </w:r>
      <w:r w:rsidR="00F46679" w:rsidRPr="00F46679">
        <w:rPr>
          <w:rFonts w:ascii="Arial" w:eastAsia="Calibri" w:hAnsi="Arial" w:cs="Arial"/>
          <w:b/>
          <w:lang w:val="es-CO" w:eastAsia="en-US"/>
        </w:rPr>
        <w:t>PROTOCOLO PARA ATENDER CONSUMO DE SUSTANCIAS</w:t>
      </w:r>
    </w:p>
    <w:p w:rsidR="00F46679" w:rsidRPr="00F46679" w:rsidRDefault="00F46679" w:rsidP="007D746D">
      <w:pPr>
        <w:spacing w:line="259" w:lineRule="auto"/>
        <w:jc w:val="center"/>
        <w:rPr>
          <w:rFonts w:ascii="Arial" w:eastAsia="Calibri" w:hAnsi="Arial" w:cs="Arial"/>
          <w:b/>
          <w:lang w:val="es-CO" w:eastAsia="en-US"/>
        </w:rPr>
      </w:pPr>
      <w:r w:rsidRPr="00F46679">
        <w:rPr>
          <w:rFonts w:ascii="Arial" w:eastAsia="Calibri" w:hAnsi="Arial" w:cs="Arial"/>
          <w:b/>
          <w:lang w:val="es-CO" w:eastAsia="en-US"/>
        </w:rPr>
        <w:t>PSICOACTIVAS (SPA)</w:t>
      </w:r>
    </w:p>
    <w:p w:rsidR="00F46679" w:rsidRPr="00F46679" w:rsidRDefault="00F46679" w:rsidP="00F46679">
      <w:pPr>
        <w:spacing w:after="160" w:line="276" w:lineRule="auto"/>
        <w:jc w:val="both"/>
        <w:rPr>
          <w:rFonts w:ascii="Arial" w:eastAsia="Calibri" w:hAnsi="Arial" w:cs="Arial"/>
          <w:lang w:val="es-CO" w:eastAsia="en-US"/>
        </w:rPr>
      </w:pPr>
    </w:p>
    <w:p w:rsidR="00F46679" w:rsidRPr="00F46679" w:rsidRDefault="00F46679" w:rsidP="00F46679">
      <w:pPr>
        <w:spacing w:after="160" w:line="276" w:lineRule="auto"/>
        <w:jc w:val="both"/>
        <w:rPr>
          <w:rFonts w:ascii="Arial" w:eastAsia="Calibri" w:hAnsi="Arial" w:cs="Arial"/>
          <w:lang w:val="es-CO" w:eastAsia="en-US"/>
        </w:rPr>
      </w:pPr>
      <w:r w:rsidRPr="00F46679">
        <w:rPr>
          <w:rFonts w:ascii="Arial" w:eastAsia="Calibri" w:hAnsi="Arial" w:cs="Arial"/>
          <w:lang w:val="es-CO" w:eastAsia="en-US"/>
        </w:rPr>
        <w:t xml:space="preserve">En caso de encontrar algún tipo de sustancias sospechosas o estupefacientes en la institución, se debe dejar a disposición del señor comandante de estación de policía de la zona por </w:t>
      </w:r>
      <w:r w:rsidRPr="00F46679">
        <w:rPr>
          <w:rFonts w:ascii="Arial" w:eastAsia="Calibri" w:hAnsi="Arial" w:cs="Arial"/>
          <w:lang w:val="es-CO" w:eastAsia="en-US"/>
        </w:rPr>
        <w:lastRenderedPageBreak/>
        <w:t xml:space="preserve">intermedio del cuadrante a través de un informe detallado en modo, tiempo y lugar, </w:t>
      </w:r>
      <w:r w:rsidR="00297D08" w:rsidRPr="00F46679">
        <w:rPr>
          <w:rFonts w:ascii="Arial" w:eastAsia="Calibri" w:hAnsi="Arial" w:cs="Arial"/>
          <w:lang w:val="es-CO" w:eastAsia="en-US"/>
        </w:rPr>
        <w:t>así</w:t>
      </w:r>
      <w:r w:rsidRPr="00F46679">
        <w:rPr>
          <w:rFonts w:ascii="Arial" w:eastAsia="Calibri" w:hAnsi="Arial" w:cs="Arial"/>
          <w:lang w:val="es-CO" w:eastAsia="en-US"/>
        </w:rPr>
        <w:t xml:space="preserve"> como las características observables de las sustancias (estado líquido, solido, vegetal, polvo, color, etc.), dicho documento deberá obrar como soporte de lo adecuado por la institución educativa.</w:t>
      </w:r>
    </w:p>
    <w:p w:rsidR="00F46679" w:rsidRPr="00F46679" w:rsidRDefault="00F46679" w:rsidP="00F46679">
      <w:pPr>
        <w:spacing w:after="160" w:line="276" w:lineRule="auto"/>
        <w:jc w:val="both"/>
        <w:rPr>
          <w:rFonts w:ascii="Arial" w:eastAsia="Calibri" w:hAnsi="Arial" w:cs="Arial"/>
          <w:lang w:val="es-CO" w:eastAsia="en-US"/>
        </w:rPr>
      </w:pPr>
      <w:r w:rsidRPr="00F46679">
        <w:rPr>
          <w:rFonts w:ascii="Arial" w:eastAsia="Calibri" w:hAnsi="Arial" w:cs="Arial"/>
          <w:lang w:val="es-CO" w:eastAsia="en-US"/>
        </w:rPr>
        <w:t xml:space="preserve">El cuadrante lo puede ubicar a través de la línea gratuita 123 o en la página web </w:t>
      </w:r>
      <w:hyperlink r:id="rId75" w:history="1">
        <w:r w:rsidRPr="00F46679">
          <w:rPr>
            <w:rFonts w:ascii="Arial" w:eastAsia="Calibri" w:hAnsi="Arial" w:cs="Arial"/>
            <w:u w:val="single"/>
            <w:lang w:val="es-CO" w:eastAsia="en-US"/>
          </w:rPr>
          <w:t>http://portal.policia.gov.co/es-co/Servicios/SuCuadrante/Paginas/Mapa.aspx</w:t>
        </w:r>
      </w:hyperlink>
      <w:r w:rsidRPr="00F46679">
        <w:rPr>
          <w:rFonts w:ascii="Arial" w:eastAsia="Calibri" w:hAnsi="Arial" w:cs="Arial"/>
          <w:lang w:val="es-CO" w:eastAsia="en-US"/>
        </w:rPr>
        <w:t>, ubicando la dirección del colegio, ciudad y departamento en el buscador de esta herramienta, luego da clic en el icono del policía, lo cual le informara el número del cuadrante y nombre del policía responsable.</w:t>
      </w:r>
    </w:p>
    <w:p w:rsidR="00F46679" w:rsidRPr="00F46679" w:rsidRDefault="00F46679" w:rsidP="00F46679">
      <w:pPr>
        <w:spacing w:after="160" w:line="276" w:lineRule="auto"/>
        <w:jc w:val="both"/>
        <w:rPr>
          <w:rFonts w:ascii="Arial" w:eastAsia="Calibri" w:hAnsi="Arial" w:cs="Arial"/>
          <w:lang w:val="es-CO" w:eastAsia="en-US"/>
        </w:rPr>
      </w:pPr>
      <w:r w:rsidRPr="00F46679">
        <w:rPr>
          <w:rFonts w:ascii="Arial" w:eastAsia="Calibri" w:hAnsi="Arial" w:cs="Arial"/>
          <w:lang w:val="es-CO" w:eastAsia="en-US"/>
        </w:rPr>
        <w:t xml:space="preserve">Cuando se tenga conocimiento de que un estudiante, (niño, niña o adolescente) sea infractor por tenencia de estupefacientes, se deberá informar a la policía de infancia y adolescencia, a través de la línea de emergencia 123 o a los teléfonos  2316464, 4142125, correo electrónico </w:t>
      </w:r>
      <w:hyperlink r:id="rId76" w:history="1">
        <w:r w:rsidRPr="00F46679">
          <w:rPr>
            <w:rFonts w:ascii="Arial" w:eastAsia="Calibri" w:hAnsi="Arial" w:cs="Arial"/>
            <w:u w:val="single"/>
            <w:lang w:val="es-CO" w:eastAsia="en-US"/>
          </w:rPr>
          <w:t>meval.ginad@policia.gov.co</w:t>
        </w:r>
      </w:hyperlink>
      <w:r w:rsidRPr="00F46679">
        <w:rPr>
          <w:rFonts w:ascii="Arial" w:eastAsia="Calibri" w:hAnsi="Arial" w:cs="Arial"/>
          <w:lang w:val="es-CO" w:eastAsia="en-US"/>
        </w:rPr>
        <w:t xml:space="preserve">, </w:t>
      </w:r>
      <w:hyperlink r:id="rId77" w:history="1">
        <w:r w:rsidRPr="00F46679">
          <w:rPr>
            <w:rFonts w:ascii="Arial" w:eastAsia="Calibri" w:hAnsi="Arial" w:cs="Arial"/>
            <w:u w:val="single"/>
            <w:lang w:val="es-CO" w:eastAsia="en-US"/>
          </w:rPr>
          <w:t>meval.ginad-pojin@policia.gov.co</w:t>
        </w:r>
      </w:hyperlink>
      <w:r w:rsidRPr="00F46679">
        <w:rPr>
          <w:rFonts w:ascii="Arial" w:eastAsia="Calibri" w:hAnsi="Arial" w:cs="Arial"/>
          <w:lang w:val="es-CO" w:eastAsia="en-US"/>
        </w:rPr>
        <w:t>, quienes según la ley 1098 del 2006, Código de Infancia y Adolescencia, bridaran la asesoría pertinente a fin de garantizar el restablecimiento de derechos fundamentales y la protección del niño, niña o adolescente.</w:t>
      </w:r>
    </w:p>
    <w:p w:rsidR="00F46679" w:rsidRPr="00F46679" w:rsidRDefault="00F46679" w:rsidP="00ED67F6">
      <w:pPr>
        <w:spacing w:after="160"/>
        <w:jc w:val="both"/>
        <w:rPr>
          <w:rFonts w:ascii="Arial" w:eastAsia="Calibri" w:hAnsi="Arial" w:cs="Arial"/>
          <w:lang w:val="es-CO" w:eastAsia="en-US"/>
        </w:rPr>
      </w:pPr>
      <w:r w:rsidRPr="00F46679">
        <w:rPr>
          <w:rFonts w:ascii="Arial" w:eastAsia="Calibri" w:hAnsi="Arial" w:cs="Arial"/>
          <w:lang w:val="es-CO" w:eastAsia="en-US"/>
        </w:rPr>
        <w:t xml:space="preserve">En caso de estar ante el hallazgo de sustancias estupefaciente se deben observar </w:t>
      </w:r>
      <w:r w:rsidR="00604E5C" w:rsidRPr="00F46679">
        <w:rPr>
          <w:rFonts w:ascii="Arial" w:eastAsia="Calibri" w:hAnsi="Arial" w:cs="Arial"/>
          <w:lang w:val="es-CO" w:eastAsia="en-US"/>
        </w:rPr>
        <w:t>algunos cuidados</w:t>
      </w:r>
      <w:r w:rsidRPr="00F46679">
        <w:rPr>
          <w:rFonts w:ascii="Arial" w:eastAsia="Calibri" w:hAnsi="Arial" w:cs="Arial"/>
          <w:lang w:val="es-CO" w:eastAsia="en-US"/>
        </w:rPr>
        <w:t xml:space="preserve"> como:</w:t>
      </w:r>
    </w:p>
    <w:p w:rsidR="00F46679" w:rsidRPr="00F46679" w:rsidRDefault="00F46679" w:rsidP="00ED67F6">
      <w:pPr>
        <w:jc w:val="both"/>
        <w:rPr>
          <w:rFonts w:ascii="Arial" w:eastAsia="Calibri" w:hAnsi="Arial" w:cs="Arial"/>
          <w:lang w:val="es-CO" w:eastAsia="en-US"/>
        </w:rPr>
      </w:pPr>
      <w:r w:rsidRPr="00415C9F">
        <w:rPr>
          <w:rFonts w:ascii="Arial" w:eastAsia="Calibri" w:hAnsi="Arial" w:cs="Arial"/>
          <w:b/>
          <w:bCs/>
          <w:lang w:val="es-CO" w:eastAsia="en-US"/>
        </w:rPr>
        <w:t>1.</w:t>
      </w:r>
      <w:r w:rsidRPr="00F46679">
        <w:rPr>
          <w:rFonts w:ascii="Arial" w:eastAsia="Calibri" w:hAnsi="Arial" w:cs="Arial"/>
          <w:lang w:val="es-CO" w:eastAsia="en-US"/>
        </w:rPr>
        <w:t xml:space="preserve"> No manipular o papal el estupefaciente sin la protección de guantes de látex.</w:t>
      </w:r>
    </w:p>
    <w:p w:rsidR="00F46679" w:rsidRPr="00F46679" w:rsidRDefault="00F46679" w:rsidP="00ED67F6">
      <w:pPr>
        <w:jc w:val="both"/>
        <w:rPr>
          <w:rFonts w:ascii="Arial" w:eastAsia="Calibri" w:hAnsi="Arial" w:cs="Arial"/>
          <w:lang w:val="es-CO" w:eastAsia="en-US"/>
        </w:rPr>
      </w:pPr>
    </w:p>
    <w:p w:rsidR="00F46679" w:rsidRPr="00F46679" w:rsidRDefault="00F46679" w:rsidP="00ED67F6">
      <w:pPr>
        <w:jc w:val="both"/>
        <w:rPr>
          <w:rFonts w:ascii="Arial" w:eastAsia="Calibri" w:hAnsi="Arial" w:cs="Arial"/>
          <w:lang w:val="es-CO" w:eastAsia="en-US"/>
        </w:rPr>
      </w:pPr>
      <w:r w:rsidRPr="00415C9F">
        <w:rPr>
          <w:rFonts w:ascii="Arial" w:eastAsia="Calibri" w:hAnsi="Arial" w:cs="Arial"/>
          <w:b/>
          <w:bCs/>
          <w:lang w:val="es-CO" w:eastAsia="en-US"/>
        </w:rPr>
        <w:t>2.</w:t>
      </w:r>
      <w:r w:rsidRPr="00F46679">
        <w:rPr>
          <w:rFonts w:ascii="Arial" w:eastAsia="Calibri" w:hAnsi="Arial" w:cs="Arial"/>
          <w:lang w:val="es-CO" w:eastAsia="en-US"/>
        </w:rPr>
        <w:t xml:space="preserve"> No exponer el elemento al olfato.</w:t>
      </w:r>
    </w:p>
    <w:p w:rsidR="00F46679" w:rsidRPr="00F46679" w:rsidRDefault="00F46679" w:rsidP="00ED67F6">
      <w:pPr>
        <w:jc w:val="both"/>
        <w:rPr>
          <w:rFonts w:ascii="Arial" w:eastAsia="Calibri" w:hAnsi="Arial" w:cs="Arial"/>
          <w:lang w:val="es-CO" w:eastAsia="en-US"/>
        </w:rPr>
      </w:pPr>
    </w:p>
    <w:p w:rsidR="00F46679" w:rsidRPr="00F46679" w:rsidRDefault="00F46679" w:rsidP="00ED67F6">
      <w:pPr>
        <w:jc w:val="both"/>
        <w:rPr>
          <w:rFonts w:ascii="Arial" w:eastAsia="Calibri" w:hAnsi="Arial" w:cs="Arial"/>
          <w:lang w:val="es-CO" w:eastAsia="en-US"/>
        </w:rPr>
      </w:pPr>
      <w:r w:rsidRPr="00415C9F">
        <w:rPr>
          <w:rFonts w:ascii="Arial" w:eastAsia="Calibri" w:hAnsi="Arial" w:cs="Arial"/>
          <w:b/>
          <w:bCs/>
          <w:lang w:val="es-CO" w:eastAsia="en-US"/>
        </w:rPr>
        <w:t>3.</w:t>
      </w:r>
      <w:r w:rsidRPr="00F46679">
        <w:rPr>
          <w:rFonts w:ascii="Arial" w:eastAsia="Calibri" w:hAnsi="Arial" w:cs="Arial"/>
          <w:lang w:val="es-CO" w:eastAsia="en-US"/>
        </w:rPr>
        <w:t xml:space="preserve"> No probar la sustancia.</w:t>
      </w:r>
    </w:p>
    <w:p w:rsidR="00F46679" w:rsidRPr="00F46679" w:rsidRDefault="00F46679" w:rsidP="00ED67F6">
      <w:pPr>
        <w:jc w:val="both"/>
        <w:rPr>
          <w:rFonts w:ascii="Arial" w:eastAsia="Calibri" w:hAnsi="Arial" w:cs="Arial"/>
          <w:lang w:val="es-CO" w:eastAsia="en-US"/>
        </w:rPr>
      </w:pPr>
    </w:p>
    <w:p w:rsidR="00F46679" w:rsidRPr="00F46679" w:rsidRDefault="00F46679" w:rsidP="00ED67F6">
      <w:pPr>
        <w:jc w:val="both"/>
        <w:rPr>
          <w:rFonts w:ascii="Arial" w:eastAsia="Calibri" w:hAnsi="Arial" w:cs="Arial"/>
          <w:lang w:val="es-CO" w:eastAsia="en-US"/>
        </w:rPr>
      </w:pPr>
      <w:r w:rsidRPr="00415C9F">
        <w:rPr>
          <w:rFonts w:ascii="Arial" w:eastAsia="Calibri" w:hAnsi="Arial" w:cs="Arial"/>
          <w:b/>
          <w:bCs/>
          <w:lang w:val="es-CO" w:eastAsia="en-US"/>
        </w:rPr>
        <w:t>4.</w:t>
      </w:r>
      <w:r w:rsidRPr="00F46679">
        <w:rPr>
          <w:rFonts w:ascii="Arial" w:eastAsia="Calibri" w:hAnsi="Arial" w:cs="Arial"/>
          <w:lang w:val="es-CO" w:eastAsia="en-US"/>
        </w:rPr>
        <w:t xml:space="preserve"> Embalar, empacar o proteger la sustancia en una bolsa plástica para evitar su contaminación o exposición al ambiente y entregarla a la autoridad competente.</w:t>
      </w:r>
    </w:p>
    <w:p w:rsidR="00F46679" w:rsidRDefault="00F46679" w:rsidP="00ED67F6">
      <w:pPr>
        <w:rPr>
          <w:rFonts w:ascii="Arial" w:hAnsi="Arial" w:cs="Arial"/>
          <w:lang w:val="es-MX" w:eastAsia="en-US" w:bidi="en-US"/>
        </w:rPr>
      </w:pPr>
    </w:p>
    <w:p w:rsidR="00F46679" w:rsidRDefault="00F46679" w:rsidP="00ED67F6">
      <w:pPr>
        <w:rPr>
          <w:rFonts w:ascii="Arial" w:hAnsi="Arial" w:cs="Arial"/>
          <w:lang w:val="es-MX" w:eastAsia="en-US" w:bidi="en-US"/>
        </w:rPr>
      </w:pPr>
    </w:p>
    <w:p w:rsidR="007D746D" w:rsidRDefault="007D746D" w:rsidP="00ED67F6">
      <w:pPr>
        <w:jc w:val="both"/>
        <w:rPr>
          <w:rFonts w:ascii="Arial" w:eastAsia="Calibri" w:hAnsi="Arial" w:cs="Arial"/>
          <w:b/>
          <w:lang w:val="es-CO" w:eastAsia="en-US"/>
        </w:rPr>
      </w:pPr>
      <w:r>
        <w:rPr>
          <w:rFonts w:ascii="Arial" w:eastAsia="Calibri" w:hAnsi="Arial" w:cs="Arial"/>
          <w:b/>
          <w:lang w:val="es-CO" w:eastAsia="en-US"/>
        </w:rPr>
        <w:t xml:space="preserve">Parágrafo.     </w:t>
      </w:r>
      <w:r w:rsidR="00F46679" w:rsidRPr="00F46679">
        <w:rPr>
          <w:rFonts w:ascii="Arial" w:eastAsia="Calibri" w:hAnsi="Arial" w:cs="Arial"/>
          <w:b/>
          <w:lang w:val="es-CO" w:eastAsia="en-US"/>
        </w:rPr>
        <w:t xml:space="preserve">Protocolo a seguir en la institución para la promoción, prevención y </w:t>
      </w:r>
    </w:p>
    <w:p w:rsidR="00F46679" w:rsidRPr="00F46679" w:rsidRDefault="007D746D" w:rsidP="00ED67F6">
      <w:pPr>
        <w:jc w:val="both"/>
        <w:rPr>
          <w:rFonts w:ascii="Arial" w:eastAsia="Calibri" w:hAnsi="Arial" w:cs="Arial"/>
          <w:b/>
          <w:lang w:val="es-CO" w:eastAsia="en-US"/>
        </w:rPr>
      </w:pPr>
      <w:r>
        <w:rPr>
          <w:rFonts w:ascii="Arial" w:eastAsia="Calibri" w:hAnsi="Arial" w:cs="Arial"/>
          <w:b/>
          <w:lang w:val="es-CO" w:eastAsia="en-US"/>
        </w:rPr>
        <w:t xml:space="preserve">                       </w:t>
      </w:r>
      <w:r w:rsidR="00F46679" w:rsidRPr="00F46679">
        <w:rPr>
          <w:rFonts w:ascii="Arial" w:eastAsia="Calibri" w:hAnsi="Arial" w:cs="Arial"/>
          <w:b/>
          <w:lang w:val="es-CO" w:eastAsia="en-US"/>
        </w:rPr>
        <w:t xml:space="preserve">atención </w:t>
      </w:r>
      <w:r w:rsidR="00604E5C" w:rsidRPr="00F46679">
        <w:rPr>
          <w:rFonts w:ascii="Arial" w:eastAsia="Calibri" w:hAnsi="Arial" w:cs="Arial"/>
          <w:b/>
          <w:lang w:val="es-CO" w:eastAsia="en-US"/>
        </w:rPr>
        <w:t>de situaciones</w:t>
      </w:r>
      <w:r w:rsidR="00F46679" w:rsidRPr="00F46679">
        <w:rPr>
          <w:rFonts w:ascii="Arial" w:eastAsia="Calibri" w:hAnsi="Arial" w:cs="Arial"/>
          <w:b/>
          <w:lang w:val="es-CO" w:eastAsia="en-US"/>
        </w:rPr>
        <w:t xml:space="preserve"> de tenencia y consumo de sustancia psicoactivas:</w:t>
      </w:r>
    </w:p>
    <w:p w:rsidR="00F46679" w:rsidRPr="00F46679" w:rsidRDefault="00F46679" w:rsidP="00ED67F6">
      <w:pPr>
        <w:jc w:val="both"/>
        <w:rPr>
          <w:rFonts w:ascii="Arial" w:eastAsia="Calibri" w:hAnsi="Arial" w:cs="Arial"/>
          <w:b/>
          <w:lang w:val="es-CO" w:eastAsia="en-US"/>
        </w:rPr>
      </w:pPr>
    </w:p>
    <w:p w:rsidR="00F46679" w:rsidRPr="00F46679" w:rsidRDefault="00F46679" w:rsidP="00ED67F6">
      <w:pPr>
        <w:spacing w:after="160"/>
        <w:jc w:val="both"/>
        <w:rPr>
          <w:rFonts w:ascii="Arial" w:eastAsia="Calibri" w:hAnsi="Arial" w:cs="Arial"/>
          <w:shd w:val="clear" w:color="auto" w:fill="FFFFFF"/>
          <w:lang w:val="es-CO" w:eastAsia="en-US"/>
        </w:rPr>
      </w:pPr>
      <w:r w:rsidRPr="00415C9F">
        <w:rPr>
          <w:rFonts w:ascii="Arial" w:eastAsia="Calibri" w:hAnsi="Arial" w:cs="Arial"/>
          <w:b/>
          <w:bCs/>
          <w:lang w:val="es-CO" w:eastAsia="en-US"/>
        </w:rPr>
        <w:t>1.</w:t>
      </w:r>
      <w:r w:rsidRPr="00F46679">
        <w:rPr>
          <w:rFonts w:ascii="Arial" w:eastAsia="Calibri" w:hAnsi="Arial" w:cs="Arial"/>
          <w:lang w:val="es-CO" w:eastAsia="en-US"/>
        </w:rPr>
        <w:t xml:space="preserve"> </w:t>
      </w:r>
      <w:r w:rsidRPr="00F46679">
        <w:rPr>
          <w:rFonts w:ascii="Arial" w:eastAsia="Calibri" w:hAnsi="Arial" w:cs="Arial"/>
          <w:shd w:val="clear" w:color="auto" w:fill="FFFFFF"/>
          <w:lang w:val="es-CO" w:eastAsia="en-US"/>
        </w:rPr>
        <w:t>La Institución a través de sus proyectos desarrollará estrategia de trabajo con niños niñas, adolescentes y con las familias orientadas hacia el desarrollo de habilidades sociales, en la promoción, prevención y atención al consumo de sustancias psicoactivas.</w:t>
      </w:r>
    </w:p>
    <w:p w:rsidR="00F46679" w:rsidRPr="00F46679" w:rsidRDefault="00F46679" w:rsidP="00ED67F6">
      <w:pPr>
        <w:spacing w:after="160"/>
        <w:jc w:val="both"/>
        <w:rPr>
          <w:rFonts w:ascii="Arial" w:eastAsia="Calibri" w:hAnsi="Arial" w:cs="Arial"/>
          <w:lang w:val="es-CO" w:eastAsia="en-US"/>
        </w:rPr>
      </w:pPr>
      <w:r w:rsidRPr="00F46679">
        <w:rPr>
          <w:rFonts w:ascii="Arial" w:eastAsia="Calibri" w:hAnsi="Arial" w:cs="Arial"/>
          <w:shd w:val="clear" w:color="auto" w:fill="FFFFFF"/>
          <w:lang w:val="es-CO" w:eastAsia="en-US"/>
        </w:rPr>
        <w:t xml:space="preserve"> </w:t>
      </w:r>
      <w:r w:rsidRPr="00415C9F">
        <w:rPr>
          <w:rFonts w:ascii="Arial" w:eastAsia="Calibri" w:hAnsi="Arial" w:cs="Arial"/>
          <w:b/>
          <w:bCs/>
          <w:shd w:val="clear" w:color="auto" w:fill="FFFFFF"/>
          <w:lang w:val="es-CO" w:eastAsia="en-US"/>
        </w:rPr>
        <w:t>2.</w:t>
      </w:r>
      <w:r w:rsidRPr="00F46679">
        <w:rPr>
          <w:rFonts w:ascii="Arial" w:eastAsia="Calibri" w:hAnsi="Arial" w:cs="Arial"/>
          <w:shd w:val="clear" w:color="auto" w:fill="FFFFFF"/>
          <w:lang w:val="es-CO" w:eastAsia="en-US"/>
        </w:rPr>
        <w:t xml:space="preserve"> En caso de presentarse el consumo de sustancias psicoactivas en un niño, niña o adolescente de la institución, c</w:t>
      </w:r>
      <w:r w:rsidRPr="00F46679">
        <w:rPr>
          <w:rFonts w:ascii="Arial" w:eastAsia="Calibri" w:hAnsi="Arial" w:cs="Arial"/>
          <w:lang w:val="es-CO" w:eastAsia="en-US"/>
        </w:rPr>
        <w:t xml:space="preserve">ualquier miembro de la Comunidad Educativa, puede identificar la situación y comunicarla al coordinador(a) o rector de la institución. </w:t>
      </w:r>
    </w:p>
    <w:p w:rsidR="00F46679" w:rsidRPr="00F46679" w:rsidRDefault="00F46679" w:rsidP="00ED67F6">
      <w:pPr>
        <w:spacing w:after="160"/>
        <w:jc w:val="both"/>
        <w:rPr>
          <w:rFonts w:ascii="Arial" w:eastAsia="Calibri" w:hAnsi="Arial" w:cs="Arial"/>
          <w:lang w:val="es-CO" w:eastAsia="en-US"/>
        </w:rPr>
      </w:pPr>
      <w:r w:rsidRPr="00415C9F">
        <w:rPr>
          <w:rFonts w:ascii="Arial" w:eastAsia="Calibri" w:hAnsi="Arial" w:cs="Arial"/>
          <w:b/>
          <w:bCs/>
          <w:lang w:val="es-CO" w:eastAsia="en-US"/>
        </w:rPr>
        <w:t>3.</w:t>
      </w:r>
      <w:r w:rsidRPr="00F46679">
        <w:rPr>
          <w:rFonts w:ascii="Arial" w:eastAsia="Calibri" w:hAnsi="Arial" w:cs="Arial"/>
          <w:lang w:val="es-CO" w:eastAsia="en-US"/>
        </w:rPr>
        <w:t xml:space="preserve"> El coordinador (a) y/o rector de la institución analizará y verificará la situación y en caso de presentarse afectación de la salud, se remita a las entidades competentes.</w:t>
      </w:r>
    </w:p>
    <w:p w:rsidR="00F46679" w:rsidRPr="00F46679" w:rsidRDefault="00F46679" w:rsidP="00ED67F6">
      <w:pPr>
        <w:spacing w:after="160"/>
        <w:jc w:val="both"/>
        <w:rPr>
          <w:rFonts w:ascii="Arial" w:eastAsia="Calibri" w:hAnsi="Arial" w:cs="Arial"/>
          <w:lang w:val="es-CO" w:eastAsia="en-US"/>
        </w:rPr>
      </w:pPr>
      <w:r w:rsidRPr="00415C9F">
        <w:rPr>
          <w:rFonts w:ascii="Arial" w:eastAsia="Calibri" w:hAnsi="Arial" w:cs="Arial"/>
          <w:b/>
          <w:bCs/>
          <w:lang w:val="es-CO" w:eastAsia="en-US"/>
        </w:rPr>
        <w:lastRenderedPageBreak/>
        <w:t>4.</w:t>
      </w:r>
      <w:r w:rsidRPr="00F46679">
        <w:rPr>
          <w:rFonts w:ascii="Arial" w:eastAsia="Calibri" w:hAnsi="Arial" w:cs="Arial"/>
          <w:lang w:val="es-CO" w:eastAsia="en-US"/>
        </w:rPr>
        <w:t xml:space="preserve"> El Coordinador(a) y/o el rector, en caso de observar vulneración de derechos, realizará remisión a entidades encargadas de restablecimiento de derechos y dejará constancia por escrito en coordinación, asegurándose que el manejo de la información sea confidencial. </w:t>
      </w:r>
    </w:p>
    <w:p w:rsidR="00F46679" w:rsidRPr="00F46679" w:rsidRDefault="00F46679" w:rsidP="00ED67F6">
      <w:pPr>
        <w:spacing w:after="160"/>
        <w:jc w:val="both"/>
        <w:rPr>
          <w:rFonts w:ascii="Arial" w:eastAsia="Calibri" w:hAnsi="Arial" w:cs="Arial"/>
          <w:lang w:val="es-CO" w:eastAsia="en-US"/>
        </w:rPr>
      </w:pPr>
      <w:r w:rsidRPr="00415C9F">
        <w:rPr>
          <w:rFonts w:ascii="Arial" w:eastAsia="Calibri" w:hAnsi="Arial" w:cs="Arial"/>
          <w:b/>
          <w:bCs/>
          <w:lang w:val="es-CO" w:eastAsia="en-US"/>
        </w:rPr>
        <w:t>5.</w:t>
      </w:r>
      <w:r w:rsidRPr="00F46679">
        <w:rPr>
          <w:rFonts w:ascii="Arial" w:eastAsia="Calibri" w:hAnsi="Arial" w:cs="Arial"/>
          <w:lang w:val="es-CO" w:eastAsia="en-US"/>
        </w:rPr>
        <w:t xml:space="preserve"> Simultáneamente, el Coordinador(a) y/o rector será quien luego se encargará de informar a padres de familia o acudientes del estudiante involucrado. </w:t>
      </w:r>
    </w:p>
    <w:p w:rsidR="00F46679" w:rsidRPr="00F46679" w:rsidRDefault="00F46679" w:rsidP="00ED67F6">
      <w:pPr>
        <w:spacing w:after="160"/>
        <w:jc w:val="both"/>
        <w:rPr>
          <w:rFonts w:ascii="Arial" w:eastAsia="Calibri" w:hAnsi="Arial" w:cs="Arial"/>
          <w:lang w:val="es-CO" w:eastAsia="en-US"/>
        </w:rPr>
      </w:pPr>
      <w:r w:rsidRPr="00415C9F">
        <w:rPr>
          <w:rFonts w:ascii="Arial" w:eastAsia="Calibri" w:hAnsi="Arial" w:cs="Arial"/>
          <w:b/>
          <w:bCs/>
          <w:lang w:val="es-CO" w:eastAsia="en-US"/>
        </w:rPr>
        <w:t>6.</w:t>
      </w:r>
      <w:r w:rsidRPr="00F46679">
        <w:rPr>
          <w:rFonts w:ascii="Arial" w:eastAsia="Calibri" w:hAnsi="Arial" w:cs="Arial"/>
          <w:lang w:val="es-CO" w:eastAsia="en-US"/>
        </w:rPr>
        <w:t xml:space="preserve"> El coordinador(a) y/o rector, ampliará información respecto a la situación de consumo y brindará la debida información sobre la Ley 1566 de 2012 de atención integral al consumo de SPA. Promover en el grupo familiar la identificación y control de factores asociados a consumo, proceso que será consignado en el formato de Historia Escolar y se mantendrá reserva de la información.</w:t>
      </w:r>
    </w:p>
    <w:p w:rsidR="00F46679" w:rsidRPr="00F46679" w:rsidRDefault="00F46679" w:rsidP="00ED67F6">
      <w:pPr>
        <w:spacing w:after="160"/>
        <w:jc w:val="both"/>
        <w:rPr>
          <w:rFonts w:ascii="Arial" w:eastAsia="Calibri" w:hAnsi="Arial" w:cs="Arial"/>
          <w:sz w:val="22"/>
          <w:szCs w:val="22"/>
          <w:lang w:val="es-CO" w:eastAsia="en-US"/>
        </w:rPr>
      </w:pPr>
      <w:r w:rsidRPr="00415C9F">
        <w:rPr>
          <w:rFonts w:ascii="Arial" w:eastAsia="Calibri" w:hAnsi="Arial" w:cs="Arial"/>
          <w:b/>
          <w:bCs/>
          <w:lang w:val="es-CO" w:eastAsia="en-US"/>
        </w:rPr>
        <w:t>7.</w:t>
      </w:r>
      <w:r w:rsidRPr="00F46679">
        <w:rPr>
          <w:rFonts w:ascii="Arial" w:eastAsia="Calibri" w:hAnsi="Arial" w:cs="Arial"/>
          <w:lang w:val="es-CO" w:eastAsia="en-US"/>
        </w:rPr>
        <w:t xml:space="preserve"> El coordinador(a) y/o rector, realizará seguimiento para verificar si el estudiante y la familia cumplen los compromisos, los cuales se debieron consignar en documento o acta de compromiso institucional.</w:t>
      </w:r>
    </w:p>
    <w:p w:rsidR="00F46679" w:rsidRDefault="00F46679" w:rsidP="00F46679">
      <w:pPr>
        <w:rPr>
          <w:rFonts w:ascii="Arial" w:hAnsi="Arial" w:cs="Arial"/>
          <w:lang w:val="es-MX" w:eastAsia="en-US" w:bidi="en-US"/>
        </w:rPr>
      </w:pPr>
    </w:p>
    <w:p w:rsidR="00F46679" w:rsidRDefault="00F46679"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F46679" w:rsidRPr="00F46679" w:rsidRDefault="007D746D" w:rsidP="00F46679">
      <w:pPr>
        <w:spacing w:line="360" w:lineRule="auto"/>
        <w:jc w:val="center"/>
        <w:rPr>
          <w:rFonts w:ascii="Arial" w:hAnsi="Arial" w:cs="Arial"/>
          <w:b/>
          <w:lang w:val="es-CO" w:eastAsia="es-CO"/>
        </w:rPr>
      </w:pPr>
      <w:r>
        <w:rPr>
          <w:rFonts w:ascii="Arial" w:hAnsi="Arial" w:cs="Arial"/>
          <w:b/>
          <w:lang w:val="es-MX" w:eastAsia="en-US" w:bidi="en-US"/>
        </w:rPr>
        <w:t>ARTICULO 4</w:t>
      </w:r>
      <w:r w:rsidR="00E36CEE">
        <w:rPr>
          <w:rFonts w:ascii="Arial" w:hAnsi="Arial" w:cs="Arial"/>
          <w:b/>
          <w:lang w:val="es-MX" w:eastAsia="en-US" w:bidi="en-US"/>
        </w:rPr>
        <w:t>5</w:t>
      </w:r>
      <w:r>
        <w:rPr>
          <w:rFonts w:ascii="Arial" w:hAnsi="Arial" w:cs="Arial"/>
          <w:b/>
          <w:lang w:val="es-MX" w:eastAsia="en-US" w:bidi="en-US"/>
        </w:rPr>
        <w:t xml:space="preserve">.         </w:t>
      </w:r>
      <w:r w:rsidR="00F46679" w:rsidRPr="00F46679">
        <w:rPr>
          <w:rFonts w:ascii="Arial" w:hAnsi="Arial" w:cs="Arial"/>
          <w:b/>
          <w:lang w:val="es-CO" w:eastAsia="es-CO"/>
        </w:rPr>
        <w:t>PROTOCOLOS PARA LAS SITUACIONES DE EMBARAZO DE NIÑAS</w:t>
      </w:r>
      <w:r>
        <w:rPr>
          <w:rFonts w:ascii="Arial" w:hAnsi="Arial" w:cs="Arial"/>
          <w:b/>
          <w:lang w:val="es-CO" w:eastAsia="es-CO"/>
        </w:rPr>
        <w:t xml:space="preserve"> </w:t>
      </w:r>
      <w:r w:rsidR="00F46679" w:rsidRPr="00F46679">
        <w:rPr>
          <w:rFonts w:ascii="Arial" w:hAnsi="Arial" w:cs="Arial"/>
          <w:b/>
          <w:lang w:val="es-CO" w:eastAsia="es-CO"/>
        </w:rPr>
        <w:t>O ADOLESCENTES</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PROTOCOLO INTERVENCIÓN ALUMNA/S EMBARAZADAS</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El  propósito  de  este  documento es  facilitar  a  la  comunidad  educativa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unas pautas de actuación frente a la situación de embarazo y/o maternidad en</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la que se puedan encontrar algunas estudiantes en el sistema educativo.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En un centro en el que se conjugan un número elevado de alumnos con</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trastornos de conducta y casos de menores embarazadas, se hace necesaria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la  creación  de  un  protocolo  de  actuación.  Como  medida  inmediata  y  para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salvaguardar a la alumna gestante o a la propia institución educativa, puede ser</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ineludible,  a  veces,  la  adopción  de  medidas  preventivas  que  disminuyan  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anulen cualquier riesgo para la menor.</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Uno de los objetivos compartidos por todos los componentes del claustro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es la detección anticipada y la búsqueda de elementos que puedan afectar el</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correcto desarrollo de la menor embarazada dentro del aula. Esto nos permitirá</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realizar una intervención lo más temprana y preventiva posible.</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PROTOCOLO INTERVENCIÓN ALUMNA/S EMBARAZADAS</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El  propósito  de  este  documento es  facilitar  a  la  comunidad  educativa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unas pautas de actuación frente a la situación de embarazo y/o maternidad en</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la que se puedan encontrar algunas estudiantes en el sistema educativo.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En un centro en el que se conjugan un número elevado de alumnos con</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trastornos de conducta y casos de menores embarazadas, se hace necesaria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la  creación  de  un  protocolo  de  actuación.  Como  medida  inmediata  y  para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salvaguardar a la alumna gestante o a la propia institución educativa, puede ser</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ineludible,  a  veces,  la  adopción  de  medidas  preventivas  que  disminuyan  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anulen cualquier riesgo para la menor.</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Uno de los objetivos compartidos por todos los componentes del claustro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es la detección anticipada y la búsqueda de elementos que puedan afectar el</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correcto desarrollo de la menor embarazada dentro del aula. Esto nos permitirá</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realizar una intervención lo más temprana y preventiva posible</w:t>
      </w:r>
    </w:p>
    <w:p w:rsidR="00F46679" w:rsidRPr="00F46679" w:rsidRDefault="00F46679" w:rsidP="00F46679">
      <w:pPr>
        <w:spacing w:line="276" w:lineRule="auto"/>
        <w:jc w:val="both"/>
        <w:rPr>
          <w:rFonts w:ascii="Arial" w:hAnsi="Arial" w:cs="Arial"/>
          <w:lang w:val="es-CR" w:eastAsia="es-CO"/>
        </w:rPr>
      </w:pPr>
      <w:r w:rsidRPr="00F46679">
        <w:rPr>
          <w:rFonts w:ascii="Arial" w:hAnsi="Arial" w:cs="Arial"/>
          <w:lang w:val="es-CR" w:eastAsia="es-CO"/>
        </w:rPr>
        <w:t>La institución educativa debe garantizar el derecho a la educación a la niña o adolescente embarazada en condición de no discriminación, de igual forma debe garantizarle la protección y el cumplimiento de los derechos de las niñas y adolescentes embarazadas y/o madres desde la legislación vigente.</w:t>
      </w:r>
    </w:p>
    <w:p w:rsidR="00F46679" w:rsidRPr="00F46679" w:rsidRDefault="00F46679" w:rsidP="00F46679">
      <w:pPr>
        <w:spacing w:line="276" w:lineRule="auto"/>
        <w:jc w:val="both"/>
        <w:rPr>
          <w:rFonts w:ascii="Arial" w:hAnsi="Arial" w:cs="Arial"/>
          <w:lang w:val="es-CO" w:eastAsia="es-CO"/>
        </w:rPr>
      </w:pPr>
    </w:p>
    <w:p w:rsidR="00F46679" w:rsidRPr="00F46679" w:rsidRDefault="007D746D" w:rsidP="007D746D">
      <w:pPr>
        <w:spacing w:line="276" w:lineRule="auto"/>
        <w:rPr>
          <w:rFonts w:ascii="Arial" w:hAnsi="Arial" w:cs="Arial"/>
          <w:b/>
          <w:lang w:val="es-CO" w:eastAsia="es-CO"/>
        </w:rPr>
      </w:pPr>
      <w:r>
        <w:rPr>
          <w:rFonts w:ascii="Arial" w:hAnsi="Arial" w:cs="Arial"/>
          <w:b/>
          <w:lang w:val="es-CO" w:eastAsia="es-CO"/>
        </w:rPr>
        <w:t xml:space="preserve">Parágrafo 1.                                      </w:t>
      </w:r>
      <w:r w:rsidR="00F46679" w:rsidRPr="00F46679">
        <w:rPr>
          <w:rFonts w:ascii="Arial" w:hAnsi="Arial" w:cs="Arial"/>
          <w:b/>
          <w:lang w:val="es-CO" w:eastAsia="es-CO"/>
        </w:rPr>
        <w:t>Certificado médico</w:t>
      </w:r>
    </w:p>
    <w:p w:rsidR="00F46679" w:rsidRPr="00F46679" w:rsidRDefault="00F46679" w:rsidP="00F46679">
      <w:pPr>
        <w:spacing w:line="276" w:lineRule="auto"/>
        <w:jc w:val="both"/>
        <w:rPr>
          <w:rFonts w:ascii="Arial" w:hAnsi="Arial" w:cs="Arial"/>
          <w:lang w:val="es-CO" w:eastAsia="es-CO"/>
        </w:rPr>
      </w:pPr>
    </w:p>
    <w:p w:rsidR="00F46679" w:rsidRPr="00F46679" w:rsidRDefault="00F46679" w:rsidP="00F46679">
      <w:pPr>
        <w:spacing w:line="276" w:lineRule="auto"/>
        <w:jc w:val="both"/>
        <w:rPr>
          <w:rFonts w:ascii="Arial" w:hAnsi="Arial" w:cs="Arial"/>
          <w:lang w:val="es-CO" w:eastAsia="es-CO"/>
        </w:rPr>
      </w:pPr>
      <w:r w:rsidRPr="00F46679">
        <w:rPr>
          <w:rFonts w:ascii="Arial" w:hAnsi="Arial" w:cs="Arial"/>
          <w:lang w:val="es-CO" w:eastAsia="es-CO"/>
        </w:rPr>
        <w:t>La Institución Educativa deberá ser informada sobre el correcto proceso del embarazo de la menor y la idoneidad de la misma para poder asistir a las aulas con normalidad.</w:t>
      </w:r>
    </w:p>
    <w:p w:rsidR="00F46679" w:rsidRPr="00F46679" w:rsidRDefault="00F46679" w:rsidP="00F46679">
      <w:pPr>
        <w:spacing w:line="276" w:lineRule="auto"/>
        <w:jc w:val="both"/>
        <w:rPr>
          <w:rFonts w:ascii="Arial" w:hAnsi="Arial" w:cs="Arial"/>
          <w:lang w:val="es-CO" w:eastAsia="es-CO"/>
        </w:rPr>
      </w:pPr>
    </w:p>
    <w:p w:rsidR="00F46679" w:rsidRPr="00F46679" w:rsidRDefault="00F46679" w:rsidP="00F46679">
      <w:pPr>
        <w:spacing w:line="276" w:lineRule="auto"/>
        <w:jc w:val="both"/>
        <w:rPr>
          <w:rFonts w:ascii="Arial" w:hAnsi="Arial" w:cs="Arial"/>
          <w:lang w:val="es-CO" w:eastAsia="es-CO"/>
        </w:rPr>
      </w:pPr>
      <w:r w:rsidRPr="00F46679">
        <w:rPr>
          <w:rFonts w:ascii="Arial" w:hAnsi="Arial" w:cs="Arial"/>
          <w:lang w:val="es-CO" w:eastAsia="es-CO"/>
        </w:rPr>
        <w:t xml:space="preserve">Se </w:t>
      </w:r>
      <w:r w:rsidR="00604E5C" w:rsidRPr="00F46679">
        <w:rPr>
          <w:rFonts w:ascii="Arial" w:hAnsi="Arial" w:cs="Arial"/>
          <w:lang w:val="es-CO" w:eastAsia="es-CO"/>
        </w:rPr>
        <w:t>justificarán</w:t>
      </w:r>
      <w:r w:rsidRPr="00F46679">
        <w:rPr>
          <w:rFonts w:ascii="Arial" w:hAnsi="Arial" w:cs="Arial"/>
          <w:lang w:val="es-CO" w:eastAsia="es-CO"/>
        </w:rPr>
        <w:t xml:space="preserve"> las faltas de asistencia que demanden el control prenatal y el cuidado del embarazo.</w:t>
      </w:r>
    </w:p>
    <w:p w:rsidR="00415C9F" w:rsidRPr="00F46679" w:rsidRDefault="00415C9F" w:rsidP="00F46679">
      <w:pPr>
        <w:spacing w:line="276" w:lineRule="auto"/>
        <w:jc w:val="both"/>
        <w:rPr>
          <w:rFonts w:ascii="Arial" w:hAnsi="Arial" w:cs="Arial"/>
          <w:lang w:val="es-CO" w:eastAsia="es-CO"/>
        </w:rPr>
      </w:pPr>
    </w:p>
    <w:p w:rsidR="00F46679" w:rsidRPr="00F46679" w:rsidRDefault="007D746D" w:rsidP="007D746D">
      <w:pPr>
        <w:spacing w:after="160" w:line="276" w:lineRule="auto"/>
        <w:rPr>
          <w:rFonts w:ascii="Arial" w:hAnsi="Arial" w:cs="Arial"/>
          <w:b/>
          <w:lang w:val="es-CO" w:eastAsia="es-CO"/>
        </w:rPr>
      </w:pPr>
      <w:r>
        <w:rPr>
          <w:rFonts w:ascii="Arial" w:hAnsi="Arial" w:cs="Arial"/>
          <w:b/>
          <w:lang w:val="es-CO" w:eastAsia="es-CO"/>
        </w:rPr>
        <w:t xml:space="preserve">Parágrafo 2.                                   </w:t>
      </w:r>
      <w:r w:rsidR="000E633D">
        <w:rPr>
          <w:rFonts w:ascii="Arial" w:hAnsi="Arial" w:cs="Arial"/>
          <w:b/>
          <w:lang w:val="es-CO" w:eastAsia="es-CO"/>
        </w:rPr>
        <w:t>Institución educativa:</w:t>
      </w:r>
    </w:p>
    <w:p w:rsidR="00F46679" w:rsidRPr="00F46679" w:rsidRDefault="00F46679" w:rsidP="00F46679">
      <w:pPr>
        <w:spacing w:after="160" w:line="276" w:lineRule="auto"/>
        <w:jc w:val="both"/>
        <w:rPr>
          <w:rFonts w:ascii="Arial" w:hAnsi="Arial" w:cs="Arial"/>
          <w:lang w:val="es-CO" w:eastAsia="es-CO"/>
        </w:rPr>
      </w:pPr>
      <w:r w:rsidRPr="00F46679">
        <w:rPr>
          <w:rFonts w:ascii="Arial" w:hAnsi="Arial" w:cs="Arial"/>
          <w:lang w:val="es-CO" w:eastAsia="es-CO"/>
        </w:rPr>
        <w:t>En la Institución Educativa Sebastián de Belalcázar se facilitará un sistema de evaluación alternativo en tanto la situación de embarazo/maternidad le impida asistir regularmente a clase.</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bCs/>
          <w:iCs/>
          <w:lang w:val="es-CR" w:eastAsia="es-CO"/>
        </w:rPr>
        <w:t>Prohibido, imponer por causa de embarazo, medidas correctivas o sanciones disciplinarias a las estudiantes.</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Ser tratada con respeto, sin ser censurada por    las personas que trabajan en el establecimiento.</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 xml:space="preserve">No será exigible el 75% de asistencia a las aulas durante el año escolar a las estudiantes en estado de embarazo o maternidad. Las inasistencias que </w:t>
      </w:r>
      <w:r w:rsidR="00604E5C" w:rsidRPr="00F46679">
        <w:rPr>
          <w:rFonts w:ascii="Arial" w:hAnsi="Arial" w:cs="Arial"/>
          <w:lang w:val="es-CO" w:eastAsia="es-CO"/>
        </w:rPr>
        <w:t>tengan como causa directa situaciones derivadas del embarazo, parto, post</w:t>
      </w:r>
      <w:r w:rsidRPr="00F46679">
        <w:rPr>
          <w:rFonts w:ascii="Arial" w:hAnsi="Arial" w:cs="Arial"/>
          <w:lang w:val="es-CO" w:eastAsia="es-CO"/>
        </w:rPr>
        <w:t xml:space="preserve"> </w:t>
      </w:r>
      <w:r w:rsidR="00604E5C" w:rsidRPr="00F46679">
        <w:rPr>
          <w:rFonts w:ascii="Arial" w:hAnsi="Arial" w:cs="Arial"/>
          <w:lang w:val="es-CO" w:eastAsia="es-CO"/>
        </w:rPr>
        <w:t>parto, control de niño sano y enfermedades del hijo menor de un año, se</w:t>
      </w:r>
      <w:r w:rsidRPr="00F46679">
        <w:rPr>
          <w:rFonts w:ascii="Arial" w:hAnsi="Arial" w:cs="Arial"/>
          <w:lang w:val="es-CO" w:eastAsia="es-CO"/>
        </w:rPr>
        <w:t xml:space="preserve"> consideran válidas si se presenta un justificante médico.</w:t>
      </w:r>
    </w:p>
    <w:p w:rsidR="00F46679" w:rsidRPr="00F46679" w:rsidRDefault="00604E5C"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Se nombrará un docente como tutor para que supervise</w:t>
      </w:r>
      <w:r w:rsidR="00F46679" w:rsidRPr="00F46679">
        <w:rPr>
          <w:rFonts w:ascii="Arial" w:hAnsi="Arial" w:cs="Arial"/>
          <w:lang w:val="es-CO" w:eastAsia="es-CO"/>
        </w:rPr>
        <w:t xml:space="preserve"> </w:t>
      </w:r>
      <w:r w:rsidRPr="00F46679">
        <w:rPr>
          <w:rFonts w:ascii="Arial" w:hAnsi="Arial" w:cs="Arial"/>
          <w:lang w:val="es-CO" w:eastAsia="es-CO"/>
        </w:rPr>
        <w:t>su proceso</w:t>
      </w:r>
      <w:r w:rsidR="00F46679" w:rsidRPr="00F46679">
        <w:rPr>
          <w:rFonts w:ascii="Arial" w:hAnsi="Arial" w:cs="Arial"/>
          <w:lang w:val="es-CO" w:eastAsia="es-CO"/>
        </w:rPr>
        <w:t xml:space="preserve"> educativo </w:t>
      </w:r>
      <w:r w:rsidRPr="00F46679">
        <w:rPr>
          <w:rFonts w:ascii="Arial" w:hAnsi="Arial" w:cs="Arial"/>
          <w:lang w:val="es-CO" w:eastAsia="es-CO"/>
        </w:rPr>
        <w:t>y le brinde un apoyo pedagógico especial mediante un sistema de</w:t>
      </w:r>
      <w:r w:rsidR="00F46679" w:rsidRPr="00F46679">
        <w:rPr>
          <w:rFonts w:ascii="Arial" w:hAnsi="Arial" w:cs="Arial"/>
          <w:lang w:val="es-CO" w:eastAsia="es-CO"/>
        </w:rPr>
        <w:t xml:space="preserve"> tutorías.</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Se permitirá el derecho de asistir al baño cuantas veces lo requiera, sin tener que reprimirse por ello.</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Derecho a adaptar el uniforme escolar a la condición de embarazo.</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Se facilitará en lo posible, la comodidad de la menor embarazada dentro de los espacios y mobiliario disponibles.</w:t>
      </w:r>
    </w:p>
    <w:p w:rsidR="00F46679" w:rsidRPr="00F46679" w:rsidRDefault="00F46679" w:rsidP="00D5635F">
      <w:pPr>
        <w:numPr>
          <w:ilvl w:val="0"/>
          <w:numId w:val="63"/>
        </w:numPr>
        <w:shd w:val="clear" w:color="auto" w:fill="FFFFFF"/>
        <w:spacing w:after="160" w:line="259" w:lineRule="auto"/>
        <w:contextualSpacing/>
        <w:jc w:val="both"/>
        <w:rPr>
          <w:rFonts w:ascii="Arial" w:hAnsi="Arial" w:cs="Arial"/>
          <w:lang w:val="es-CO" w:eastAsia="es-CO"/>
        </w:rPr>
      </w:pPr>
      <w:r w:rsidRPr="00F46679">
        <w:rPr>
          <w:rFonts w:ascii="Arial" w:hAnsi="Arial" w:cs="Arial"/>
          <w:lang w:val="es-CO" w:eastAsia="es-CO"/>
        </w:rPr>
        <w:t>Asistir a clases de Educación Física, debiendo ser evaluada, así como eximida en caso de ser necesario. Al ser madre, estará eximida de Educación Física hasta que finalice el periodo de seis semanas después del parto (puerperio). Asimismo, en casos calificados por el</w:t>
      </w:r>
      <w:r w:rsidR="00894F6D">
        <w:rPr>
          <w:rFonts w:ascii="Arial" w:hAnsi="Arial" w:cs="Arial"/>
          <w:lang w:val="es-CO" w:eastAsia="es-CO"/>
        </w:rPr>
        <w:t xml:space="preserve"> médico o </w:t>
      </w:r>
      <w:r w:rsidR="00604E5C">
        <w:rPr>
          <w:rFonts w:ascii="Arial" w:hAnsi="Arial" w:cs="Arial"/>
          <w:lang w:val="es-CO" w:eastAsia="es-CO"/>
        </w:rPr>
        <w:t xml:space="preserve">la </w:t>
      </w:r>
      <w:r w:rsidR="00604E5C" w:rsidRPr="00F46679">
        <w:rPr>
          <w:rFonts w:ascii="Arial" w:hAnsi="Arial" w:cs="Arial"/>
          <w:lang w:val="es-CO" w:eastAsia="es-CO"/>
        </w:rPr>
        <w:t>médic</w:t>
      </w:r>
      <w:r w:rsidR="00894F6D">
        <w:rPr>
          <w:rFonts w:ascii="Arial" w:hAnsi="Arial" w:cs="Arial"/>
          <w:lang w:val="es-CO" w:eastAsia="es-CO"/>
        </w:rPr>
        <w:t>a</w:t>
      </w:r>
      <w:r w:rsidR="00604E5C" w:rsidRPr="00F46679">
        <w:rPr>
          <w:rFonts w:ascii="Arial" w:hAnsi="Arial" w:cs="Arial"/>
          <w:lang w:val="es-CO" w:eastAsia="es-CO"/>
        </w:rPr>
        <w:t xml:space="preserve"> tratante</w:t>
      </w:r>
      <w:r w:rsidRPr="00F46679">
        <w:rPr>
          <w:rFonts w:ascii="Arial" w:hAnsi="Arial" w:cs="Arial"/>
          <w:lang w:val="es-CO" w:eastAsia="es-CO"/>
        </w:rPr>
        <w:t>, podrá ser eximida de este sector de aprendizaje por el tiempo que sea necesario.</w:t>
      </w:r>
    </w:p>
    <w:p w:rsidR="00F46679" w:rsidRPr="00F46679" w:rsidRDefault="00F46679" w:rsidP="00F46679">
      <w:pPr>
        <w:shd w:val="clear" w:color="auto" w:fill="FFFFFF"/>
        <w:ind w:left="720"/>
        <w:contextualSpacing/>
        <w:jc w:val="both"/>
        <w:rPr>
          <w:rFonts w:ascii="Arial" w:hAnsi="Arial" w:cs="Arial"/>
          <w:lang w:val="es-CO" w:eastAsia="es-CO"/>
        </w:rPr>
      </w:pPr>
    </w:p>
    <w:p w:rsidR="00F46679" w:rsidRPr="00F46679" w:rsidRDefault="00894F6D"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lastRenderedPageBreak/>
        <w:t>Se brindará el derecho a la madre adolescente a decidir el horario de</w:t>
      </w:r>
      <w:r w:rsidR="00F46679" w:rsidRPr="00F46679">
        <w:rPr>
          <w:rFonts w:ascii="Arial" w:hAnsi="Arial" w:cs="Arial"/>
          <w:lang w:val="es-CO" w:eastAsia="es-CO"/>
        </w:rPr>
        <w:t xml:space="preserve"> alimentación de su hijo/a, que debiera ser como máximo de una hora. Evitando con esto que se perjudique su evaluación diaria. Este horario será comunicado a las Directivas de la institución durante la primera semana de ingreso de la alumna.</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 xml:space="preserve">La institución o el profesor correspondiente avisarán al responsable de la menor embarazada ante cualquier incidencia que se produzca durante el </w:t>
      </w:r>
      <w:r w:rsidR="00894F6D" w:rsidRPr="00F46679">
        <w:rPr>
          <w:rFonts w:ascii="Arial" w:hAnsi="Arial" w:cs="Arial"/>
          <w:lang w:val="es-CO" w:eastAsia="es-CO"/>
        </w:rPr>
        <w:t>periodo lectivo y que pueda ser susceptible</w:t>
      </w:r>
      <w:r w:rsidRPr="00F46679">
        <w:rPr>
          <w:rFonts w:ascii="Arial" w:hAnsi="Arial" w:cs="Arial"/>
          <w:lang w:val="es-CO" w:eastAsia="es-CO"/>
        </w:rPr>
        <w:t xml:space="preserve"> </w:t>
      </w:r>
      <w:r w:rsidR="00894F6D" w:rsidRPr="00F46679">
        <w:rPr>
          <w:rFonts w:ascii="Arial" w:hAnsi="Arial" w:cs="Arial"/>
          <w:lang w:val="es-CO" w:eastAsia="es-CO"/>
        </w:rPr>
        <w:t>de riesgo para la misma</w:t>
      </w:r>
      <w:r w:rsidRPr="00F46679">
        <w:rPr>
          <w:rFonts w:ascii="Arial" w:hAnsi="Arial" w:cs="Arial"/>
          <w:lang w:val="es-CO" w:eastAsia="es-CO"/>
        </w:rPr>
        <w:t>.  Se procederá a su traslado y atención.</w:t>
      </w:r>
    </w:p>
    <w:p w:rsidR="00F46679" w:rsidRPr="00F46679" w:rsidRDefault="00F46679" w:rsidP="00D5635F">
      <w:pPr>
        <w:numPr>
          <w:ilvl w:val="0"/>
          <w:numId w:val="63"/>
        </w:numPr>
        <w:spacing w:after="160" w:line="276" w:lineRule="auto"/>
        <w:jc w:val="both"/>
        <w:rPr>
          <w:rFonts w:ascii="Arial" w:hAnsi="Arial" w:cs="Arial"/>
          <w:lang w:val="es-CO" w:eastAsia="es-CO"/>
        </w:rPr>
      </w:pPr>
      <w:r w:rsidRPr="00F46679">
        <w:rPr>
          <w:rFonts w:ascii="Arial" w:hAnsi="Arial" w:cs="Arial"/>
          <w:lang w:val="es-CO" w:eastAsia="es-CO"/>
        </w:rPr>
        <w:t>La institución no se hará responsable de los incidentes que puedan causar otros internos, de manera voluntaria o involuntaria, y que puedan afectar a la menor embarazada de manera directa o indirecta.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ROTOCOLO INTERVENCIÓN ALUMNA/S EMBARAZADAS</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El  propósito  de  este  documento es  facilitar  a  la  comunidad  educativa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unas pautas de actuación frente a la situación de embarazo y/o maternidad en</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la que se puedan encontrar algunas estudiantes en el sistema educativo.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En un centro en el que se conjugan un número elevado de alumnos con</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trastornos de conducta y casos de menores embarazadas, se hace necesaria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la  creación  de  un  protocolo  de  actuación.  Como  medida  inmediata  y  para</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salvaguardar a la alumna gestante o a la propia institución educativa, puede ser</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ineludible,  a  veces,  la  adopción  de  medidas  preventivas  que  disminuyan  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anulen cualquier riesgo para la menor.</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Uno de los objetivos compartidos por todos los componentes del claustro</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es la detección anticipada y la búsqueda de elementos que puedan afectar el</w:t>
      </w:r>
    </w:p>
    <w:p w:rsidR="00F46679" w:rsidRPr="00F46679" w:rsidRDefault="00F46679" w:rsidP="00F46679">
      <w:pPr>
        <w:shd w:val="clear" w:color="auto" w:fill="FFFFFF"/>
        <w:spacing w:line="0" w:lineRule="auto"/>
        <w:rPr>
          <w:rFonts w:ascii="Arial" w:hAnsi="Arial" w:cs="Arial"/>
          <w:lang w:val="es-CO" w:eastAsia="es-CO"/>
        </w:rPr>
      </w:pPr>
      <w:r w:rsidRPr="00F46679">
        <w:rPr>
          <w:rFonts w:ascii="Arial" w:hAnsi="Arial" w:cs="Arial"/>
          <w:lang w:val="es-CO" w:eastAsia="es-CO"/>
        </w:rPr>
        <w:t>correcto desarrollo de la menor embarazada dentro del aula. Esto nos permitirá</w:t>
      </w:r>
    </w:p>
    <w:p w:rsidR="00F46679" w:rsidRPr="000E633D" w:rsidRDefault="00F46679" w:rsidP="000E633D">
      <w:pPr>
        <w:shd w:val="clear" w:color="auto" w:fill="FFFFFF"/>
        <w:spacing w:line="0" w:lineRule="auto"/>
        <w:rPr>
          <w:rFonts w:ascii="Arial" w:hAnsi="Arial" w:cs="Arial"/>
          <w:lang w:val="es-CO" w:eastAsia="es-CO"/>
        </w:rPr>
      </w:pPr>
      <w:r w:rsidRPr="00F46679">
        <w:rPr>
          <w:rFonts w:ascii="Arial" w:hAnsi="Arial" w:cs="Arial"/>
          <w:lang w:val="es-CO" w:eastAsia="es-CO"/>
        </w:rPr>
        <w:t>realizar una intervención lo m</w:t>
      </w:r>
      <w:r w:rsidR="000E633D">
        <w:rPr>
          <w:rFonts w:ascii="Arial" w:hAnsi="Arial" w:cs="Arial"/>
          <w:lang w:val="es-CO" w:eastAsia="es-CO"/>
        </w:rPr>
        <w:t>ás temprana y preventiva posibl</w:t>
      </w:r>
    </w:p>
    <w:p w:rsidR="00F46679" w:rsidRPr="00F46679" w:rsidRDefault="00F46679" w:rsidP="00F46679">
      <w:pPr>
        <w:jc w:val="both"/>
        <w:rPr>
          <w:rFonts w:ascii="Arial" w:hAnsi="Arial" w:cs="Arial"/>
          <w:bCs/>
          <w:iCs/>
          <w:lang w:eastAsia="es-CR"/>
        </w:rPr>
      </w:pPr>
    </w:p>
    <w:p w:rsidR="00F46679" w:rsidRPr="00F46679" w:rsidRDefault="00F46679" w:rsidP="00F46679">
      <w:pPr>
        <w:jc w:val="both"/>
        <w:rPr>
          <w:rFonts w:ascii="Arial" w:hAnsi="Arial" w:cs="Arial"/>
          <w:bCs/>
          <w:iCs/>
          <w:lang w:eastAsia="es-CR"/>
        </w:rPr>
      </w:pPr>
      <w:r w:rsidRPr="00F46679">
        <w:rPr>
          <w:rFonts w:ascii="Arial" w:hAnsi="Arial" w:cs="Arial"/>
          <w:bCs/>
          <w:iCs/>
        </w:rPr>
        <w:t xml:space="preserve">Es necesario dejar claro que las personas que laboran en la función pública </w:t>
      </w:r>
      <w:r w:rsidRPr="00F46679">
        <w:rPr>
          <w:rFonts w:ascii="Arial" w:hAnsi="Arial" w:cs="Arial"/>
          <w:b/>
          <w:bCs/>
          <w:iCs/>
          <w:lang w:val="es-CR" w:eastAsia="es-CR"/>
        </w:rPr>
        <w:t xml:space="preserve">ESTÁN OBLIGADAS A DENUNCIAR </w:t>
      </w:r>
      <w:r w:rsidR="00894F6D" w:rsidRPr="00F46679">
        <w:rPr>
          <w:rFonts w:ascii="Arial" w:hAnsi="Arial" w:cs="Arial"/>
          <w:b/>
          <w:bCs/>
          <w:iCs/>
          <w:lang w:val="es-CR" w:eastAsia="es-CR"/>
        </w:rPr>
        <w:t>CUALQUIER SOSPECHA RAZONABLE DE</w:t>
      </w:r>
      <w:r w:rsidRPr="00F46679">
        <w:rPr>
          <w:rFonts w:ascii="Arial" w:hAnsi="Arial" w:cs="Arial"/>
          <w:b/>
          <w:bCs/>
          <w:iCs/>
          <w:lang w:val="es-CR" w:eastAsia="es-CR"/>
        </w:rPr>
        <w:t xml:space="preserve"> MALTRATO O ABUSO COMETIDO </w:t>
      </w:r>
      <w:r w:rsidR="00894F6D" w:rsidRPr="00F46679">
        <w:rPr>
          <w:rFonts w:ascii="Arial" w:hAnsi="Arial" w:cs="Arial"/>
          <w:b/>
          <w:bCs/>
          <w:iCs/>
          <w:lang w:val="es-CR" w:eastAsia="es-CR"/>
        </w:rPr>
        <w:t>CONTRA LOS</w:t>
      </w:r>
      <w:r w:rsidRPr="00F46679">
        <w:rPr>
          <w:rFonts w:ascii="Arial" w:hAnsi="Arial" w:cs="Arial"/>
          <w:b/>
          <w:bCs/>
          <w:iCs/>
          <w:lang w:val="es-CR" w:eastAsia="es-CR"/>
        </w:rPr>
        <w:t xml:space="preserve"> Y LAS ESTUDIANTES</w:t>
      </w:r>
      <w:r w:rsidRPr="00F46679">
        <w:rPr>
          <w:rFonts w:ascii="Arial" w:hAnsi="Arial" w:cs="Arial"/>
          <w:b/>
          <w:bCs/>
          <w:iCs/>
        </w:rPr>
        <w:t>.</w:t>
      </w:r>
      <w:r w:rsidRPr="00F46679">
        <w:rPr>
          <w:rFonts w:ascii="Arial" w:hAnsi="Arial" w:cs="Arial"/>
          <w:bCs/>
          <w:iCs/>
        </w:rPr>
        <w:t xml:space="preserve">  Esto inspirado en el principio del interés superior del niño y de la niña.</w:t>
      </w:r>
    </w:p>
    <w:p w:rsidR="00F46679" w:rsidRPr="00F46679" w:rsidRDefault="00F46679" w:rsidP="00F46679">
      <w:pPr>
        <w:jc w:val="both"/>
        <w:rPr>
          <w:rFonts w:ascii="Arial" w:hAnsi="Arial" w:cs="Arial"/>
          <w:bCs/>
          <w:iCs/>
          <w:lang w:val="es-CR" w:eastAsia="es-CR"/>
        </w:rPr>
      </w:pPr>
      <w:r w:rsidRPr="00F46679">
        <w:rPr>
          <w:rFonts w:ascii="Arial" w:hAnsi="Arial" w:cs="Arial"/>
          <w:bCs/>
          <w:iCs/>
          <w:lang w:val="es-CR" w:eastAsia="es-CR"/>
        </w:rPr>
        <w:t xml:space="preserve">             </w:t>
      </w:r>
    </w:p>
    <w:p w:rsidR="00F46679" w:rsidRPr="00F46679" w:rsidRDefault="00F46679" w:rsidP="00F46679">
      <w:pPr>
        <w:jc w:val="both"/>
        <w:rPr>
          <w:rFonts w:ascii="Arial" w:hAnsi="Arial" w:cs="Arial"/>
          <w:bCs/>
          <w:iCs/>
          <w:lang w:val="es-CR" w:eastAsia="es-CR"/>
        </w:rPr>
      </w:pPr>
      <w:r w:rsidRPr="00F46679">
        <w:rPr>
          <w:rFonts w:ascii="Arial" w:hAnsi="Arial" w:cs="Arial"/>
          <w:bCs/>
          <w:iCs/>
          <w:lang w:val="es-CR" w:eastAsia="es-CR"/>
        </w:rPr>
        <w:t xml:space="preserve"> Se debe interponer la denuncia en los siguientes casos:</w:t>
      </w:r>
    </w:p>
    <w:p w:rsidR="00F46679" w:rsidRPr="00F46679" w:rsidRDefault="00F46679" w:rsidP="00F46679">
      <w:pPr>
        <w:jc w:val="both"/>
        <w:rPr>
          <w:rFonts w:ascii="Arial" w:hAnsi="Arial" w:cs="Arial"/>
          <w:bCs/>
          <w:iCs/>
          <w:lang w:val="es-CR" w:eastAsia="es-CR"/>
        </w:rPr>
      </w:pPr>
    </w:p>
    <w:p w:rsidR="00F46679" w:rsidRPr="00F46679" w:rsidRDefault="00F46679" w:rsidP="00D5635F">
      <w:pPr>
        <w:numPr>
          <w:ilvl w:val="1"/>
          <w:numId w:val="64"/>
        </w:numPr>
        <w:spacing w:after="160" w:line="259" w:lineRule="auto"/>
        <w:contextualSpacing/>
        <w:jc w:val="both"/>
        <w:rPr>
          <w:rFonts w:ascii="Arial" w:hAnsi="Arial" w:cs="Arial"/>
          <w:bCs/>
          <w:iCs/>
        </w:rPr>
      </w:pPr>
      <w:r w:rsidRPr="00F46679">
        <w:rPr>
          <w:rFonts w:ascii="Arial" w:hAnsi="Arial" w:cs="Arial"/>
          <w:bCs/>
          <w:iCs/>
        </w:rPr>
        <w:t>Si la persona embarazada es menor de 13 años</w:t>
      </w:r>
    </w:p>
    <w:p w:rsidR="00F46679" w:rsidRPr="00F46679" w:rsidRDefault="00F46679" w:rsidP="00D5635F">
      <w:pPr>
        <w:numPr>
          <w:ilvl w:val="1"/>
          <w:numId w:val="64"/>
        </w:numPr>
        <w:spacing w:after="160" w:line="259" w:lineRule="auto"/>
        <w:contextualSpacing/>
        <w:jc w:val="both"/>
        <w:rPr>
          <w:rFonts w:ascii="Arial" w:hAnsi="Arial" w:cs="Arial"/>
          <w:bCs/>
          <w:iCs/>
        </w:rPr>
      </w:pPr>
      <w:r w:rsidRPr="00F46679">
        <w:rPr>
          <w:rFonts w:ascii="Arial" w:hAnsi="Arial" w:cs="Arial"/>
          <w:bCs/>
          <w:iCs/>
        </w:rPr>
        <w:t xml:space="preserve">Si la menor de edad es mayor de 13 y menor </w:t>
      </w:r>
      <w:r w:rsidR="00894F6D" w:rsidRPr="00F46679">
        <w:rPr>
          <w:rFonts w:ascii="Arial" w:hAnsi="Arial" w:cs="Arial"/>
          <w:bCs/>
          <w:iCs/>
        </w:rPr>
        <w:t>de 15</w:t>
      </w:r>
      <w:r w:rsidRPr="00F46679">
        <w:rPr>
          <w:rFonts w:ascii="Arial" w:hAnsi="Arial" w:cs="Arial"/>
          <w:bCs/>
          <w:iCs/>
        </w:rPr>
        <w:t xml:space="preserve"> años</w:t>
      </w:r>
    </w:p>
    <w:p w:rsidR="00F46679" w:rsidRPr="00F46679" w:rsidRDefault="00F46679" w:rsidP="00D5635F">
      <w:pPr>
        <w:numPr>
          <w:ilvl w:val="1"/>
          <w:numId w:val="64"/>
        </w:numPr>
        <w:spacing w:after="160" w:line="259" w:lineRule="auto"/>
        <w:contextualSpacing/>
        <w:jc w:val="both"/>
        <w:rPr>
          <w:rFonts w:ascii="Arial" w:hAnsi="Arial" w:cs="Arial"/>
          <w:bCs/>
          <w:iCs/>
        </w:rPr>
      </w:pPr>
      <w:r w:rsidRPr="00F46679">
        <w:rPr>
          <w:rFonts w:ascii="Arial" w:hAnsi="Arial" w:cs="Arial"/>
          <w:bCs/>
          <w:iCs/>
        </w:rPr>
        <w:t xml:space="preserve">Si el embarazo es producto de relaciones sexuales remuneradas en personas menores de 18 años </w:t>
      </w:r>
    </w:p>
    <w:p w:rsidR="00F46679" w:rsidRPr="00F46679" w:rsidRDefault="00F46679" w:rsidP="00D5635F">
      <w:pPr>
        <w:numPr>
          <w:ilvl w:val="1"/>
          <w:numId w:val="64"/>
        </w:numPr>
        <w:spacing w:after="160" w:line="259" w:lineRule="auto"/>
        <w:contextualSpacing/>
        <w:jc w:val="both"/>
        <w:rPr>
          <w:rFonts w:ascii="Arial" w:hAnsi="Arial" w:cs="Arial"/>
          <w:bCs/>
          <w:iCs/>
        </w:rPr>
      </w:pPr>
      <w:r w:rsidRPr="00F46679">
        <w:rPr>
          <w:rFonts w:ascii="Arial" w:hAnsi="Arial" w:cs="Arial"/>
          <w:bCs/>
          <w:iCs/>
        </w:rPr>
        <w:t>Si el embarazo es producto de violencia o abuso, aunque tenga más de 15 años.</w:t>
      </w:r>
    </w:p>
    <w:p w:rsidR="00F46679" w:rsidRPr="00F46679" w:rsidRDefault="00F46679" w:rsidP="00D5635F">
      <w:pPr>
        <w:numPr>
          <w:ilvl w:val="1"/>
          <w:numId w:val="64"/>
        </w:numPr>
        <w:spacing w:after="160" w:line="259" w:lineRule="auto"/>
        <w:contextualSpacing/>
        <w:jc w:val="both"/>
        <w:rPr>
          <w:rFonts w:ascii="Arial" w:hAnsi="Arial" w:cs="Arial"/>
          <w:bCs/>
          <w:iCs/>
        </w:rPr>
      </w:pPr>
      <w:r w:rsidRPr="00F46679">
        <w:rPr>
          <w:rFonts w:ascii="Arial" w:hAnsi="Arial" w:cs="Arial"/>
          <w:bCs/>
          <w:iCs/>
        </w:rPr>
        <w:t>Si el autor es pariente, tutor, encargado de la educación, guarda o custodia, o prevalece una relación de confianza con la víctima.</w:t>
      </w:r>
    </w:p>
    <w:p w:rsidR="00F46679" w:rsidRDefault="00F46679"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80324E" w:rsidRDefault="0080324E" w:rsidP="00F46679">
      <w:pPr>
        <w:rPr>
          <w:rFonts w:ascii="Arial" w:hAnsi="Arial" w:cs="Arial"/>
          <w:lang w:val="es-MX" w:eastAsia="en-US" w:bidi="en-US"/>
        </w:rPr>
      </w:pPr>
    </w:p>
    <w:p w:rsidR="00F46679" w:rsidRDefault="00F46679" w:rsidP="00F46679">
      <w:pPr>
        <w:rPr>
          <w:rFonts w:ascii="Arial" w:hAnsi="Arial" w:cs="Arial"/>
          <w:lang w:val="es-MX" w:eastAsia="en-US" w:bidi="en-US"/>
        </w:rPr>
      </w:pPr>
    </w:p>
    <w:p w:rsidR="00F46679" w:rsidRPr="00F46679" w:rsidRDefault="007D746D" w:rsidP="007D746D">
      <w:pPr>
        <w:spacing w:after="160" w:line="360" w:lineRule="auto"/>
        <w:rPr>
          <w:rFonts w:ascii="Arial" w:hAnsi="Arial" w:cs="Arial"/>
          <w:b/>
          <w:lang w:val="es-CO" w:eastAsia="es-CO"/>
        </w:rPr>
      </w:pPr>
      <w:bookmarkStart w:id="147" w:name="_Hlk132296508"/>
      <w:r>
        <w:rPr>
          <w:rFonts w:ascii="Arial" w:hAnsi="Arial" w:cs="Arial"/>
          <w:b/>
          <w:lang w:val="es-CO" w:eastAsia="es-CO"/>
        </w:rPr>
        <w:t>ARTICULO 4</w:t>
      </w:r>
      <w:r w:rsidR="00E36CEE">
        <w:rPr>
          <w:rFonts w:ascii="Arial" w:hAnsi="Arial" w:cs="Arial"/>
          <w:b/>
          <w:lang w:val="es-CO" w:eastAsia="es-CO"/>
        </w:rPr>
        <w:t>6</w:t>
      </w:r>
      <w:r>
        <w:rPr>
          <w:rFonts w:ascii="Arial" w:hAnsi="Arial" w:cs="Arial"/>
          <w:b/>
          <w:lang w:val="es-CO" w:eastAsia="es-CO"/>
        </w:rPr>
        <w:t xml:space="preserve">.        </w:t>
      </w:r>
      <w:r w:rsidR="00F46679" w:rsidRPr="00F46679">
        <w:rPr>
          <w:rFonts w:ascii="Arial" w:hAnsi="Arial" w:cs="Arial"/>
          <w:b/>
          <w:lang w:val="es-CO" w:eastAsia="es-CO"/>
        </w:rPr>
        <w:t>NO</w:t>
      </w:r>
      <w:r w:rsidR="00DC54FA">
        <w:rPr>
          <w:rFonts w:ascii="Arial" w:hAnsi="Arial" w:cs="Arial"/>
          <w:b/>
          <w:lang w:val="es-CO" w:eastAsia="es-CO"/>
        </w:rPr>
        <w:t>RMAS RESPECTO A LA INCLUSIÓN Y LA EQUIDAD</w:t>
      </w:r>
    </w:p>
    <w:bookmarkEnd w:id="147"/>
    <w:p w:rsidR="00DC54FA" w:rsidRPr="005D6EB1" w:rsidRDefault="005D6EB1" w:rsidP="005D6EB1">
      <w:pPr>
        <w:spacing w:line="276" w:lineRule="auto"/>
        <w:jc w:val="both"/>
        <w:rPr>
          <w:rFonts w:ascii="Arial" w:hAnsi="Arial" w:cs="Arial"/>
          <w:lang w:val="es-CO"/>
        </w:rPr>
      </w:pPr>
      <w:r>
        <w:rPr>
          <w:rFonts w:ascii="Arial" w:hAnsi="Arial" w:cs="Arial"/>
          <w:lang w:val="es-CO"/>
        </w:rPr>
        <w:t>D</w:t>
      </w:r>
      <w:r w:rsidRPr="005D6EB1">
        <w:rPr>
          <w:rFonts w:ascii="Arial" w:hAnsi="Arial" w:cs="Arial"/>
        </w:rPr>
        <w:t>os de los principios fundamentales de la Carta constitucional sirven de marco general para una comprensión más situada del sentido de la inclusión y la equidad en la educación en el Estado social de derecho colombiano. El primero de ellos es la igualdad ante la ley, sin discriminación alguna y con el reconocimiento de la dignidad de todo ser humano (art. 13), y el segundo es la pluralidad del Estado que reconoce la diversidad étnica y cultural, y obliga a su protección en los artículos 7 y 8.</w:t>
      </w:r>
    </w:p>
    <w:p w:rsidR="005D6EB1" w:rsidRDefault="005D6EB1" w:rsidP="00F46679">
      <w:pPr>
        <w:spacing w:line="276" w:lineRule="auto"/>
        <w:jc w:val="both"/>
      </w:pPr>
    </w:p>
    <w:bookmarkStart w:id="148" w:name="_Hlk149059519"/>
    <w:p w:rsidR="0098126B" w:rsidRDefault="00125CD4" w:rsidP="004E7C7E">
      <w:pPr>
        <w:spacing w:line="276" w:lineRule="auto"/>
        <w:jc w:val="both"/>
        <w:rPr>
          <w:rFonts w:ascii="Arial" w:hAnsi="Arial" w:cs="Arial"/>
          <w:b/>
          <w:bCs/>
          <w:lang w:val="es-CO" w:eastAsia="es-CO"/>
        </w:rPr>
      </w:pPr>
      <w:r>
        <w:lastRenderedPageBreak/>
        <w:fldChar w:fldCharType="begin"/>
      </w:r>
      <w:r>
        <w:instrText xml:space="preserve"> HYPERLINK "http://www.banrep.gov.co/regimen/resoluciones/cp91.pdf" </w:instrText>
      </w:r>
      <w:r>
        <w:fldChar w:fldCharType="separate"/>
      </w:r>
      <w:r w:rsidR="00F46679" w:rsidRPr="0080324E">
        <w:rPr>
          <w:rFonts w:ascii="Arial" w:hAnsi="Arial" w:cs="Arial"/>
          <w:b/>
          <w:bCs/>
          <w:lang w:val="es-CO" w:eastAsia="es-CO"/>
        </w:rPr>
        <w:t>Constitución Política de Colombia. 1991</w:t>
      </w:r>
      <w:r>
        <w:rPr>
          <w:rFonts w:ascii="Arial" w:hAnsi="Arial" w:cs="Arial"/>
          <w:b/>
          <w:bCs/>
          <w:lang w:val="es-CO" w:eastAsia="es-CO"/>
        </w:rPr>
        <w:fldChar w:fldCharType="end"/>
      </w:r>
    </w:p>
    <w:bookmarkEnd w:id="148"/>
    <w:p w:rsidR="004E7C7E" w:rsidRPr="004E7C7E" w:rsidRDefault="004E7C7E" w:rsidP="004E7C7E">
      <w:pPr>
        <w:spacing w:line="276" w:lineRule="auto"/>
        <w:jc w:val="both"/>
        <w:rPr>
          <w:rFonts w:ascii="Arial" w:hAnsi="Arial" w:cs="Arial"/>
          <w:b/>
          <w:bCs/>
          <w:lang w:val="es-CO" w:eastAsia="es-CO"/>
        </w:rPr>
      </w:pPr>
    </w:p>
    <w:p w:rsidR="00DC54FA" w:rsidRDefault="00F46679" w:rsidP="00195B16">
      <w:pPr>
        <w:spacing w:after="160"/>
        <w:jc w:val="both"/>
        <w:rPr>
          <w:rFonts w:ascii="Arial" w:hAnsi="Arial" w:cs="Arial"/>
          <w:lang w:val="es-CO" w:eastAsia="es-CO"/>
        </w:rPr>
      </w:pPr>
      <w:r w:rsidRPr="0080324E">
        <w:rPr>
          <w:rFonts w:ascii="Arial" w:hAnsi="Arial" w:cs="Arial"/>
          <w:lang w:val="es-CO" w:eastAsia="es-CO"/>
        </w:rPr>
        <w:t xml:space="preserve">En el título 1 "De los principios fundamentales", Artículo 1 expone: "Colombia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 </w:t>
      </w:r>
    </w:p>
    <w:p w:rsidR="004E7C7E" w:rsidRPr="00711ED9" w:rsidRDefault="004E7C7E" w:rsidP="004E7C7E">
      <w:pPr>
        <w:spacing w:after="160"/>
        <w:jc w:val="both"/>
        <w:rPr>
          <w:rFonts w:ascii="Arial" w:hAnsi="Arial" w:cs="Arial"/>
          <w:b/>
          <w:lang w:eastAsia="es-CO"/>
        </w:rPr>
      </w:pPr>
      <w:r w:rsidRPr="00711ED9">
        <w:rPr>
          <w:rFonts w:ascii="Arial" w:hAnsi="Arial" w:cs="Arial"/>
          <w:b/>
          <w:lang w:eastAsia="es-CO"/>
        </w:rPr>
        <w:t>Artículo 7. “</w:t>
      </w:r>
      <w:r w:rsidRPr="00711ED9">
        <w:rPr>
          <w:rFonts w:ascii="Arial" w:hAnsi="Arial" w:cs="Arial"/>
          <w:lang w:eastAsia="es-CO"/>
        </w:rPr>
        <w:t>El Estado reconoce y protege la diversidad étnica y cultural de la Nación colombiana”.</w:t>
      </w:r>
      <w:r w:rsidRPr="00711ED9">
        <w:rPr>
          <w:rFonts w:ascii="Arial" w:hAnsi="Arial" w:cs="Arial"/>
          <w:b/>
          <w:lang w:eastAsia="es-CO"/>
        </w:rPr>
        <w:t xml:space="preserve"> </w:t>
      </w:r>
    </w:p>
    <w:p w:rsidR="004E7C7E" w:rsidRPr="00711ED9" w:rsidRDefault="004E7C7E" w:rsidP="004E7C7E">
      <w:pPr>
        <w:spacing w:after="160"/>
        <w:jc w:val="both"/>
        <w:rPr>
          <w:rFonts w:ascii="Arial" w:hAnsi="Arial" w:cs="Arial"/>
          <w:b/>
          <w:lang w:val="es-MX" w:eastAsia="es-CO"/>
        </w:rPr>
      </w:pPr>
      <w:r w:rsidRPr="00711ED9">
        <w:rPr>
          <w:rFonts w:ascii="Arial" w:hAnsi="Arial" w:cs="Arial"/>
          <w:b/>
          <w:lang w:eastAsia="es-CO"/>
        </w:rPr>
        <w:t>Artículo 8. “</w:t>
      </w:r>
      <w:r w:rsidRPr="00711ED9">
        <w:rPr>
          <w:rFonts w:ascii="Arial" w:hAnsi="Arial" w:cs="Arial"/>
          <w:lang w:eastAsia="es-CO"/>
        </w:rPr>
        <w:t>Es obligación del Estado y de las personas proteger las riquezas culturales y naturales de la Nación”.</w:t>
      </w:r>
    </w:p>
    <w:p w:rsidR="00DC54FA" w:rsidRPr="00711ED9" w:rsidRDefault="00DC54FA" w:rsidP="00DC54FA">
      <w:pPr>
        <w:spacing w:after="160"/>
        <w:jc w:val="both"/>
        <w:rPr>
          <w:rFonts w:ascii="Arial" w:hAnsi="Arial" w:cs="Arial"/>
          <w:b/>
          <w:lang w:val="es-MX" w:eastAsia="es-CO"/>
        </w:rPr>
      </w:pPr>
      <w:r w:rsidRPr="00711ED9">
        <w:rPr>
          <w:rFonts w:ascii="Arial" w:hAnsi="Arial" w:cs="Arial"/>
          <w:b/>
          <w:lang w:val="es-MX" w:eastAsia="es-CO"/>
        </w:rPr>
        <w:t xml:space="preserve">Artículo 10 </w:t>
      </w:r>
      <w:r w:rsidRPr="00711ED9">
        <w:rPr>
          <w:rFonts w:ascii="Arial" w:hAnsi="Arial" w:cs="Arial"/>
          <w:lang w:val="es-MX" w:eastAsia="es-CO"/>
        </w:rPr>
        <w:t>“Las lenguas y dialectos de los grupos étnicos son también oficiales en sus territorios. La enseñanza que se imparta en las comunidades con tradiciones lingüísticas propias será bilingüe”.</w:t>
      </w:r>
    </w:p>
    <w:p w:rsidR="004E7C7E" w:rsidRPr="00711ED9" w:rsidRDefault="004E7C7E" w:rsidP="00195B16">
      <w:pPr>
        <w:spacing w:after="160"/>
        <w:jc w:val="both"/>
        <w:rPr>
          <w:rFonts w:ascii="Arial" w:hAnsi="Arial" w:cs="Arial"/>
          <w:b/>
          <w:lang w:eastAsia="es-CO"/>
        </w:rPr>
      </w:pPr>
      <w:r w:rsidRPr="00711ED9">
        <w:rPr>
          <w:rFonts w:ascii="Arial" w:hAnsi="Arial" w:cs="Arial"/>
          <w:b/>
          <w:lang w:eastAsia="es-CO"/>
        </w:rPr>
        <w:t xml:space="preserve">Artículo 13. </w:t>
      </w:r>
      <w:r w:rsidRPr="00711ED9">
        <w:rPr>
          <w:rFonts w:ascii="Arial" w:hAnsi="Arial" w:cs="Arial"/>
          <w:lang w:eastAsia="es-CO"/>
        </w:rPr>
        <w:t>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 El Estado protegerá especialmente a aquellas personas que, por su condición económica, física o mental, se encuentren en circunstancia de debilidad manifiesta y sancionará los abusos o maltratos que contra ellas se cometan.</w:t>
      </w:r>
    </w:p>
    <w:p w:rsidR="00B724F5" w:rsidRDefault="00F46679" w:rsidP="00195B16">
      <w:pPr>
        <w:spacing w:after="160"/>
        <w:jc w:val="both"/>
        <w:rPr>
          <w:rFonts w:ascii="Arial" w:hAnsi="Arial" w:cs="Arial"/>
          <w:lang w:val="es-CO" w:eastAsia="es-CO"/>
        </w:rPr>
      </w:pPr>
      <w:r w:rsidRPr="00DC54FA">
        <w:rPr>
          <w:rFonts w:ascii="Arial" w:hAnsi="Arial" w:cs="Arial"/>
          <w:b/>
          <w:lang w:val="es-CO" w:eastAsia="es-CO"/>
        </w:rPr>
        <w:t>Artículo 67</w:t>
      </w:r>
      <w:r w:rsidRPr="0080324E">
        <w:rPr>
          <w:rFonts w:ascii="Arial" w:hAnsi="Arial" w:cs="Arial"/>
          <w:lang w:val="es-CO" w:eastAsia="es-CO"/>
        </w:rPr>
        <w:t xml:space="preserve"> "Educación", que señala, entre otros "la igualdad de toda persona humana, la inalienabilidad de los derechos de las personas sin discriminación alguna; la protección especial a personas </w:t>
      </w:r>
      <w:r w:rsidR="00894F6D" w:rsidRPr="0080324E">
        <w:rPr>
          <w:rFonts w:ascii="Arial" w:hAnsi="Arial" w:cs="Arial"/>
          <w:lang w:val="es-CO" w:eastAsia="es-CO"/>
        </w:rPr>
        <w:t>que,</w:t>
      </w:r>
      <w:r w:rsidRPr="0080324E">
        <w:rPr>
          <w:rFonts w:ascii="Arial" w:hAnsi="Arial" w:cs="Arial"/>
          <w:lang w:val="es-CO" w:eastAsia="es-CO"/>
        </w:rPr>
        <w:t xml:space="preserve"> por condición económica, física o mental, se encuentren en condición de protección especial".</w:t>
      </w:r>
    </w:p>
    <w:p w:rsidR="00195B16" w:rsidRDefault="00195B16" w:rsidP="00195B16">
      <w:pPr>
        <w:jc w:val="both"/>
      </w:pPr>
    </w:p>
    <w:p w:rsidR="00DC54FA" w:rsidRPr="00711ED9" w:rsidRDefault="00DC54FA" w:rsidP="00DC54FA">
      <w:pPr>
        <w:jc w:val="both"/>
        <w:rPr>
          <w:rFonts w:ascii="Arial" w:hAnsi="Arial" w:cs="Arial"/>
        </w:rPr>
      </w:pPr>
      <w:bookmarkStart w:id="149" w:name="_Hlk149059672"/>
      <w:r w:rsidRPr="00711ED9">
        <w:rPr>
          <w:rFonts w:ascii="Arial" w:hAnsi="Arial" w:cs="Arial"/>
          <w:b/>
        </w:rPr>
        <w:t>La Ley 70 de</w:t>
      </w:r>
      <w:r w:rsidR="009F7080" w:rsidRPr="00711ED9">
        <w:rPr>
          <w:rFonts w:ascii="Arial" w:hAnsi="Arial" w:cs="Arial"/>
          <w:b/>
        </w:rPr>
        <w:t>l 27 de agosto de</w:t>
      </w:r>
      <w:r w:rsidRPr="00711ED9">
        <w:rPr>
          <w:rFonts w:ascii="Arial" w:hAnsi="Arial" w:cs="Arial"/>
          <w:b/>
        </w:rPr>
        <w:t xml:space="preserve"> 1993,</w:t>
      </w:r>
      <w:r w:rsidRPr="00711ED9">
        <w:rPr>
          <w:rFonts w:ascii="Arial" w:hAnsi="Arial" w:cs="Arial"/>
        </w:rPr>
        <w:t xml:space="preserve"> </w:t>
      </w:r>
      <w:r w:rsidR="009F7080" w:rsidRPr="00711ED9">
        <w:rPr>
          <w:rFonts w:ascii="Arial" w:hAnsi="Arial" w:cs="Arial"/>
        </w:rPr>
        <w:t>“Q</w:t>
      </w:r>
      <w:r w:rsidRPr="00711ED9">
        <w:rPr>
          <w:rFonts w:ascii="Arial" w:hAnsi="Arial" w:cs="Arial"/>
        </w:rPr>
        <w:t>ue desarrolla el artículo transitorio 55 de la Constitución, donde se protegen los derechos de las comunidades negras, y en particular el derecho a una educación pertinente, en los artículos 32, 34, 35, 36, 39 y 42.</w:t>
      </w:r>
    </w:p>
    <w:bookmarkEnd w:id="149"/>
    <w:p w:rsidR="00DC54FA" w:rsidRPr="00711ED9" w:rsidRDefault="00DC54FA" w:rsidP="00195B16">
      <w:pPr>
        <w:jc w:val="both"/>
      </w:pPr>
    </w:p>
    <w:p w:rsidR="0098126B" w:rsidRPr="00711ED9" w:rsidRDefault="0098126B" w:rsidP="0098126B">
      <w:pPr>
        <w:jc w:val="both"/>
        <w:rPr>
          <w:rFonts w:ascii="Arial" w:hAnsi="Arial" w:cs="Arial"/>
        </w:rPr>
      </w:pPr>
      <w:r w:rsidRPr="00711ED9">
        <w:rPr>
          <w:rFonts w:ascii="Arial" w:hAnsi="Arial" w:cs="Arial"/>
          <w:b/>
          <w:bCs/>
        </w:rPr>
        <w:t>ARTÍCULO 32.</w:t>
      </w:r>
      <w:r w:rsidRPr="00711ED9">
        <w:rPr>
          <w:rFonts w:ascii="Arial" w:hAnsi="Arial" w:cs="Arial"/>
        </w:rPr>
        <w:t xml:space="preserve"> El Estado colombiano reconoce y garantiza a las comunidades negras el derecho a un proceso educativo acorde con sus necesidades y aspiraciones etnoculturales. La autoridad competente adoptará las medidas necesarias para que, en cada uno de los niveles educativos, los currículos se adapten a esta disposición. </w:t>
      </w:r>
    </w:p>
    <w:p w:rsidR="0098126B" w:rsidRPr="00711ED9" w:rsidRDefault="0098126B" w:rsidP="0098126B">
      <w:pPr>
        <w:jc w:val="both"/>
        <w:rPr>
          <w:rFonts w:ascii="Arial" w:hAnsi="Arial" w:cs="Arial"/>
        </w:rPr>
      </w:pPr>
    </w:p>
    <w:p w:rsidR="0098126B" w:rsidRPr="00711ED9" w:rsidRDefault="0098126B" w:rsidP="0098126B">
      <w:pPr>
        <w:jc w:val="both"/>
        <w:rPr>
          <w:rFonts w:ascii="Arial" w:hAnsi="Arial" w:cs="Arial"/>
        </w:rPr>
      </w:pPr>
      <w:r w:rsidRPr="00711ED9">
        <w:rPr>
          <w:rFonts w:ascii="Arial" w:hAnsi="Arial" w:cs="Arial"/>
          <w:b/>
          <w:bCs/>
        </w:rPr>
        <w:t>ARTÍCULO 34.</w:t>
      </w:r>
      <w:r w:rsidRPr="00711ED9">
        <w:rPr>
          <w:rFonts w:ascii="Arial" w:hAnsi="Arial" w:cs="Arial"/>
        </w:rPr>
        <w:t xml:space="preserve"> La educación para las comunidades negras debe tener en cuenta el medio ambiente, el proceso productivo y toda la vida social y cultural de estas comunidades. En consecuencia, los programas curriculares asegurarán y reflejarán el respeto y el fomento de su </w:t>
      </w:r>
      <w:r w:rsidRPr="00711ED9">
        <w:rPr>
          <w:rFonts w:ascii="Arial" w:hAnsi="Arial" w:cs="Arial"/>
        </w:rPr>
        <w:lastRenderedPageBreak/>
        <w:t>patrimonio económico, natural, cultural y social, sus valores artísticos, sus medios de expresión y sus creencias religiosas. Los currículos deben partir de la cultura de las comunidades negras para desarrollar las diferentes actividades y destrezas en los individuos y en el grupo, necesarios para desenvolverse en su medio social.</w:t>
      </w:r>
    </w:p>
    <w:p w:rsidR="0098126B" w:rsidRDefault="0098126B" w:rsidP="0098126B">
      <w:pPr>
        <w:jc w:val="both"/>
        <w:rPr>
          <w:rFonts w:ascii="Arial" w:hAnsi="Arial" w:cs="Arial"/>
          <w:color w:val="00B0F0"/>
        </w:rPr>
      </w:pPr>
    </w:p>
    <w:p w:rsidR="0098126B" w:rsidRPr="00711ED9" w:rsidRDefault="0098126B" w:rsidP="0098126B">
      <w:pPr>
        <w:jc w:val="both"/>
        <w:rPr>
          <w:rFonts w:ascii="Arial" w:hAnsi="Arial" w:cs="Arial"/>
        </w:rPr>
      </w:pPr>
      <w:r w:rsidRPr="00711ED9">
        <w:rPr>
          <w:rFonts w:ascii="Arial" w:hAnsi="Arial" w:cs="Arial"/>
        </w:rPr>
        <w:t xml:space="preserve"> </w:t>
      </w:r>
      <w:r w:rsidRPr="00711ED9">
        <w:rPr>
          <w:rFonts w:ascii="Arial" w:hAnsi="Arial" w:cs="Arial"/>
          <w:b/>
          <w:bCs/>
        </w:rPr>
        <w:t>ARTÍCULO 35</w:t>
      </w:r>
      <w:r w:rsidRPr="00711ED9">
        <w:rPr>
          <w:rFonts w:ascii="Arial" w:hAnsi="Arial" w:cs="Arial"/>
        </w:rPr>
        <w:t xml:space="preserve">. Los programas y los servicios de educación destinados por el Estado a las comunidades negras deben desarrollarse y aplicarse en cooperación con ellas, a fin de responder a sus necesidades particulares y deben abarcar su historia, sus conocimientos y técnicas, sus 9 sistemas de valores, sus formas lingüísticas y dialectales y todas sus demás aspiraciones sociales, económicas y culturales. El Estado debe reconocer y garantizar el derecho de las comunidades negras a crear sus propias instituciones de educación y comunicación, siempre que tales instituciones satisfagan las normas establecidas por la autoridad competente. </w:t>
      </w:r>
    </w:p>
    <w:p w:rsidR="0098126B" w:rsidRPr="00711ED9" w:rsidRDefault="0098126B" w:rsidP="0098126B">
      <w:pPr>
        <w:jc w:val="both"/>
        <w:rPr>
          <w:rFonts w:ascii="Arial" w:hAnsi="Arial" w:cs="Arial"/>
        </w:rPr>
      </w:pPr>
    </w:p>
    <w:p w:rsidR="0098126B" w:rsidRPr="00711ED9" w:rsidRDefault="0098126B" w:rsidP="0098126B">
      <w:pPr>
        <w:jc w:val="both"/>
        <w:rPr>
          <w:rFonts w:ascii="Arial" w:hAnsi="Arial" w:cs="Arial"/>
        </w:rPr>
      </w:pPr>
      <w:r w:rsidRPr="00711ED9">
        <w:rPr>
          <w:rFonts w:ascii="Arial" w:hAnsi="Arial" w:cs="Arial"/>
          <w:b/>
          <w:bCs/>
        </w:rPr>
        <w:t>ARTÍCULO 36.</w:t>
      </w:r>
      <w:r w:rsidRPr="00711ED9">
        <w:rPr>
          <w:rFonts w:ascii="Arial" w:hAnsi="Arial" w:cs="Arial"/>
        </w:rPr>
        <w:t xml:space="preserve"> La educación para las comunidades negras debe desarrollar conocimientos generales y aptitudes que les ayuden a participar plenamente y en condiciones de igualdad en la vida de su propia comunidad y en la de la comunidad nacional. </w:t>
      </w:r>
    </w:p>
    <w:p w:rsidR="0098126B" w:rsidRPr="00711ED9" w:rsidRDefault="0098126B" w:rsidP="0098126B">
      <w:pPr>
        <w:jc w:val="both"/>
        <w:rPr>
          <w:rFonts w:ascii="Arial" w:hAnsi="Arial" w:cs="Arial"/>
          <w:b/>
          <w:bCs/>
        </w:rPr>
      </w:pPr>
    </w:p>
    <w:p w:rsidR="0098126B" w:rsidRPr="00711ED9" w:rsidRDefault="0098126B" w:rsidP="0098126B">
      <w:pPr>
        <w:jc w:val="both"/>
        <w:rPr>
          <w:rFonts w:ascii="Arial" w:hAnsi="Arial" w:cs="Arial"/>
        </w:rPr>
      </w:pPr>
      <w:r w:rsidRPr="00711ED9">
        <w:rPr>
          <w:rFonts w:ascii="Arial" w:hAnsi="Arial" w:cs="Arial"/>
          <w:b/>
          <w:bCs/>
        </w:rPr>
        <w:t>ARTÍCULO 39.</w:t>
      </w:r>
      <w:r w:rsidRPr="00711ED9">
        <w:rPr>
          <w:rFonts w:ascii="Arial" w:hAnsi="Arial" w:cs="Arial"/>
        </w:rPr>
        <w:t xml:space="preserve"> El Estado velará para que en el sistema nacional educativo se conozca y se difunda el conocimiento de las prácticas culturales propias de las comunidades negras y sus aportes a la historia y a la cultura colombiana, a fin de que ofrezcan una información equitativa y formativa de las sociedades y culturas de estas comunidades. En las áreas de sociales de los diferentes niveles educativos se incluirá la cátedra de estudios afrocolombianos conforme con los currículos correspondientes. </w:t>
      </w:r>
    </w:p>
    <w:p w:rsidR="0098126B" w:rsidRPr="00711ED9" w:rsidRDefault="0098126B" w:rsidP="0098126B">
      <w:pPr>
        <w:jc w:val="both"/>
        <w:rPr>
          <w:rFonts w:ascii="Arial" w:hAnsi="Arial" w:cs="Arial"/>
          <w:b/>
          <w:bCs/>
        </w:rPr>
      </w:pPr>
    </w:p>
    <w:p w:rsidR="00DC54FA" w:rsidRPr="00711ED9" w:rsidRDefault="0098126B" w:rsidP="0098126B">
      <w:pPr>
        <w:jc w:val="both"/>
        <w:rPr>
          <w:rFonts w:ascii="Arial" w:hAnsi="Arial" w:cs="Arial"/>
        </w:rPr>
      </w:pPr>
      <w:r w:rsidRPr="00711ED9">
        <w:rPr>
          <w:rFonts w:ascii="Arial" w:hAnsi="Arial" w:cs="Arial"/>
          <w:b/>
          <w:bCs/>
        </w:rPr>
        <w:t>ARTÍCULO 42.</w:t>
      </w:r>
      <w:r w:rsidRPr="00711ED9">
        <w:rPr>
          <w:rFonts w:ascii="Arial" w:hAnsi="Arial" w:cs="Arial"/>
        </w:rPr>
        <w:t xml:space="preserve"> El Ministerio de Educación formulará y ejecutará una política de etnoeducación para las comunidades negras y creará una comisión pedagógica, que asesorará dicha política con representantes de las comunidades.</w:t>
      </w:r>
    </w:p>
    <w:p w:rsidR="0098126B" w:rsidRDefault="0098126B" w:rsidP="00195B16">
      <w:pPr>
        <w:jc w:val="both"/>
      </w:pPr>
    </w:p>
    <w:p w:rsidR="009F7080" w:rsidRDefault="009F7080" w:rsidP="00195B16">
      <w:pPr>
        <w:jc w:val="both"/>
      </w:pPr>
    </w:p>
    <w:p w:rsidR="009F7080" w:rsidRDefault="009F7080" w:rsidP="00195B16">
      <w:pPr>
        <w:jc w:val="both"/>
      </w:pPr>
    </w:p>
    <w:p w:rsidR="0098126B" w:rsidRPr="00F57BE9" w:rsidRDefault="007C01AE" w:rsidP="00F57BE9">
      <w:pPr>
        <w:spacing w:line="276" w:lineRule="auto"/>
        <w:jc w:val="both"/>
        <w:rPr>
          <w:rFonts w:ascii="Arial" w:hAnsi="Arial" w:cs="Arial"/>
          <w:b/>
          <w:bCs/>
          <w:lang w:val="es-CO" w:eastAsia="es-CO"/>
        </w:rPr>
      </w:pPr>
      <w:hyperlink r:id="rId78" w:history="1">
        <w:r w:rsidR="00F46679" w:rsidRPr="00B724F5">
          <w:rPr>
            <w:rFonts w:ascii="Arial" w:hAnsi="Arial" w:cs="Arial"/>
            <w:b/>
            <w:bCs/>
            <w:lang w:val="es-CO" w:eastAsia="es-CO"/>
          </w:rPr>
          <w:t>Ley 115 de febrero 8 de 1994 (Ley General de Educación)</w:t>
        </w:r>
      </w:hyperlink>
    </w:p>
    <w:p w:rsidR="00F57BE9" w:rsidRDefault="00F57BE9" w:rsidP="00F57BE9">
      <w:pPr>
        <w:spacing w:after="160" w:line="276" w:lineRule="auto"/>
        <w:jc w:val="both"/>
        <w:rPr>
          <w:rFonts w:ascii="Arial" w:hAnsi="Arial" w:cs="Arial"/>
          <w:lang w:val="es-CO" w:eastAsia="es-CO"/>
        </w:rPr>
      </w:pPr>
    </w:p>
    <w:p w:rsidR="0098126B" w:rsidRDefault="00F46679" w:rsidP="00F57BE9">
      <w:pPr>
        <w:spacing w:after="160" w:line="276" w:lineRule="auto"/>
        <w:jc w:val="both"/>
        <w:rPr>
          <w:rFonts w:ascii="Arial" w:hAnsi="Arial" w:cs="Arial"/>
          <w:lang w:val="es-CO" w:eastAsia="es-CO"/>
        </w:rPr>
      </w:pPr>
      <w:r w:rsidRPr="00B724F5">
        <w:rPr>
          <w:rFonts w:ascii="Arial" w:hAnsi="Arial" w:cs="Arial"/>
          <w:lang w:val="es-CO" w:eastAsia="es-CO"/>
        </w:rPr>
        <w:t xml:space="preserve">"Por la cual se expide la ley general de educación". De forma particular en el Título III "Modalidades de atención educativa a poblaciones", Capítulo 1 "Educación para personas con limitaciones o capacidades excepcionales", </w:t>
      </w:r>
    </w:p>
    <w:p w:rsidR="0098126B" w:rsidRDefault="00F46679" w:rsidP="00F57BE9">
      <w:pPr>
        <w:spacing w:after="160" w:line="276" w:lineRule="auto"/>
        <w:jc w:val="both"/>
        <w:rPr>
          <w:rFonts w:ascii="Arial" w:hAnsi="Arial" w:cs="Arial"/>
          <w:color w:val="0070C0"/>
          <w:lang w:val="es-CO" w:eastAsia="es-CO"/>
        </w:rPr>
      </w:pPr>
      <w:r w:rsidRPr="004B52EE">
        <w:rPr>
          <w:rFonts w:ascii="Arial" w:hAnsi="Arial" w:cs="Arial"/>
          <w:b/>
          <w:bCs/>
          <w:lang w:val="es-CO" w:eastAsia="es-CO"/>
        </w:rPr>
        <w:t>Artículo 46</w:t>
      </w:r>
      <w:r w:rsidR="004B52EE">
        <w:rPr>
          <w:rFonts w:ascii="Arial" w:hAnsi="Arial" w:cs="Arial"/>
          <w:lang w:val="es-CO" w:eastAsia="es-CO"/>
        </w:rPr>
        <w:t>.</w:t>
      </w:r>
      <w:r w:rsidRPr="00B724F5">
        <w:rPr>
          <w:rFonts w:ascii="Arial" w:hAnsi="Arial" w:cs="Arial"/>
          <w:lang w:val="es-CO" w:eastAsia="es-CO"/>
        </w:rPr>
        <w:t xml:space="preserve"> "Integración con el servicio educativo", menciona: "La educación para personas con limitaciones físicas, sensoriales, psíquicas, cognoscitivas, emocionales o con capacidades intelectuales excepcionales, es parte integrante del servicio público educativo".</w:t>
      </w:r>
      <w:r w:rsidR="009C747F">
        <w:rPr>
          <w:rFonts w:ascii="Arial" w:hAnsi="Arial" w:cs="Arial"/>
          <w:lang w:val="es-CO" w:eastAsia="es-CO"/>
        </w:rPr>
        <w:t xml:space="preserve"> </w:t>
      </w:r>
    </w:p>
    <w:p w:rsidR="009C747F" w:rsidRPr="00711ED9" w:rsidRDefault="009C747F" w:rsidP="00F57BE9">
      <w:pPr>
        <w:spacing w:after="160" w:line="276" w:lineRule="auto"/>
        <w:jc w:val="both"/>
        <w:rPr>
          <w:rFonts w:ascii="Arial" w:hAnsi="Arial" w:cs="Arial"/>
          <w:lang w:val="es-CO" w:eastAsia="es-CO"/>
        </w:rPr>
      </w:pPr>
      <w:r w:rsidRPr="00711ED9">
        <w:rPr>
          <w:rFonts w:ascii="Arial" w:hAnsi="Arial" w:cs="Arial"/>
          <w:b/>
          <w:bCs/>
          <w:lang w:val="es-CO" w:eastAsia="es-CO"/>
        </w:rPr>
        <w:lastRenderedPageBreak/>
        <w:t>Artículo 87</w:t>
      </w:r>
      <w:r w:rsidR="004B52EE" w:rsidRPr="00711ED9">
        <w:rPr>
          <w:rFonts w:ascii="Arial" w:hAnsi="Arial" w:cs="Arial"/>
          <w:lang w:val="es-CO" w:eastAsia="es-CO"/>
        </w:rPr>
        <w:t>.</w:t>
      </w:r>
      <w:r w:rsidRPr="00711ED9">
        <w:rPr>
          <w:rFonts w:ascii="Arial" w:hAnsi="Arial" w:cs="Arial"/>
          <w:lang w:val="es-CO" w:eastAsia="es-CO"/>
        </w:rPr>
        <w:t xml:space="preserve"> “</w:t>
      </w:r>
      <w:r w:rsidR="0051018F" w:rsidRPr="00711ED9">
        <w:rPr>
          <w:rFonts w:ascii="Arial" w:hAnsi="Arial" w:cs="Arial"/>
          <w:lang w:val="es-CO" w:eastAsia="es-CO"/>
        </w:rPr>
        <w:t>Los</w:t>
      </w:r>
      <w:r w:rsidRPr="00711ED9">
        <w:rPr>
          <w:rFonts w:ascii="Arial" w:hAnsi="Arial" w:cs="Arial"/>
          <w:lang w:eastAsia="es-CO"/>
        </w:rPr>
        <w:t xml:space="preserve"> establecimientos educativos tendrán un reglamento o manual de convivencia, en el cual se definan los derechos y obligaciones, de los estudiantes. Los padres o tutores y los educandos al firmar la matrícula correspondiente en representación de sus hijos, estarán aceptando el mismo”.</w:t>
      </w:r>
    </w:p>
    <w:p w:rsidR="00195B16" w:rsidRDefault="00195B16" w:rsidP="00F57BE9">
      <w:pPr>
        <w:spacing w:line="276" w:lineRule="auto"/>
        <w:jc w:val="both"/>
      </w:pPr>
    </w:p>
    <w:p w:rsidR="00F46679" w:rsidRPr="00B724F5" w:rsidRDefault="007C01AE" w:rsidP="00F57BE9">
      <w:pPr>
        <w:spacing w:line="276" w:lineRule="auto"/>
        <w:jc w:val="both"/>
        <w:rPr>
          <w:rFonts w:ascii="Arial" w:hAnsi="Arial" w:cs="Arial"/>
          <w:b/>
          <w:bCs/>
          <w:lang w:val="es-CO" w:eastAsia="es-CO"/>
        </w:rPr>
      </w:pPr>
      <w:hyperlink r:id="rId79" w:history="1">
        <w:r w:rsidR="00F46679" w:rsidRPr="00B724F5">
          <w:rPr>
            <w:rFonts w:ascii="Arial" w:hAnsi="Arial" w:cs="Arial"/>
            <w:b/>
            <w:bCs/>
            <w:lang w:val="es-CO" w:eastAsia="es-CO"/>
          </w:rPr>
          <w:t>Decreto 1860 de agosto 3 de 1994</w:t>
        </w:r>
      </w:hyperlink>
    </w:p>
    <w:p w:rsidR="00195B16" w:rsidRPr="00292DDF" w:rsidRDefault="00F46679" w:rsidP="00F57BE9">
      <w:pPr>
        <w:spacing w:after="160" w:line="276" w:lineRule="auto"/>
        <w:jc w:val="both"/>
        <w:rPr>
          <w:rFonts w:ascii="Arial" w:hAnsi="Arial" w:cs="Arial"/>
          <w:lang w:val="es-CO" w:eastAsia="es-CO"/>
        </w:rPr>
      </w:pPr>
      <w:r w:rsidRPr="00B724F5">
        <w:rPr>
          <w:rFonts w:ascii="Arial" w:hAnsi="Arial" w:cs="Arial"/>
          <w:lang w:val="es-CO" w:eastAsia="es-CO"/>
        </w:rPr>
        <w:t xml:space="preserve">"Por el cual se reglamenta parcialmente la Ley 115 de 1994, en los aspectos pedagógicos y organizativos". En el parágrafo del artículo 38 se menciona: "Con el fin de facilitar el proceso de formación de un </w:t>
      </w:r>
      <w:r w:rsidR="00804809" w:rsidRPr="00711ED9">
        <w:rPr>
          <w:rFonts w:ascii="Arial" w:hAnsi="Arial" w:cs="Arial"/>
          <w:lang w:val="es-CO" w:eastAsia="es-CO"/>
        </w:rPr>
        <w:t>estudiante</w:t>
      </w:r>
      <w:r w:rsidRPr="00711ED9">
        <w:rPr>
          <w:rFonts w:ascii="Arial" w:hAnsi="Arial" w:cs="Arial"/>
          <w:lang w:val="es-CO" w:eastAsia="es-CO"/>
        </w:rPr>
        <w:t xml:space="preserve"> o de </w:t>
      </w:r>
      <w:r w:rsidRPr="00B724F5">
        <w:rPr>
          <w:rFonts w:ascii="Arial" w:hAnsi="Arial" w:cs="Arial"/>
          <w:lang w:val="es-CO" w:eastAsia="es-CO"/>
        </w:rPr>
        <w:t xml:space="preserve">un grupo de ellos, los establecimientos educativos podrán introducir excepciones al desarrollo del plan general de estudios y aplicar para estos casos planes particulares de actividades adicionales, dentro del calendario académico o en horarios apropiadas, mientras los educandos consiguen alcanzar los objetivos. De manera similar se procederá para facilitar la integración de </w:t>
      </w:r>
      <w:r w:rsidR="00804809" w:rsidRPr="00711ED9">
        <w:rPr>
          <w:rFonts w:ascii="Arial" w:hAnsi="Arial" w:cs="Arial"/>
          <w:lang w:val="es-CO" w:eastAsia="es-CO"/>
        </w:rPr>
        <w:t>estudiante</w:t>
      </w:r>
      <w:r w:rsidRPr="00711ED9">
        <w:rPr>
          <w:rFonts w:ascii="Arial" w:hAnsi="Arial" w:cs="Arial"/>
          <w:lang w:val="es-CO" w:eastAsia="es-CO"/>
        </w:rPr>
        <w:t xml:space="preserve">s con edad </w:t>
      </w:r>
      <w:r w:rsidRPr="00B724F5">
        <w:rPr>
          <w:rFonts w:ascii="Arial" w:hAnsi="Arial" w:cs="Arial"/>
          <w:lang w:val="es-CO" w:eastAsia="es-CO"/>
        </w:rPr>
        <w:t>distinta a la observada como promedio para un grado o con limitaciones o capacidades personales excepcionales o para quienes hayan logrado con anticipación., los objetivos de un det</w:t>
      </w:r>
      <w:r w:rsidR="003C4620" w:rsidRPr="00B724F5">
        <w:rPr>
          <w:rFonts w:ascii="Arial" w:hAnsi="Arial" w:cs="Arial"/>
          <w:lang w:val="es-CO" w:eastAsia="es-CO"/>
        </w:rPr>
        <w:t>erminado grado o área".</w:t>
      </w:r>
    </w:p>
    <w:p w:rsidR="00292DDF" w:rsidRPr="00A66698" w:rsidRDefault="00292DDF" w:rsidP="00F57BE9">
      <w:pPr>
        <w:spacing w:after="60" w:line="276" w:lineRule="auto"/>
        <w:contextualSpacing/>
        <w:jc w:val="both"/>
        <w:rPr>
          <w:rFonts w:ascii="Arial" w:eastAsia="Calibri" w:hAnsi="Arial" w:cs="Arial"/>
          <w:b/>
          <w:bCs/>
          <w:lang w:val="es-CO" w:eastAsia="en-US"/>
        </w:rPr>
      </w:pPr>
      <w:r w:rsidRPr="007B328A">
        <w:rPr>
          <w:rFonts w:ascii="Arial" w:eastAsia="Calibri" w:hAnsi="Arial" w:cs="Arial"/>
          <w:b/>
          <w:bCs/>
          <w:lang w:val="es-CO" w:eastAsia="en-US"/>
        </w:rPr>
        <w:t>Ley 715 de</w:t>
      </w:r>
      <w:r>
        <w:rPr>
          <w:rFonts w:ascii="Arial" w:eastAsia="Calibri" w:hAnsi="Arial" w:cs="Arial"/>
          <w:b/>
          <w:bCs/>
          <w:lang w:val="es-CO" w:eastAsia="en-US"/>
        </w:rPr>
        <w:t>l 2001 de diciembre 21 del 2001</w:t>
      </w:r>
    </w:p>
    <w:p w:rsidR="00292DDF" w:rsidRPr="007B328A" w:rsidRDefault="00292DDF" w:rsidP="00F57BE9">
      <w:pPr>
        <w:spacing w:after="60" w:line="276" w:lineRule="auto"/>
        <w:contextualSpacing/>
        <w:jc w:val="both"/>
        <w:rPr>
          <w:rFonts w:ascii="Arial" w:eastAsia="Calibri" w:hAnsi="Arial" w:cs="Arial"/>
          <w:b/>
          <w:bCs/>
          <w:lang w:val="es-CO" w:eastAsia="en-US"/>
        </w:rPr>
      </w:pPr>
      <w:r w:rsidRPr="007B328A">
        <w:rPr>
          <w:rFonts w:ascii="Arial" w:eastAsia="Calibri" w:hAnsi="Arial" w:cs="Arial"/>
          <w:lang w:val="es-CO" w:eastAsia="en-US"/>
        </w:rPr>
        <w:t>“Por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y salud, entre otros”.</w:t>
      </w:r>
    </w:p>
    <w:p w:rsidR="00964C9E" w:rsidRPr="00292DDF" w:rsidRDefault="00964C9E" w:rsidP="00F57BE9">
      <w:pPr>
        <w:spacing w:line="276" w:lineRule="auto"/>
        <w:jc w:val="both"/>
        <w:rPr>
          <w:lang w:val="es-CO"/>
        </w:rPr>
      </w:pPr>
    </w:p>
    <w:p w:rsidR="00F46679" w:rsidRPr="00E63D3C" w:rsidRDefault="007C01AE" w:rsidP="00F57BE9">
      <w:pPr>
        <w:spacing w:line="276" w:lineRule="auto"/>
        <w:jc w:val="both"/>
        <w:rPr>
          <w:rFonts w:ascii="Arial" w:hAnsi="Arial" w:cs="Arial"/>
          <w:b/>
          <w:bCs/>
          <w:lang w:val="es-CO" w:eastAsia="es-CO"/>
        </w:rPr>
      </w:pPr>
      <w:hyperlink r:id="rId80" w:history="1">
        <w:r w:rsidR="00F46679" w:rsidRPr="00E63D3C">
          <w:rPr>
            <w:rFonts w:ascii="Arial" w:hAnsi="Arial" w:cs="Arial"/>
            <w:b/>
            <w:bCs/>
            <w:lang w:val="es-CO" w:eastAsia="es-CO"/>
          </w:rPr>
          <w:t>Resolución 2565 de octubre 24 de 2003</w:t>
        </w:r>
      </w:hyperlink>
    </w:p>
    <w:p w:rsidR="00F46679" w:rsidRPr="00E63D3C" w:rsidRDefault="00F46679" w:rsidP="00F57BE9">
      <w:pPr>
        <w:spacing w:line="276" w:lineRule="auto"/>
        <w:jc w:val="both"/>
        <w:rPr>
          <w:rFonts w:ascii="Arial" w:hAnsi="Arial" w:cs="Arial"/>
          <w:lang w:val="es-CO" w:eastAsia="es-CO"/>
        </w:rPr>
      </w:pPr>
      <w:r w:rsidRPr="00E63D3C">
        <w:rPr>
          <w:rFonts w:ascii="Arial" w:hAnsi="Arial" w:cs="Arial"/>
          <w:lang w:val="es-CO" w:eastAsia="es-CO"/>
        </w:rPr>
        <w:t>"Por la cual se establecen parámetros y criterios para la prestación del servicio educativo a la Población con necesidades educativas especiales".</w:t>
      </w:r>
    </w:p>
    <w:p w:rsidR="009C747F" w:rsidRDefault="009C747F" w:rsidP="00F57BE9">
      <w:pPr>
        <w:spacing w:line="276" w:lineRule="auto"/>
        <w:jc w:val="both"/>
        <w:rPr>
          <w:rFonts w:ascii="Arial" w:hAnsi="Arial" w:cs="Arial"/>
          <w:bCs/>
          <w:color w:val="FF0000"/>
          <w:lang w:val="es-CO" w:eastAsia="es-CO"/>
        </w:rPr>
      </w:pPr>
    </w:p>
    <w:p w:rsidR="00F57BE9" w:rsidRDefault="00F57BE9" w:rsidP="00F57BE9">
      <w:pPr>
        <w:spacing w:line="276" w:lineRule="auto"/>
        <w:jc w:val="both"/>
        <w:rPr>
          <w:rFonts w:ascii="Arial" w:hAnsi="Arial" w:cs="Arial"/>
          <w:bCs/>
          <w:color w:val="FF0000"/>
          <w:lang w:val="es-CO" w:eastAsia="es-CO"/>
        </w:rPr>
      </w:pPr>
    </w:p>
    <w:p w:rsidR="00F57BE9" w:rsidRDefault="00F57BE9" w:rsidP="00F57BE9">
      <w:pPr>
        <w:spacing w:line="276" w:lineRule="auto"/>
        <w:jc w:val="both"/>
        <w:rPr>
          <w:rFonts w:ascii="Arial" w:hAnsi="Arial" w:cs="Arial"/>
          <w:bCs/>
          <w:color w:val="FF0000"/>
          <w:lang w:val="es-CO" w:eastAsia="es-CO"/>
        </w:rPr>
      </w:pPr>
    </w:p>
    <w:p w:rsidR="009C747F" w:rsidRPr="00711ED9" w:rsidRDefault="009C747F" w:rsidP="00F57BE9">
      <w:pPr>
        <w:spacing w:line="276" w:lineRule="auto"/>
        <w:jc w:val="both"/>
        <w:rPr>
          <w:rFonts w:ascii="Arial" w:hAnsi="Arial" w:cs="Arial"/>
          <w:b/>
          <w:lang w:val="es-CO" w:eastAsia="es-CO"/>
        </w:rPr>
      </w:pPr>
      <w:r w:rsidRPr="00711ED9">
        <w:rPr>
          <w:rFonts w:ascii="Arial" w:hAnsi="Arial" w:cs="Arial"/>
          <w:b/>
          <w:lang w:val="es-CO" w:eastAsia="es-CO"/>
        </w:rPr>
        <w:t>Ley 1098 de 2006</w:t>
      </w:r>
    </w:p>
    <w:p w:rsidR="003C4620" w:rsidRPr="00711ED9" w:rsidRDefault="00EA5742" w:rsidP="00F57BE9">
      <w:pPr>
        <w:spacing w:line="276" w:lineRule="auto"/>
        <w:jc w:val="both"/>
        <w:rPr>
          <w:rFonts w:ascii="Arial" w:hAnsi="Arial" w:cs="Arial"/>
          <w:bCs/>
          <w:lang w:eastAsia="es-CO"/>
        </w:rPr>
      </w:pPr>
      <w:r w:rsidRPr="00711ED9">
        <w:rPr>
          <w:rFonts w:ascii="Arial" w:hAnsi="Arial" w:cs="Arial"/>
          <w:bCs/>
          <w:lang w:eastAsia="es-CO"/>
        </w:rPr>
        <w:t>“Este Código tiene por finalidad garantizar a los niños, a las niñas y a los adolescentes su pleno y armonioso desarrollo para que crezcan en el seno de la familia y de la comunidad, en un ambiente de felicidad, amor y comprensión. Prevalecerá el reconocimiento a la igualdad y la dignidad humana, sin discriminación alguna”.</w:t>
      </w:r>
    </w:p>
    <w:p w:rsidR="009F7080" w:rsidRDefault="009F7080" w:rsidP="00F57BE9">
      <w:pPr>
        <w:spacing w:line="276" w:lineRule="auto"/>
        <w:jc w:val="both"/>
      </w:pPr>
    </w:p>
    <w:p w:rsidR="00F57BE9" w:rsidRDefault="007C01AE" w:rsidP="00F57BE9">
      <w:pPr>
        <w:spacing w:line="276" w:lineRule="auto"/>
        <w:jc w:val="both"/>
        <w:rPr>
          <w:rFonts w:ascii="Arial" w:hAnsi="Arial" w:cs="Arial"/>
          <w:b/>
          <w:bCs/>
          <w:lang w:val="es-CO" w:eastAsia="es-CO"/>
        </w:rPr>
      </w:pPr>
      <w:hyperlink r:id="rId81" w:history="1">
        <w:r w:rsidR="009F7080" w:rsidRPr="009F7080">
          <w:rPr>
            <w:rFonts w:ascii="Arial" w:hAnsi="Arial" w:cs="Arial"/>
            <w:b/>
            <w:bCs/>
            <w:lang w:val="es-CO" w:eastAsia="es-CO"/>
          </w:rPr>
          <w:t>Ley 1145 de 2007</w:t>
        </w:r>
      </w:hyperlink>
    </w:p>
    <w:p w:rsidR="009F7080" w:rsidRPr="00F57BE9" w:rsidRDefault="009F7080" w:rsidP="00F57BE9">
      <w:pPr>
        <w:spacing w:line="276" w:lineRule="auto"/>
        <w:jc w:val="both"/>
        <w:rPr>
          <w:rFonts w:ascii="Arial" w:hAnsi="Arial" w:cs="Arial"/>
          <w:b/>
          <w:bCs/>
          <w:lang w:val="es-CO" w:eastAsia="es-CO"/>
        </w:rPr>
      </w:pPr>
      <w:r w:rsidRPr="009F7080">
        <w:rPr>
          <w:rFonts w:ascii="Arial" w:hAnsi="Arial" w:cs="Arial"/>
          <w:bCs/>
          <w:lang w:val="es-CO" w:eastAsia="es-CO"/>
        </w:rPr>
        <w:t>"Por medio de la cual se organiza el Sistema Nacional de Discapacidad y se dictan otras disposiciones".</w:t>
      </w:r>
    </w:p>
    <w:p w:rsidR="009F7080" w:rsidRPr="009F7080" w:rsidRDefault="007C01AE" w:rsidP="00F57BE9">
      <w:pPr>
        <w:tabs>
          <w:tab w:val="center" w:pos="5043"/>
        </w:tabs>
        <w:spacing w:line="276" w:lineRule="auto"/>
        <w:jc w:val="both"/>
        <w:rPr>
          <w:rFonts w:ascii="Arial" w:hAnsi="Arial" w:cs="Arial"/>
          <w:b/>
          <w:bCs/>
          <w:lang w:val="es-CO" w:eastAsia="es-CO"/>
        </w:rPr>
      </w:pPr>
      <w:hyperlink r:id="rId82" w:history="1">
        <w:r w:rsidR="009F7080" w:rsidRPr="009F7080">
          <w:rPr>
            <w:rFonts w:ascii="Arial" w:hAnsi="Arial" w:cs="Arial"/>
            <w:b/>
            <w:bCs/>
            <w:lang w:val="es-CO" w:eastAsia="es-CO"/>
          </w:rPr>
          <w:t>Ley 1346 de julio de 2009.</w:t>
        </w:r>
      </w:hyperlink>
      <w:r w:rsidR="009F7080" w:rsidRPr="009F7080">
        <w:rPr>
          <w:rFonts w:ascii="Arial" w:hAnsi="Arial" w:cs="Arial"/>
          <w:b/>
          <w:bCs/>
          <w:lang w:val="es-CO" w:eastAsia="es-CO"/>
        </w:rPr>
        <w:tab/>
      </w:r>
    </w:p>
    <w:p w:rsidR="009F7080" w:rsidRPr="009F7080" w:rsidRDefault="009F7080" w:rsidP="00F57BE9">
      <w:pPr>
        <w:spacing w:line="276" w:lineRule="auto"/>
        <w:jc w:val="both"/>
        <w:rPr>
          <w:rFonts w:ascii="Arial" w:hAnsi="Arial" w:cs="Arial"/>
          <w:bCs/>
          <w:lang w:val="es-CO" w:eastAsia="es-CO"/>
        </w:rPr>
      </w:pPr>
      <w:r w:rsidRPr="009F7080">
        <w:rPr>
          <w:rFonts w:ascii="Arial" w:hAnsi="Arial" w:cs="Arial"/>
          <w:bCs/>
          <w:lang w:val="es-CO" w:eastAsia="es-CO"/>
        </w:rPr>
        <w:t xml:space="preserve">"Por medio de la cual se aprueba la "CONVENCIÓN SOBRE LOS DERECHOS DE LAS PERSONAS CON DISCAPACIDAD", </w:t>
      </w:r>
      <w:r w:rsidR="00803FEE">
        <w:rPr>
          <w:rFonts w:ascii="Arial" w:hAnsi="Arial" w:cs="Arial"/>
          <w:bCs/>
          <w:lang w:val="es-CO" w:eastAsia="es-CO"/>
        </w:rPr>
        <w:t xml:space="preserve">y con ella, el artículo 24 sobre educación inclusiva, </w:t>
      </w:r>
      <w:r w:rsidRPr="009F7080">
        <w:rPr>
          <w:rFonts w:ascii="Arial" w:hAnsi="Arial" w:cs="Arial"/>
          <w:bCs/>
          <w:lang w:val="es-CO" w:eastAsia="es-CO"/>
        </w:rPr>
        <w:t>adoptada por la Asamblea General de la Naciones Unidas el 13 de diciembre de 2006".</w:t>
      </w:r>
    </w:p>
    <w:p w:rsidR="009F7080" w:rsidRDefault="009F7080" w:rsidP="00F57BE9">
      <w:pPr>
        <w:spacing w:line="276" w:lineRule="auto"/>
        <w:jc w:val="both"/>
      </w:pPr>
    </w:p>
    <w:p w:rsidR="004B52EE" w:rsidRPr="00287175" w:rsidRDefault="007C01AE" w:rsidP="00F57BE9">
      <w:pPr>
        <w:spacing w:line="276" w:lineRule="auto"/>
        <w:jc w:val="both"/>
        <w:rPr>
          <w:rFonts w:ascii="Arial" w:hAnsi="Arial" w:cs="Arial"/>
          <w:b/>
          <w:bCs/>
          <w:lang w:val="es-CO" w:eastAsia="es-CO"/>
        </w:rPr>
      </w:pPr>
      <w:hyperlink r:id="rId83" w:history="1">
        <w:r w:rsidR="004B52EE" w:rsidRPr="00287175">
          <w:rPr>
            <w:rFonts w:ascii="Arial" w:hAnsi="Arial" w:cs="Arial"/>
            <w:b/>
            <w:bCs/>
            <w:lang w:val="es-CO" w:eastAsia="es-CO"/>
          </w:rPr>
          <w:t>Acuerdo Municipal 086 de 2009.</w:t>
        </w:r>
      </w:hyperlink>
    </w:p>
    <w:p w:rsidR="004B52EE" w:rsidRDefault="004B52EE" w:rsidP="00F57BE9">
      <w:pPr>
        <w:spacing w:line="276" w:lineRule="auto"/>
        <w:jc w:val="both"/>
        <w:rPr>
          <w:rFonts w:ascii="Arial" w:hAnsi="Arial" w:cs="Arial"/>
          <w:bCs/>
          <w:lang w:val="es-CO" w:eastAsia="es-CO"/>
        </w:rPr>
      </w:pPr>
      <w:r w:rsidRPr="00287175">
        <w:rPr>
          <w:rFonts w:ascii="Arial" w:hAnsi="Arial" w:cs="Arial"/>
          <w:bCs/>
          <w:lang w:val="es-CO" w:eastAsia="es-CO"/>
        </w:rPr>
        <w:t>"Establece la política pública en discapacidad".</w:t>
      </w:r>
    </w:p>
    <w:p w:rsidR="009F7080" w:rsidRDefault="009F7080" w:rsidP="00F57BE9">
      <w:pPr>
        <w:spacing w:line="276" w:lineRule="auto"/>
        <w:jc w:val="both"/>
        <w:rPr>
          <w:rFonts w:ascii="Arial" w:hAnsi="Arial" w:cs="Arial"/>
          <w:b/>
          <w:color w:val="0070C0"/>
          <w:lang w:val="es-CO" w:eastAsia="es-CO"/>
        </w:rPr>
      </w:pPr>
    </w:p>
    <w:p w:rsidR="004B52EE" w:rsidRPr="00711ED9" w:rsidRDefault="004B52EE" w:rsidP="00F57BE9">
      <w:pPr>
        <w:spacing w:line="276" w:lineRule="auto"/>
        <w:jc w:val="both"/>
        <w:rPr>
          <w:rFonts w:ascii="Arial" w:hAnsi="Arial" w:cs="Arial"/>
          <w:b/>
          <w:lang w:val="es-CO" w:eastAsia="es-CO"/>
        </w:rPr>
      </w:pPr>
      <w:bookmarkStart w:id="150" w:name="_Hlk149059782"/>
      <w:r w:rsidRPr="00711ED9">
        <w:rPr>
          <w:rFonts w:ascii="Arial" w:hAnsi="Arial" w:cs="Arial"/>
          <w:b/>
          <w:lang w:val="es-CO" w:eastAsia="es-CO"/>
        </w:rPr>
        <w:t>ACUERDO MUNICIPAL No 41 DE 2010</w:t>
      </w:r>
    </w:p>
    <w:p w:rsidR="004B52EE" w:rsidRPr="00711ED9" w:rsidRDefault="004B52EE" w:rsidP="00F57BE9">
      <w:pPr>
        <w:spacing w:line="276" w:lineRule="auto"/>
        <w:jc w:val="both"/>
        <w:rPr>
          <w:rFonts w:ascii="Arial" w:hAnsi="Arial" w:cs="Arial"/>
          <w:bCs/>
          <w:lang w:val="es-CO" w:eastAsia="es-CO"/>
        </w:rPr>
      </w:pPr>
      <w:r w:rsidRPr="00711ED9">
        <w:rPr>
          <w:rFonts w:ascii="Arial" w:hAnsi="Arial" w:cs="Arial"/>
          <w:bCs/>
          <w:lang w:val="es-CO" w:eastAsia="es-CO"/>
        </w:rPr>
        <w:t>“Por el cual se crea la Contraloría Escolar en las Instituciones Educativas Oficiales del Municipio de Medellín”.</w:t>
      </w:r>
    </w:p>
    <w:bookmarkEnd w:id="150"/>
    <w:p w:rsidR="00F46679" w:rsidRPr="00894F6D" w:rsidRDefault="00F46679" w:rsidP="00F57BE9">
      <w:pPr>
        <w:spacing w:line="276" w:lineRule="auto"/>
        <w:jc w:val="both"/>
        <w:rPr>
          <w:rFonts w:ascii="Arial" w:hAnsi="Arial" w:cs="Arial"/>
          <w:bCs/>
          <w:color w:val="FF0000"/>
          <w:lang w:val="es-CO" w:eastAsia="es-CO"/>
        </w:rPr>
      </w:pPr>
    </w:p>
    <w:p w:rsidR="00F46679" w:rsidRPr="00B724F5" w:rsidRDefault="007C01AE" w:rsidP="00F57BE9">
      <w:pPr>
        <w:spacing w:line="276" w:lineRule="auto"/>
        <w:jc w:val="both"/>
        <w:rPr>
          <w:rFonts w:ascii="Arial" w:hAnsi="Arial" w:cs="Arial"/>
          <w:b/>
          <w:bCs/>
          <w:lang w:val="es-CO" w:eastAsia="es-CO"/>
        </w:rPr>
      </w:pPr>
      <w:hyperlink r:id="rId84" w:history="1">
        <w:r w:rsidR="00F46679" w:rsidRPr="00B724F5">
          <w:rPr>
            <w:rFonts w:ascii="Arial" w:hAnsi="Arial" w:cs="Arial"/>
            <w:b/>
            <w:bCs/>
            <w:lang w:val="es-CO" w:eastAsia="es-CO"/>
          </w:rPr>
          <w:t>Ley 1618 de 2013</w:t>
        </w:r>
      </w:hyperlink>
    </w:p>
    <w:p w:rsidR="00F46679" w:rsidRDefault="00F46679" w:rsidP="00F57BE9">
      <w:pPr>
        <w:spacing w:line="276" w:lineRule="auto"/>
        <w:jc w:val="both"/>
        <w:rPr>
          <w:rFonts w:ascii="Arial" w:hAnsi="Arial" w:cs="Arial"/>
          <w:lang w:val="es-CO" w:eastAsia="es-CO"/>
        </w:rPr>
      </w:pPr>
      <w:r w:rsidRPr="00B724F5">
        <w:rPr>
          <w:rFonts w:ascii="Arial" w:hAnsi="Arial" w:cs="Arial"/>
          <w:lang w:val="es-CO" w:eastAsia="es-CO"/>
        </w:rPr>
        <w:t>"A través del cual se establecen las disposiciones para garantizar el pleno ejercicio de los derechos de las personas con discapacidad"</w:t>
      </w:r>
      <w:r w:rsidR="00803FEE">
        <w:rPr>
          <w:rFonts w:ascii="Arial" w:hAnsi="Arial" w:cs="Arial"/>
          <w:lang w:val="es-CO" w:eastAsia="es-CO"/>
        </w:rPr>
        <w:t>, y en su artículo 22</w:t>
      </w:r>
      <w:r w:rsidR="00F57BE9">
        <w:rPr>
          <w:rFonts w:ascii="Arial" w:hAnsi="Arial" w:cs="Arial"/>
          <w:lang w:val="es-CO" w:eastAsia="es-CO"/>
        </w:rPr>
        <w:t xml:space="preserve"> reglamenta las responsabilidades del Ministerio de Educación Nacional, los entes territoriales y las instituciones educativas para garantizar la educación inclusiva.</w:t>
      </w:r>
    </w:p>
    <w:p w:rsidR="00EA5742" w:rsidRDefault="00EA5742" w:rsidP="00F57BE9">
      <w:pPr>
        <w:spacing w:line="276" w:lineRule="auto"/>
        <w:jc w:val="both"/>
        <w:rPr>
          <w:rFonts w:ascii="Arial" w:hAnsi="Arial" w:cs="Arial"/>
          <w:b/>
          <w:bCs/>
          <w:color w:val="0070C0"/>
          <w:lang w:val="es-CO" w:eastAsia="es-CO"/>
        </w:rPr>
      </w:pPr>
    </w:p>
    <w:p w:rsidR="00EA5742" w:rsidRPr="00711ED9" w:rsidRDefault="00EA5742" w:rsidP="00F57BE9">
      <w:pPr>
        <w:spacing w:line="276" w:lineRule="auto"/>
        <w:jc w:val="both"/>
        <w:rPr>
          <w:rFonts w:ascii="Arial" w:hAnsi="Arial" w:cs="Arial"/>
          <w:b/>
          <w:bCs/>
          <w:lang w:val="es-CO" w:eastAsia="es-CO"/>
        </w:rPr>
      </w:pPr>
      <w:r w:rsidRPr="00711ED9">
        <w:rPr>
          <w:rFonts w:ascii="Arial" w:hAnsi="Arial" w:cs="Arial"/>
          <w:b/>
          <w:bCs/>
          <w:lang w:val="es-CO" w:eastAsia="es-CO"/>
        </w:rPr>
        <w:t>Ley 1620 del 2013</w:t>
      </w:r>
    </w:p>
    <w:p w:rsidR="00F46679" w:rsidRPr="00711ED9" w:rsidRDefault="00EA5742" w:rsidP="00F57BE9">
      <w:pPr>
        <w:spacing w:line="276" w:lineRule="auto"/>
        <w:jc w:val="both"/>
        <w:rPr>
          <w:rFonts w:ascii="Arial" w:hAnsi="Arial" w:cs="Arial"/>
          <w:lang w:eastAsia="es-CO"/>
        </w:rPr>
      </w:pPr>
      <w:r w:rsidRPr="00711ED9">
        <w:rPr>
          <w:rFonts w:ascii="Arial" w:hAnsi="Arial" w:cs="Arial"/>
          <w:lang w:eastAsia="es-CO"/>
        </w:rPr>
        <w:t>“Por la cual se crea el Sistema Nacional de Convivencia Escolar y Formación para el Ejercicio de los Derechos Humanos, la Educación para la Sexualidad y la Prevención y Mitigación de la Violencia Escolar”.</w:t>
      </w:r>
    </w:p>
    <w:p w:rsidR="00EA5742" w:rsidRPr="00711ED9" w:rsidRDefault="00EA5742" w:rsidP="00F57BE9">
      <w:pPr>
        <w:spacing w:line="276" w:lineRule="auto"/>
        <w:jc w:val="both"/>
        <w:rPr>
          <w:rFonts w:ascii="Arial" w:hAnsi="Arial" w:cs="Arial"/>
          <w:lang w:val="es-CO" w:eastAsia="es-CO"/>
        </w:rPr>
      </w:pPr>
    </w:p>
    <w:p w:rsidR="00EA5742" w:rsidRPr="00711ED9" w:rsidRDefault="00EA5742" w:rsidP="00F57BE9">
      <w:pPr>
        <w:spacing w:line="276" w:lineRule="auto"/>
        <w:jc w:val="both"/>
        <w:rPr>
          <w:rFonts w:ascii="Arial" w:hAnsi="Arial" w:cs="Arial"/>
          <w:b/>
          <w:bCs/>
          <w:lang w:val="es-CO" w:eastAsia="es-CO"/>
        </w:rPr>
      </w:pPr>
      <w:r w:rsidRPr="00711ED9">
        <w:rPr>
          <w:rFonts w:ascii="Arial" w:hAnsi="Arial" w:cs="Arial"/>
          <w:b/>
          <w:bCs/>
          <w:lang w:val="es-CO" w:eastAsia="es-CO"/>
        </w:rPr>
        <w:t>Decreto 1965 del 2013</w:t>
      </w:r>
    </w:p>
    <w:p w:rsidR="00EA5742" w:rsidRPr="00711ED9" w:rsidRDefault="00EA5742" w:rsidP="00F57BE9">
      <w:pPr>
        <w:spacing w:line="276" w:lineRule="auto"/>
        <w:jc w:val="both"/>
      </w:pPr>
      <w:r w:rsidRPr="00711ED9">
        <w:rPr>
          <w:rFonts w:ascii="Arial" w:hAnsi="Arial" w:cs="Arial"/>
          <w:shd w:val="clear" w:color="auto" w:fill="FFFFFF"/>
        </w:rPr>
        <w:t>“Por el cual se reglamenta la Ley 1620 de </w:t>
      </w:r>
      <w:r w:rsidRPr="00711ED9">
        <w:rPr>
          <w:rFonts w:ascii="Arial" w:hAnsi="Arial" w:cs="Arial"/>
          <w:b/>
          <w:bCs/>
          <w:shd w:val="clear" w:color="auto" w:fill="FFFFFF"/>
        </w:rPr>
        <w:t>2013</w:t>
      </w:r>
      <w:r w:rsidRPr="00711ED9">
        <w:rPr>
          <w:rFonts w:ascii="Arial" w:hAnsi="Arial" w:cs="Arial"/>
          <w:shd w:val="clear" w:color="auto" w:fill="FFFFFF"/>
        </w:rPr>
        <w:t>, que crea el Sistema Nacional de Convivencia Escolar y Formación para el Ejercicio de los Derechos Humanos, la </w:t>
      </w:r>
      <w:r w:rsidRPr="00711ED9">
        <w:rPr>
          <w:rStyle w:val="jpfdse"/>
          <w:rFonts w:ascii="Arial" w:hAnsi="Arial" w:cs="Arial"/>
          <w:shd w:val="clear" w:color="auto" w:fill="FFFFFF"/>
        </w:rPr>
        <w:t>Educación</w:t>
      </w:r>
      <w:r w:rsidRPr="00711ED9">
        <w:rPr>
          <w:rFonts w:ascii="Arial" w:hAnsi="Arial" w:cs="Arial"/>
          <w:shd w:val="clear" w:color="auto" w:fill="FFFFFF"/>
        </w:rPr>
        <w:t> para la Sexualidad y la Prevención y Mitigación de la Violencia Escolar".</w:t>
      </w:r>
    </w:p>
    <w:p w:rsidR="00EA5742" w:rsidRPr="00711ED9" w:rsidRDefault="00EA5742" w:rsidP="00F57BE9">
      <w:pPr>
        <w:spacing w:line="276" w:lineRule="auto"/>
        <w:jc w:val="both"/>
      </w:pPr>
    </w:p>
    <w:p w:rsidR="00F46679" w:rsidRPr="00EA5742" w:rsidRDefault="007C01AE" w:rsidP="00F57BE9">
      <w:pPr>
        <w:spacing w:line="276" w:lineRule="auto"/>
        <w:jc w:val="both"/>
        <w:rPr>
          <w:rFonts w:ascii="Arial" w:hAnsi="Arial" w:cs="Arial"/>
          <w:b/>
          <w:bCs/>
          <w:lang w:val="es-CO" w:eastAsia="es-CO"/>
        </w:rPr>
      </w:pPr>
      <w:hyperlink r:id="rId85" w:history="1">
        <w:r w:rsidR="00F46679" w:rsidRPr="00EA5742">
          <w:rPr>
            <w:rFonts w:ascii="Arial" w:hAnsi="Arial" w:cs="Arial"/>
            <w:b/>
            <w:bCs/>
            <w:lang w:val="es-CO" w:eastAsia="es-CO"/>
          </w:rPr>
          <w:t>Decreto 1075 del 2015.</w:t>
        </w:r>
      </w:hyperlink>
    </w:p>
    <w:p w:rsidR="00F46679" w:rsidRPr="00EA5742" w:rsidRDefault="00F46679" w:rsidP="00F57BE9">
      <w:pPr>
        <w:spacing w:line="276" w:lineRule="auto"/>
        <w:jc w:val="both"/>
        <w:rPr>
          <w:rFonts w:ascii="Arial" w:hAnsi="Arial" w:cs="Arial"/>
          <w:bCs/>
          <w:lang w:val="es-CO" w:eastAsia="es-CO"/>
        </w:rPr>
      </w:pPr>
      <w:r w:rsidRPr="00EA5742">
        <w:rPr>
          <w:rFonts w:ascii="Arial" w:hAnsi="Arial" w:cs="Arial"/>
          <w:bCs/>
          <w:lang w:val="es-CO" w:eastAsia="es-CO"/>
        </w:rPr>
        <w:t>"Por medio del cual se expide el Decreto Único Reglamentario del s</w:t>
      </w:r>
      <w:r w:rsidR="00101D86" w:rsidRPr="00EA5742">
        <w:rPr>
          <w:rFonts w:ascii="Arial" w:hAnsi="Arial" w:cs="Arial"/>
          <w:bCs/>
          <w:lang w:val="es-CO" w:eastAsia="es-CO"/>
        </w:rPr>
        <w:t>ector Educación".</w:t>
      </w:r>
      <w:r w:rsidR="00F57BE9">
        <w:rPr>
          <w:rFonts w:ascii="Arial" w:hAnsi="Arial" w:cs="Arial"/>
          <w:bCs/>
          <w:lang w:val="es-CO" w:eastAsia="es-CO"/>
        </w:rPr>
        <w:t xml:space="preserve"> También define la planta profesional y reconoce los temas de educación de estudiantes con discapacidad.</w:t>
      </w:r>
    </w:p>
    <w:p w:rsidR="00101D86" w:rsidRPr="00894F6D" w:rsidRDefault="00101D86" w:rsidP="00F57BE9">
      <w:pPr>
        <w:jc w:val="both"/>
        <w:rPr>
          <w:rFonts w:ascii="Arial" w:hAnsi="Arial" w:cs="Arial"/>
          <w:b/>
          <w:bCs/>
          <w:color w:val="FF0000"/>
          <w:lang w:val="es-CO" w:eastAsia="es-CO"/>
        </w:rPr>
      </w:pPr>
    </w:p>
    <w:p w:rsidR="00F46679" w:rsidRPr="00B724F5" w:rsidRDefault="007C01AE" w:rsidP="00F57BE9">
      <w:pPr>
        <w:jc w:val="both"/>
        <w:rPr>
          <w:rFonts w:ascii="Arial" w:hAnsi="Arial" w:cs="Arial"/>
          <w:b/>
          <w:bCs/>
          <w:lang w:val="es-CO" w:eastAsia="es-CO"/>
        </w:rPr>
      </w:pPr>
      <w:hyperlink r:id="rId86" w:history="1">
        <w:r w:rsidR="00F46679" w:rsidRPr="00B724F5">
          <w:rPr>
            <w:rFonts w:ascii="Arial" w:hAnsi="Arial" w:cs="Arial"/>
            <w:b/>
            <w:bCs/>
            <w:lang w:val="es-CO" w:eastAsia="es-CO"/>
          </w:rPr>
          <w:t>Decreto 1421 de agosto 29 de 2017.</w:t>
        </w:r>
      </w:hyperlink>
    </w:p>
    <w:p w:rsidR="00F57BE9" w:rsidRDefault="00F46679" w:rsidP="00F57BE9">
      <w:pPr>
        <w:spacing w:after="160"/>
        <w:jc w:val="both"/>
        <w:rPr>
          <w:rFonts w:ascii="Arial" w:hAnsi="Arial" w:cs="Arial"/>
          <w:bCs/>
          <w:lang w:val="es-CO" w:eastAsia="es-CO"/>
        </w:rPr>
      </w:pPr>
      <w:r w:rsidRPr="00B724F5">
        <w:rPr>
          <w:rFonts w:ascii="Arial" w:hAnsi="Arial" w:cs="Arial"/>
          <w:bCs/>
          <w:lang w:val="es-CO" w:eastAsia="es-CO"/>
        </w:rPr>
        <w:t>"Por el cual se reglamenta en el marco de la educación inclusiva la atención educativa a la población con discapacidad</w:t>
      </w:r>
      <w:r w:rsidR="00F57BE9">
        <w:rPr>
          <w:rFonts w:ascii="Arial" w:hAnsi="Arial" w:cs="Arial"/>
          <w:bCs/>
          <w:lang w:val="es-CO" w:eastAsia="es-CO"/>
        </w:rPr>
        <w:t xml:space="preserve"> en los niveles de preescolar, básica y media</w:t>
      </w:r>
      <w:r w:rsidRPr="00B724F5">
        <w:rPr>
          <w:rFonts w:ascii="Arial" w:hAnsi="Arial" w:cs="Arial"/>
          <w:bCs/>
          <w:lang w:val="es-CO" w:eastAsia="es-CO"/>
        </w:rPr>
        <w:t>".</w:t>
      </w:r>
    </w:p>
    <w:p w:rsidR="00711ED9" w:rsidRDefault="00711ED9" w:rsidP="00711ED9">
      <w:pPr>
        <w:jc w:val="both"/>
        <w:rPr>
          <w:rFonts w:ascii="Arial" w:hAnsi="Arial" w:cs="Arial"/>
          <w:bCs/>
          <w:lang w:val="es-CO" w:eastAsia="es-CO"/>
        </w:rPr>
      </w:pPr>
    </w:p>
    <w:p w:rsidR="00F57BE9" w:rsidRPr="00711ED9" w:rsidRDefault="00F57BE9" w:rsidP="00F57BE9">
      <w:pPr>
        <w:spacing w:line="276" w:lineRule="auto"/>
        <w:jc w:val="both"/>
        <w:rPr>
          <w:rFonts w:ascii="Arial" w:hAnsi="Arial" w:cs="Arial"/>
          <w:b/>
          <w:lang w:val="es-CO" w:eastAsia="es-CO"/>
        </w:rPr>
      </w:pPr>
      <w:bookmarkStart w:id="151" w:name="_Hlk149231939"/>
      <w:r w:rsidRPr="00711ED9">
        <w:rPr>
          <w:rFonts w:ascii="Arial" w:hAnsi="Arial" w:cs="Arial"/>
          <w:b/>
          <w:lang w:val="es-CO" w:eastAsia="es-CO"/>
        </w:rPr>
        <w:t>Decreto 1411 del 29 de julio de 2022</w:t>
      </w:r>
    </w:p>
    <w:p w:rsidR="00F57BE9" w:rsidRPr="00711ED9" w:rsidRDefault="00F57BE9" w:rsidP="00F57BE9">
      <w:pPr>
        <w:spacing w:line="276" w:lineRule="auto"/>
        <w:jc w:val="both"/>
        <w:rPr>
          <w:rFonts w:ascii="Arial" w:hAnsi="Arial" w:cs="Arial"/>
          <w:bCs/>
          <w:lang w:val="es-CO" w:eastAsia="es-CO"/>
        </w:rPr>
      </w:pPr>
      <w:r w:rsidRPr="00711ED9">
        <w:rPr>
          <w:rFonts w:ascii="Arial" w:hAnsi="Arial" w:cs="Arial"/>
          <w:bCs/>
          <w:lang w:val="es-CO" w:eastAsia="es-CO"/>
        </w:rPr>
        <w:lastRenderedPageBreak/>
        <w:t>“Reglamenta la prestación del servicio de educación inicial en Colombia</w:t>
      </w:r>
      <w:bookmarkEnd w:id="151"/>
      <w:r w:rsidRPr="00711ED9">
        <w:rPr>
          <w:rFonts w:ascii="Arial" w:hAnsi="Arial" w:cs="Arial"/>
          <w:bCs/>
          <w:lang w:val="es-CO" w:eastAsia="es-CO"/>
        </w:rPr>
        <w:t xml:space="preserve">”.  De acuerdo con lo dispuesto en el </w:t>
      </w:r>
      <w:r w:rsidR="002E2DDF" w:rsidRPr="00711ED9">
        <w:rPr>
          <w:rFonts w:ascii="Arial" w:hAnsi="Arial" w:cs="Arial"/>
          <w:bCs/>
          <w:lang w:val="es-CO" w:eastAsia="es-CO"/>
        </w:rPr>
        <w:t>Artículo</w:t>
      </w:r>
      <w:r w:rsidRPr="00711ED9">
        <w:rPr>
          <w:rFonts w:ascii="Arial" w:hAnsi="Arial" w:cs="Arial"/>
          <w:bCs/>
          <w:lang w:val="es-CO" w:eastAsia="es-CO"/>
        </w:rPr>
        <w:t xml:space="preserve"> 29 de la </w:t>
      </w:r>
      <w:r w:rsidR="002E2DDF" w:rsidRPr="00711ED9">
        <w:rPr>
          <w:rFonts w:ascii="Arial" w:hAnsi="Arial" w:cs="Arial"/>
          <w:bCs/>
          <w:lang w:val="es-CO" w:eastAsia="es-CO"/>
        </w:rPr>
        <w:t>L</w:t>
      </w:r>
      <w:r w:rsidRPr="00711ED9">
        <w:rPr>
          <w:rFonts w:ascii="Arial" w:hAnsi="Arial" w:cs="Arial"/>
          <w:bCs/>
          <w:lang w:val="es-CO" w:eastAsia="es-CO"/>
        </w:rPr>
        <w:t xml:space="preserve">ey 1098 de 2006 y el </w:t>
      </w:r>
      <w:r w:rsidR="002E2DDF" w:rsidRPr="00711ED9">
        <w:rPr>
          <w:rFonts w:ascii="Arial" w:hAnsi="Arial" w:cs="Arial"/>
          <w:bCs/>
          <w:lang w:val="es-CO" w:eastAsia="es-CO"/>
        </w:rPr>
        <w:t>A</w:t>
      </w:r>
      <w:r w:rsidRPr="00711ED9">
        <w:rPr>
          <w:rFonts w:ascii="Arial" w:hAnsi="Arial" w:cs="Arial"/>
          <w:bCs/>
          <w:lang w:val="es-CO" w:eastAsia="es-CO"/>
        </w:rPr>
        <w:t xml:space="preserve">rtículo 5 de la </w:t>
      </w:r>
      <w:r w:rsidR="002E2DDF" w:rsidRPr="00711ED9">
        <w:rPr>
          <w:rFonts w:ascii="Arial" w:hAnsi="Arial" w:cs="Arial"/>
          <w:bCs/>
          <w:lang w:val="es-CO" w:eastAsia="es-CO"/>
        </w:rPr>
        <w:t>L</w:t>
      </w:r>
      <w:r w:rsidRPr="00711ED9">
        <w:rPr>
          <w:rFonts w:ascii="Arial" w:hAnsi="Arial" w:cs="Arial"/>
          <w:bCs/>
          <w:lang w:val="es-CO" w:eastAsia="es-CO"/>
        </w:rPr>
        <w:t>ey1804 de 2016, la educación inicial es un derecho</w:t>
      </w:r>
      <w:r w:rsidR="002E2DDF" w:rsidRPr="00711ED9">
        <w:rPr>
          <w:rFonts w:ascii="Arial" w:hAnsi="Arial" w:cs="Arial"/>
          <w:bCs/>
          <w:lang w:val="es-CO" w:eastAsia="es-CO"/>
        </w:rPr>
        <w:t xml:space="preserve"> impostergable de las niñas y los niños menores de 6 años y hace parte del servicio educativo en los términos previstos por el Articulo 2 de la Ley 115 de 1994.</w:t>
      </w:r>
    </w:p>
    <w:p w:rsidR="002E2DDF" w:rsidRPr="00711ED9" w:rsidRDefault="002E2DDF" w:rsidP="00F57BE9">
      <w:pPr>
        <w:spacing w:line="276" w:lineRule="auto"/>
        <w:jc w:val="both"/>
        <w:rPr>
          <w:rFonts w:ascii="Arial" w:hAnsi="Arial" w:cs="Arial"/>
          <w:bCs/>
          <w:lang w:val="es-CO" w:eastAsia="es-CO"/>
        </w:rPr>
      </w:pPr>
    </w:p>
    <w:bookmarkStart w:id="152" w:name="_Hlk149059911"/>
    <w:p w:rsidR="009F7080" w:rsidRPr="00711ED9" w:rsidRDefault="009F7080" w:rsidP="009F7080">
      <w:pPr>
        <w:spacing w:after="160"/>
        <w:jc w:val="both"/>
        <w:rPr>
          <w:rFonts w:ascii="Arial" w:hAnsi="Arial" w:cs="Arial"/>
          <w:b/>
          <w:bCs/>
          <w:lang w:val="es-CO" w:eastAsia="es-CO"/>
        </w:rPr>
      </w:pPr>
      <w:r w:rsidRPr="00711ED9">
        <w:rPr>
          <w:rFonts w:ascii="Arial" w:hAnsi="Arial" w:cs="Arial"/>
          <w:b/>
          <w:bCs/>
        </w:rPr>
        <w:fldChar w:fldCharType="begin"/>
      </w:r>
      <w:r w:rsidRPr="00711ED9">
        <w:rPr>
          <w:rFonts w:ascii="Arial" w:hAnsi="Arial" w:cs="Arial"/>
          <w:b/>
          <w:bCs/>
        </w:rPr>
        <w:instrText xml:space="preserve"> HYPERLINK "https://www.alcaldiabogota.gov.co/sisjur/normas/Norma1.jsp?i=87286" </w:instrText>
      </w:r>
      <w:r w:rsidRPr="00711ED9">
        <w:rPr>
          <w:rFonts w:ascii="Arial" w:hAnsi="Arial" w:cs="Arial"/>
          <w:b/>
          <w:bCs/>
        </w:rPr>
        <w:fldChar w:fldCharType="separate"/>
      </w:r>
      <w:r w:rsidRPr="00711ED9">
        <w:rPr>
          <w:rFonts w:ascii="Arial" w:hAnsi="Arial" w:cs="Arial"/>
          <w:b/>
          <w:bCs/>
          <w:u w:val="single"/>
          <w:lang w:val="es-CO" w:eastAsia="es-CO"/>
        </w:rPr>
        <w:t>Ver Sentencia T-457 del 04 de octubre de 2019, Corte Constitucional</w:t>
      </w:r>
      <w:r w:rsidRPr="00711ED9">
        <w:rPr>
          <w:rFonts w:ascii="Arial" w:hAnsi="Arial" w:cs="Arial"/>
          <w:b/>
          <w:bCs/>
          <w:u w:val="single"/>
          <w:lang w:val="es-CO" w:eastAsia="es-CO"/>
        </w:rPr>
        <w:fldChar w:fldCharType="end"/>
      </w:r>
    </w:p>
    <w:p w:rsidR="009F7080" w:rsidRPr="00711ED9" w:rsidRDefault="009F7080" w:rsidP="009F7080">
      <w:pPr>
        <w:spacing w:after="160"/>
        <w:jc w:val="both"/>
        <w:rPr>
          <w:rFonts w:ascii="Arial" w:hAnsi="Arial" w:cs="Arial"/>
          <w:bCs/>
          <w:lang w:val="es-CO" w:eastAsia="es-CO"/>
        </w:rPr>
      </w:pPr>
      <w:r w:rsidRPr="00711ED9">
        <w:rPr>
          <w:rFonts w:ascii="Arial" w:hAnsi="Arial" w:cs="Arial"/>
          <w:b/>
          <w:bCs/>
          <w:shd w:val="clear" w:color="auto" w:fill="FFFFFF"/>
        </w:rPr>
        <w:t>DERECHO A LA EDUCACION DE NIÑOS Y NIÑAS EN SITUACION DE DISCAPACIDAD-</w:t>
      </w:r>
      <w:r w:rsidRPr="00711ED9">
        <w:rPr>
          <w:rFonts w:ascii="Arial" w:hAnsi="Arial" w:cs="Arial"/>
          <w:shd w:val="clear" w:color="auto" w:fill="FFFFFF"/>
        </w:rPr>
        <w:t>Reglas relativas a componentes de acceso, disponibilidad, aceptabilidad y adaptabilidad.</w:t>
      </w:r>
    </w:p>
    <w:bookmarkEnd w:id="152"/>
    <w:p w:rsidR="00292DDF" w:rsidRDefault="0029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Default="002E2DDF" w:rsidP="00195B16">
      <w:pPr>
        <w:spacing w:after="160"/>
        <w:jc w:val="both"/>
        <w:rPr>
          <w:rFonts w:ascii="Arial" w:hAnsi="Arial" w:cs="Arial"/>
          <w:bCs/>
          <w:lang w:eastAsia="es-CO"/>
        </w:rPr>
      </w:pPr>
    </w:p>
    <w:p w:rsidR="002E2DDF" w:rsidRPr="009F7080" w:rsidRDefault="002E2DDF" w:rsidP="00195B16">
      <w:pPr>
        <w:spacing w:after="160"/>
        <w:jc w:val="both"/>
        <w:rPr>
          <w:rFonts w:ascii="Arial" w:hAnsi="Arial" w:cs="Arial"/>
          <w:bCs/>
          <w:lang w:eastAsia="es-CO"/>
        </w:rPr>
      </w:pPr>
    </w:p>
    <w:p w:rsidR="00F41B17" w:rsidRDefault="007D746D" w:rsidP="007D746D">
      <w:pPr>
        <w:tabs>
          <w:tab w:val="left" w:pos="4065"/>
        </w:tabs>
        <w:spacing w:after="60"/>
        <w:contextualSpacing/>
        <w:rPr>
          <w:rFonts w:ascii="Arial" w:hAnsi="Arial" w:cs="Arial"/>
          <w:b/>
          <w:spacing w:val="-15"/>
          <w:bdr w:val="none" w:sz="0" w:space="0" w:color="auto" w:frame="1"/>
          <w:lang w:val="es-CO" w:eastAsia="es-CO"/>
        </w:rPr>
      </w:pPr>
      <w:bookmarkStart w:id="153" w:name="_Hlk147330967"/>
      <w:r>
        <w:rPr>
          <w:rFonts w:ascii="Arial" w:hAnsi="Arial" w:cs="Arial"/>
          <w:b/>
          <w:spacing w:val="-15"/>
          <w:bdr w:val="none" w:sz="0" w:space="0" w:color="auto" w:frame="1"/>
          <w:lang w:val="es-CO" w:eastAsia="es-CO"/>
        </w:rPr>
        <w:t>ARTICULO 4</w:t>
      </w:r>
      <w:r w:rsidR="00E36CEE">
        <w:rPr>
          <w:rFonts w:ascii="Arial" w:hAnsi="Arial" w:cs="Arial"/>
          <w:b/>
          <w:spacing w:val="-15"/>
          <w:bdr w:val="none" w:sz="0" w:space="0" w:color="auto" w:frame="1"/>
          <w:lang w:val="es-CO" w:eastAsia="es-CO"/>
        </w:rPr>
        <w:t>7</w:t>
      </w:r>
      <w:r>
        <w:rPr>
          <w:rFonts w:ascii="Arial" w:hAnsi="Arial" w:cs="Arial"/>
          <w:b/>
          <w:spacing w:val="-15"/>
          <w:bdr w:val="none" w:sz="0" w:space="0" w:color="auto" w:frame="1"/>
          <w:lang w:val="es-CO" w:eastAsia="es-CO"/>
        </w:rPr>
        <w:t xml:space="preserve">.     </w:t>
      </w:r>
      <w:r w:rsidR="00F46679" w:rsidRPr="00F46679">
        <w:rPr>
          <w:rFonts w:ascii="Arial" w:hAnsi="Arial" w:cs="Arial"/>
          <w:b/>
          <w:spacing w:val="-15"/>
          <w:bdr w:val="none" w:sz="0" w:space="0" w:color="auto" w:frame="1"/>
          <w:lang w:val="es-CO" w:eastAsia="es-CO"/>
        </w:rPr>
        <w:t xml:space="preserve">PROTOCOLO DE ATENCIÓN PARA ESTUDIANTES EN SITUACIÓN </w:t>
      </w:r>
      <w:r w:rsidR="00F46679" w:rsidRPr="00415C9F">
        <w:rPr>
          <w:rFonts w:ascii="Arial" w:hAnsi="Arial" w:cs="Arial"/>
          <w:b/>
          <w:spacing w:val="-15"/>
          <w:bdr w:val="none" w:sz="0" w:space="0" w:color="auto" w:frame="1"/>
          <w:lang w:val="es-CO" w:eastAsia="es-CO"/>
        </w:rPr>
        <w:t xml:space="preserve">DE </w:t>
      </w:r>
      <w:r>
        <w:rPr>
          <w:rFonts w:ascii="Arial" w:hAnsi="Arial" w:cs="Arial"/>
          <w:b/>
          <w:spacing w:val="-15"/>
          <w:bdr w:val="none" w:sz="0" w:space="0" w:color="auto" w:frame="1"/>
          <w:lang w:val="es-CO" w:eastAsia="es-CO"/>
        </w:rPr>
        <w:t xml:space="preserve"> </w:t>
      </w:r>
      <w:r w:rsidR="00F41B17">
        <w:rPr>
          <w:rFonts w:ascii="Arial" w:hAnsi="Arial" w:cs="Arial"/>
          <w:b/>
          <w:spacing w:val="-15"/>
          <w:bdr w:val="none" w:sz="0" w:space="0" w:color="auto" w:frame="1"/>
          <w:lang w:val="es-CO" w:eastAsia="es-CO"/>
        </w:rPr>
        <w:t xml:space="preserve">   </w:t>
      </w:r>
    </w:p>
    <w:p w:rsidR="00F46679" w:rsidRPr="007D746D" w:rsidRDefault="00F41B17" w:rsidP="007D746D">
      <w:pPr>
        <w:tabs>
          <w:tab w:val="left" w:pos="4065"/>
        </w:tabs>
        <w:spacing w:after="60"/>
        <w:contextualSpacing/>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                                 </w:t>
      </w:r>
      <w:r w:rsidR="00F46679" w:rsidRPr="00415C9F">
        <w:rPr>
          <w:rFonts w:ascii="Arial" w:hAnsi="Arial" w:cs="Arial"/>
          <w:b/>
          <w:spacing w:val="-15"/>
          <w:bdr w:val="none" w:sz="0" w:space="0" w:color="auto" w:frame="1"/>
          <w:lang w:val="es-CO" w:eastAsia="es-CO"/>
        </w:rPr>
        <w:t>DISCAPACIDAD</w:t>
      </w:r>
      <w:r w:rsidR="00F46679" w:rsidRPr="00415C9F">
        <w:rPr>
          <w:rFonts w:ascii="Arial" w:eastAsia="Calibri" w:hAnsi="Arial" w:cs="Arial"/>
          <w:b/>
          <w:lang w:val="es-CO" w:eastAsia="en-US"/>
        </w:rPr>
        <w:t xml:space="preserve"> </w:t>
      </w:r>
      <w:r w:rsidR="00F46679" w:rsidRPr="00415C9F">
        <w:rPr>
          <w:rFonts w:ascii="Arial" w:hAnsi="Arial" w:cs="Arial"/>
          <w:b/>
          <w:spacing w:val="-15"/>
          <w:bdr w:val="none" w:sz="0" w:space="0" w:color="auto" w:frame="1"/>
          <w:lang w:val="es-CO" w:eastAsia="es-CO"/>
        </w:rPr>
        <w:t xml:space="preserve">Y/O </w:t>
      </w:r>
      <w:r w:rsidR="00415C9F" w:rsidRPr="00415C9F">
        <w:rPr>
          <w:rFonts w:ascii="Arial" w:hAnsi="Arial" w:cs="Arial"/>
          <w:b/>
          <w:spacing w:val="-15"/>
          <w:bdr w:val="none" w:sz="0" w:space="0" w:color="auto" w:frame="1"/>
          <w:lang w:val="es-CO" w:eastAsia="es-CO"/>
        </w:rPr>
        <w:t>RIESGO DE VULNERABILIDAD</w:t>
      </w:r>
      <w:r w:rsidR="00F46679" w:rsidRPr="00415C9F">
        <w:rPr>
          <w:rFonts w:ascii="Arial" w:hAnsi="Arial" w:cs="Arial"/>
          <w:b/>
          <w:spacing w:val="-15"/>
          <w:bdr w:val="none" w:sz="0" w:space="0" w:color="auto" w:frame="1"/>
          <w:lang w:val="es-CO" w:eastAsia="es-CO"/>
        </w:rPr>
        <w:t xml:space="preserve"> O TALENTO EXCEPCIONAL.</w:t>
      </w:r>
      <w:bookmarkEnd w:id="153"/>
    </w:p>
    <w:p w:rsidR="00F46679" w:rsidRPr="00F46679" w:rsidRDefault="00F46679" w:rsidP="00F46679">
      <w:pPr>
        <w:spacing w:after="160"/>
        <w:jc w:val="both"/>
        <w:rPr>
          <w:rFonts w:ascii="Arial" w:eastAsia="Calibri" w:hAnsi="Arial" w:cs="Arial"/>
          <w:bdr w:val="none" w:sz="0" w:space="0" w:color="auto" w:frame="1"/>
          <w:lang w:eastAsia="es-CO"/>
        </w:rPr>
      </w:pPr>
    </w:p>
    <w:p w:rsidR="00F46679" w:rsidRPr="00F46679" w:rsidRDefault="00F46679" w:rsidP="00ED67F6">
      <w:pPr>
        <w:spacing w:after="160"/>
        <w:jc w:val="both"/>
        <w:rPr>
          <w:rFonts w:ascii="Arial" w:eastAsia="Calibri" w:hAnsi="Arial" w:cs="Arial"/>
          <w:b/>
          <w:bdr w:val="none" w:sz="0" w:space="0" w:color="auto" w:frame="1"/>
          <w:lang w:eastAsia="es-CO"/>
        </w:rPr>
      </w:pPr>
      <w:r w:rsidRPr="00F46679">
        <w:rPr>
          <w:rFonts w:ascii="Arial" w:eastAsia="Calibri" w:hAnsi="Arial" w:cs="Arial"/>
          <w:bdr w:val="none" w:sz="0" w:space="0" w:color="auto" w:frame="1"/>
          <w:lang w:eastAsia="es-CO"/>
        </w:rPr>
        <w:t xml:space="preserve">La institución ha establecido metas </w:t>
      </w:r>
      <w:r w:rsidRPr="00F46679">
        <w:rPr>
          <w:rFonts w:ascii="Arial" w:eastAsia="Calibri" w:hAnsi="Arial" w:cs="Arial"/>
          <w:b/>
          <w:bdr w:val="none" w:sz="0" w:space="0" w:color="auto" w:frame="1"/>
          <w:lang w:eastAsia="es-CO"/>
        </w:rPr>
        <w:t>explícitas para la integración y convivencia de la población con necesidades educativas especiales Y POBLACIÓN VULNERABLE para ello debe hacer:</w:t>
      </w:r>
    </w:p>
    <w:p w:rsidR="00F46679" w:rsidRPr="00F46679" w:rsidRDefault="00F46679" w:rsidP="00101D86">
      <w:pPr>
        <w:spacing w:after="160"/>
        <w:jc w:val="both"/>
        <w:rPr>
          <w:rFonts w:ascii="Arial" w:eastAsia="Calibri" w:hAnsi="Arial" w:cs="Arial"/>
          <w:b/>
          <w:bdr w:val="none" w:sz="0" w:space="0" w:color="auto" w:frame="1"/>
          <w:lang w:eastAsia="es-CO"/>
        </w:rPr>
      </w:pPr>
      <w:r w:rsidRPr="00415C9F">
        <w:rPr>
          <w:rFonts w:ascii="Arial" w:eastAsia="Calibri" w:hAnsi="Arial" w:cs="Arial"/>
          <w:b/>
          <w:bCs/>
          <w:bdr w:val="none" w:sz="0" w:space="0" w:color="auto" w:frame="1"/>
          <w:lang w:val="es-CO" w:eastAsia="es-CO"/>
        </w:rPr>
        <w:t>1.</w:t>
      </w:r>
      <w:r w:rsidRPr="00F46679">
        <w:rPr>
          <w:rFonts w:ascii="Arial" w:eastAsia="Calibri" w:hAnsi="Arial" w:cs="Arial"/>
          <w:bdr w:val="none" w:sz="0" w:space="0" w:color="auto" w:frame="1"/>
          <w:lang w:val="es-CO" w:eastAsia="es-CO"/>
        </w:rPr>
        <w:t xml:space="preserve"> </w:t>
      </w:r>
      <w:r w:rsidRPr="00F46679">
        <w:rPr>
          <w:rFonts w:ascii="Arial" w:eastAsia="Calibri" w:hAnsi="Arial" w:cs="Arial"/>
          <w:bdr w:val="none" w:sz="0" w:space="0" w:color="auto" w:frame="1"/>
          <w:lang w:eastAsia="es-CO"/>
        </w:rPr>
        <w:t>Identificación anual de la población vulnerable, llevando registro de ellos.</w:t>
      </w:r>
      <w:r w:rsidRPr="00F46679">
        <w:rPr>
          <w:rFonts w:ascii="Arial" w:eastAsia="Calibri" w:hAnsi="Arial" w:cs="Arial"/>
          <w:b/>
          <w:bdr w:val="none" w:sz="0" w:space="0" w:color="auto" w:frame="1"/>
          <w:lang w:eastAsia="es-CO"/>
        </w:rPr>
        <w:t xml:space="preserve"> </w:t>
      </w:r>
      <w:r w:rsidRPr="00F46679">
        <w:rPr>
          <w:rFonts w:ascii="Arial" w:eastAsia="Calibri" w:hAnsi="Arial" w:cs="Arial"/>
          <w:bdr w:val="none" w:sz="0" w:space="0" w:color="auto" w:frame="1"/>
          <w:lang w:val="es-CO" w:eastAsia="es-CO"/>
        </w:rPr>
        <w:t xml:space="preserve">La recolección inicial de la información puede ser realizada por un docente con la finalidad de valorar la existencia de indicadores de inatención y de problemas de inquietud e impulsividad, en el ámbito familiar y en el escolar y que repercutan de forma negativa en su desarrollo y en la convivencia </w:t>
      </w:r>
      <w:r w:rsidRPr="00F46679">
        <w:rPr>
          <w:rFonts w:ascii="Arial" w:eastAsia="Calibri" w:hAnsi="Arial" w:cs="Arial"/>
          <w:bdr w:val="none" w:sz="0" w:space="0" w:color="auto" w:frame="1"/>
          <w:lang w:val="es-CO" w:eastAsia="es-CO"/>
        </w:rPr>
        <w:lastRenderedPageBreak/>
        <w:t xml:space="preserve">escolar. En el supuesto de que la familia aporte un diagnóstico clínico de la discapacidad o trastorno que afecta significativamente la convivencia escolar del estudiante, se continuará con la evaluación psicopedagógica en el ámbito educativo. </w:t>
      </w:r>
    </w:p>
    <w:p w:rsidR="00F46679" w:rsidRPr="00F46679" w:rsidRDefault="00F46679" w:rsidP="00101D86">
      <w:pPr>
        <w:spacing w:after="160"/>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2.</w:t>
      </w:r>
      <w:r w:rsidRPr="00F46679">
        <w:rPr>
          <w:rFonts w:ascii="Arial" w:eastAsia="Calibri" w:hAnsi="Arial" w:cs="Arial"/>
          <w:bdr w:val="none" w:sz="0" w:space="0" w:color="auto" w:frame="1"/>
          <w:lang w:val="es-CO" w:eastAsia="es-CO"/>
        </w:rPr>
        <w:t xml:space="preserve"> En caso de que esta valoración no confirme la existencia de síntomas de alguna discapacidad o trastorno que afecta significativamente la convivencia escolar del estudiante, se le comunicará a la familia y se revisará la hipótesis diagnóstica. </w:t>
      </w:r>
    </w:p>
    <w:p w:rsidR="00F46679" w:rsidRPr="00F46679" w:rsidRDefault="00F46679" w:rsidP="00101D86">
      <w:pPr>
        <w:spacing w:after="160"/>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3.</w:t>
      </w:r>
      <w:r w:rsidRPr="00F46679">
        <w:rPr>
          <w:rFonts w:ascii="Arial" w:eastAsia="Calibri" w:hAnsi="Arial" w:cs="Arial"/>
          <w:bdr w:val="none" w:sz="0" w:space="0" w:color="auto" w:frame="1"/>
          <w:lang w:val="es-CO" w:eastAsia="es-CO"/>
        </w:rPr>
        <w:t xml:space="preserve"> En caso de que esta valoración confirme la existencia de indicadores suficientes de algún tipo de discapacidad se dará a los padres la información obtenida y se les indicará la necesidad de acudir a los servicios médicos especializados para la realización de un diagnóstico clínico. Es conveniente dar también a la familia una copia del cuestionario específico aplicado para la detección con la finalidad de agilizar el proceso diagnóstico. Si los servicios médicos solicitaran (a través de la familia) la cumplimentación de cuestionarios por parte del profesorado, será el tutor o el profesor que más horas pase con </w:t>
      </w:r>
      <w:r w:rsidRPr="00711ED9">
        <w:rPr>
          <w:rFonts w:ascii="Arial" w:eastAsia="Calibri" w:hAnsi="Arial" w:cs="Arial"/>
          <w:bdr w:val="none" w:sz="0" w:space="0" w:color="auto" w:frame="1"/>
          <w:lang w:val="es-CO" w:eastAsia="es-CO"/>
        </w:rPr>
        <w:t xml:space="preserve">el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xml:space="preserve"> </w:t>
      </w:r>
      <w:r w:rsidRPr="00F46679">
        <w:rPr>
          <w:rFonts w:ascii="Arial" w:eastAsia="Calibri" w:hAnsi="Arial" w:cs="Arial"/>
          <w:bdr w:val="none" w:sz="0" w:space="0" w:color="auto" w:frame="1"/>
          <w:lang w:val="es-CO" w:eastAsia="es-CO"/>
        </w:rPr>
        <w:t xml:space="preserve">quien deba realizar esta tarea. Es preferible que estos cuestionarios los rellene un solo profesor. </w:t>
      </w:r>
    </w:p>
    <w:p w:rsidR="00ED67F6" w:rsidRPr="00F46679" w:rsidRDefault="00F46679" w:rsidP="00101D86">
      <w:pPr>
        <w:spacing w:after="160"/>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4.</w:t>
      </w:r>
      <w:r w:rsidRPr="00F46679">
        <w:rPr>
          <w:rFonts w:ascii="Arial" w:eastAsia="Calibri" w:hAnsi="Arial" w:cs="Arial"/>
          <w:bdr w:val="none" w:sz="0" w:space="0" w:color="auto" w:frame="1"/>
          <w:lang w:val="es-CO" w:eastAsia="es-CO"/>
        </w:rPr>
        <w:t xml:space="preserve"> Una vez que la familia haya recibido el diagnóstico se le pedirá que lo haga llegar al director de grupo para poder conocer las conclusiones del mismo, así como el tratamiento indicado. Solo así los docentes podrán realizar una labor educativa eficaz. Se solicitará su permiso para trasladar al profesorado la información </w:t>
      </w:r>
      <w:r w:rsidRPr="00711ED9">
        <w:rPr>
          <w:rFonts w:ascii="Arial" w:eastAsia="Calibri" w:hAnsi="Arial" w:cs="Arial"/>
          <w:bdr w:val="none" w:sz="0" w:space="0" w:color="auto" w:frame="1"/>
          <w:lang w:val="es-CO" w:eastAsia="es-CO"/>
        </w:rPr>
        <w:t xml:space="preserve">necesaria para que puedan cumplir con su función educativa. Esta información afecta a la intimidad del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xml:space="preserve"> </w:t>
      </w:r>
      <w:r w:rsidRPr="00F46679">
        <w:rPr>
          <w:rFonts w:ascii="Arial" w:eastAsia="Calibri" w:hAnsi="Arial" w:cs="Arial"/>
          <w:bdr w:val="none" w:sz="0" w:space="0" w:color="auto" w:frame="1"/>
          <w:lang w:val="es-CO" w:eastAsia="es-CO"/>
        </w:rPr>
        <w:t>y de su familia por lo que debe ser tratada como información sensible y confidencial.</w:t>
      </w:r>
    </w:p>
    <w:p w:rsidR="003C4620" w:rsidRPr="00F46679" w:rsidRDefault="00F46679" w:rsidP="00415C9F">
      <w:pPr>
        <w:spacing w:after="160"/>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5.</w:t>
      </w:r>
      <w:r w:rsidRPr="00F46679">
        <w:rPr>
          <w:rFonts w:ascii="Arial" w:eastAsia="Calibri" w:hAnsi="Arial" w:cs="Arial"/>
          <w:bdr w:val="none" w:sz="0" w:space="0" w:color="auto" w:frame="1"/>
          <w:lang w:val="es-CO" w:eastAsia="es-CO"/>
        </w:rPr>
        <w:t xml:space="preserve"> Se trasladará a la familia toda la información relativa a la evaluación psicopedagógica y se darán orientaciones para el tratamiento de las dificultades en el ámbito familiar. Es importante que la comunicación entre los profesores y la familia sea fluida y que exista coordinación en las actuaciones en los dos ámbitos. </w:t>
      </w:r>
    </w:p>
    <w:p w:rsidR="00F46679" w:rsidRPr="00F46679" w:rsidRDefault="00F46679" w:rsidP="00944A91">
      <w:pPr>
        <w:spacing w:after="160" w:line="276" w:lineRule="auto"/>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6.</w:t>
      </w:r>
      <w:r w:rsidRPr="00F46679">
        <w:rPr>
          <w:rFonts w:ascii="Arial" w:eastAsia="Calibri" w:hAnsi="Arial" w:cs="Arial"/>
          <w:bdr w:val="none" w:sz="0" w:space="0" w:color="auto" w:frame="1"/>
          <w:lang w:val="es-CO" w:eastAsia="es-CO"/>
        </w:rPr>
        <w:t xml:space="preserve"> Una vez realizada la remisión y en caso de persistir la dificultad e incluso en caso de agravarse y de no presentar el acudiente el acatamiento, se procederá a analizar el caso con el comité de convivencia, a través del cual se generarán posibles estrategias para intervenir la problemática y activar otras rutas de atención que pueden estar relacionadas con los siguientes estamentos o entidades:</w:t>
      </w:r>
    </w:p>
    <w:p w:rsidR="00F46679" w:rsidRPr="00944A91" w:rsidRDefault="00F46679" w:rsidP="00D5635F">
      <w:pPr>
        <w:numPr>
          <w:ilvl w:val="0"/>
          <w:numId w:val="65"/>
        </w:numPr>
        <w:spacing w:after="160" w:line="276" w:lineRule="auto"/>
        <w:jc w:val="both"/>
        <w:rPr>
          <w:rFonts w:ascii="Arial" w:eastAsia="Calibri" w:hAnsi="Arial" w:cs="Arial"/>
          <w:bdr w:val="none" w:sz="0" w:space="0" w:color="auto" w:frame="1"/>
          <w:lang w:val="es-CO" w:eastAsia="es-CO"/>
        </w:rPr>
      </w:pPr>
      <w:r w:rsidRPr="00944A91">
        <w:rPr>
          <w:rFonts w:ascii="Arial" w:eastAsia="Calibri" w:hAnsi="Arial" w:cs="Arial"/>
          <w:bdr w:val="none" w:sz="0" w:space="0" w:color="auto" w:frame="1"/>
          <w:lang w:val="es-CO" w:eastAsia="es-CO"/>
        </w:rPr>
        <w:t xml:space="preserve">Remisión del caso al Consejo Directivo. </w:t>
      </w:r>
    </w:p>
    <w:p w:rsidR="00F46679" w:rsidRPr="00944A91" w:rsidRDefault="00F46679" w:rsidP="00D5635F">
      <w:pPr>
        <w:numPr>
          <w:ilvl w:val="0"/>
          <w:numId w:val="65"/>
        </w:numPr>
        <w:spacing w:after="160" w:line="276" w:lineRule="auto"/>
        <w:jc w:val="both"/>
        <w:rPr>
          <w:rFonts w:ascii="Arial" w:eastAsia="Calibri" w:hAnsi="Arial" w:cs="Arial"/>
          <w:bdr w:val="none" w:sz="0" w:space="0" w:color="auto" w:frame="1"/>
          <w:lang w:val="es-CO" w:eastAsia="es-CO"/>
        </w:rPr>
      </w:pPr>
      <w:r w:rsidRPr="00944A91">
        <w:rPr>
          <w:rFonts w:ascii="Arial" w:eastAsia="Calibri" w:hAnsi="Arial" w:cs="Arial"/>
          <w:bdr w:val="none" w:sz="0" w:space="0" w:color="auto" w:frame="1"/>
          <w:lang w:val="es-CO" w:eastAsia="es-CO"/>
        </w:rPr>
        <w:t xml:space="preserve">Remisión a Comisarías de Familia. </w:t>
      </w:r>
    </w:p>
    <w:p w:rsidR="00F46679" w:rsidRPr="00944A91" w:rsidRDefault="00F46679" w:rsidP="00D5635F">
      <w:pPr>
        <w:numPr>
          <w:ilvl w:val="0"/>
          <w:numId w:val="65"/>
        </w:numPr>
        <w:spacing w:after="160" w:line="276" w:lineRule="auto"/>
        <w:jc w:val="both"/>
        <w:rPr>
          <w:rFonts w:ascii="Arial" w:eastAsia="Calibri" w:hAnsi="Arial" w:cs="Arial"/>
          <w:bdr w:val="none" w:sz="0" w:space="0" w:color="auto" w:frame="1"/>
          <w:lang w:val="es-CO" w:eastAsia="es-CO"/>
        </w:rPr>
      </w:pPr>
      <w:r w:rsidRPr="00944A91">
        <w:rPr>
          <w:rFonts w:ascii="Arial" w:eastAsia="Calibri" w:hAnsi="Arial" w:cs="Arial"/>
          <w:bdr w:val="none" w:sz="0" w:space="0" w:color="auto" w:frame="1"/>
          <w:lang w:val="es-CO" w:eastAsia="es-CO"/>
        </w:rPr>
        <w:t>Remisión a Bienestar Familiar.</w:t>
      </w:r>
    </w:p>
    <w:p w:rsidR="00F46679" w:rsidRPr="00944A91" w:rsidRDefault="00F46679" w:rsidP="00D5635F">
      <w:pPr>
        <w:numPr>
          <w:ilvl w:val="0"/>
          <w:numId w:val="65"/>
        </w:numPr>
        <w:spacing w:after="160" w:line="276" w:lineRule="auto"/>
        <w:jc w:val="both"/>
        <w:rPr>
          <w:rFonts w:ascii="Arial" w:eastAsia="Calibri" w:hAnsi="Arial" w:cs="Arial"/>
          <w:bdr w:val="none" w:sz="0" w:space="0" w:color="auto" w:frame="1"/>
          <w:lang w:val="es-CO" w:eastAsia="es-CO"/>
        </w:rPr>
      </w:pPr>
      <w:r w:rsidRPr="00944A91">
        <w:rPr>
          <w:rFonts w:ascii="Arial" w:eastAsia="Calibri" w:hAnsi="Arial" w:cs="Arial"/>
          <w:bdr w:val="none" w:sz="0" w:space="0" w:color="auto" w:frame="1"/>
          <w:lang w:val="es-CO" w:eastAsia="es-CO"/>
        </w:rPr>
        <w:t xml:space="preserve">Remisión a Policía de Infancia y Adolescencia.  </w:t>
      </w:r>
    </w:p>
    <w:p w:rsidR="00F46679" w:rsidRPr="00944A91" w:rsidRDefault="00F46679" w:rsidP="003C4620">
      <w:pPr>
        <w:spacing w:after="160"/>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7.</w:t>
      </w:r>
      <w:r w:rsidRPr="00944A91">
        <w:rPr>
          <w:rFonts w:ascii="Arial" w:eastAsia="Calibri" w:hAnsi="Arial" w:cs="Arial"/>
          <w:bdr w:val="none" w:sz="0" w:space="0" w:color="auto" w:frame="1"/>
          <w:lang w:val="es-CO" w:eastAsia="es-CO"/>
        </w:rPr>
        <w:t xml:space="preserve"> Es compromiso y deber de la familia suministrar el medicamento a los estudiantes que clínicamente les haya sido formulado, atendiendo la prescripción de dosis y tiempos exactos.</w:t>
      </w:r>
    </w:p>
    <w:p w:rsidR="00F46679" w:rsidRPr="00711ED9" w:rsidRDefault="00F46679" w:rsidP="003C4620">
      <w:pPr>
        <w:spacing w:after="160"/>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lastRenderedPageBreak/>
        <w:t>8.</w:t>
      </w:r>
      <w:r w:rsidRPr="00944A91">
        <w:rPr>
          <w:rFonts w:ascii="Arial" w:eastAsia="Calibri" w:hAnsi="Arial" w:cs="Arial"/>
          <w:bdr w:val="none" w:sz="0" w:space="0" w:color="auto" w:frame="1"/>
          <w:lang w:val="es-CO" w:eastAsia="es-CO"/>
        </w:rPr>
        <w:t xml:space="preserve"> El director de grupo junto con el resto del equipo docente establecerán las medidas curriculares y metodológicas </w:t>
      </w:r>
      <w:r w:rsidRPr="00711ED9">
        <w:rPr>
          <w:rFonts w:ascii="Arial" w:eastAsia="Calibri" w:hAnsi="Arial" w:cs="Arial"/>
          <w:bdr w:val="none" w:sz="0" w:space="0" w:color="auto" w:frame="1"/>
          <w:lang w:val="es-CO" w:eastAsia="es-CO"/>
        </w:rPr>
        <w:t xml:space="preserve">necesarias para la atención educativa del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xml:space="preserve">. Así mismo se establecerán los mecanismos de coordinación entre los distintos profesionales educativos para que las actuaciones con el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xml:space="preserve"> se desarrollen de forma coherente y sistemática.</w:t>
      </w:r>
    </w:p>
    <w:p w:rsidR="00944A91" w:rsidRPr="003C4620" w:rsidRDefault="00944A91" w:rsidP="003C4620">
      <w:pPr>
        <w:spacing w:after="160"/>
        <w:jc w:val="both"/>
        <w:rPr>
          <w:rFonts w:ascii="Arial" w:eastAsia="Calibri" w:hAnsi="Arial" w:cs="Arial"/>
          <w:bdr w:val="none" w:sz="0" w:space="0" w:color="auto" w:frame="1"/>
          <w:lang w:val="es-CO" w:eastAsia="es-CO"/>
        </w:rPr>
      </w:pPr>
      <w:r w:rsidRPr="00711ED9">
        <w:rPr>
          <w:rFonts w:ascii="Arial" w:eastAsia="Calibri" w:hAnsi="Arial" w:cs="Arial"/>
          <w:b/>
          <w:bCs/>
          <w:bdr w:val="none" w:sz="0" w:space="0" w:color="auto" w:frame="1"/>
          <w:lang w:val="es-CO" w:eastAsia="es-CO"/>
        </w:rPr>
        <w:t>9</w:t>
      </w:r>
      <w:r w:rsidR="00F46679" w:rsidRPr="00711ED9">
        <w:rPr>
          <w:rFonts w:ascii="Arial" w:eastAsia="Calibri" w:hAnsi="Arial" w:cs="Arial"/>
          <w:b/>
          <w:bCs/>
          <w:bdr w:val="none" w:sz="0" w:space="0" w:color="auto" w:frame="1"/>
          <w:lang w:val="es-CO" w:eastAsia="es-CO"/>
        </w:rPr>
        <w:t>.</w:t>
      </w:r>
      <w:r w:rsidR="00F46679" w:rsidRPr="00711ED9">
        <w:rPr>
          <w:rFonts w:ascii="Arial" w:eastAsia="Calibri" w:hAnsi="Arial" w:cs="Arial"/>
          <w:bdr w:val="none" w:sz="0" w:space="0" w:color="auto" w:frame="1"/>
          <w:lang w:val="es-CO" w:eastAsia="es-CO"/>
        </w:rPr>
        <w:t xml:space="preserve"> Dentro del aula es necesario introducir adaptaciones ambientales y metodológicas que puedan beneficiar tanto al </w:t>
      </w:r>
      <w:r w:rsidR="00804809" w:rsidRPr="00711ED9">
        <w:rPr>
          <w:rFonts w:ascii="Arial" w:eastAsia="Calibri" w:hAnsi="Arial" w:cs="Arial"/>
          <w:bdr w:val="none" w:sz="0" w:space="0" w:color="auto" w:frame="1"/>
          <w:lang w:val="es-CO" w:eastAsia="es-CO"/>
        </w:rPr>
        <w:t>estudiante</w:t>
      </w:r>
      <w:r w:rsidR="00F46679" w:rsidRPr="00711ED9">
        <w:rPr>
          <w:rFonts w:ascii="Arial" w:eastAsia="Calibri" w:hAnsi="Arial" w:cs="Arial"/>
          <w:bdr w:val="none" w:sz="0" w:space="0" w:color="auto" w:frame="1"/>
          <w:lang w:val="es-CO" w:eastAsia="es-CO"/>
        </w:rPr>
        <w:t xml:space="preserve"> </w:t>
      </w:r>
      <w:r w:rsidR="00F46679" w:rsidRPr="00944A91">
        <w:rPr>
          <w:rFonts w:ascii="Arial" w:eastAsia="Calibri" w:hAnsi="Arial" w:cs="Arial"/>
          <w:bdr w:val="none" w:sz="0" w:space="0" w:color="auto" w:frame="1"/>
          <w:lang w:val="es-CO" w:eastAsia="es-CO"/>
        </w:rPr>
        <w:t>con discap</w:t>
      </w:r>
      <w:r w:rsidR="003C4620">
        <w:rPr>
          <w:rFonts w:ascii="Arial" w:eastAsia="Calibri" w:hAnsi="Arial" w:cs="Arial"/>
          <w:bdr w:val="none" w:sz="0" w:space="0" w:color="auto" w:frame="1"/>
          <w:lang w:val="es-CO" w:eastAsia="es-CO"/>
        </w:rPr>
        <w:t>acidad como al resto del grupo:</w:t>
      </w:r>
    </w:p>
    <w:p w:rsidR="00944A91" w:rsidRPr="00944A91" w:rsidRDefault="00944A91" w:rsidP="003C4620">
      <w:pPr>
        <w:jc w:val="both"/>
        <w:rPr>
          <w:rFonts w:ascii="Arial" w:hAnsi="Arial" w:cs="Arial"/>
        </w:rPr>
      </w:pPr>
      <w:r w:rsidRPr="00415C9F">
        <w:rPr>
          <w:rFonts w:ascii="Arial" w:hAnsi="Arial" w:cs="Arial"/>
          <w:b/>
          <w:bCs/>
        </w:rPr>
        <w:t>a.</w:t>
      </w:r>
      <w:r w:rsidRPr="00944A91">
        <w:rPr>
          <w:rFonts w:ascii="Arial" w:hAnsi="Arial" w:cs="Arial"/>
        </w:rPr>
        <w:t xml:space="preserve"> Capacitación a Docentes y padres de familia sobre las necesidades especiales de niños y jóvenes.</w:t>
      </w:r>
    </w:p>
    <w:p w:rsidR="00944A91" w:rsidRPr="00944A91" w:rsidRDefault="00944A91" w:rsidP="003C4620">
      <w:pPr>
        <w:jc w:val="both"/>
        <w:rPr>
          <w:rFonts w:ascii="Arial" w:hAnsi="Arial" w:cs="Arial"/>
        </w:rPr>
      </w:pPr>
    </w:p>
    <w:p w:rsidR="00944A91" w:rsidRPr="00944A91" w:rsidRDefault="00944A91" w:rsidP="003C4620">
      <w:pPr>
        <w:jc w:val="both"/>
        <w:rPr>
          <w:rFonts w:ascii="Arial" w:hAnsi="Arial" w:cs="Arial"/>
        </w:rPr>
      </w:pPr>
      <w:r w:rsidRPr="00415C9F">
        <w:rPr>
          <w:rFonts w:ascii="Arial" w:hAnsi="Arial" w:cs="Arial"/>
          <w:b/>
          <w:bCs/>
        </w:rPr>
        <w:t>b.</w:t>
      </w:r>
      <w:r w:rsidRPr="00944A91">
        <w:rPr>
          <w:rFonts w:ascii="Arial" w:hAnsi="Arial" w:cs="Arial"/>
        </w:rPr>
        <w:t xml:space="preserve"> Integración a las aulas y desarrollo de estrategias metodológicas que lleven a conseguir los logros mínimos del plan de estudio.</w:t>
      </w:r>
    </w:p>
    <w:p w:rsidR="00944A91" w:rsidRPr="00944A91" w:rsidRDefault="00944A91" w:rsidP="003C4620">
      <w:pPr>
        <w:jc w:val="both"/>
        <w:rPr>
          <w:rFonts w:ascii="Arial" w:hAnsi="Arial" w:cs="Arial"/>
        </w:rPr>
      </w:pPr>
    </w:p>
    <w:p w:rsidR="00944A91" w:rsidRDefault="00944A91" w:rsidP="003C4620">
      <w:pPr>
        <w:jc w:val="both"/>
        <w:rPr>
          <w:rFonts w:ascii="Arial" w:hAnsi="Arial" w:cs="Arial"/>
        </w:rPr>
      </w:pPr>
      <w:r w:rsidRPr="00415C9F">
        <w:rPr>
          <w:rFonts w:ascii="Arial" w:hAnsi="Arial" w:cs="Arial"/>
          <w:b/>
          <w:bCs/>
        </w:rPr>
        <w:t>c.</w:t>
      </w:r>
      <w:r w:rsidRPr="00944A91">
        <w:rPr>
          <w:rFonts w:ascii="Arial" w:hAnsi="Arial" w:cs="Arial"/>
        </w:rPr>
        <w:t xml:space="preserve"> Planes de apoyo individualizados para los logros mínimos que debe </w:t>
      </w:r>
      <w:r w:rsidR="00643262">
        <w:rPr>
          <w:rFonts w:ascii="Arial" w:hAnsi="Arial" w:cs="Arial"/>
        </w:rPr>
        <w:t>alcanzar niños y jóvenes con discapacidad.</w:t>
      </w:r>
    </w:p>
    <w:p w:rsidR="00643262" w:rsidRPr="00944A91" w:rsidRDefault="00643262" w:rsidP="003C4620">
      <w:pPr>
        <w:jc w:val="both"/>
        <w:rPr>
          <w:rFonts w:ascii="Arial" w:hAnsi="Arial" w:cs="Arial"/>
        </w:rPr>
      </w:pPr>
    </w:p>
    <w:p w:rsidR="00944A91" w:rsidRPr="00944A91" w:rsidRDefault="00944A91" w:rsidP="003C4620">
      <w:pPr>
        <w:jc w:val="both"/>
        <w:rPr>
          <w:rFonts w:ascii="Arial" w:eastAsia="Calibri" w:hAnsi="Arial" w:cs="Arial"/>
          <w:bdr w:val="none" w:sz="0" w:space="0" w:color="auto" w:frame="1"/>
          <w:lang w:val="es-CO" w:eastAsia="es-CO"/>
        </w:rPr>
      </w:pPr>
      <w:r w:rsidRPr="00415C9F">
        <w:rPr>
          <w:rFonts w:ascii="Arial" w:hAnsi="Arial" w:cs="Arial"/>
          <w:b/>
          <w:bCs/>
        </w:rPr>
        <w:t>d.</w:t>
      </w:r>
      <w:r w:rsidRPr="00944A91">
        <w:rPr>
          <w:rFonts w:ascii="Arial" w:hAnsi="Arial" w:cs="Arial"/>
        </w:rPr>
        <w:t xml:space="preserve"> </w:t>
      </w:r>
      <w:r w:rsidRPr="00944A91">
        <w:rPr>
          <w:rFonts w:ascii="Arial" w:eastAsia="Calibri" w:hAnsi="Arial" w:cs="Arial"/>
          <w:bdr w:val="none" w:sz="0" w:space="0" w:color="auto" w:frame="1"/>
          <w:lang w:val="es-CO" w:eastAsia="es-CO"/>
        </w:rPr>
        <w:t>Sentarle en un lugar en el que podamos tener vigilancia continua, cerca del profesor y lejos de distracciones. Elegir para él compañeros que le puedan ayudar a realizar tareas, tomar anotaciones y que no le distraigan.</w:t>
      </w:r>
    </w:p>
    <w:p w:rsidR="00944A91" w:rsidRPr="00944A91" w:rsidRDefault="00944A91" w:rsidP="003C4620">
      <w:pPr>
        <w:jc w:val="both"/>
        <w:rPr>
          <w:rFonts w:ascii="Arial" w:eastAsia="Calibri" w:hAnsi="Arial" w:cs="Arial"/>
          <w:bdr w:val="none" w:sz="0" w:space="0" w:color="auto" w:frame="1"/>
          <w:lang w:val="es-CO" w:eastAsia="es-CO"/>
        </w:rPr>
      </w:pPr>
    </w:p>
    <w:p w:rsidR="00643262" w:rsidRPr="00711ED9" w:rsidRDefault="00944A91" w:rsidP="003C4620">
      <w:pPr>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e.</w:t>
      </w:r>
      <w:r w:rsidRPr="00944A91">
        <w:rPr>
          <w:rFonts w:ascii="Arial" w:eastAsia="Calibri" w:hAnsi="Arial" w:cs="Arial"/>
          <w:bdr w:val="none" w:sz="0" w:space="0" w:color="auto" w:frame="1"/>
          <w:lang w:val="es-CO" w:eastAsia="es-CO"/>
        </w:rPr>
        <w:t xml:space="preserve"> </w:t>
      </w:r>
      <w:r w:rsidRPr="00944A91">
        <w:rPr>
          <w:rFonts w:ascii="Arial" w:eastAsia="Calibri" w:hAnsi="Arial" w:cs="Arial"/>
          <w:bdr w:val="none" w:sz="0" w:space="0" w:color="auto" w:frame="1"/>
          <w:lang w:eastAsia="es-CO"/>
        </w:rPr>
        <w:t>Flexibilización del currículo: romper con el enfoque homogeneizador donde todos los</w:t>
      </w:r>
      <w:r w:rsidR="00804809">
        <w:rPr>
          <w:rFonts w:ascii="Arial" w:eastAsia="Calibri" w:hAnsi="Arial" w:cs="Arial"/>
          <w:bdr w:val="none" w:sz="0" w:space="0" w:color="auto" w:frame="1"/>
          <w:lang w:eastAsia="es-CO"/>
        </w:rPr>
        <w:t xml:space="preserve"> </w:t>
      </w:r>
      <w:r w:rsidR="00804809" w:rsidRPr="00711ED9">
        <w:rPr>
          <w:rFonts w:ascii="Arial" w:eastAsia="Calibri" w:hAnsi="Arial" w:cs="Arial"/>
          <w:bdr w:val="none" w:sz="0" w:space="0" w:color="auto" w:frame="1"/>
          <w:lang w:eastAsia="es-CO"/>
        </w:rPr>
        <w:t>estudiantes</w:t>
      </w:r>
      <w:r w:rsidRPr="00711ED9">
        <w:rPr>
          <w:rFonts w:ascii="Arial" w:eastAsia="Calibri" w:hAnsi="Arial" w:cs="Arial"/>
          <w:bdr w:val="none" w:sz="0" w:space="0" w:color="auto" w:frame="1"/>
          <w:lang w:eastAsia="es-CO"/>
        </w:rPr>
        <w:t xml:space="preserve"> realizan la misma actividad, de la misma forma, en el mismo tiempo y con los mismos </w:t>
      </w:r>
      <w:r w:rsidR="00894F6D" w:rsidRPr="00711ED9">
        <w:rPr>
          <w:rFonts w:ascii="Arial" w:eastAsia="Calibri" w:hAnsi="Arial" w:cs="Arial"/>
          <w:bdr w:val="none" w:sz="0" w:space="0" w:color="auto" w:frame="1"/>
          <w:lang w:eastAsia="es-CO"/>
        </w:rPr>
        <w:t>materiales.</w:t>
      </w:r>
      <w:r w:rsidR="00894F6D" w:rsidRPr="00711ED9">
        <w:rPr>
          <w:rFonts w:ascii="Arial" w:eastAsia="Calibri" w:hAnsi="Arial" w:cs="Arial"/>
          <w:bdr w:val="none" w:sz="0" w:space="0" w:color="auto" w:frame="1"/>
          <w:lang w:val="es-CO" w:eastAsia="es-CO"/>
        </w:rPr>
        <w:t xml:space="preserve"> Es</w:t>
      </w:r>
      <w:r w:rsidRPr="00711ED9">
        <w:rPr>
          <w:rFonts w:ascii="Arial" w:eastAsia="Calibri" w:hAnsi="Arial" w:cs="Arial"/>
          <w:bdr w:val="none" w:sz="0" w:space="0" w:color="auto" w:frame="1"/>
          <w:lang w:val="es-CO" w:eastAsia="es-CO"/>
        </w:rPr>
        <w:t xml:space="preserve"> bueno utilizar material visual para recordar al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xml:space="preserve"> en qué momento del trabajo de clase nos encontramos.</w:t>
      </w:r>
    </w:p>
    <w:p w:rsidR="00415C9F" w:rsidRDefault="00415C9F" w:rsidP="00944A91">
      <w:pPr>
        <w:spacing w:line="276" w:lineRule="auto"/>
        <w:jc w:val="both"/>
        <w:rPr>
          <w:rFonts w:ascii="Arial" w:eastAsia="Calibri" w:hAnsi="Arial" w:cs="Arial"/>
          <w:bdr w:val="none" w:sz="0" w:space="0" w:color="auto" w:frame="1"/>
          <w:lang w:val="es-CO" w:eastAsia="es-CO"/>
        </w:rPr>
      </w:pPr>
    </w:p>
    <w:p w:rsidR="00944A91" w:rsidRPr="00711ED9" w:rsidRDefault="00944A91" w:rsidP="00944A91">
      <w:pPr>
        <w:spacing w:line="276" w:lineRule="auto"/>
        <w:jc w:val="both"/>
        <w:rPr>
          <w:rFonts w:ascii="Arial" w:eastAsia="Calibri" w:hAnsi="Arial" w:cs="Arial"/>
          <w:bdr w:val="none" w:sz="0" w:space="0" w:color="auto" w:frame="1"/>
          <w:lang w:val="es-CO" w:eastAsia="es-CO"/>
        </w:rPr>
      </w:pPr>
      <w:r w:rsidRPr="00415C9F">
        <w:rPr>
          <w:rFonts w:ascii="Arial" w:eastAsia="Calibri" w:hAnsi="Arial" w:cs="Arial"/>
          <w:b/>
          <w:bCs/>
          <w:bdr w:val="none" w:sz="0" w:space="0" w:color="auto" w:frame="1"/>
          <w:lang w:val="es-CO" w:eastAsia="es-CO"/>
        </w:rPr>
        <w:t>f.</w:t>
      </w:r>
      <w:r w:rsidRPr="00944A91">
        <w:rPr>
          <w:rFonts w:ascii="Arial" w:eastAsia="Calibri" w:hAnsi="Arial" w:cs="Arial"/>
          <w:bdr w:val="none" w:sz="0" w:space="0" w:color="auto" w:frame="1"/>
          <w:lang w:val="es-CO" w:eastAsia="es-CO"/>
        </w:rPr>
        <w:t xml:space="preserve"> Es conveniente reducir y fragmentar las actividades y evaluaciones. Utilizar un formato simple y claro. Se aconseja utilizar refuerzos y apoyos visuales en la instrucción oral y variar los ejercicios dependiendo de la discapacidad y necesidades del estudiante. No sobrecargar de tareas para casa </w:t>
      </w:r>
      <w:r w:rsidRPr="00711ED9">
        <w:rPr>
          <w:rFonts w:ascii="Arial" w:eastAsia="Calibri" w:hAnsi="Arial" w:cs="Arial"/>
          <w:bdr w:val="none" w:sz="0" w:space="0" w:color="auto" w:frame="1"/>
          <w:lang w:val="es-CO" w:eastAsia="es-CO"/>
        </w:rPr>
        <w:t xml:space="preserve">al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seleccionar bien aquellas actividades que se consideren más importantes.</w:t>
      </w:r>
    </w:p>
    <w:p w:rsidR="00944A91" w:rsidRPr="00711ED9" w:rsidRDefault="00944A91" w:rsidP="00944A91">
      <w:pPr>
        <w:spacing w:line="276" w:lineRule="auto"/>
        <w:jc w:val="both"/>
        <w:rPr>
          <w:rFonts w:ascii="Arial" w:eastAsia="Calibri" w:hAnsi="Arial" w:cs="Arial"/>
          <w:bdr w:val="none" w:sz="0" w:space="0" w:color="auto" w:frame="1"/>
          <w:lang w:val="es-CO" w:eastAsia="es-CO"/>
        </w:rPr>
      </w:pPr>
    </w:p>
    <w:p w:rsidR="00944A91" w:rsidRPr="00944A91" w:rsidRDefault="00944A91" w:rsidP="00944A91">
      <w:pPr>
        <w:spacing w:line="276" w:lineRule="auto"/>
        <w:jc w:val="both"/>
        <w:rPr>
          <w:rFonts w:ascii="Arial" w:eastAsia="Calibri" w:hAnsi="Arial" w:cs="Arial"/>
          <w:bdr w:val="none" w:sz="0" w:space="0" w:color="auto" w:frame="1"/>
          <w:lang w:val="es-CO" w:eastAsia="es-CO"/>
        </w:rPr>
      </w:pPr>
      <w:r w:rsidRPr="00711ED9">
        <w:rPr>
          <w:rFonts w:ascii="Arial" w:eastAsia="Calibri" w:hAnsi="Arial" w:cs="Arial"/>
          <w:b/>
          <w:bCs/>
          <w:bdr w:val="none" w:sz="0" w:space="0" w:color="auto" w:frame="1"/>
          <w:lang w:val="es-CO" w:eastAsia="es-CO"/>
        </w:rPr>
        <w:t>g.</w:t>
      </w:r>
      <w:r w:rsidRPr="00711ED9">
        <w:rPr>
          <w:rFonts w:ascii="Arial" w:eastAsia="Calibri" w:hAnsi="Arial" w:cs="Arial"/>
          <w:bdr w:val="none" w:sz="0" w:space="0" w:color="auto" w:frame="1"/>
          <w:lang w:val="es-CO" w:eastAsia="es-CO"/>
        </w:rPr>
        <w:t xml:space="preserve"> Asegurarse de que ha entendido lo que se le pide, establecer contacto ocular con frecuencia y dar las instrucciones de una en una. Advertir individualmente al </w:t>
      </w:r>
      <w:r w:rsidR="00804809" w:rsidRPr="00711ED9">
        <w:rPr>
          <w:rFonts w:ascii="Arial" w:eastAsia="Calibri" w:hAnsi="Arial" w:cs="Arial"/>
          <w:bdr w:val="none" w:sz="0" w:space="0" w:color="auto" w:frame="1"/>
          <w:lang w:val="es-CO" w:eastAsia="es-CO"/>
        </w:rPr>
        <w:t>estudiante</w:t>
      </w:r>
      <w:r w:rsidRPr="00711ED9">
        <w:rPr>
          <w:rFonts w:ascii="Arial" w:eastAsia="Calibri" w:hAnsi="Arial" w:cs="Arial"/>
          <w:bdr w:val="none" w:sz="0" w:space="0" w:color="auto" w:frame="1"/>
          <w:lang w:val="es-CO" w:eastAsia="es-CO"/>
        </w:rPr>
        <w:t xml:space="preserve"> </w:t>
      </w:r>
      <w:r w:rsidRPr="00944A91">
        <w:rPr>
          <w:rFonts w:ascii="Arial" w:eastAsia="Calibri" w:hAnsi="Arial" w:cs="Arial"/>
          <w:bdr w:val="none" w:sz="0" w:space="0" w:color="auto" w:frame="1"/>
          <w:lang w:val="es-CO" w:eastAsia="es-CO"/>
        </w:rPr>
        <w:t>de los cambios de actividad.</w:t>
      </w:r>
    </w:p>
    <w:p w:rsidR="00944A91" w:rsidRPr="00944A91" w:rsidRDefault="00944A91" w:rsidP="00944A91">
      <w:pPr>
        <w:spacing w:line="276" w:lineRule="auto"/>
        <w:jc w:val="both"/>
        <w:rPr>
          <w:rFonts w:ascii="Arial" w:hAnsi="Arial" w:cs="Arial"/>
        </w:rPr>
      </w:pPr>
    </w:p>
    <w:p w:rsidR="00944A91" w:rsidRPr="00944A91" w:rsidRDefault="00944A91" w:rsidP="00944A91">
      <w:pPr>
        <w:spacing w:line="276" w:lineRule="auto"/>
        <w:jc w:val="both"/>
        <w:rPr>
          <w:rFonts w:ascii="Arial" w:eastAsia="Calibri" w:hAnsi="Arial" w:cs="Arial"/>
          <w:lang w:val="es-CO" w:eastAsia="en-US"/>
        </w:rPr>
      </w:pPr>
      <w:r w:rsidRPr="00415C9F">
        <w:rPr>
          <w:rFonts w:ascii="Arial" w:hAnsi="Arial" w:cs="Arial"/>
          <w:b/>
          <w:bCs/>
        </w:rPr>
        <w:t>h.</w:t>
      </w:r>
      <w:r w:rsidRPr="00944A91">
        <w:rPr>
          <w:rFonts w:ascii="Arial" w:hAnsi="Arial" w:cs="Arial"/>
        </w:rPr>
        <w:t xml:space="preserve"> </w:t>
      </w:r>
      <w:r w:rsidRPr="00944A91">
        <w:rPr>
          <w:rFonts w:ascii="Arial" w:eastAsia="Calibri" w:hAnsi="Arial" w:cs="Arial"/>
          <w:lang w:val="es-CO" w:eastAsia="en-US"/>
        </w:rPr>
        <w:t>Se deben alternar la forma de exposiciones y presentación de las evaluaciones; de forma oral, escrita o valiéndose de las nuevas tecnologías. Se aconseja dividir los exámenes o pruebas escritas en dos sesiones al menos, siendo flexibles en su duración.</w:t>
      </w:r>
    </w:p>
    <w:p w:rsidR="00944A91" w:rsidRPr="00944A91" w:rsidRDefault="00944A91" w:rsidP="00944A91">
      <w:pPr>
        <w:spacing w:line="276" w:lineRule="auto"/>
        <w:jc w:val="both"/>
        <w:rPr>
          <w:rFonts w:ascii="Arial" w:hAnsi="Arial" w:cs="Arial"/>
        </w:rPr>
      </w:pPr>
    </w:p>
    <w:p w:rsidR="00944A91" w:rsidRPr="00944A91" w:rsidRDefault="00944A91" w:rsidP="00944A91">
      <w:pPr>
        <w:spacing w:after="160" w:line="276" w:lineRule="auto"/>
        <w:jc w:val="both"/>
        <w:rPr>
          <w:rFonts w:ascii="Arial" w:eastAsia="Calibri" w:hAnsi="Arial" w:cs="Arial"/>
          <w:lang w:val="es-CO" w:eastAsia="en-US"/>
        </w:rPr>
      </w:pPr>
      <w:r w:rsidRPr="00415C9F">
        <w:rPr>
          <w:rFonts w:ascii="Arial" w:eastAsia="Calibri" w:hAnsi="Arial" w:cs="Arial"/>
          <w:b/>
          <w:bCs/>
          <w:lang w:val="es-CO" w:eastAsia="en-US"/>
        </w:rPr>
        <w:lastRenderedPageBreak/>
        <w:t>i.</w:t>
      </w:r>
      <w:r w:rsidRPr="00944A91">
        <w:rPr>
          <w:rFonts w:ascii="Arial" w:eastAsia="Calibri" w:hAnsi="Arial" w:cs="Arial"/>
          <w:lang w:val="es-CO" w:eastAsia="en-US"/>
        </w:rPr>
        <w:t xml:space="preserve"> Tener citas regulares con la familia para el intercambio de información tanto del comportamiento y desempeño académico del estudiante en casa y en el establecimiento educativo, como el avance en el tratamiento clínico, con el fin de garantizar la adecuada atención y seguimiento al estudiante.</w:t>
      </w:r>
    </w:p>
    <w:p w:rsidR="00F46679" w:rsidRDefault="00F46679"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80324E" w:rsidRDefault="0080324E" w:rsidP="00944A91">
      <w:pPr>
        <w:spacing w:line="276" w:lineRule="auto"/>
        <w:rPr>
          <w:rFonts w:ascii="Arial" w:hAnsi="Arial" w:cs="Arial"/>
          <w:lang w:val="es-MX" w:eastAsia="en-US" w:bidi="en-US"/>
        </w:rPr>
      </w:pPr>
    </w:p>
    <w:p w:rsidR="00944A91" w:rsidRDefault="00944A91" w:rsidP="00944A91">
      <w:pPr>
        <w:spacing w:line="276" w:lineRule="auto"/>
        <w:rPr>
          <w:rFonts w:ascii="Arial" w:hAnsi="Arial" w:cs="Arial"/>
          <w:lang w:val="es-MX" w:eastAsia="en-US" w:bidi="en-US"/>
        </w:rPr>
      </w:pPr>
    </w:p>
    <w:p w:rsidR="004F27AF" w:rsidRPr="00711ED9" w:rsidRDefault="00F41B17" w:rsidP="00F41B17">
      <w:pPr>
        <w:widowControl w:val="0"/>
        <w:autoSpaceDE w:val="0"/>
        <w:autoSpaceDN w:val="0"/>
        <w:adjustRightInd w:val="0"/>
        <w:rPr>
          <w:rFonts w:ascii="Arial" w:hAnsi="Arial" w:cs="Arial"/>
          <w:b/>
        </w:rPr>
      </w:pPr>
      <w:bookmarkStart w:id="154" w:name="_Hlk149553257"/>
      <w:bookmarkStart w:id="155" w:name="_Hlk147331285"/>
      <w:r>
        <w:rPr>
          <w:rFonts w:ascii="Arial" w:hAnsi="Arial" w:cs="Arial"/>
          <w:b/>
        </w:rPr>
        <w:t>ARTICULO 4</w:t>
      </w:r>
      <w:r w:rsidR="00E36CEE">
        <w:rPr>
          <w:rFonts w:ascii="Arial" w:hAnsi="Arial" w:cs="Arial"/>
          <w:b/>
        </w:rPr>
        <w:t>8</w:t>
      </w:r>
      <w:r>
        <w:rPr>
          <w:rFonts w:ascii="Arial" w:hAnsi="Arial" w:cs="Arial"/>
          <w:b/>
        </w:rPr>
        <w:t xml:space="preserve">.                         </w:t>
      </w:r>
      <w:r w:rsidR="004F27AF" w:rsidRPr="00711ED9">
        <w:rPr>
          <w:rFonts w:ascii="Arial" w:hAnsi="Arial" w:cs="Arial"/>
          <w:b/>
        </w:rPr>
        <w:t>AJUSTE RAZON</w:t>
      </w:r>
      <w:r w:rsidR="00DA555E" w:rsidRPr="00711ED9">
        <w:rPr>
          <w:rFonts w:ascii="Arial" w:hAnsi="Arial" w:cs="Arial"/>
          <w:b/>
        </w:rPr>
        <w:t>A</w:t>
      </w:r>
      <w:r w:rsidR="004F27AF" w:rsidRPr="00711ED9">
        <w:rPr>
          <w:rFonts w:ascii="Arial" w:hAnsi="Arial" w:cs="Arial"/>
          <w:b/>
        </w:rPr>
        <w:t>BLE DE TIEMPO.</w:t>
      </w:r>
    </w:p>
    <w:bookmarkEnd w:id="154"/>
    <w:p w:rsidR="004F27AF" w:rsidRPr="00711ED9" w:rsidRDefault="004F27AF" w:rsidP="009715C1">
      <w:pPr>
        <w:widowControl w:val="0"/>
        <w:autoSpaceDE w:val="0"/>
        <w:autoSpaceDN w:val="0"/>
        <w:adjustRightInd w:val="0"/>
        <w:rPr>
          <w:rFonts w:ascii="Arial" w:hAnsi="Arial" w:cs="Arial"/>
          <w:b/>
        </w:rPr>
      </w:pPr>
    </w:p>
    <w:p w:rsidR="004F27AF" w:rsidRPr="00711ED9" w:rsidRDefault="00F41B17" w:rsidP="00F41B17">
      <w:pPr>
        <w:widowControl w:val="0"/>
        <w:autoSpaceDE w:val="0"/>
        <w:autoSpaceDN w:val="0"/>
        <w:adjustRightInd w:val="0"/>
        <w:rPr>
          <w:rFonts w:ascii="Arial" w:hAnsi="Arial" w:cs="Arial"/>
          <w:b/>
          <w:bCs/>
        </w:rPr>
      </w:pPr>
      <w:r>
        <w:rPr>
          <w:rFonts w:ascii="Arial" w:hAnsi="Arial" w:cs="Arial"/>
          <w:b/>
          <w:bCs/>
        </w:rPr>
        <w:t xml:space="preserve">Parágrafo 1.                              </w:t>
      </w:r>
      <w:r w:rsidR="004F27AF" w:rsidRPr="00711ED9">
        <w:rPr>
          <w:rFonts w:ascii="Arial" w:hAnsi="Arial" w:cs="Arial"/>
          <w:b/>
          <w:bCs/>
        </w:rPr>
        <w:t>¿Qué es un ajuste razonable?</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“…son las acciones, adaptaciones, estrategias, apoyos, recursos o modificaciones necesarias y adecuadas del sistema educativo y la gestión escolar, basadas en necesidades específicas de cada estudiante, que persisten a pesar de que se incorpore el Diseño Universal de los Aprendizajes, y que se ponen en marcha tras una rigurosa evaluación de las características del estudiante con discapacidad. A través de estas se garantiza que estos estudiantes puedan desenvolverse con la máxima autonomía en los entornos en los que se encuentran, y así poder garantizar su desarrollo, aprendizaje y participación, para la equiparación de oportunidades y la garantía efectiva de los derechos. ...</w:t>
      </w:r>
    </w:p>
    <w:p w:rsidR="004F27AF" w:rsidRPr="00711ED9" w:rsidRDefault="004F27AF" w:rsidP="009715C1">
      <w:pPr>
        <w:widowControl w:val="0"/>
        <w:autoSpaceDE w:val="0"/>
        <w:autoSpaceDN w:val="0"/>
        <w:adjustRightInd w:val="0"/>
        <w:jc w:val="both"/>
        <w:rPr>
          <w:rFonts w:ascii="Arial" w:hAnsi="Arial" w:cs="Arial"/>
          <w:bCs/>
          <w:i/>
        </w:rPr>
      </w:pPr>
      <w:r w:rsidRPr="00711ED9">
        <w:rPr>
          <w:rFonts w:ascii="Arial" w:hAnsi="Arial" w:cs="Arial"/>
          <w:bCs/>
        </w:rPr>
        <w:lastRenderedPageBreak/>
        <w:t>Son razonables cuando resultan pertinentes, eficaces, facilitan la participación, generan satisfacción y eliminan la exclusión.”</w:t>
      </w:r>
      <w:r w:rsidRPr="00711ED9">
        <w:rPr>
          <w:rFonts w:ascii="Arial" w:hAnsi="Arial" w:cs="Arial"/>
          <w:bCs/>
          <w:i/>
        </w:rPr>
        <w:t xml:space="preserve"> Decreto 1421 de 2017.</w:t>
      </w:r>
    </w:p>
    <w:p w:rsidR="004F27AF" w:rsidRPr="00711ED9" w:rsidRDefault="004F27AF" w:rsidP="009715C1">
      <w:pPr>
        <w:widowControl w:val="0"/>
        <w:autoSpaceDE w:val="0"/>
        <w:autoSpaceDN w:val="0"/>
        <w:adjustRightInd w:val="0"/>
        <w:jc w:val="both"/>
        <w:rPr>
          <w:rFonts w:ascii="Arial" w:hAnsi="Arial" w:cs="Arial"/>
          <w:bCs/>
          <w:iCs/>
        </w:rPr>
      </w:pPr>
    </w:p>
    <w:p w:rsidR="004F27AF" w:rsidRPr="00711ED9" w:rsidRDefault="004F27AF" w:rsidP="009715C1">
      <w:pPr>
        <w:widowControl w:val="0"/>
        <w:autoSpaceDE w:val="0"/>
        <w:autoSpaceDN w:val="0"/>
        <w:adjustRightInd w:val="0"/>
        <w:jc w:val="both"/>
        <w:rPr>
          <w:rFonts w:ascii="Arial" w:hAnsi="Arial" w:cs="Arial"/>
          <w:bCs/>
          <w:iCs/>
        </w:rPr>
      </w:pPr>
      <w:r w:rsidRPr="00711ED9">
        <w:rPr>
          <w:rFonts w:ascii="Arial" w:hAnsi="Arial" w:cs="Arial"/>
          <w:bCs/>
          <w:iCs/>
        </w:rPr>
        <w:t>Esto quiere decir que las acciones que se han brindado para todos no han sido suficientes y se requiere de otras modificaciones y ajustes que favorezcan el desarrollo de habilidades que les permitan a los estudiantes permanecer y desenvolverse en algunos contextos, aunque el Decreto 1421 hace énfasis frente a la discapacidad, los ajustes razonables en lo que respecta a su definición, pueden beneficiar a los estudiantes que lo requieran considerando el pleno ejercicio del derecho a la educación.</w:t>
      </w:r>
    </w:p>
    <w:p w:rsidR="004F27AF" w:rsidRPr="00711ED9" w:rsidRDefault="004F27AF" w:rsidP="009715C1">
      <w:pPr>
        <w:widowControl w:val="0"/>
        <w:autoSpaceDE w:val="0"/>
        <w:autoSpaceDN w:val="0"/>
        <w:adjustRightInd w:val="0"/>
        <w:jc w:val="both"/>
        <w:rPr>
          <w:rFonts w:ascii="Arial" w:hAnsi="Arial" w:cs="Arial"/>
          <w:bCs/>
          <w:iCs/>
        </w:rPr>
      </w:pPr>
      <w:r w:rsidRPr="00711ED9">
        <w:rPr>
          <w:rFonts w:ascii="Arial" w:hAnsi="Arial" w:cs="Arial"/>
          <w:bCs/>
          <w:iCs/>
        </w:rPr>
        <w:t>Si bien se asocia el “ajuste razonable” principalmente al estudiante con discapacidad en consecuencia del Decreto 1421 de 2017, la naturaleza jurídica de dichos ajustes aplica para todo estudiante que se encuentre en riesgo de exclusión, es decir que no sólo los estudiantes con discapacidad podrán ser beneficiarios.</w:t>
      </w:r>
    </w:p>
    <w:p w:rsidR="004F27AF" w:rsidRPr="00711ED9" w:rsidRDefault="004F27AF" w:rsidP="009715C1">
      <w:pPr>
        <w:widowControl w:val="0"/>
        <w:autoSpaceDE w:val="0"/>
        <w:autoSpaceDN w:val="0"/>
        <w:adjustRightInd w:val="0"/>
        <w:jc w:val="both"/>
        <w:rPr>
          <w:rFonts w:ascii="Arial" w:hAnsi="Arial" w:cs="Arial"/>
          <w:bCs/>
          <w:i/>
        </w:rPr>
      </w:pPr>
    </w:p>
    <w:p w:rsidR="004F27AF" w:rsidRPr="00711ED9" w:rsidRDefault="00F41B17" w:rsidP="009715C1">
      <w:pPr>
        <w:widowControl w:val="0"/>
        <w:autoSpaceDE w:val="0"/>
        <w:autoSpaceDN w:val="0"/>
        <w:adjustRightInd w:val="0"/>
        <w:jc w:val="both"/>
        <w:rPr>
          <w:rFonts w:ascii="Arial" w:hAnsi="Arial" w:cs="Arial"/>
          <w:b/>
          <w:bCs/>
          <w:iCs/>
        </w:rPr>
      </w:pPr>
      <w:r>
        <w:rPr>
          <w:rFonts w:ascii="Arial" w:hAnsi="Arial" w:cs="Arial"/>
          <w:b/>
          <w:bCs/>
          <w:iCs/>
        </w:rPr>
        <w:t xml:space="preserve">Parágrafo 2.                                                </w:t>
      </w:r>
      <w:r w:rsidR="004F27AF" w:rsidRPr="00711ED9">
        <w:rPr>
          <w:rFonts w:ascii="Arial" w:hAnsi="Arial" w:cs="Arial"/>
          <w:b/>
          <w:bCs/>
          <w:iCs/>
        </w:rPr>
        <w:t>Objetivo:</w:t>
      </w:r>
    </w:p>
    <w:p w:rsidR="004F27AF" w:rsidRPr="00711ED9" w:rsidRDefault="004F27AF" w:rsidP="009715C1">
      <w:pPr>
        <w:widowControl w:val="0"/>
        <w:autoSpaceDE w:val="0"/>
        <w:autoSpaceDN w:val="0"/>
        <w:adjustRightInd w:val="0"/>
        <w:jc w:val="both"/>
        <w:rPr>
          <w:rFonts w:ascii="Arial" w:hAnsi="Arial" w:cs="Arial"/>
          <w:b/>
          <w:bCs/>
          <w:iCs/>
        </w:rPr>
      </w:pPr>
    </w:p>
    <w:p w:rsidR="004F27AF" w:rsidRPr="00711ED9" w:rsidRDefault="004F27AF" w:rsidP="009715C1">
      <w:pPr>
        <w:widowControl w:val="0"/>
        <w:autoSpaceDE w:val="0"/>
        <w:autoSpaceDN w:val="0"/>
        <w:adjustRightInd w:val="0"/>
        <w:jc w:val="both"/>
        <w:rPr>
          <w:rFonts w:ascii="Arial" w:hAnsi="Arial" w:cs="Arial"/>
          <w:bCs/>
          <w:iCs/>
        </w:rPr>
      </w:pPr>
      <w:r w:rsidRPr="00711ED9">
        <w:rPr>
          <w:rFonts w:ascii="Arial" w:hAnsi="Arial" w:cs="Arial"/>
          <w:bCs/>
          <w:iCs/>
        </w:rPr>
        <w:t>Orientar frente a la implementación de los ajustes razonables de tiempo, como abordaje pedagógico en el acompañamiento a estudiantes que requieren sortear barreras para el aprendizaje y la participación derivadas de los tiempo y jornadas escolares, así como a estudiantes con conductas que debido a su impacto y recurrencia requieran de procesos que favorezcan el desarrollo de habilidades adaptativas en el contexto escolar.</w:t>
      </w:r>
    </w:p>
    <w:p w:rsidR="004F27AF" w:rsidRPr="00711ED9" w:rsidRDefault="004F27AF" w:rsidP="009715C1">
      <w:pPr>
        <w:widowControl w:val="0"/>
        <w:autoSpaceDE w:val="0"/>
        <w:autoSpaceDN w:val="0"/>
        <w:adjustRightInd w:val="0"/>
        <w:jc w:val="both"/>
        <w:rPr>
          <w:rFonts w:ascii="Arial" w:hAnsi="Arial" w:cs="Arial"/>
          <w:b/>
          <w:bCs/>
          <w:iCs/>
        </w:rPr>
      </w:pPr>
    </w:p>
    <w:p w:rsidR="004F27AF" w:rsidRPr="00711ED9" w:rsidRDefault="00F41B17" w:rsidP="009715C1">
      <w:pPr>
        <w:widowControl w:val="0"/>
        <w:autoSpaceDE w:val="0"/>
        <w:autoSpaceDN w:val="0"/>
        <w:adjustRightInd w:val="0"/>
        <w:jc w:val="both"/>
        <w:rPr>
          <w:rFonts w:ascii="Arial" w:hAnsi="Arial" w:cs="Arial"/>
          <w:b/>
          <w:bCs/>
          <w:iCs/>
        </w:rPr>
      </w:pPr>
      <w:r>
        <w:rPr>
          <w:rFonts w:ascii="Arial" w:hAnsi="Arial" w:cs="Arial"/>
          <w:b/>
          <w:bCs/>
          <w:iCs/>
        </w:rPr>
        <w:t xml:space="preserve">Parágrafo 3.                  </w:t>
      </w:r>
      <w:r w:rsidR="004F27AF" w:rsidRPr="00711ED9">
        <w:rPr>
          <w:rFonts w:ascii="Arial" w:hAnsi="Arial" w:cs="Arial"/>
          <w:b/>
          <w:bCs/>
          <w:iCs/>
        </w:rPr>
        <w:t>¿Qué se puede entender por ajuste razonable de tiempo?</w:t>
      </w:r>
    </w:p>
    <w:p w:rsidR="004F27AF" w:rsidRPr="00711ED9" w:rsidRDefault="004F27AF" w:rsidP="009715C1">
      <w:pPr>
        <w:widowControl w:val="0"/>
        <w:autoSpaceDE w:val="0"/>
        <w:autoSpaceDN w:val="0"/>
        <w:adjustRightInd w:val="0"/>
        <w:jc w:val="both"/>
        <w:rPr>
          <w:rFonts w:ascii="Arial" w:hAnsi="Arial" w:cs="Arial"/>
          <w:b/>
          <w:bCs/>
          <w:iCs/>
        </w:rPr>
      </w:pPr>
    </w:p>
    <w:p w:rsidR="004F27AF" w:rsidRPr="00711ED9" w:rsidRDefault="004F27AF" w:rsidP="009715C1">
      <w:pPr>
        <w:widowControl w:val="0"/>
        <w:autoSpaceDE w:val="0"/>
        <w:autoSpaceDN w:val="0"/>
        <w:adjustRightInd w:val="0"/>
        <w:jc w:val="both"/>
        <w:rPr>
          <w:rFonts w:ascii="Arial" w:hAnsi="Arial" w:cs="Arial"/>
          <w:bCs/>
          <w:iCs/>
        </w:rPr>
      </w:pPr>
      <w:r w:rsidRPr="00711ED9">
        <w:rPr>
          <w:rFonts w:ascii="Arial" w:hAnsi="Arial" w:cs="Arial"/>
          <w:bCs/>
          <w:iCs/>
        </w:rPr>
        <w:t>Son acciones específicas que se derivan del análisis del contexto y la valoración psicopedagógica, en respuesta oportuna y pertinente para favorecer un proceso de aprendizaje (que requiere tiempo) teniendo en cuenta las barreras que aparecen. A partir de este análisis, se concluye la necesidad de realizar la flexibilización del tiempo con el fin de favorecer, por ejemplo, el desarrollo de habilidades adaptativas del estudiante en el contexto escolar o su potencial de aprendizaje en otros casos.</w:t>
      </w:r>
    </w:p>
    <w:p w:rsidR="004F27AF" w:rsidRPr="00711ED9" w:rsidRDefault="004F27AF" w:rsidP="009715C1">
      <w:pPr>
        <w:widowControl w:val="0"/>
        <w:autoSpaceDE w:val="0"/>
        <w:autoSpaceDN w:val="0"/>
        <w:adjustRightInd w:val="0"/>
        <w:jc w:val="both"/>
        <w:rPr>
          <w:rFonts w:ascii="Arial" w:hAnsi="Arial" w:cs="Arial"/>
          <w:bCs/>
          <w:iCs/>
        </w:rPr>
      </w:pPr>
    </w:p>
    <w:p w:rsidR="004F27AF" w:rsidRPr="00711ED9" w:rsidRDefault="00F41B17" w:rsidP="009715C1">
      <w:pPr>
        <w:widowControl w:val="0"/>
        <w:autoSpaceDE w:val="0"/>
        <w:autoSpaceDN w:val="0"/>
        <w:adjustRightInd w:val="0"/>
        <w:spacing w:line="276" w:lineRule="auto"/>
        <w:jc w:val="both"/>
        <w:rPr>
          <w:rFonts w:ascii="Arial" w:hAnsi="Arial" w:cs="Arial"/>
          <w:bCs/>
          <w:iCs/>
        </w:rPr>
      </w:pPr>
      <w:r w:rsidRPr="00F41B17">
        <w:rPr>
          <w:rFonts w:ascii="Arial" w:hAnsi="Arial" w:cs="Arial"/>
          <w:b/>
          <w:iCs/>
        </w:rPr>
        <w:t>Inciso.</w:t>
      </w:r>
      <w:r>
        <w:rPr>
          <w:rFonts w:ascii="Arial" w:hAnsi="Arial" w:cs="Arial"/>
          <w:bCs/>
          <w:iCs/>
        </w:rPr>
        <w:t xml:space="preserve"> </w:t>
      </w:r>
      <w:r w:rsidR="004F27AF" w:rsidRPr="00711ED9">
        <w:rPr>
          <w:rFonts w:ascii="Arial" w:hAnsi="Arial" w:cs="Arial"/>
          <w:bCs/>
          <w:iCs/>
        </w:rPr>
        <w:t xml:space="preserve">El </w:t>
      </w:r>
      <w:r w:rsidR="004F27AF" w:rsidRPr="00711ED9">
        <w:rPr>
          <w:rFonts w:ascii="Arial" w:hAnsi="Arial" w:cs="Arial"/>
          <w:b/>
          <w:bCs/>
          <w:iCs/>
        </w:rPr>
        <w:t xml:space="preserve">ajuste de tiempo es subsidiario </w:t>
      </w:r>
      <w:r w:rsidR="004F27AF" w:rsidRPr="00711ED9">
        <w:rPr>
          <w:rFonts w:ascii="Arial" w:hAnsi="Arial" w:cs="Arial"/>
          <w:bCs/>
          <w:iCs/>
        </w:rPr>
        <w:t>a otras estrategias implementadas en la institución educativa, por lo cual se da después de implementadas y evaluadas una serie de acciones que no han sido efectivas para el proceso del estudiante, dentro del aula de clase o institución educativa.</w:t>
      </w:r>
    </w:p>
    <w:p w:rsidR="004F27AF" w:rsidRPr="00711ED9" w:rsidRDefault="004F27AF" w:rsidP="009715C1">
      <w:pPr>
        <w:widowControl w:val="0"/>
        <w:autoSpaceDE w:val="0"/>
        <w:autoSpaceDN w:val="0"/>
        <w:adjustRightInd w:val="0"/>
        <w:spacing w:line="276" w:lineRule="auto"/>
        <w:jc w:val="both"/>
        <w:rPr>
          <w:bCs/>
          <w:i/>
        </w:rPr>
      </w:pPr>
    </w:p>
    <w:p w:rsidR="004F27AF" w:rsidRPr="00711ED9" w:rsidRDefault="00F41B17" w:rsidP="00F41B17">
      <w:pPr>
        <w:widowControl w:val="0"/>
        <w:autoSpaceDE w:val="0"/>
        <w:autoSpaceDN w:val="0"/>
        <w:adjustRightInd w:val="0"/>
        <w:spacing w:line="276" w:lineRule="auto"/>
        <w:rPr>
          <w:rFonts w:ascii="Arial" w:hAnsi="Arial" w:cs="Arial"/>
          <w:b/>
          <w:bCs/>
        </w:rPr>
      </w:pPr>
      <w:r>
        <w:rPr>
          <w:rFonts w:ascii="Arial" w:hAnsi="Arial" w:cs="Arial"/>
          <w:b/>
          <w:bCs/>
        </w:rPr>
        <w:t xml:space="preserve">Parágrafo 4.                            </w:t>
      </w:r>
      <w:r w:rsidR="004F27AF" w:rsidRPr="00711ED9">
        <w:rPr>
          <w:rFonts w:ascii="Arial" w:hAnsi="Arial" w:cs="Arial"/>
          <w:b/>
          <w:bCs/>
        </w:rPr>
        <w:t>¿Qué son habilidades adaptativas?</w:t>
      </w:r>
    </w:p>
    <w:p w:rsidR="004F27AF" w:rsidRPr="00711ED9" w:rsidRDefault="004F27AF" w:rsidP="009715C1">
      <w:pPr>
        <w:widowControl w:val="0"/>
        <w:autoSpaceDE w:val="0"/>
        <w:autoSpaceDN w:val="0"/>
        <w:adjustRightInd w:val="0"/>
        <w:spacing w:line="276" w:lineRule="auto"/>
        <w:jc w:val="both"/>
        <w:rPr>
          <w:rFonts w:ascii="Arial" w:hAnsi="Arial" w:cs="Arial"/>
          <w:b/>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 xml:space="preserve">Entiéndase como </w:t>
      </w:r>
      <w:r w:rsidRPr="00711ED9">
        <w:rPr>
          <w:rFonts w:ascii="Arial" w:hAnsi="Arial" w:cs="Arial"/>
          <w:b/>
          <w:bCs/>
        </w:rPr>
        <w:t xml:space="preserve">habilidades adaptativas </w:t>
      </w:r>
      <w:r w:rsidRPr="00711ED9">
        <w:rPr>
          <w:rFonts w:ascii="Arial" w:hAnsi="Arial" w:cs="Arial"/>
          <w:bCs/>
        </w:rPr>
        <w:t>aquellas capacidades, conductas y destrezas que una persona debería adquirir para desempeñarse o desarrollarse en sus entornos habituales, en sus grupos de referencia y acordes a su edad.</w:t>
      </w: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lastRenderedPageBreak/>
        <w:t>El comportamiento adaptativo refleja la competencia social y práctica de un individuo para satisfacer las demandas de la vida diaria.</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4F27AF" w:rsidRPr="00711ED9" w:rsidRDefault="00F41B17" w:rsidP="00F41B17">
      <w:pPr>
        <w:widowControl w:val="0"/>
        <w:autoSpaceDE w:val="0"/>
        <w:autoSpaceDN w:val="0"/>
        <w:adjustRightInd w:val="0"/>
        <w:spacing w:line="276" w:lineRule="auto"/>
        <w:rPr>
          <w:rFonts w:ascii="Arial" w:hAnsi="Arial" w:cs="Arial"/>
          <w:b/>
          <w:bCs/>
        </w:rPr>
      </w:pPr>
      <w:r>
        <w:rPr>
          <w:rFonts w:ascii="Arial" w:hAnsi="Arial" w:cs="Arial"/>
          <w:b/>
          <w:bCs/>
        </w:rPr>
        <w:t xml:space="preserve">Parágrafo 5.                       </w:t>
      </w:r>
      <w:r w:rsidR="004F27AF" w:rsidRPr="00711ED9">
        <w:rPr>
          <w:rFonts w:ascii="Arial" w:hAnsi="Arial" w:cs="Arial"/>
          <w:b/>
          <w:bCs/>
        </w:rPr>
        <w:t>¿Quiénes pueden beneficiarse de estos ajustes?</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Aquellos estudiantes que por sus características particulares (dificultades de autorregulación, comportamiento explosivo, baja tolerancia a la frustración, marcada dificultad para expresar emociones y comunicar necesidades, episodios de crisis en el marco de un diagnóstico clínico, entre otras), requieren que aquellos contextos en los cuales participan, brinden oportunidad de respuesta a través de la flexibilización, para esto se debe haber identificado, que aspectos como la exposición prolongada a una situación puede convertirse en un detonante de</w:t>
      </w:r>
      <w:r w:rsidR="009715C1" w:rsidRPr="00711ED9">
        <w:rPr>
          <w:rFonts w:ascii="Arial" w:hAnsi="Arial" w:cs="Arial"/>
          <w:bCs/>
        </w:rPr>
        <w:t xml:space="preserve"> </w:t>
      </w:r>
      <w:r w:rsidRPr="00711ED9">
        <w:rPr>
          <w:rFonts w:ascii="Arial" w:hAnsi="Arial" w:cs="Arial"/>
          <w:bCs/>
        </w:rPr>
        <w:t>“conducta problemática” o de riesgo hacia sí mismo o a los demás.</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El ajuste razonable de tiempo también puede ser implementado cuando el estudiante, con o sin discapacidad, requiere equilibrar su agenda de participación de actividades dentro de la IE y fuera de la misma, en función de situaciones de salud, participación de actividades derivadas de una Capacidad y/o Talento Excepcional, etc.</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4F27AF" w:rsidRPr="00711ED9" w:rsidRDefault="00F41B17" w:rsidP="00F41B17">
      <w:pPr>
        <w:widowControl w:val="0"/>
        <w:autoSpaceDE w:val="0"/>
        <w:autoSpaceDN w:val="0"/>
        <w:adjustRightInd w:val="0"/>
        <w:spacing w:line="276" w:lineRule="auto"/>
        <w:rPr>
          <w:rFonts w:ascii="Arial" w:hAnsi="Arial" w:cs="Arial"/>
          <w:b/>
          <w:bCs/>
        </w:rPr>
      </w:pPr>
      <w:r>
        <w:rPr>
          <w:rFonts w:ascii="Arial" w:hAnsi="Arial" w:cs="Arial"/>
          <w:b/>
          <w:bCs/>
        </w:rPr>
        <w:t xml:space="preserve">Parágrafo 6.                                             </w:t>
      </w:r>
      <w:r w:rsidR="004F27AF" w:rsidRPr="00711ED9">
        <w:rPr>
          <w:rFonts w:ascii="Arial" w:hAnsi="Arial" w:cs="Arial"/>
          <w:b/>
          <w:bCs/>
        </w:rPr>
        <w:t>Conducta problemática</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“La conducta problemática es aquella que por su intensidad, duración o frecuencia afecta negativamente al desarrollo, personal del individuo, así como a sus oportunidades de participación en la comunidad”. (Emerson,1995)</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9715C1"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Se asume que “la conducta problemática” está influenciada por algún aspecto del ambiente habitual del estudiante. Pueden ser aspectos específicos del ambiente tanto externo como interno.</w:t>
      </w:r>
    </w:p>
    <w:p w:rsidR="00F41B17" w:rsidRDefault="00F41B17" w:rsidP="009715C1">
      <w:pPr>
        <w:widowControl w:val="0"/>
        <w:autoSpaceDE w:val="0"/>
        <w:autoSpaceDN w:val="0"/>
        <w:adjustRightInd w:val="0"/>
        <w:rPr>
          <w:rFonts w:ascii="Arial" w:hAnsi="Arial" w:cs="Arial"/>
          <w:b/>
          <w:bCs/>
        </w:rPr>
      </w:pPr>
      <w:r>
        <w:rPr>
          <w:rFonts w:ascii="Arial" w:hAnsi="Arial" w:cs="Arial"/>
          <w:b/>
          <w:bCs/>
        </w:rPr>
        <w:t xml:space="preserve">Parágrafo 7.           </w:t>
      </w:r>
      <w:r w:rsidR="004F27AF" w:rsidRPr="00711ED9">
        <w:rPr>
          <w:rFonts w:ascii="Arial" w:hAnsi="Arial" w:cs="Arial"/>
          <w:b/>
          <w:bCs/>
        </w:rPr>
        <w:t>¿Qué tener en cuenta antes de llevar a cabo un ajuste</w:t>
      </w:r>
      <w:r w:rsidR="004F27AF" w:rsidRPr="005C43A8">
        <w:rPr>
          <w:rFonts w:ascii="Arial" w:hAnsi="Arial" w:cs="Arial"/>
          <w:b/>
          <w:bCs/>
          <w:color w:val="0070C0"/>
        </w:rPr>
        <w:t xml:space="preserve"> </w:t>
      </w:r>
      <w:r w:rsidR="004F27AF" w:rsidRPr="00711ED9">
        <w:rPr>
          <w:rFonts w:ascii="Arial" w:hAnsi="Arial" w:cs="Arial"/>
          <w:b/>
          <w:bCs/>
        </w:rPr>
        <w:t xml:space="preserve">razonable de </w:t>
      </w:r>
    </w:p>
    <w:p w:rsidR="004F27AF" w:rsidRPr="00711ED9" w:rsidRDefault="00F41B17" w:rsidP="009715C1">
      <w:pPr>
        <w:widowControl w:val="0"/>
        <w:autoSpaceDE w:val="0"/>
        <w:autoSpaceDN w:val="0"/>
        <w:adjustRightInd w:val="0"/>
        <w:rPr>
          <w:rFonts w:ascii="Arial" w:hAnsi="Arial" w:cs="Arial"/>
          <w:b/>
          <w:bCs/>
        </w:rPr>
      </w:pPr>
      <w:r>
        <w:rPr>
          <w:rFonts w:ascii="Arial" w:hAnsi="Arial" w:cs="Arial"/>
          <w:b/>
          <w:bCs/>
        </w:rPr>
        <w:t xml:space="preserve">                                </w:t>
      </w:r>
      <w:r w:rsidR="004F27AF" w:rsidRPr="00711ED9">
        <w:rPr>
          <w:rFonts w:ascii="Arial" w:hAnsi="Arial" w:cs="Arial"/>
          <w:b/>
          <w:bCs/>
        </w:rPr>
        <w:t>tiempo?</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Antes de implementar un ajuste razonable de tiempo, es necesario tener en cuenta que este ajuste se implementa como una acción que hace parte de un proceso pedagógico y que tiene un propósito distinto a una acción disciplinaria, al ser intencionado y regulado apunta al desarrollo de habilidades y competencias para desenvolverse en los contextos (Habilidades adaptativas), por ello el siguiente paralelo permite claridad frente a lo que es un proceso disciplinario y un proceso pedagógico, identificando cuál es el propósito que se tiene con el estudiante.</w:t>
      </w:r>
    </w:p>
    <w:p w:rsidR="004F27AF" w:rsidRPr="00711ED9" w:rsidRDefault="004F27AF" w:rsidP="004F27AF">
      <w:pPr>
        <w:widowControl w:val="0"/>
        <w:autoSpaceDE w:val="0"/>
        <w:autoSpaceDN w:val="0"/>
        <w:adjustRightInd w:val="0"/>
        <w:rPr>
          <w:b/>
        </w:rPr>
      </w:pPr>
    </w:p>
    <w:tbl>
      <w:tblPr>
        <w:tblStyle w:val="Tablaconcuadrcula"/>
        <w:tblW w:w="10490" w:type="dxa"/>
        <w:tblInd w:w="-176" w:type="dxa"/>
        <w:tblLook w:val="04A0" w:firstRow="1" w:lastRow="0" w:firstColumn="1" w:lastColumn="0" w:noHBand="0" w:noVBand="1"/>
      </w:tblPr>
      <w:tblGrid>
        <w:gridCol w:w="4991"/>
        <w:gridCol w:w="5499"/>
      </w:tblGrid>
      <w:tr w:rsidR="00711ED9" w:rsidRPr="00711ED9" w:rsidTr="00F41B17">
        <w:trPr>
          <w:trHeight w:val="165"/>
        </w:trPr>
        <w:tc>
          <w:tcPr>
            <w:tcW w:w="10490" w:type="dxa"/>
            <w:gridSpan w:val="2"/>
            <w:tcBorders>
              <w:bottom w:val="single" w:sz="4" w:space="0" w:color="auto"/>
            </w:tcBorders>
          </w:tcPr>
          <w:p w:rsidR="004F27AF" w:rsidRPr="00711ED9" w:rsidRDefault="004F27AF" w:rsidP="007C01AE">
            <w:pPr>
              <w:widowControl w:val="0"/>
              <w:autoSpaceDE w:val="0"/>
              <w:autoSpaceDN w:val="0"/>
              <w:adjustRightInd w:val="0"/>
              <w:jc w:val="center"/>
              <w:rPr>
                <w:rFonts w:ascii="Arial" w:hAnsi="Arial" w:cs="Arial"/>
                <w:b/>
              </w:rPr>
            </w:pPr>
            <w:r w:rsidRPr="00711ED9">
              <w:rPr>
                <w:rFonts w:ascii="Arial" w:hAnsi="Arial" w:cs="Arial"/>
                <w:b/>
              </w:rPr>
              <w:t>DIFERENCIAS ENTRE UNA ACCIÓN DISCIPLINARIA Y UN PROCESO PEDAGÓGICO</w:t>
            </w:r>
          </w:p>
        </w:tc>
      </w:tr>
      <w:tr w:rsidR="00711ED9" w:rsidRPr="00711ED9" w:rsidTr="00F41B17">
        <w:trPr>
          <w:trHeight w:val="150"/>
        </w:trPr>
        <w:tc>
          <w:tcPr>
            <w:tcW w:w="4991" w:type="dxa"/>
            <w:tcBorders>
              <w:top w:val="single" w:sz="4" w:space="0" w:color="auto"/>
              <w:bottom w:val="single" w:sz="4" w:space="0" w:color="auto"/>
              <w:right w:val="single" w:sz="4" w:space="0" w:color="auto"/>
            </w:tcBorders>
          </w:tcPr>
          <w:p w:rsidR="004F27AF" w:rsidRPr="00711ED9" w:rsidRDefault="004F27AF" w:rsidP="007C01AE">
            <w:pPr>
              <w:widowControl w:val="0"/>
              <w:autoSpaceDE w:val="0"/>
              <w:autoSpaceDN w:val="0"/>
              <w:adjustRightInd w:val="0"/>
              <w:jc w:val="center"/>
              <w:rPr>
                <w:rFonts w:ascii="Arial" w:hAnsi="Arial" w:cs="Arial"/>
                <w:b/>
              </w:rPr>
            </w:pPr>
            <w:r w:rsidRPr="00711ED9">
              <w:rPr>
                <w:rFonts w:ascii="Arial" w:hAnsi="Arial" w:cs="Arial"/>
                <w:b/>
              </w:rPr>
              <w:lastRenderedPageBreak/>
              <w:t>Acción disciplinaria</w:t>
            </w:r>
          </w:p>
        </w:tc>
        <w:tc>
          <w:tcPr>
            <w:tcW w:w="5499" w:type="dxa"/>
            <w:tcBorders>
              <w:top w:val="single" w:sz="4" w:space="0" w:color="auto"/>
              <w:left w:val="single" w:sz="4" w:space="0" w:color="auto"/>
              <w:bottom w:val="single" w:sz="4" w:space="0" w:color="auto"/>
            </w:tcBorders>
          </w:tcPr>
          <w:p w:rsidR="004F27AF" w:rsidRPr="00711ED9" w:rsidRDefault="004F27AF" w:rsidP="007C01AE">
            <w:pPr>
              <w:widowControl w:val="0"/>
              <w:autoSpaceDE w:val="0"/>
              <w:autoSpaceDN w:val="0"/>
              <w:adjustRightInd w:val="0"/>
              <w:jc w:val="center"/>
              <w:rPr>
                <w:rFonts w:ascii="Arial" w:hAnsi="Arial" w:cs="Arial"/>
                <w:b/>
              </w:rPr>
            </w:pPr>
            <w:r w:rsidRPr="00711ED9">
              <w:rPr>
                <w:rFonts w:ascii="Arial" w:hAnsi="Arial" w:cs="Arial"/>
                <w:b/>
              </w:rPr>
              <w:t>Un proceso Pedagógico</w:t>
            </w:r>
          </w:p>
        </w:tc>
      </w:tr>
      <w:tr w:rsidR="00711ED9" w:rsidRPr="00711ED9" w:rsidTr="00F41B17">
        <w:trPr>
          <w:trHeight w:val="111"/>
        </w:trPr>
        <w:tc>
          <w:tcPr>
            <w:tcW w:w="4991" w:type="dxa"/>
            <w:tcBorders>
              <w:top w:val="single" w:sz="4" w:space="0" w:color="auto"/>
              <w:right w:val="single" w:sz="4" w:space="0" w:color="auto"/>
            </w:tcBorders>
          </w:tcPr>
          <w:p w:rsidR="004F27AF" w:rsidRPr="00711ED9" w:rsidRDefault="004F27AF" w:rsidP="00F41B17">
            <w:pPr>
              <w:widowControl w:val="0"/>
              <w:autoSpaceDE w:val="0"/>
              <w:autoSpaceDN w:val="0"/>
              <w:adjustRightInd w:val="0"/>
              <w:jc w:val="both"/>
              <w:rPr>
                <w:rFonts w:ascii="Arial" w:hAnsi="Arial" w:cs="Arial"/>
                <w:bCs/>
              </w:rPr>
            </w:pPr>
          </w:p>
          <w:p w:rsidR="004F27AF" w:rsidRPr="00711ED9" w:rsidRDefault="004F27AF" w:rsidP="00F41B17">
            <w:pPr>
              <w:widowControl w:val="0"/>
              <w:autoSpaceDE w:val="0"/>
              <w:autoSpaceDN w:val="0"/>
              <w:adjustRightInd w:val="0"/>
              <w:jc w:val="both"/>
              <w:rPr>
                <w:rFonts w:ascii="Arial" w:hAnsi="Arial" w:cs="Arial"/>
                <w:bCs/>
              </w:rPr>
            </w:pPr>
            <w:r w:rsidRPr="00711ED9">
              <w:rPr>
                <w:rFonts w:ascii="Arial" w:hAnsi="Arial" w:cs="Arial"/>
                <w:bCs/>
              </w:rPr>
              <w:t>Hablamos de un proceso disciplinario cuando:</w:t>
            </w:r>
          </w:p>
          <w:p w:rsidR="004F27AF" w:rsidRPr="00711ED9" w:rsidRDefault="004F27AF">
            <w:pPr>
              <w:widowControl w:val="0"/>
              <w:numPr>
                <w:ilvl w:val="0"/>
                <w:numId w:val="127"/>
              </w:numPr>
              <w:autoSpaceDE w:val="0"/>
              <w:autoSpaceDN w:val="0"/>
              <w:adjustRightInd w:val="0"/>
              <w:jc w:val="both"/>
              <w:rPr>
                <w:rFonts w:ascii="Arial" w:hAnsi="Arial" w:cs="Arial"/>
                <w:bCs/>
              </w:rPr>
            </w:pPr>
          </w:p>
          <w:p w:rsidR="004F27AF" w:rsidRPr="00711ED9" w:rsidRDefault="004F27AF">
            <w:pPr>
              <w:widowControl w:val="0"/>
              <w:numPr>
                <w:ilvl w:val="0"/>
                <w:numId w:val="127"/>
              </w:numPr>
              <w:autoSpaceDE w:val="0"/>
              <w:autoSpaceDN w:val="0"/>
              <w:adjustRightInd w:val="0"/>
              <w:jc w:val="both"/>
              <w:rPr>
                <w:rFonts w:ascii="Arial" w:hAnsi="Arial" w:cs="Arial"/>
                <w:bCs/>
              </w:rPr>
            </w:pPr>
            <w:r w:rsidRPr="00711ED9">
              <w:rPr>
                <w:rFonts w:ascii="Arial" w:hAnsi="Arial" w:cs="Arial"/>
                <w:bCs/>
              </w:rPr>
              <w:t>- Hay incumplimiento de los compromisos adquiridos en el aula, se observa que hay compresión frente al acto realizado y a la consecuencia de esa acción.</w:t>
            </w:r>
          </w:p>
          <w:p w:rsidR="004F27AF" w:rsidRPr="00711ED9" w:rsidRDefault="004F27AF">
            <w:pPr>
              <w:widowControl w:val="0"/>
              <w:numPr>
                <w:ilvl w:val="0"/>
                <w:numId w:val="127"/>
              </w:numPr>
              <w:autoSpaceDE w:val="0"/>
              <w:autoSpaceDN w:val="0"/>
              <w:adjustRightInd w:val="0"/>
              <w:jc w:val="both"/>
              <w:rPr>
                <w:rFonts w:ascii="Arial" w:hAnsi="Arial" w:cs="Arial"/>
                <w:bCs/>
              </w:rPr>
            </w:pPr>
          </w:p>
          <w:p w:rsidR="004F27AF" w:rsidRPr="00711ED9" w:rsidRDefault="004F27AF">
            <w:pPr>
              <w:widowControl w:val="0"/>
              <w:numPr>
                <w:ilvl w:val="0"/>
                <w:numId w:val="127"/>
              </w:numPr>
              <w:autoSpaceDE w:val="0"/>
              <w:autoSpaceDN w:val="0"/>
              <w:adjustRightInd w:val="0"/>
              <w:jc w:val="both"/>
              <w:rPr>
                <w:rFonts w:ascii="Arial" w:hAnsi="Arial" w:cs="Arial"/>
                <w:bCs/>
              </w:rPr>
            </w:pPr>
            <w:r w:rsidRPr="00711ED9">
              <w:rPr>
                <w:rFonts w:ascii="Arial" w:hAnsi="Arial" w:cs="Arial"/>
                <w:bCs/>
              </w:rPr>
              <w:t>- Hay incumplimiento de los deberes institucionales.</w:t>
            </w:r>
          </w:p>
          <w:p w:rsidR="004F27AF" w:rsidRPr="00711ED9" w:rsidRDefault="004F27AF">
            <w:pPr>
              <w:widowControl w:val="0"/>
              <w:numPr>
                <w:ilvl w:val="0"/>
                <w:numId w:val="127"/>
              </w:numPr>
              <w:autoSpaceDE w:val="0"/>
              <w:autoSpaceDN w:val="0"/>
              <w:adjustRightInd w:val="0"/>
              <w:jc w:val="both"/>
              <w:rPr>
                <w:rFonts w:ascii="Arial" w:hAnsi="Arial" w:cs="Arial"/>
                <w:bCs/>
              </w:rPr>
            </w:pPr>
          </w:p>
          <w:p w:rsidR="004F27AF" w:rsidRPr="00711ED9" w:rsidRDefault="004F27AF">
            <w:pPr>
              <w:widowControl w:val="0"/>
              <w:numPr>
                <w:ilvl w:val="0"/>
                <w:numId w:val="127"/>
              </w:numPr>
              <w:autoSpaceDE w:val="0"/>
              <w:autoSpaceDN w:val="0"/>
              <w:adjustRightInd w:val="0"/>
              <w:jc w:val="both"/>
              <w:rPr>
                <w:rFonts w:ascii="Arial" w:hAnsi="Arial" w:cs="Arial"/>
                <w:bCs/>
              </w:rPr>
            </w:pPr>
            <w:r w:rsidRPr="00711ED9">
              <w:rPr>
                <w:rFonts w:ascii="Arial" w:hAnsi="Arial" w:cs="Arial"/>
                <w:bCs/>
              </w:rPr>
              <w:t>- Incumplimiento en los procesos de corresponsabilidad familiar.</w:t>
            </w:r>
          </w:p>
          <w:p w:rsidR="004F27AF" w:rsidRPr="00711ED9" w:rsidRDefault="004F27AF">
            <w:pPr>
              <w:widowControl w:val="0"/>
              <w:numPr>
                <w:ilvl w:val="0"/>
                <w:numId w:val="127"/>
              </w:numPr>
              <w:autoSpaceDE w:val="0"/>
              <w:autoSpaceDN w:val="0"/>
              <w:adjustRightInd w:val="0"/>
              <w:jc w:val="both"/>
              <w:rPr>
                <w:rFonts w:ascii="Arial" w:hAnsi="Arial" w:cs="Arial"/>
                <w:bCs/>
              </w:rPr>
            </w:pPr>
          </w:p>
          <w:p w:rsidR="004F27AF" w:rsidRPr="00711ED9" w:rsidRDefault="004F27AF">
            <w:pPr>
              <w:widowControl w:val="0"/>
              <w:numPr>
                <w:ilvl w:val="0"/>
                <w:numId w:val="127"/>
              </w:numPr>
              <w:autoSpaceDE w:val="0"/>
              <w:autoSpaceDN w:val="0"/>
              <w:adjustRightInd w:val="0"/>
              <w:jc w:val="both"/>
              <w:rPr>
                <w:rFonts w:ascii="Arial" w:hAnsi="Arial" w:cs="Arial"/>
                <w:bCs/>
              </w:rPr>
            </w:pPr>
            <w:r w:rsidRPr="00711ED9">
              <w:rPr>
                <w:rFonts w:ascii="Arial" w:hAnsi="Arial" w:cs="Arial"/>
                <w:bCs/>
              </w:rPr>
              <w:t>- Generación de un proceso conflictivo con pares o docentes.</w:t>
            </w:r>
          </w:p>
          <w:p w:rsidR="004F27AF" w:rsidRPr="00711ED9" w:rsidRDefault="004F27AF">
            <w:pPr>
              <w:widowControl w:val="0"/>
              <w:numPr>
                <w:ilvl w:val="0"/>
                <w:numId w:val="127"/>
              </w:numPr>
              <w:autoSpaceDE w:val="0"/>
              <w:autoSpaceDN w:val="0"/>
              <w:adjustRightInd w:val="0"/>
              <w:jc w:val="both"/>
              <w:rPr>
                <w:rFonts w:ascii="Arial" w:hAnsi="Arial" w:cs="Arial"/>
                <w:bCs/>
              </w:rPr>
            </w:pPr>
          </w:p>
          <w:p w:rsidR="004F27AF" w:rsidRPr="00711ED9" w:rsidRDefault="004F27AF">
            <w:pPr>
              <w:pStyle w:val="Prrafodelista"/>
              <w:widowControl w:val="0"/>
              <w:numPr>
                <w:ilvl w:val="0"/>
                <w:numId w:val="127"/>
              </w:numPr>
              <w:autoSpaceDE w:val="0"/>
              <w:autoSpaceDN w:val="0"/>
              <w:adjustRightInd w:val="0"/>
              <w:jc w:val="both"/>
              <w:rPr>
                <w:rFonts w:ascii="Arial" w:hAnsi="Arial" w:cs="Arial"/>
                <w:bCs/>
                <w:color w:val="auto"/>
                <w:sz w:val="24"/>
                <w:szCs w:val="24"/>
              </w:rPr>
            </w:pPr>
            <w:r w:rsidRPr="00711ED9">
              <w:rPr>
                <w:rFonts w:ascii="Arial" w:hAnsi="Arial" w:cs="Arial"/>
                <w:bCs/>
                <w:color w:val="auto"/>
                <w:sz w:val="24"/>
                <w:szCs w:val="24"/>
              </w:rPr>
              <w:t>- Propósito: llevar a cabo una acción sancionatoria propia del manual de convivencia, enmarcada en el debido proceso.</w:t>
            </w:r>
          </w:p>
          <w:p w:rsidR="004F27AF" w:rsidRPr="00711ED9" w:rsidRDefault="004F27AF">
            <w:pPr>
              <w:pStyle w:val="Prrafodelista"/>
              <w:widowControl w:val="0"/>
              <w:numPr>
                <w:ilvl w:val="0"/>
                <w:numId w:val="127"/>
              </w:numPr>
              <w:autoSpaceDE w:val="0"/>
              <w:autoSpaceDN w:val="0"/>
              <w:adjustRightInd w:val="0"/>
              <w:rPr>
                <w:rFonts w:ascii="Arial" w:hAnsi="Arial" w:cs="Arial"/>
                <w:b/>
                <w:color w:val="auto"/>
                <w:sz w:val="24"/>
                <w:szCs w:val="24"/>
              </w:rPr>
            </w:pPr>
          </w:p>
        </w:tc>
        <w:tc>
          <w:tcPr>
            <w:tcW w:w="5499" w:type="dxa"/>
            <w:tcBorders>
              <w:top w:val="single" w:sz="4" w:space="0" w:color="auto"/>
              <w:left w:val="single" w:sz="4" w:space="0" w:color="auto"/>
            </w:tcBorders>
          </w:tcPr>
          <w:p w:rsidR="004F27AF" w:rsidRPr="00711ED9" w:rsidRDefault="004F27AF" w:rsidP="00F41B17">
            <w:pPr>
              <w:widowControl w:val="0"/>
              <w:autoSpaceDE w:val="0"/>
              <w:autoSpaceDN w:val="0"/>
              <w:adjustRightInd w:val="0"/>
              <w:rPr>
                <w:rFonts w:ascii="Arial" w:hAnsi="Arial" w:cs="Arial"/>
                <w:b/>
              </w:rPr>
            </w:pPr>
          </w:p>
          <w:p w:rsidR="004F27AF" w:rsidRPr="00711ED9" w:rsidRDefault="004F27AF" w:rsidP="00F41B17">
            <w:pPr>
              <w:widowControl w:val="0"/>
              <w:autoSpaceDE w:val="0"/>
              <w:autoSpaceDN w:val="0"/>
              <w:adjustRightInd w:val="0"/>
              <w:jc w:val="both"/>
              <w:rPr>
                <w:rFonts w:ascii="Arial" w:hAnsi="Arial" w:cs="Arial"/>
                <w:bCs/>
              </w:rPr>
            </w:pPr>
            <w:r w:rsidRPr="00711ED9">
              <w:rPr>
                <w:rFonts w:ascii="Arial" w:hAnsi="Arial" w:cs="Arial"/>
                <w:bCs/>
              </w:rPr>
              <w:t>Hablamos de un proceso pedagógico cuando:</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Hay desmotivación por parte del estudiante.</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Se evidencia bajos niveles de adaptación a ciertos procesos.</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Hay falta de entrenamiento en algunas habilidades sociales necesarias para estar en entornos específicos de interacción social.</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Se evidencia una necesidad de favorecer la gestión de emociones (control inhibitorio, tolerancia a la frustración).</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Se requiere potenciar el desarrollo y consolidación de funciones mentales superiores.</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Se ha iniciado o realizado cambios en el tratamiento farmacológico de un estudiante.</w:t>
            </w:r>
          </w:p>
          <w:p w:rsidR="004F27AF" w:rsidRPr="00711ED9" w:rsidRDefault="004F27AF">
            <w:pPr>
              <w:numPr>
                <w:ilvl w:val="0"/>
                <w:numId w:val="126"/>
              </w:numPr>
              <w:jc w:val="both"/>
              <w:rPr>
                <w:rFonts w:ascii="Arial" w:hAnsi="Arial" w:cs="Arial"/>
              </w:rPr>
            </w:pPr>
          </w:p>
          <w:p w:rsidR="004F27AF" w:rsidRPr="00711ED9" w:rsidRDefault="004F27AF">
            <w:pPr>
              <w:numPr>
                <w:ilvl w:val="0"/>
                <w:numId w:val="126"/>
              </w:numPr>
              <w:jc w:val="both"/>
              <w:rPr>
                <w:rFonts w:ascii="Arial" w:hAnsi="Arial" w:cs="Arial"/>
              </w:rPr>
            </w:pPr>
            <w:r w:rsidRPr="00711ED9">
              <w:rPr>
                <w:rFonts w:ascii="Arial" w:hAnsi="Arial" w:cs="Arial"/>
              </w:rPr>
              <w:t>- Propósito: flexibilizar la variable tiempo, con el fin de favorecer la posibilidad de alcanzar la meta que requiere el estudiante (motivación, autorregulación emocional, habilidades sociales específicas, adherencia del medicamento, proyección del talento en otros espacios distintos al institucional).</w:t>
            </w:r>
          </w:p>
        </w:tc>
      </w:tr>
    </w:tbl>
    <w:p w:rsidR="004F27AF" w:rsidRPr="00711ED9" w:rsidRDefault="00F41B17" w:rsidP="009715C1">
      <w:pPr>
        <w:widowControl w:val="0"/>
        <w:autoSpaceDE w:val="0"/>
        <w:autoSpaceDN w:val="0"/>
        <w:adjustRightInd w:val="0"/>
        <w:jc w:val="both"/>
        <w:rPr>
          <w:rFonts w:ascii="Arial" w:hAnsi="Arial" w:cs="Arial"/>
          <w:bCs/>
        </w:rPr>
      </w:pPr>
      <w:r w:rsidRPr="00F41B17">
        <w:rPr>
          <w:rFonts w:ascii="Arial" w:hAnsi="Arial" w:cs="Arial"/>
          <w:b/>
        </w:rPr>
        <w:t>Inciso.</w:t>
      </w:r>
      <w:r>
        <w:rPr>
          <w:rFonts w:ascii="Arial" w:hAnsi="Arial" w:cs="Arial"/>
          <w:bCs/>
        </w:rPr>
        <w:t xml:space="preserve"> </w:t>
      </w:r>
      <w:r w:rsidR="004F27AF" w:rsidRPr="00711ED9">
        <w:rPr>
          <w:rFonts w:ascii="Arial" w:hAnsi="Arial" w:cs="Arial"/>
          <w:bCs/>
        </w:rPr>
        <w:t>Es importante tener claridad de cuál es el propósito que se quiere alcanzar con el estudiante, ya que esto indicará si la medida utilizada en un ajuste de tiempo (que se orienta a la instauración de una habilidad o favorecer algún proceso externo) o una acción disciplinaria (que busca sancionar una conducta).</w:t>
      </w:r>
    </w:p>
    <w:p w:rsidR="004F27AF" w:rsidRPr="00711ED9" w:rsidRDefault="004F27AF" w:rsidP="009715C1">
      <w:pPr>
        <w:widowControl w:val="0"/>
        <w:autoSpaceDE w:val="0"/>
        <w:autoSpaceDN w:val="0"/>
        <w:adjustRightInd w:val="0"/>
        <w:jc w:val="both"/>
        <w:rPr>
          <w:rFonts w:ascii="Arial" w:hAnsi="Arial" w:cs="Arial"/>
          <w:b/>
        </w:rPr>
      </w:pPr>
    </w:p>
    <w:p w:rsidR="00F41B17" w:rsidRDefault="00F41B17" w:rsidP="009715C1">
      <w:pPr>
        <w:widowControl w:val="0"/>
        <w:autoSpaceDE w:val="0"/>
        <w:autoSpaceDN w:val="0"/>
        <w:adjustRightInd w:val="0"/>
        <w:jc w:val="both"/>
        <w:rPr>
          <w:rFonts w:ascii="Arial" w:hAnsi="Arial" w:cs="Arial"/>
          <w:b/>
          <w:bCs/>
        </w:rPr>
      </w:pPr>
      <w:r>
        <w:rPr>
          <w:rFonts w:ascii="Arial" w:hAnsi="Arial" w:cs="Arial"/>
          <w:b/>
          <w:bCs/>
        </w:rPr>
        <w:t xml:space="preserve">Parágrafo 8.                </w:t>
      </w:r>
      <w:r w:rsidR="004F27AF" w:rsidRPr="00711ED9">
        <w:rPr>
          <w:rFonts w:ascii="Arial" w:hAnsi="Arial" w:cs="Arial"/>
          <w:b/>
          <w:bCs/>
        </w:rPr>
        <w:t xml:space="preserve">Aspectos para tener en cuenta cuando nos encontremos frente a </w:t>
      </w:r>
    </w:p>
    <w:p w:rsidR="004F27AF" w:rsidRPr="00711ED9" w:rsidRDefault="00F41B17" w:rsidP="009715C1">
      <w:pPr>
        <w:widowControl w:val="0"/>
        <w:autoSpaceDE w:val="0"/>
        <w:autoSpaceDN w:val="0"/>
        <w:adjustRightInd w:val="0"/>
        <w:jc w:val="both"/>
        <w:rPr>
          <w:rFonts w:ascii="Arial" w:hAnsi="Arial" w:cs="Arial"/>
          <w:b/>
          <w:bCs/>
        </w:rPr>
      </w:pPr>
      <w:r>
        <w:rPr>
          <w:rFonts w:ascii="Arial" w:hAnsi="Arial" w:cs="Arial"/>
          <w:b/>
          <w:bCs/>
        </w:rPr>
        <w:t xml:space="preserve">                                     </w:t>
      </w:r>
      <w:r w:rsidR="004F27AF" w:rsidRPr="00711ED9">
        <w:rPr>
          <w:rFonts w:ascii="Arial" w:hAnsi="Arial" w:cs="Arial"/>
          <w:b/>
          <w:bCs/>
        </w:rPr>
        <w:t>la implementación de un ajuste razonable de tiempo.</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
          <w:bCs/>
        </w:rPr>
      </w:pPr>
      <w:r w:rsidRPr="00711ED9">
        <w:rPr>
          <w:rFonts w:ascii="Arial" w:hAnsi="Arial" w:cs="Arial"/>
          <w:b/>
          <w:bCs/>
        </w:rPr>
        <w:t>1. Análisis del estudiante y del contexto</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 xml:space="preserve">Para llevar a cabo un ajuste de tiempo es relevante conocer y documentar las circunstancias y situaciones en las que los estudiantes presentan los comportamientos, cuáles son los </w:t>
      </w:r>
      <w:r w:rsidRPr="00711ED9">
        <w:rPr>
          <w:rFonts w:ascii="Arial" w:hAnsi="Arial" w:cs="Arial"/>
          <w:bCs/>
        </w:rPr>
        <w:lastRenderedPageBreak/>
        <w:t>antecedentes de la conducta, así como cuáles podrían ser esos estímulos detonantes, dónde y cuándo ocurre (situación), quién está presente y otras variables que alteran la respuesta del estudiante.</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Para lo anterior, se debe tener en cuenta el contexto institucional, contexto de aula, contexto sociofamiliar y esos aspectos propios del estudiante que juegan como variables orgánicas (adherencia a la medicación, irritabilidad fisiológica, crisis que pueden aparecer en el cuadro de un diagnóstico, fatiga, entre otros).</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Para el caso de un estudiante con Capacidades y/o Talentos Excepcionales será necesario conocer qué procesos o potencial de aprendizaje se quieren favorecer.</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
          <w:bCs/>
        </w:rPr>
      </w:pPr>
      <w:r w:rsidRPr="00711ED9">
        <w:rPr>
          <w:rFonts w:ascii="Arial" w:hAnsi="Arial" w:cs="Arial"/>
          <w:b/>
          <w:bCs/>
        </w:rPr>
        <w:t>2. Valoración psicopedagógica</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Es un proceso de recolección de información y análisis de la misma, en el que se identifican condiciones personales, habilidades, necesidades, oportunidades de desempeño y característica de los contextos, para diseñar ajustes y apoyos. No es el diagnóstico del estudiante, ya que recoge un análisis completo que tiene en cuenta la comprensión de la persona, su contexto social, la función de la conducta, sus potencialidades, sus necesidades de apoyo.</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
        </w:rPr>
      </w:pPr>
      <w:r w:rsidRPr="00711ED9">
        <w:rPr>
          <w:rFonts w:ascii="Arial" w:hAnsi="Arial" w:cs="Arial"/>
          <w:b/>
        </w:rPr>
        <w:t>En la valoración psicopedagógica es relevante:</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
        </w:rPr>
        <w:t xml:space="preserve">- </w:t>
      </w:r>
      <w:r w:rsidRPr="00711ED9">
        <w:rPr>
          <w:rFonts w:ascii="Arial" w:hAnsi="Arial" w:cs="Arial"/>
          <w:bCs/>
        </w:rPr>
        <w:t>Actores que participan: Docente de aula, docente de apoyo, profesionales de apoyo psicosocial (programas externos) Docente orientador, directivos docentes.</w:t>
      </w:r>
    </w:p>
    <w:p w:rsidR="004F27AF" w:rsidRPr="00711ED9" w:rsidRDefault="004F27AF" w:rsidP="009715C1">
      <w:pPr>
        <w:widowControl w:val="0"/>
        <w:autoSpaceDE w:val="0"/>
        <w:autoSpaceDN w:val="0"/>
        <w:adjustRightInd w:val="0"/>
        <w:spacing w:line="276" w:lineRule="auto"/>
        <w:jc w:val="both"/>
        <w:rPr>
          <w:rFonts w:ascii="Arial" w:hAnsi="Arial" w:cs="Arial"/>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 Antecedentes personales: información relevante del estudiante, historia médica si lo requiere (en caso de que el estudiante tenga un diagnóstico), recomendaciones dadas por los diferentes especialistas, historia escolar y demás documentos que se tengan del caso.</w:t>
      </w:r>
    </w:p>
    <w:p w:rsidR="009715C1" w:rsidRPr="00711ED9" w:rsidRDefault="009715C1" w:rsidP="009715C1">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 Identificación de las características del estudiante en relación con las habilidades por desarrollar: describir cuáles son esas competencias que el estudiante no ha desarrollado y que hace más probable que una conducta problemática aparezca dependiendo del contexto.</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
        </w:rPr>
      </w:pPr>
      <w:r w:rsidRPr="00711ED9">
        <w:rPr>
          <w:rFonts w:ascii="Arial" w:hAnsi="Arial" w:cs="Arial"/>
          <w:b/>
        </w:rPr>
        <w:t xml:space="preserve">- </w:t>
      </w:r>
      <w:r w:rsidRPr="00711ED9">
        <w:rPr>
          <w:rFonts w:ascii="Arial" w:hAnsi="Arial" w:cs="Arial"/>
          <w:bCs/>
        </w:rPr>
        <w:t>Función de la conducta: Realizar un análisis frente a cuál es la función de la conducta, es decir, que obtiene o evita el estudiante cuando realiza la acción que puede ser considerada problemática y cuál es la habilidad que requiere desarrollar para enfrentar las diferentes situaciones de una forma más adaptativa.</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Cs/>
          <w:u w:val="single"/>
        </w:rPr>
      </w:pPr>
      <w:r w:rsidRPr="00711ED9">
        <w:rPr>
          <w:rFonts w:ascii="Arial" w:hAnsi="Arial" w:cs="Arial"/>
          <w:bCs/>
          <w:u w:val="single"/>
        </w:rPr>
        <w:t>La valoración psicopedagógica tiene en cuenta todos los condicionantes</w:t>
      </w:r>
      <w:r w:rsidRPr="00711ED9">
        <w:rPr>
          <w:rFonts w:ascii="Arial" w:hAnsi="Arial" w:cs="Arial"/>
          <w:bCs/>
        </w:rPr>
        <w:t xml:space="preserve"> </w:t>
      </w:r>
      <w:r w:rsidRPr="00711ED9">
        <w:rPr>
          <w:rFonts w:ascii="Arial" w:hAnsi="Arial" w:cs="Arial"/>
          <w:bCs/>
          <w:u w:val="single"/>
        </w:rPr>
        <w:t>individuales, sociales y ambientales que rodean al estudiante, permite identificar el</w:t>
      </w:r>
      <w:r w:rsidRPr="00711ED9">
        <w:rPr>
          <w:rFonts w:ascii="Arial" w:hAnsi="Arial" w:cs="Arial"/>
          <w:bCs/>
        </w:rPr>
        <w:t xml:space="preserve"> </w:t>
      </w:r>
      <w:r w:rsidRPr="00711ED9">
        <w:rPr>
          <w:rFonts w:ascii="Arial" w:hAnsi="Arial" w:cs="Arial"/>
          <w:bCs/>
          <w:u w:val="single"/>
        </w:rPr>
        <w:t>cómo, cuándo, dónde y por qué tiene lugar la conducta poco adaptativa.</w:t>
      </w:r>
    </w:p>
    <w:p w:rsidR="004F27AF" w:rsidRPr="00711ED9" w:rsidRDefault="004F27AF" w:rsidP="004F27AF">
      <w:pPr>
        <w:widowControl w:val="0"/>
        <w:autoSpaceDE w:val="0"/>
        <w:autoSpaceDN w:val="0"/>
        <w:adjustRightInd w:val="0"/>
        <w:jc w:val="both"/>
        <w:rPr>
          <w:bCs/>
          <w:u w:val="single"/>
        </w:rPr>
      </w:pPr>
    </w:p>
    <w:p w:rsidR="004F27AF" w:rsidRPr="00711ED9" w:rsidRDefault="004F27AF" w:rsidP="004F27AF">
      <w:pPr>
        <w:widowControl w:val="0"/>
        <w:autoSpaceDE w:val="0"/>
        <w:autoSpaceDN w:val="0"/>
        <w:adjustRightInd w:val="0"/>
        <w:jc w:val="both"/>
        <w:rPr>
          <w:rFonts w:ascii="Arial" w:hAnsi="Arial" w:cs="Arial"/>
          <w:b/>
          <w:bCs/>
        </w:rPr>
      </w:pPr>
      <w:r w:rsidRPr="00711ED9">
        <w:rPr>
          <w:rFonts w:ascii="Arial" w:hAnsi="Arial" w:cs="Arial"/>
          <w:b/>
          <w:bCs/>
        </w:rPr>
        <w:t>3. Definir cuál es el propósito del ajuste razonable de tiempo</w:t>
      </w:r>
    </w:p>
    <w:p w:rsidR="004F27AF" w:rsidRPr="00711ED9" w:rsidRDefault="004F27AF" w:rsidP="004F27AF">
      <w:pPr>
        <w:widowControl w:val="0"/>
        <w:autoSpaceDE w:val="0"/>
        <w:autoSpaceDN w:val="0"/>
        <w:adjustRightInd w:val="0"/>
        <w:jc w:val="both"/>
        <w:rPr>
          <w:rFonts w:ascii="Arial" w:hAnsi="Arial" w:cs="Arial"/>
          <w:b/>
          <w:bCs/>
          <w:u w:val="single"/>
        </w:rPr>
      </w:pPr>
    </w:p>
    <w:p w:rsidR="004F27AF" w:rsidRPr="00711ED9" w:rsidRDefault="004F27AF" w:rsidP="004F27AF">
      <w:pPr>
        <w:widowControl w:val="0"/>
        <w:autoSpaceDE w:val="0"/>
        <w:autoSpaceDN w:val="0"/>
        <w:adjustRightInd w:val="0"/>
        <w:jc w:val="both"/>
        <w:rPr>
          <w:rFonts w:ascii="Arial" w:hAnsi="Arial" w:cs="Arial"/>
          <w:bCs/>
        </w:rPr>
      </w:pPr>
      <w:r w:rsidRPr="00711ED9">
        <w:rPr>
          <w:rFonts w:ascii="Arial" w:hAnsi="Arial" w:cs="Arial"/>
          <w:bCs/>
        </w:rPr>
        <w:t>Si el propósito es llevar a cabo un proceso disciplinario, no podemos hablar de ajustes de tiempo. Sin embargo, si el propósito es realizar un proceso pedagógico, entonces podemos pensar en la posibilidad de realizar un ajuste de tiempo, teniendo claro cuál es la meta que quiero alcanzar con el estudiante, es decir, cuál o cuáles habilidades adaptativas o potencialidades, se quieren favorecer.</w:t>
      </w:r>
    </w:p>
    <w:p w:rsidR="004F27AF" w:rsidRPr="00711ED9" w:rsidRDefault="004F27AF" w:rsidP="004F27AF">
      <w:pPr>
        <w:widowControl w:val="0"/>
        <w:autoSpaceDE w:val="0"/>
        <w:autoSpaceDN w:val="0"/>
        <w:adjustRightInd w:val="0"/>
        <w:jc w:val="both"/>
        <w:rPr>
          <w:rFonts w:ascii="Arial" w:hAnsi="Arial" w:cs="Arial"/>
          <w:bCs/>
        </w:rPr>
      </w:pPr>
    </w:p>
    <w:p w:rsidR="004F27AF" w:rsidRPr="00711ED9" w:rsidRDefault="004F27AF" w:rsidP="004F27AF">
      <w:pPr>
        <w:widowControl w:val="0"/>
        <w:autoSpaceDE w:val="0"/>
        <w:autoSpaceDN w:val="0"/>
        <w:adjustRightInd w:val="0"/>
        <w:jc w:val="both"/>
        <w:rPr>
          <w:rFonts w:ascii="Arial" w:hAnsi="Arial" w:cs="Arial"/>
          <w:b/>
          <w:bCs/>
        </w:rPr>
      </w:pPr>
      <w:r w:rsidRPr="00711ED9">
        <w:rPr>
          <w:rFonts w:ascii="Arial" w:hAnsi="Arial" w:cs="Arial"/>
          <w:b/>
          <w:bCs/>
        </w:rPr>
        <w:t>4. Descripción del ajuste de tiempo.</w:t>
      </w:r>
    </w:p>
    <w:p w:rsidR="004F27AF" w:rsidRPr="00711ED9" w:rsidRDefault="004F27AF" w:rsidP="004F27AF">
      <w:pPr>
        <w:widowControl w:val="0"/>
        <w:autoSpaceDE w:val="0"/>
        <w:autoSpaceDN w:val="0"/>
        <w:adjustRightInd w:val="0"/>
        <w:jc w:val="both"/>
        <w:rPr>
          <w:rFonts w:ascii="Arial" w:hAnsi="Arial" w:cs="Arial"/>
          <w:bCs/>
        </w:rPr>
      </w:pPr>
    </w:p>
    <w:p w:rsidR="004F27AF" w:rsidRPr="00711ED9" w:rsidRDefault="004F27AF" w:rsidP="004F27AF">
      <w:pPr>
        <w:widowControl w:val="0"/>
        <w:autoSpaceDE w:val="0"/>
        <w:autoSpaceDN w:val="0"/>
        <w:adjustRightInd w:val="0"/>
        <w:jc w:val="both"/>
        <w:rPr>
          <w:rFonts w:ascii="Arial" w:hAnsi="Arial" w:cs="Arial"/>
          <w:bCs/>
        </w:rPr>
      </w:pPr>
      <w:r w:rsidRPr="00711ED9">
        <w:rPr>
          <w:rFonts w:ascii="Arial" w:hAnsi="Arial" w:cs="Arial"/>
          <w:bCs/>
        </w:rPr>
        <w:t>Describir el ajuste: La modificación del horario, el fin, las estrategias de verificación y sustentación de los aprendizajes, los roles del docente, el acudiente; entre otras.</w:t>
      </w:r>
    </w:p>
    <w:p w:rsidR="004F27AF" w:rsidRPr="00711ED9" w:rsidRDefault="004F27AF" w:rsidP="004F27AF">
      <w:pPr>
        <w:widowControl w:val="0"/>
        <w:autoSpaceDE w:val="0"/>
        <w:autoSpaceDN w:val="0"/>
        <w:adjustRightInd w:val="0"/>
        <w:jc w:val="both"/>
        <w:rPr>
          <w:rFonts w:ascii="Arial" w:hAnsi="Arial" w:cs="Arial"/>
          <w:bCs/>
        </w:rPr>
      </w:pPr>
    </w:p>
    <w:p w:rsidR="004F27AF" w:rsidRPr="00711ED9" w:rsidRDefault="004F27AF" w:rsidP="004F27AF">
      <w:pPr>
        <w:widowControl w:val="0"/>
        <w:autoSpaceDE w:val="0"/>
        <w:autoSpaceDN w:val="0"/>
        <w:adjustRightInd w:val="0"/>
        <w:jc w:val="both"/>
        <w:rPr>
          <w:rFonts w:ascii="Arial" w:hAnsi="Arial" w:cs="Arial"/>
          <w:bCs/>
        </w:rPr>
      </w:pPr>
      <w:r w:rsidRPr="00711ED9">
        <w:rPr>
          <w:rFonts w:ascii="Arial" w:hAnsi="Arial" w:cs="Arial"/>
          <w:bCs/>
        </w:rPr>
        <w:t>Estas conductas tienen que ser observables. Tenemos que saber cuándo se está dando una conducta y cuándo no; por lo tanto, tiene que estar descrita de forma que se pueda observar.</w:t>
      </w:r>
    </w:p>
    <w:p w:rsidR="004F27AF" w:rsidRPr="00711ED9" w:rsidRDefault="004F27AF" w:rsidP="004F27AF">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spacing w:line="276" w:lineRule="auto"/>
        <w:rPr>
          <w:rFonts w:ascii="Arial" w:hAnsi="Arial" w:cs="Arial"/>
          <w:bCs/>
        </w:rPr>
      </w:pPr>
      <w:r w:rsidRPr="00711ED9">
        <w:rPr>
          <w:rFonts w:ascii="Arial" w:hAnsi="Arial" w:cs="Arial"/>
          <w:bCs/>
        </w:rPr>
        <w:t>- ¿Qué pasa? (Descripción de la situación)</w:t>
      </w:r>
    </w:p>
    <w:p w:rsidR="004F27AF" w:rsidRPr="00711ED9" w:rsidRDefault="004F27AF" w:rsidP="009715C1">
      <w:pPr>
        <w:widowControl w:val="0"/>
        <w:autoSpaceDE w:val="0"/>
        <w:autoSpaceDN w:val="0"/>
        <w:adjustRightInd w:val="0"/>
        <w:spacing w:line="276" w:lineRule="auto"/>
        <w:rPr>
          <w:rFonts w:ascii="Arial" w:hAnsi="Arial" w:cs="Arial"/>
          <w:bCs/>
        </w:rPr>
      </w:pPr>
      <w:r w:rsidRPr="00711ED9">
        <w:rPr>
          <w:rFonts w:ascii="Arial" w:hAnsi="Arial" w:cs="Arial"/>
          <w:bCs/>
        </w:rPr>
        <w:t>- ¿Qué hace antes…? (Respuesta después al estímulo detonante)</w:t>
      </w:r>
    </w:p>
    <w:p w:rsidR="004F27AF" w:rsidRPr="00711ED9" w:rsidRDefault="004F27AF" w:rsidP="009715C1">
      <w:pPr>
        <w:widowControl w:val="0"/>
        <w:autoSpaceDE w:val="0"/>
        <w:autoSpaceDN w:val="0"/>
        <w:adjustRightInd w:val="0"/>
        <w:spacing w:line="276" w:lineRule="auto"/>
        <w:rPr>
          <w:rFonts w:ascii="Arial" w:hAnsi="Arial" w:cs="Arial"/>
          <w:bCs/>
        </w:rPr>
      </w:pPr>
      <w:r w:rsidRPr="00711ED9">
        <w:rPr>
          <w:rFonts w:ascii="Arial" w:hAnsi="Arial" w:cs="Arial"/>
          <w:bCs/>
        </w:rPr>
        <w:t>- ¿Qué siente cuando? Emociones que puede expresar un estudiante ante una situación.</w:t>
      </w:r>
    </w:p>
    <w:p w:rsidR="004F27AF" w:rsidRPr="00711ED9" w:rsidRDefault="004F27AF" w:rsidP="009715C1">
      <w:pPr>
        <w:widowControl w:val="0"/>
        <w:autoSpaceDE w:val="0"/>
        <w:autoSpaceDN w:val="0"/>
        <w:adjustRightInd w:val="0"/>
        <w:spacing w:line="276" w:lineRule="auto"/>
        <w:rPr>
          <w:rFonts w:ascii="Arial" w:hAnsi="Arial" w:cs="Arial"/>
          <w:bCs/>
        </w:rPr>
      </w:pPr>
    </w:p>
    <w:p w:rsidR="004F27AF" w:rsidRPr="00711ED9" w:rsidRDefault="004F27AF" w:rsidP="009715C1">
      <w:pPr>
        <w:widowControl w:val="0"/>
        <w:autoSpaceDE w:val="0"/>
        <w:autoSpaceDN w:val="0"/>
        <w:adjustRightInd w:val="0"/>
        <w:spacing w:line="276" w:lineRule="auto"/>
        <w:rPr>
          <w:rFonts w:ascii="Arial" w:hAnsi="Arial" w:cs="Arial"/>
          <w:bCs/>
        </w:rPr>
      </w:pPr>
      <w:r w:rsidRPr="00711ED9">
        <w:rPr>
          <w:rFonts w:ascii="Arial" w:hAnsi="Arial" w:cs="Arial"/>
          <w:bCs/>
        </w:rPr>
        <w:t>Es importante evitar caer en generalidades de la conducta que encasillen o rotulen al estudiante como por ejemplo el llamarle agresivo, grosero, hostil.</w:t>
      </w:r>
    </w:p>
    <w:p w:rsidR="004F27AF" w:rsidRPr="00711ED9" w:rsidRDefault="004F27AF" w:rsidP="009715C1">
      <w:pPr>
        <w:widowControl w:val="0"/>
        <w:autoSpaceDE w:val="0"/>
        <w:autoSpaceDN w:val="0"/>
        <w:adjustRightInd w:val="0"/>
        <w:spacing w:line="276" w:lineRule="auto"/>
        <w:rPr>
          <w:rFonts w:ascii="Arial" w:hAnsi="Arial" w:cs="Arial"/>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u w:val="single"/>
        </w:rPr>
        <w:t>En el ajuste de tiempo SIEMPRE se</w:t>
      </w:r>
      <w:r w:rsidRPr="00711ED9">
        <w:rPr>
          <w:rFonts w:ascii="Arial" w:hAnsi="Arial" w:cs="Arial"/>
          <w:bCs/>
        </w:rPr>
        <w:t xml:space="preserve"> </w:t>
      </w:r>
      <w:r w:rsidRPr="00711ED9">
        <w:rPr>
          <w:rFonts w:ascii="Arial" w:hAnsi="Arial" w:cs="Arial"/>
          <w:bCs/>
          <w:u w:val="single"/>
        </w:rPr>
        <w:t>debe tener en cuenta la realización</w:t>
      </w:r>
      <w:r w:rsidRPr="00711ED9">
        <w:rPr>
          <w:rFonts w:ascii="Arial" w:hAnsi="Arial" w:cs="Arial"/>
          <w:bCs/>
        </w:rPr>
        <w:t xml:space="preserve"> </w:t>
      </w:r>
      <w:r w:rsidRPr="00711ED9">
        <w:rPr>
          <w:rFonts w:ascii="Arial" w:hAnsi="Arial" w:cs="Arial"/>
          <w:bCs/>
          <w:u w:val="single"/>
        </w:rPr>
        <w:t>de un análisis de las estrategias que se</w:t>
      </w:r>
      <w:r w:rsidRPr="00711ED9">
        <w:rPr>
          <w:rFonts w:ascii="Arial" w:hAnsi="Arial" w:cs="Arial"/>
          <w:bCs/>
        </w:rPr>
        <w:t xml:space="preserve"> </w:t>
      </w:r>
      <w:r w:rsidRPr="00711ED9">
        <w:rPr>
          <w:rFonts w:ascii="Arial" w:hAnsi="Arial" w:cs="Arial"/>
          <w:bCs/>
          <w:u w:val="single"/>
        </w:rPr>
        <w:t>han utilizado en el aula, determinar</w:t>
      </w:r>
      <w:r w:rsidRPr="00711ED9">
        <w:rPr>
          <w:rFonts w:ascii="Arial" w:hAnsi="Arial" w:cs="Arial"/>
          <w:bCs/>
        </w:rPr>
        <w:t xml:space="preserve"> </w:t>
      </w:r>
      <w:r w:rsidRPr="00711ED9">
        <w:rPr>
          <w:rFonts w:ascii="Arial" w:hAnsi="Arial" w:cs="Arial"/>
          <w:bCs/>
          <w:u w:val="single"/>
        </w:rPr>
        <w:t>cuáles han favorecido o no el</w:t>
      </w:r>
      <w:r w:rsidRPr="00711ED9">
        <w:rPr>
          <w:rFonts w:ascii="Arial" w:hAnsi="Arial" w:cs="Arial"/>
          <w:bCs/>
        </w:rPr>
        <w:t xml:space="preserve"> </w:t>
      </w:r>
      <w:r w:rsidRPr="00711ED9">
        <w:rPr>
          <w:rFonts w:ascii="Arial" w:hAnsi="Arial" w:cs="Arial"/>
          <w:bCs/>
          <w:u w:val="single"/>
        </w:rPr>
        <w:t>desarrollo de las competencias que se</w:t>
      </w:r>
      <w:r w:rsidRPr="00711ED9">
        <w:rPr>
          <w:rFonts w:ascii="Arial" w:hAnsi="Arial" w:cs="Arial"/>
          <w:bCs/>
        </w:rPr>
        <w:t xml:space="preserve"> </w:t>
      </w:r>
      <w:r w:rsidRPr="00711ED9">
        <w:rPr>
          <w:rFonts w:ascii="Arial" w:hAnsi="Arial" w:cs="Arial"/>
          <w:bCs/>
          <w:u w:val="single"/>
        </w:rPr>
        <w:t>esperan del estudiante y por lo cual se</w:t>
      </w:r>
      <w:r w:rsidRPr="00711ED9">
        <w:rPr>
          <w:rFonts w:ascii="Arial" w:hAnsi="Arial" w:cs="Arial"/>
          <w:bCs/>
        </w:rPr>
        <w:t xml:space="preserve"> </w:t>
      </w:r>
      <w:r w:rsidRPr="00711ED9">
        <w:rPr>
          <w:rFonts w:ascii="Arial" w:hAnsi="Arial" w:cs="Arial"/>
          <w:bCs/>
          <w:u w:val="single"/>
        </w:rPr>
        <w:t>justifica la implementación de la</w:t>
      </w:r>
      <w:r w:rsidRPr="00711ED9">
        <w:rPr>
          <w:rFonts w:ascii="Arial" w:hAnsi="Arial" w:cs="Arial"/>
          <w:bCs/>
        </w:rPr>
        <w:t xml:space="preserve"> </w:t>
      </w:r>
      <w:r w:rsidRPr="00711ED9">
        <w:rPr>
          <w:rFonts w:ascii="Arial" w:hAnsi="Arial" w:cs="Arial"/>
          <w:bCs/>
          <w:u w:val="single"/>
        </w:rPr>
        <w:t>estrategia de un ajuste de tiempo.</w:t>
      </w:r>
    </w:p>
    <w:p w:rsidR="009715C1" w:rsidRPr="00711ED9" w:rsidRDefault="009715C1" w:rsidP="004F27AF">
      <w:pPr>
        <w:widowControl w:val="0"/>
        <w:autoSpaceDE w:val="0"/>
        <w:autoSpaceDN w:val="0"/>
        <w:adjustRightInd w:val="0"/>
        <w:rPr>
          <w:b/>
        </w:rPr>
      </w:pPr>
    </w:p>
    <w:p w:rsidR="004F27AF" w:rsidRPr="00711ED9" w:rsidRDefault="004F27AF" w:rsidP="009715C1">
      <w:pPr>
        <w:widowControl w:val="0"/>
        <w:autoSpaceDE w:val="0"/>
        <w:autoSpaceDN w:val="0"/>
        <w:adjustRightInd w:val="0"/>
        <w:jc w:val="both"/>
        <w:rPr>
          <w:rFonts w:ascii="Arial" w:hAnsi="Arial" w:cs="Arial"/>
          <w:b/>
          <w:bCs/>
        </w:rPr>
      </w:pPr>
      <w:r w:rsidRPr="006A6B3D">
        <w:rPr>
          <w:rFonts w:ascii="Arial" w:hAnsi="Arial" w:cs="Arial"/>
          <w:b/>
          <w:bCs/>
        </w:rPr>
        <w:t xml:space="preserve">5. </w:t>
      </w:r>
      <w:r w:rsidRPr="00711ED9">
        <w:rPr>
          <w:rFonts w:ascii="Arial" w:hAnsi="Arial" w:cs="Arial"/>
          <w:b/>
          <w:bCs/>
        </w:rPr>
        <w:t>Seguimiento.</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Hay que tener en cuenta que el ajuste razonable de tiempo no debe ser permanente, ya que, si hace parte de un proceso de desarrollo de habilidades, debe tener un tiempo determinado, de acuerdo con las características específicas del estudiante.</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El ajuste de tiempo pretende garantizar el pleno derecho de la educación ya que el fin último es alcanzar la meta con el estudiante, evitando la exclusión y los procesos de desescolarización.</w:t>
      </w: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 xml:space="preserve">Es de recordar que el proceso de desarrollo de habilidades requiere tiempo y exposición al contexto que podría detonar ese comportamiento, por lo que pueden surgir algunas conductas problemáticas o momentos de crisis durante la implementación del ajuste, es por esto que es importante reconocer, valorar y responder de manera pertinente a estos comportamientos, </w:t>
      </w:r>
      <w:r w:rsidRPr="00711ED9">
        <w:rPr>
          <w:rFonts w:ascii="Arial" w:hAnsi="Arial" w:cs="Arial"/>
          <w:bCs/>
        </w:rPr>
        <w:lastRenderedPageBreak/>
        <w:t>recordando que es un proceso gradual y progresivo. La expectativa de respuesta del estudiante debe estar ajustada a la realidad.</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F41B17" w:rsidP="009715C1">
      <w:pPr>
        <w:widowControl w:val="0"/>
        <w:autoSpaceDE w:val="0"/>
        <w:autoSpaceDN w:val="0"/>
        <w:adjustRightInd w:val="0"/>
        <w:jc w:val="both"/>
        <w:rPr>
          <w:rFonts w:ascii="Arial" w:hAnsi="Arial" w:cs="Arial"/>
          <w:b/>
        </w:rPr>
      </w:pPr>
      <w:r>
        <w:rPr>
          <w:rFonts w:ascii="Arial" w:hAnsi="Arial" w:cs="Arial"/>
          <w:b/>
        </w:rPr>
        <w:t xml:space="preserve">Parágrafo 9.           </w:t>
      </w:r>
      <w:r w:rsidR="004F27AF" w:rsidRPr="00711ED9">
        <w:rPr>
          <w:rFonts w:ascii="Arial" w:hAnsi="Arial" w:cs="Arial"/>
          <w:b/>
        </w:rPr>
        <w:t>Para el proceso de seguimiento se debe tener en cuenta:</w:t>
      </w:r>
    </w:p>
    <w:p w:rsidR="004F27AF" w:rsidRPr="00711ED9" w:rsidRDefault="004F27AF" w:rsidP="009715C1">
      <w:pPr>
        <w:widowControl w:val="0"/>
        <w:autoSpaceDE w:val="0"/>
        <w:autoSpaceDN w:val="0"/>
        <w:adjustRightInd w:val="0"/>
        <w:jc w:val="both"/>
        <w:rPr>
          <w:rFonts w:ascii="Arial" w:hAnsi="Arial" w:cs="Arial"/>
          <w:b/>
        </w:rPr>
      </w:pPr>
    </w:p>
    <w:p w:rsidR="004F27AF" w:rsidRPr="00711ED9" w:rsidRDefault="004F27AF">
      <w:pPr>
        <w:widowControl w:val="0"/>
        <w:numPr>
          <w:ilvl w:val="0"/>
          <w:numId w:val="128"/>
        </w:numPr>
        <w:autoSpaceDE w:val="0"/>
        <w:autoSpaceDN w:val="0"/>
        <w:adjustRightInd w:val="0"/>
        <w:jc w:val="both"/>
        <w:rPr>
          <w:rFonts w:ascii="Arial" w:hAnsi="Arial" w:cs="Arial"/>
          <w:bCs/>
        </w:rPr>
      </w:pPr>
      <w:r w:rsidRPr="00711ED9">
        <w:rPr>
          <w:rFonts w:ascii="Arial" w:hAnsi="Arial" w:cs="Arial"/>
          <w:bCs/>
        </w:rPr>
        <w:t>La institución educativa debe generar acciones que garanticen el acompañamiento, la articulación con los diferentes actores institucionales y diseño de estrategias que permitan la atención educativa y el aprendizaje al estudiante considerando los principios del enfoque de educación inclusiva.</w:t>
      </w:r>
    </w:p>
    <w:p w:rsidR="004F27AF" w:rsidRPr="00711ED9" w:rsidRDefault="004F27AF">
      <w:pPr>
        <w:widowControl w:val="0"/>
        <w:numPr>
          <w:ilvl w:val="0"/>
          <w:numId w:val="128"/>
        </w:numPr>
        <w:autoSpaceDE w:val="0"/>
        <w:autoSpaceDN w:val="0"/>
        <w:adjustRightInd w:val="0"/>
        <w:jc w:val="both"/>
        <w:rPr>
          <w:rFonts w:ascii="Arial" w:hAnsi="Arial" w:cs="Arial"/>
          <w:bCs/>
        </w:rPr>
      </w:pPr>
      <w:r w:rsidRPr="00711ED9">
        <w:rPr>
          <w:rFonts w:ascii="Arial" w:hAnsi="Arial" w:cs="Arial"/>
          <w:bCs/>
        </w:rPr>
        <w:t>Esta estrategia debe ser evaluada de manera continua para identificar la pertinencia de los resultados y definir la necesidad de otras acciones como parte del proceso</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F41B17" w:rsidP="009715C1">
      <w:pPr>
        <w:widowControl w:val="0"/>
        <w:autoSpaceDE w:val="0"/>
        <w:autoSpaceDN w:val="0"/>
        <w:adjustRightInd w:val="0"/>
        <w:jc w:val="both"/>
        <w:rPr>
          <w:rFonts w:ascii="Arial" w:hAnsi="Arial" w:cs="Arial"/>
          <w:b/>
          <w:bCs/>
        </w:rPr>
      </w:pPr>
      <w:r>
        <w:rPr>
          <w:rFonts w:ascii="Arial" w:hAnsi="Arial" w:cs="Arial"/>
          <w:b/>
          <w:bCs/>
        </w:rPr>
        <w:t xml:space="preserve">Parágrafo 10.                  </w:t>
      </w:r>
      <w:r w:rsidR="004F27AF" w:rsidRPr="00711ED9">
        <w:rPr>
          <w:rFonts w:ascii="Arial" w:hAnsi="Arial" w:cs="Arial"/>
          <w:b/>
          <w:bCs/>
        </w:rPr>
        <w:t>Otras condiciones para aplicar ajustes de tiempo.</w:t>
      </w:r>
    </w:p>
    <w:p w:rsidR="004F27AF" w:rsidRPr="00711ED9" w:rsidRDefault="004F27AF" w:rsidP="009715C1">
      <w:pPr>
        <w:widowControl w:val="0"/>
        <w:autoSpaceDE w:val="0"/>
        <w:autoSpaceDN w:val="0"/>
        <w:adjustRightInd w:val="0"/>
        <w:jc w:val="both"/>
        <w:rPr>
          <w:rFonts w:ascii="Arial" w:hAnsi="Arial" w:cs="Arial"/>
          <w:b/>
          <w:bCs/>
        </w:rPr>
      </w:pPr>
    </w:p>
    <w:p w:rsidR="004F27AF" w:rsidRPr="00711ED9" w:rsidRDefault="004F27AF" w:rsidP="009715C1">
      <w:pPr>
        <w:widowControl w:val="0"/>
        <w:autoSpaceDE w:val="0"/>
        <w:autoSpaceDN w:val="0"/>
        <w:adjustRightInd w:val="0"/>
        <w:jc w:val="both"/>
        <w:rPr>
          <w:rFonts w:ascii="Arial" w:hAnsi="Arial" w:cs="Arial"/>
          <w:bCs/>
        </w:rPr>
      </w:pPr>
      <w:r w:rsidRPr="00711ED9">
        <w:rPr>
          <w:rFonts w:ascii="Arial" w:hAnsi="Arial" w:cs="Arial"/>
          <w:bCs/>
        </w:rPr>
        <w:t>Aunque en el presente documento el ajuste de tiempo está en el marco de situaciones y características comportamentales de difícil abordaje en el aula, es preciso mencionar que existen otras situaciones relacionadas con los estudiantes en las que, a partir del análisis de sus características particulares, se identifican algunas barreras en el contexto educativo y qué la implementación del ajuste razonable de tiempo puede favorecer su proceso pedagógico.</w:t>
      </w:r>
    </w:p>
    <w:p w:rsidR="004F27AF" w:rsidRPr="00711ED9" w:rsidRDefault="004F27AF" w:rsidP="009715C1">
      <w:pPr>
        <w:widowControl w:val="0"/>
        <w:autoSpaceDE w:val="0"/>
        <w:autoSpaceDN w:val="0"/>
        <w:adjustRightInd w:val="0"/>
        <w:jc w:val="both"/>
        <w:rPr>
          <w:rFonts w:ascii="Arial" w:hAnsi="Arial" w:cs="Arial"/>
          <w:bCs/>
        </w:rPr>
      </w:pPr>
    </w:p>
    <w:p w:rsidR="004F27AF" w:rsidRPr="00711ED9" w:rsidRDefault="00F41B17" w:rsidP="009715C1">
      <w:pPr>
        <w:widowControl w:val="0"/>
        <w:autoSpaceDE w:val="0"/>
        <w:autoSpaceDN w:val="0"/>
        <w:adjustRightInd w:val="0"/>
        <w:jc w:val="both"/>
        <w:rPr>
          <w:rFonts w:ascii="Arial" w:hAnsi="Arial" w:cs="Arial"/>
          <w:b/>
          <w:bCs/>
        </w:rPr>
      </w:pPr>
      <w:r>
        <w:rPr>
          <w:rFonts w:ascii="Arial" w:hAnsi="Arial" w:cs="Arial"/>
          <w:b/>
          <w:bCs/>
        </w:rPr>
        <w:t xml:space="preserve">Parágrafo 11.      </w:t>
      </w:r>
      <w:r w:rsidR="004F27AF" w:rsidRPr="00711ED9">
        <w:rPr>
          <w:rFonts w:ascii="Arial" w:hAnsi="Arial" w:cs="Arial"/>
          <w:b/>
          <w:bCs/>
        </w:rPr>
        <w:t>Los ajustes razonables pueden beneficiar a estudiantes que presenten:</w:t>
      </w:r>
    </w:p>
    <w:p w:rsidR="004F27AF" w:rsidRPr="00711ED9" w:rsidRDefault="004F27AF" w:rsidP="009715C1">
      <w:pPr>
        <w:widowControl w:val="0"/>
        <w:autoSpaceDE w:val="0"/>
        <w:autoSpaceDN w:val="0"/>
        <w:adjustRightInd w:val="0"/>
        <w:jc w:val="both"/>
        <w:rPr>
          <w:rFonts w:ascii="Arial" w:hAnsi="Arial" w:cs="Arial"/>
          <w:b/>
          <w:bCs/>
        </w:rPr>
      </w:pP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 Condición de enfermedad</w:t>
      </w: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 Capacidades y/o talentos excepcionales</w:t>
      </w: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 Embarazo adolescente</w:t>
      </w:r>
    </w:p>
    <w:p w:rsidR="004F27AF" w:rsidRPr="00711ED9" w:rsidRDefault="004F27AF" w:rsidP="009715C1">
      <w:pPr>
        <w:widowControl w:val="0"/>
        <w:autoSpaceDE w:val="0"/>
        <w:autoSpaceDN w:val="0"/>
        <w:adjustRightInd w:val="0"/>
        <w:spacing w:line="276" w:lineRule="auto"/>
        <w:jc w:val="both"/>
        <w:rPr>
          <w:rFonts w:ascii="Arial" w:hAnsi="Arial" w:cs="Arial"/>
          <w:bCs/>
        </w:rPr>
      </w:pPr>
      <w:r w:rsidRPr="00711ED9">
        <w:rPr>
          <w:rFonts w:ascii="Arial" w:hAnsi="Arial" w:cs="Arial"/>
          <w:bCs/>
        </w:rPr>
        <w:t>- Situación familiar difícil</w:t>
      </w:r>
    </w:p>
    <w:p w:rsidR="004F27AF" w:rsidRPr="00711ED9" w:rsidRDefault="004F27AF" w:rsidP="00944A91">
      <w:pPr>
        <w:autoSpaceDE w:val="0"/>
        <w:autoSpaceDN w:val="0"/>
        <w:adjustRightInd w:val="0"/>
        <w:jc w:val="center"/>
        <w:rPr>
          <w:rFonts w:ascii="Arial" w:eastAsia="Calibri" w:hAnsi="Arial" w:cs="Arial"/>
          <w:b/>
          <w:bCs/>
          <w:lang w:val="es-CO" w:eastAsia="en-US"/>
        </w:rPr>
      </w:pPr>
    </w:p>
    <w:p w:rsidR="004F27AF" w:rsidRPr="00711ED9" w:rsidRDefault="004F27AF" w:rsidP="00944A91">
      <w:pPr>
        <w:autoSpaceDE w:val="0"/>
        <w:autoSpaceDN w:val="0"/>
        <w:adjustRightInd w:val="0"/>
        <w:jc w:val="center"/>
        <w:rPr>
          <w:rFonts w:ascii="Arial" w:eastAsia="Calibri" w:hAnsi="Arial" w:cs="Arial"/>
          <w:b/>
          <w:bCs/>
          <w:lang w:val="es-CO" w:eastAsia="en-US"/>
        </w:rPr>
      </w:pPr>
    </w:p>
    <w:p w:rsidR="004F27AF" w:rsidRPr="00711ED9" w:rsidRDefault="004F27AF" w:rsidP="00944A91">
      <w:pPr>
        <w:autoSpaceDE w:val="0"/>
        <w:autoSpaceDN w:val="0"/>
        <w:adjustRightInd w:val="0"/>
        <w:jc w:val="center"/>
        <w:rPr>
          <w:rFonts w:ascii="Arial" w:eastAsia="Calibri" w:hAnsi="Arial" w:cs="Arial"/>
          <w:b/>
          <w:bCs/>
          <w:lang w:val="es-CO" w:eastAsia="en-US"/>
        </w:rPr>
      </w:pPr>
    </w:p>
    <w:p w:rsidR="00944A91" w:rsidRPr="00944A91" w:rsidRDefault="00F41B17" w:rsidP="00F41B17">
      <w:pPr>
        <w:autoSpaceDE w:val="0"/>
        <w:autoSpaceDN w:val="0"/>
        <w:adjustRightInd w:val="0"/>
        <w:rPr>
          <w:rFonts w:ascii="Arial" w:eastAsia="Calibri" w:hAnsi="Arial" w:cs="Arial"/>
          <w:b/>
          <w:bCs/>
          <w:lang w:val="es-CO" w:eastAsia="en-US"/>
        </w:rPr>
      </w:pPr>
      <w:r>
        <w:rPr>
          <w:rFonts w:ascii="Arial" w:eastAsia="Calibri" w:hAnsi="Arial" w:cs="Arial"/>
          <w:b/>
          <w:bCs/>
          <w:lang w:val="es-CO" w:eastAsia="en-US"/>
        </w:rPr>
        <w:t>ARTICULO 4</w:t>
      </w:r>
      <w:r w:rsidR="00E36CEE">
        <w:rPr>
          <w:rFonts w:ascii="Arial" w:eastAsia="Calibri" w:hAnsi="Arial" w:cs="Arial"/>
          <w:b/>
          <w:bCs/>
          <w:lang w:val="es-CO" w:eastAsia="en-US"/>
        </w:rPr>
        <w:t>9</w:t>
      </w:r>
      <w:r>
        <w:rPr>
          <w:rFonts w:ascii="Arial" w:eastAsia="Calibri" w:hAnsi="Arial" w:cs="Arial"/>
          <w:b/>
          <w:bCs/>
          <w:lang w:val="es-CO" w:eastAsia="en-US"/>
        </w:rPr>
        <w:t xml:space="preserve">.       </w:t>
      </w:r>
      <w:r w:rsidR="00944A91" w:rsidRPr="00711ED9">
        <w:rPr>
          <w:rFonts w:ascii="Arial" w:eastAsia="Calibri" w:hAnsi="Arial" w:cs="Arial"/>
          <w:b/>
          <w:bCs/>
          <w:lang w:val="es-CO" w:eastAsia="en-US"/>
        </w:rPr>
        <w:t xml:space="preserve">PROTOCOLO DE ACCION EN CASO </w:t>
      </w:r>
      <w:r w:rsidR="00944A91" w:rsidRPr="00944A91">
        <w:rPr>
          <w:rFonts w:ascii="Arial" w:eastAsia="Calibri" w:hAnsi="Arial" w:cs="Arial"/>
          <w:b/>
          <w:bCs/>
          <w:lang w:val="es-CO" w:eastAsia="en-US"/>
        </w:rPr>
        <w:t>DE ACCIDENTES ESCOLARES</w:t>
      </w:r>
    </w:p>
    <w:bookmarkEnd w:id="155"/>
    <w:p w:rsidR="00944A91" w:rsidRPr="00944A91" w:rsidRDefault="00944A91" w:rsidP="00643262">
      <w:pPr>
        <w:autoSpaceDE w:val="0"/>
        <w:autoSpaceDN w:val="0"/>
        <w:adjustRightInd w:val="0"/>
        <w:jc w:val="both"/>
        <w:rPr>
          <w:rFonts w:ascii="Arial" w:eastAsia="Calibri" w:hAnsi="Arial" w:cs="Arial"/>
          <w:b/>
          <w:bCs/>
          <w:lang w:val="es-CO" w:eastAsia="en-US"/>
        </w:rPr>
      </w:pPr>
    </w:p>
    <w:p w:rsidR="00944A91" w:rsidRPr="00944A91" w:rsidRDefault="00F41B17" w:rsidP="00643262">
      <w:pPr>
        <w:autoSpaceDE w:val="0"/>
        <w:autoSpaceDN w:val="0"/>
        <w:adjustRightInd w:val="0"/>
        <w:spacing w:line="276" w:lineRule="auto"/>
        <w:jc w:val="both"/>
        <w:rPr>
          <w:rFonts w:ascii="Arial" w:eastAsia="Calibri" w:hAnsi="Arial" w:cs="Arial"/>
          <w:b/>
          <w:bCs/>
          <w:lang w:val="es-CO" w:eastAsia="en-US"/>
        </w:rPr>
      </w:pPr>
      <w:r>
        <w:rPr>
          <w:rFonts w:ascii="Arial" w:eastAsia="Calibri" w:hAnsi="Arial" w:cs="Arial"/>
          <w:b/>
          <w:bCs/>
          <w:lang w:val="es-CO" w:eastAsia="en-US"/>
        </w:rPr>
        <w:t xml:space="preserve">Parágrafo.                                            </w:t>
      </w:r>
      <w:r w:rsidR="00944A91" w:rsidRPr="00944A91">
        <w:rPr>
          <w:rFonts w:ascii="Arial" w:eastAsia="Calibri" w:hAnsi="Arial" w:cs="Arial"/>
          <w:b/>
          <w:bCs/>
          <w:lang w:val="es-CO" w:eastAsia="en-US"/>
        </w:rPr>
        <w:t>Antecedentes.</w:t>
      </w:r>
    </w:p>
    <w:p w:rsidR="00944A91" w:rsidRPr="00944A91" w:rsidRDefault="00944A91" w:rsidP="00643262">
      <w:pPr>
        <w:autoSpaceDE w:val="0"/>
        <w:autoSpaceDN w:val="0"/>
        <w:adjustRightInd w:val="0"/>
        <w:spacing w:line="276" w:lineRule="auto"/>
        <w:jc w:val="both"/>
        <w:rPr>
          <w:rFonts w:ascii="Arial" w:eastAsia="Calibri" w:hAnsi="Arial" w:cs="Arial"/>
          <w:b/>
          <w:bCs/>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b/>
          <w:bCs/>
          <w:lang w:val="es-CO" w:eastAsia="en-US"/>
        </w:rPr>
      </w:pPr>
      <w:r w:rsidRPr="00944A91">
        <w:rPr>
          <w:rFonts w:ascii="Arial" w:eastAsia="Calibri" w:hAnsi="Arial" w:cs="Arial"/>
          <w:b/>
          <w:bCs/>
          <w:lang w:val="es-CO" w:eastAsia="en-US"/>
        </w:rPr>
        <w:t xml:space="preserve">Ley 16744 del 01 de febrero de 1968, (Ministerio del Trabajo) Art.3°, dispone que estarán protegidos todos los </w:t>
      </w:r>
      <w:r w:rsidR="00073FC4" w:rsidRPr="00711ED9">
        <w:rPr>
          <w:rFonts w:ascii="Arial" w:eastAsia="Calibri" w:hAnsi="Arial" w:cs="Arial"/>
          <w:b/>
          <w:bCs/>
          <w:lang w:val="es-CO" w:eastAsia="en-US"/>
        </w:rPr>
        <w:t>estudiante</w:t>
      </w:r>
      <w:r w:rsidRPr="00711ED9">
        <w:rPr>
          <w:rFonts w:ascii="Arial" w:eastAsia="Calibri" w:hAnsi="Arial" w:cs="Arial"/>
          <w:b/>
          <w:bCs/>
          <w:lang w:val="es-CO" w:eastAsia="en-US"/>
        </w:rPr>
        <w:t>s d</w:t>
      </w:r>
      <w:r w:rsidRPr="00944A91">
        <w:rPr>
          <w:rFonts w:ascii="Arial" w:eastAsia="Calibri" w:hAnsi="Arial" w:cs="Arial"/>
          <w:b/>
          <w:bCs/>
          <w:lang w:val="es-CO" w:eastAsia="en-US"/>
        </w:rPr>
        <w:t>e establecimientos fiscales o particulares por los accidentes que sufran con ocasión de sus estudios, o en la realización de su práctica profesional.</w:t>
      </w: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 xml:space="preserve">Un accidente escolar es toda lesión que un estudiante pueda sufrir a causa o en el desarrollo de actividades escolares que, por su gravedad, traigan como consecuencia incapacidad o daño. </w:t>
      </w:r>
      <w:r w:rsidRPr="00944A91">
        <w:rPr>
          <w:rFonts w:ascii="Arial" w:eastAsia="Calibri" w:hAnsi="Arial" w:cs="Arial"/>
          <w:lang w:val="es-CO" w:eastAsia="en-US"/>
        </w:rPr>
        <w:lastRenderedPageBreak/>
        <w:t>Dentro de esta categoría se considera también los accidentes que puedan sufrir los estudiantes en el trayecto desde y hasta sus establecimientos educativos.</w:t>
      </w:r>
    </w:p>
    <w:p w:rsidR="00944A91" w:rsidRPr="00944A91" w:rsidRDefault="00944A91" w:rsidP="00643262">
      <w:pPr>
        <w:autoSpaceDE w:val="0"/>
        <w:autoSpaceDN w:val="0"/>
        <w:adjustRightInd w:val="0"/>
        <w:spacing w:line="276" w:lineRule="auto"/>
        <w:jc w:val="both"/>
        <w:rPr>
          <w:rFonts w:ascii="Arial" w:eastAsia="Calibri" w:hAnsi="Arial" w:cs="Arial"/>
          <w:sz w:val="16"/>
          <w:szCs w:val="16"/>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En caso de accidente escolar todos los/as estudiantes, tanto de la educación preescolar, básica y media, están inscritos al Seguro Escolar desde el instante en que se matriculen en el colegio; siempre y cuando no cuente con otro seguro.</w:t>
      </w:r>
    </w:p>
    <w:p w:rsidR="00944A91" w:rsidRPr="00944A91" w:rsidRDefault="00944A91" w:rsidP="00643262">
      <w:pPr>
        <w:autoSpaceDE w:val="0"/>
        <w:autoSpaceDN w:val="0"/>
        <w:adjustRightInd w:val="0"/>
        <w:spacing w:line="276" w:lineRule="auto"/>
        <w:jc w:val="both"/>
        <w:rPr>
          <w:rFonts w:ascii="Arial" w:eastAsia="Calibri" w:hAnsi="Arial" w:cs="Arial"/>
          <w:sz w:val="18"/>
          <w:szCs w:val="18"/>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En caso de accidente o de enfermedad repentina de un estudiante durante la actividad escolar, se procederá de la siguiente manera:</w:t>
      </w:r>
    </w:p>
    <w:p w:rsidR="00944A91" w:rsidRPr="00944A91" w:rsidRDefault="00944A91" w:rsidP="00643262">
      <w:pPr>
        <w:autoSpaceDE w:val="0"/>
        <w:autoSpaceDN w:val="0"/>
        <w:adjustRightInd w:val="0"/>
        <w:spacing w:line="276" w:lineRule="auto"/>
        <w:jc w:val="both"/>
        <w:rPr>
          <w:rFonts w:ascii="Arial" w:eastAsia="Calibri" w:hAnsi="Arial" w:cs="Arial"/>
          <w:sz w:val="16"/>
          <w:szCs w:val="16"/>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b/>
          <w:bCs/>
          <w:lang w:val="es-CO" w:eastAsia="en-US"/>
        </w:rPr>
      </w:pPr>
      <w:r w:rsidRPr="00944A91">
        <w:rPr>
          <w:rFonts w:ascii="Arial" w:eastAsia="Calibri" w:hAnsi="Arial" w:cs="Arial"/>
          <w:b/>
          <w:lang w:val="es-CO" w:eastAsia="en-US"/>
        </w:rPr>
        <w:t>1-</w:t>
      </w:r>
      <w:r w:rsidRPr="00944A91">
        <w:rPr>
          <w:rFonts w:ascii="Arial" w:eastAsia="Calibri" w:hAnsi="Arial" w:cs="Arial"/>
          <w:lang w:val="es-CO" w:eastAsia="en-US"/>
        </w:rPr>
        <w:t xml:space="preserve"> </w:t>
      </w:r>
      <w:r w:rsidRPr="00944A91">
        <w:rPr>
          <w:rFonts w:ascii="Arial" w:eastAsia="Calibri" w:hAnsi="Arial" w:cs="Arial"/>
          <w:b/>
          <w:bCs/>
          <w:lang w:val="es-CO" w:eastAsia="en-US"/>
        </w:rPr>
        <w:t>En caso de enfermedad o accidente menos graves:</w:t>
      </w: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El estudiante recibirá los primeros auxilios, o en su defecto se le dará agua aromática. Importante recordar que el colegio NO está autorizado para administrar ningún tipo de medicamentos. El docente y/o el coordinador llamarán a los padres y/o acudientes para que vengan por el estudiante si fuese necesario.</w:t>
      </w:r>
    </w:p>
    <w:p w:rsidR="00944A91" w:rsidRPr="00944A91" w:rsidRDefault="00944A91" w:rsidP="00643262">
      <w:pPr>
        <w:autoSpaceDE w:val="0"/>
        <w:autoSpaceDN w:val="0"/>
        <w:adjustRightInd w:val="0"/>
        <w:spacing w:line="276" w:lineRule="auto"/>
        <w:jc w:val="both"/>
        <w:rPr>
          <w:rFonts w:ascii="Arial" w:eastAsia="Calibri" w:hAnsi="Arial" w:cs="Arial"/>
          <w:sz w:val="16"/>
          <w:szCs w:val="16"/>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b/>
          <w:bCs/>
          <w:lang w:val="es-CO" w:eastAsia="en-US"/>
        </w:rPr>
      </w:pPr>
      <w:r w:rsidRPr="00944A91">
        <w:rPr>
          <w:rFonts w:ascii="Arial" w:eastAsia="Calibri" w:hAnsi="Arial" w:cs="Arial"/>
          <w:b/>
          <w:lang w:val="es-CO" w:eastAsia="en-US"/>
        </w:rPr>
        <w:t>2-</w:t>
      </w:r>
      <w:r w:rsidRPr="00944A91">
        <w:rPr>
          <w:rFonts w:ascii="Arial" w:eastAsia="Calibri" w:hAnsi="Arial" w:cs="Arial"/>
          <w:lang w:val="es-CO" w:eastAsia="en-US"/>
        </w:rPr>
        <w:t xml:space="preserve"> </w:t>
      </w:r>
      <w:r w:rsidRPr="00944A91">
        <w:rPr>
          <w:rFonts w:ascii="Arial" w:eastAsia="Calibri" w:hAnsi="Arial" w:cs="Arial"/>
          <w:b/>
          <w:bCs/>
          <w:lang w:val="es-CO" w:eastAsia="en-US"/>
        </w:rPr>
        <w:t>En caso de accidentes leves:</w:t>
      </w: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En los casos que el accidente requiera atención médica, se llamará a los padres y/o acudientes, para que sean ellos quienes trasladen al estudiante al centro de salud que estimen conveniente. El padre de familia brindará la información en el lugar de atención para confirmar y evidenciar el seguro de salud con que cuenta el estudiante.</w:t>
      </w:r>
    </w:p>
    <w:p w:rsidR="00944A91" w:rsidRPr="00944A91" w:rsidRDefault="00944A91" w:rsidP="00643262">
      <w:pPr>
        <w:autoSpaceDE w:val="0"/>
        <w:autoSpaceDN w:val="0"/>
        <w:adjustRightInd w:val="0"/>
        <w:spacing w:line="276" w:lineRule="auto"/>
        <w:jc w:val="both"/>
        <w:rPr>
          <w:rFonts w:ascii="Arial" w:eastAsia="Calibri" w:hAnsi="Arial" w:cs="Arial"/>
          <w:sz w:val="16"/>
          <w:szCs w:val="16"/>
          <w:lang w:val="es-CO" w:eastAsia="en-US"/>
        </w:rPr>
      </w:pPr>
    </w:p>
    <w:p w:rsidR="00643262" w:rsidRDefault="00643262" w:rsidP="00643262">
      <w:pPr>
        <w:autoSpaceDE w:val="0"/>
        <w:autoSpaceDN w:val="0"/>
        <w:adjustRightInd w:val="0"/>
        <w:spacing w:line="276" w:lineRule="auto"/>
        <w:jc w:val="both"/>
        <w:rPr>
          <w:rFonts w:ascii="Arial" w:eastAsia="Calibri" w:hAnsi="Arial" w:cs="Arial"/>
          <w:b/>
          <w:lang w:val="es-CO" w:eastAsia="en-US"/>
        </w:rPr>
      </w:pPr>
    </w:p>
    <w:p w:rsidR="00643262" w:rsidRDefault="00643262" w:rsidP="00643262">
      <w:pPr>
        <w:autoSpaceDE w:val="0"/>
        <w:autoSpaceDN w:val="0"/>
        <w:adjustRightInd w:val="0"/>
        <w:spacing w:line="276" w:lineRule="auto"/>
        <w:jc w:val="both"/>
        <w:rPr>
          <w:rFonts w:ascii="Arial" w:eastAsia="Calibri" w:hAnsi="Arial" w:cs="Arial"/>
          <w:b/>
          <w:lang w:val="es-CO" w:eastAsia="en-US"/>
        </w:rPr>
      </w:pPr>
    </w:p>
    <w:p w:rsidR="00643262" w:rsidRDefault="00643262" w:rsidP="00643262">
      <w:pPr>
        <w:autoSpaceDE w:val="0"/>
        <w:autoSpaceDN w:val="0"/>
        <w:adjustRightInd w:val="0"/>
        <w:spacing w:line="276" w:lineRule="auto"/>
        <w:jc w:val="both"/>
        <w:rPr>
          <w:rFonts w:ascii="Arial" w:eastAsia="Calibri" w:hAnsi="Arial" w:cs="Arial"/>
          <w:b/>
          <w:lang w:val="es-CO" w:eastAsia="en-US"/>
        </w:rPr>
      </w:pPr>
    </w:p>
    <w:p w:rsidR="00643262" w:rsidRDefault="00643262" w:rsidP="00643262">
      <w:pPr>
        <w:autoSpaceDE w:val="0"/>
        <w:autoSpaceDN w:val="0"/>
        <w:adjustRightInd w:val="0"/>
        <w:spacing w:line="276" w:lineRule="auto"/>
        <w:jc w:val="both"/>
        <w:rPr>
          <w:rFonts w:ascii="Arial" w:eastAsia="Calibri" w:hAnsi="Arial" w:cs="Arial"/>
          <w:b/>
          <w:lang w:val="es-CO" w:eastAsia="en-US"/>
        </w:rPr>
      </w:pPr>
    </w:p>
    <w:p w:rsidR="00643262" w:rsidRDefault="00643262" w:rsidP="00643262">
      <w:pPr>
        <w:autoSpaceDE w:val="0"/>
        <w:autoSpaceDN w:val="0"/>
        <w:adjustRightInd w:val="0"/>
        <w:spacing w:line="276" w:lineRule="auto"/>
        <w:jc w:val="both"/>
        <w:rPr>
          <w:rFonts w:ascii="Arial" w:eastAsia="Calibri" w:hAnsi="Arial" w:cs="Arial"/>
          <w:b/>
          <w:lang w:val="es-CO" w:eastAsia="en-US"/>
        </w:rPr>
      </w:pPr>
    </w:p>
    <w:p w:rsidR="00643262" w:rsidRDefault="00643262" w:rsidP="00643262">
      <w:pPr>
        <w:autoSpaceDE w:val="0"/>
        <w:autoSpaceDN w:val="0"/>
        <w:adjustRightInd w:val="0"/>
        <w:spacing w:line="276" w:lineRule="auto"/>
        <w:jc w:val="both"/>
        <w:rPr>
          <w:rFonts w:ascii="Arial" w:eastAsia="Calibri" w:hAnsi="Arial" w:cs="Arial"/>
          <w:b/>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b/>
          <w:bCs/>
          <w:lang w:val="es-CO" w:eastAsia="en-US"/>
        </w:rPr>
      </w:pPr>
      <w:r w:rsidRPr="00944A91">
        <w:rPr>
          <w:rFonts w:ascii="Arial" w:eastAsia="Calibri" w:hAnsi="Arial" w:cs="Arial"/>
          <w:b/>
          <w:lang w:val="es-CO" w:eastAsia="en-US"/>
        </w:rPr>
        <w:t>3-</w:t>
      </w:r>
      <w:r w:rsidRPr="00944A91">
        <w:rPr>
          <w:rFonts w:ascii="Arial" w:eastAsia="Calibri" w:hAnsi="Arial" w:cs="Arial"/>
          <w:lang w:val="es-CO" w:eastAsia="en-US"/>
        </w:rPr>
        <w:t xml:space="preserve"> </w:t>
      </w:r>
      <w:r w:rsidRPr="00944A91">
        <w:rPr>
          <w:rFonts w:ascii="Arial" w:eastAsia="Calibri" w:hAnsi="Arial" w:cs="Arial"/>
          <w:b/>
          <w:bCs/>
          <w:lang w:val="es-CO" w:eastAsia="en-US"/>
        </w:rPr>
        <w:t>En caso de accidentes graves:</w:t>
      </w:r>
    </w:p>
    <w:p w:rsid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En todos los casos que el accidente sea grave, el docente que esté presente en el lugar del accidente, o en la zona de acompañamiento en los descansos, será quien trasladará al estudiante en un taxi; el cual será pedido por el vigilante de turno y pagado por los padres y/o acudientes del estudiante, al servicio de urgencias de la comuna (Unidad hospitalaria de Castilla). Simultáneamente se dará aviso a los padres y ellos podrán tomar la decisión de trasladar a otro servicio.</w:t>
      </w:r>
    </w:p>
    <w:p w:rsidR="00643262" w:rsidRDefault="00643262" w:rsidP="00643262">
      <w:pPr>
        <w:autoSpaceDE w:val="0"/>
        <w:autoSpaceDN w:val="0"/>
        <w:adjustRightInd w:val="0"/>
        <w:spacing w:line="276" w:lineRule="auto"/>
        <w:jc w:val="both"/>
        <w:rPr>
          <w:rFonts w:ascii="Arial" w:eastAsia="Calibri" w:hAnsi="Arial" w:cs="Arial"/>
          <w:lang w:val="es-CO" w:eastAsia="en-US"/>
        </w:rPr>
      </w:pPr>
    </w:p>
    <w:p w:rsid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Los estudiantes que cuenten con seguros particulares de salud, deben mantener la información actualizada en su cuaderno comunicador, para que el colegio se comunique directamente con ellos.</w:t>
      </w:r>
    </w:p>
    <w:p w:rsidR="00643262" w:rsidRPr="00944A91" w:rsidRDefault="00643262" w:rsidP="00643262">
      <w:pPr>
        <w:autoSpaceDE w:val="0"/>
        <w:autoSpaceDN w:val="0"/>
        <w:adjustRightInd w:val="0"/>
        <w:spacing w:line="276" w:lineRule="auto"/>
        <w:jc w:val="both"/>
        <w:rPr>
          <w:rFonts w:ascii="Arial" w:eastAsia="Calibri" w:hAnsi="Arial" w:cs="Arial"/>
          <w:lang w:val="es-CO" w:eastAsia="en-US"/>
        </w:rPr>
      </w:pPr>
    </w:p>
    <w:p w:rsidR="00944A91" w:rsidRPr="00944A91" w:rsidRDefault="00944A91" w:rsidP="00643262">
      <w:pPr>
        <w:autoSpaceDE w:val="0"/>
        <w:autoSpaceDN w:val="0"/>
        <w:adjustRightInd w:val="0"/>
        <w:spacing w:line="276" w:lineRule="auto"/>
        <w:jc w:val="both"/>
        <w:rPr>
          <w:rFonts w:ascii="Arial" w:eastAsia="Calibri" w:hAnsi="Arial" w:cs="Arial"/>
          <w:lang w:val="es-CO" w:eastAsia="en-US"/>
        </w:rPr>
      </w:pPr>
      <w:r w:rsidRPr="00944A91">
        <w:rPr>
          <w:rFonts w:ascii="Arial" w:eastAsia="Calibri" w:hAnsi="Arial" w:cs="Arial"/>
          <w:lang w:val="es-CO" w:eastAsia="en-US"/>
        </w:rPr>
        <w:t>Es importante completar todos los datos personales y teléfonos de emergencia en el cuaderno comunicador y ficha personal. Es responsabilidad de los padres y/o acudientes mantener estos datos actualizados y los docentes en el observador.</w:t>
      </w: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3C4620" w:rsidRDefault="003C4620"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944A91">
      <w:pPr>
        <w:widowControl w:val="0"/>
        <w:autoSpaceDE w:val="0"/>
        <w:autoSpaceDN w:val="0"/>
        <w:adjustRightInd w:val="0"/>
        <w:jc w:val="center"/>
        <w:rPr>
          <w:rFonts w:ascii="Arial" w:hAnsi="Arial" w:cs="Arial"/>
          <w:b/>
          <w:bCs/>
          <w:lang w:val="es-CO" w:eastAsia="es-CO"/>
        </w:rPr>
      </w:pPr>
    </w:p>
    <w:p w:rsidR="00643262" w:rsidRDefault="00643262" w:rsidP="00415C9F">
      <w:pPr>
        <w:widowControl w:val="0"/>
        <w:autoSpaceDE w:val="0"/>
        <w:autoSpaceDN w:val="0"/>
        <w:adjustRightInd w:val="0"/>
        <w:rPr>
          <w:rFonts w:ascii="Arial" w:hAnsi="Arial" w:cs="Arial"/>
          <w:b/>
          <w:bCs/>
          <w:lang w:val="es-CO" w:eastAsia="es-CO"/>
        </w:rPr>
      </w:pPr>
    </w:p>
    <w:p w:rsidR="00944A91" w:rsidRPr="00944A91" w:rsidRDefault="00944A91" w:rsidP="00F41B17">
      <w:pPr>
        <w:widowControl w:val="0"/>
        <w:autoSpaceDE w:val="0"/>
        <w:autoSpaceDN w:val="0"/>
        <w:adjustRightInd w:val="0"/>
        <w:jc w:val="center"/>
        <w:rPr>
          <w:rFonts w:ascii="Arial" w:hAnsi="Arial" w:cs="Arial"/>
          <w:b/>
          <w:bCs/>
          <w:lang w:val="es-CO" w:eastAsia="es-CO"/>
        </w:rPr>
      </w:pPr>
      <w:r w:rsidRPr="00944A91">
        <w:rPr>
          <w:rFonts w:ascii="Arial" w:hAnsi="Arial" w:cs="Arial"/>
          <w:b/>
          <w:bCs/>
          <w:lang w:val="es-CO" w:eastAsia="es-CO"/>
        </w:rPr>
        <w:t xml:space="preserve">CAPITULO </w:t>
      </w:r>
      <w:r w:rsidR="00F41B17">
        <w:rPr>
          <w:rFonts w:ascii="Arial" w:hAnsi="Arial" w:cs="Arial"/>
          <w:b/>
          <w:bCs/>
          <w:lang w:val="es-CO" w:eastAsia="es-CO"/>
        </w:rPr>
        <w:t>10</w:t>
      </w:r>
    </w:p>
    <w:p w:rsidR="00944A91" w:rsidRPr="00944A91" w:rsidRDefault="00944A91" w:rsidP="00944A91">
      <w:pPr>
        <w:widowControl w:val="0"/>
        <w:autoSpaceDE w:val="0"/>
        <w:autoSpaceDN w:val="0"/>
        <w:adjustRightInd w:val="0"/>
        <w:jc w:val="center"/>
        <w:rPr>
          <w:rFonts w:ascii="Arial" w:hAnsi="Arial" w:cs="Arial"/>
          <w:b/>
          <w:bCs/>
          <w:lang w:val="es-CO" w:eastAsia="es-CO"/>
        </w:rPr>
      </w:pPr>
    </w:p>
    <w:p w:rsidR="00944A91" w:rsidRDefault="003C4620" w:rsidP="00F41B17">
      <w:pPr>
        <w:tabs>
          <w:tab w:val="left" w:pos="4065"/>
        </w:tabs>
        <w:spacing w:after="60" w:line="360" w:lineRule="auto"/>
        <w:ind w:left="720"/>
        <w:contextualSpacing/>
        <w:jc w:val="center"/>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COMITÉ DE CONVIVENCIA ESCOLAR</w:t>
      </w:r>
    </w:p>
    <w:p w:rsidR="003C4620" w:rsidRPr="003C4620" w:rsidRDefault="003C4620" w:rsidP="003C4620">
      <w:pPr>
        <w:tabs>
          <w:tab w:val="left" w:pos="4065"/>
        </w:tabs>
        <w:spacing w:after="60" w:line="360" w:lineRule="auto"/>
        <w:ind w:left="720"/>
        <w:contextualSpacing/>
        <w:rPr>
          <w:rFonts w:ascii="Arial" w:hAnsi="Arial" w:cs="Arial"/>
          <w:b/>
          <w:spacing w:val="-15"/>
          <w:bdr w:val="none" w:sz="0" w:space="0" w:color="auto" w:frame="1"/>
          <w:lang w:val="es-CO" w:eastAsia="es-CO"/>
        </w:rPr>
      </w:pPr>
    </w:p>
    <w:p w:rsidR="00944A91" w:rsidRPr="00944A91" w:rsidRDefault="00E36CEE" w:rsidP="00944A91">
      <w:pPr>
        <w:spacing w:after="160" w:line="259" w:lineRule="auto"/>
        <w:jc w:val="both"/>
        <w:rPr>
          <w:rFonts w:ascii="Arial" w:eastAsia="Calibri" w:hAnsi="Arial" w:cs="Arial"/>
          <w:b/>
          <w:bdr w:val="none" w:sz="0" w:space="0" w:color="auto" w:frame="1"/>
          <w:lang w:val="es-CO" w:eastAsia="es-CO"/>
        </w:rPr>
      </w:pPr>
      <w:r>
        <w:rPr>
          <w:rFonts w:ascii="Arial Rounded MT Bold" w:eastAsia="Calibri" w:hAnsi="Arial Rounded MT Bold"/>
          <w:b/>
          <w:bdr w:val="none" w:sz="0" w:space="0" w:color="auto" w:frame="1"/>
          <w:lang w:val="es-CO" w:eastAsia="es-CO"/>
        </w:rPr>
        <w:t xml:space="preserve">ARTICULO 50.                                 </w:t>
      </w:r>
      <w:r w:rsidR="00944A91" w:rsidRPr="00944A91">
        <w:rPr>
          <w:rFonts w:ascii="Arial Rounded MT Bold" w:eastAsia="Calibri" w:hAnsi="Arial Rounded MT Bold"/>
          <w:b/>
          <w:bdr w:val="none" w:sz="0" w:space="0" w:color="auto" w:frame="1"/>
          <w:lang w:val="es-CO" w:eastAsia="es-CO"/>
        </w:rPr>
        <w:t xml:space="preserve"> </w:t>
      </w:r>
      <w:r w:rsidR="00944A91" w:rsidRPr="00944A91">
        <w:rPr>
          <w:rFonts w:ascii="Arial" w:eastAsia="Calibri" w:hAnsi="Arial" w:cs="Arial"/>
          <w:b/>
          <w:bdr w:val="none" w:sz="0" w:space="0" w:color="auto" w:frame="1"/>
          <w:lang w:val="es-CO" w:eastAsia="es-CO"/>
        </w:rPr>
        <w:t>(Decreto 1965 del 2013)</w:t>
      </w:r>
    </w:p>
    <w:p w:rsidR="00944A91" w:rsidRPr="00944A91" w:rsidRDefault="00944A91" w:rsidP="00944A91">
      <w:pPr>
        <w:spacing w:after="160" w:line="259" w:lineRule="auto"/>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Artículo 22. Conformación de los Comités Escolares de Convivencia.</w:t>
      </w:r>
      <w:r w:rsidRPr="00944A91">
        <w:rPr>
          <w:rFonts w:ascii="Arial" w:eastAsia="Calibri" w:hAnsi="Arial" w:cs="Arial"/>
          <w:bdr w:val="none" w:sz="0" w:space="0" w:color="auto" w:frame="1"/>
          <w:lang w:val="es-CO" w:eastAsia="es-CO"/>
        </w:rPr>
        <w:t xml:space="preserve"> Todas las instituciones educativas y centros educativos oficiales y no oficiales del país deberán conformar el comité escolar de convivencia, encargado de apoyar la labor de promoción y seguimiento a la convivencia escolar, a la educación para el ejercicio de los derechos humanos, sexuales y reproductivos, así como del desarrollo y aplicación del manual de convivencia y de la prevención </w:t>
      </w:r>
      <w:r w:rsidRPr="00944A91">
        <w:rPr>
          <w:rFonts w:ascii="Arial" w:eastAsia="Calibri" w:hAnsi="Arial" w:cs="Arial"/>
          <w:bdr w:val="none" w:sz="0" w:space="0" w:color="auto" w:frame="1"/>
          <w:lang w:val="es-CO" w:eastAsia="es-CO"/>
        </w:rPr>
        <w:lastRenderedPageBreak/>
        <w:t xml:space="preserve">y mitigación de la violencia escolar. El respectivo consejo directivo de las referidas instituciones y centros educativos dispondrá de un plazo no mayor a seis (6) meses, contados a partir de la publicación del presente Decreto, para conformar el comité escolar de convivencia y elaborar su reglamento, el cual deberá hacer parte integral del manual de convivencia. </w:t>
      </w:r>
    </w:p>
    <w:p w:rsidR="00944A91"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Parágrafo 1.</w:t>
      </w:r>
      <w:r w:rsidRPr="00944A91">
        <w:rPr>
          <w:rFonts w:ascii="Arial" w:eastAsia="Calibri" w:hAnsi="Arial" w:cs="Arial"/>
          <w:bdr w:val="none" w:sz="0" w:space="0" w:color="auto" w:frame="1"/>
          <w:lang w:val="es-CO" w:eastAsia="es-CO"/>
        </w:rPr>
        <w:t xml:space="preserve"> Para el caso de los centros educativos, el director será el presidente del comité escolar de convivencia. En ausencia del director, presidirá el docente que lidera procesos o estrategias de convivencia y que hace parte del respectivo comité.</w:t>
      </w:r>
    </w:p>
    <w:p w:rsidR="00944A91"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Parágrafo 2.</w:t>
      </w:r>
      <w:r w:rsidRPr="00944A91">
        <w:rPr>
          <w:rFonts w:ascii="Arial" w:eastAsia="Calibri" w:hAnsi="Arial" w:cs="Arial"/>
          <w:bdr w:val="none" w:sz="0" w:space="0" w:color="auto" w:frame="1"/>
          <w:lang w:val="es-CO" w:eastAsia="es-CO"/>
        </w:rPr>
        <w:t xml:space="preserve"> Para el caso de los centros educativos donde no se cuenta con los integrantes para conformar el comité escolar de convivencia, éste será integrado como mínimo por el representante de los docentes, el presidente del consejo de padres de familia y el representante de los estudiantes. En este caso, el docente será quien presida el comité. </w:t>
      </w:r>
    </w:p>
    <w:p w:rsidR="00944A91"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Artículo 23. Sesiones.</w:t>
      </w:r>
      <w:r w:rsidRPr="00944A91">
        <w:rPr>
          <w:rFonts w:ascii="Arial" w:eastAsia="Calibri" w:hAnsi="Arial" w:cs="Arial"/>
          <w:bdr w:val="none" w:sz="0" w:space="0" w:color="auto" w:frame="1"/>
          <w:lang w:val="es-CO" w:eastAsia="es-CO"/>
        </w:rPr>
        <w:t xml:space="preserve"> El comité escolar de convivencia sesionará como mínimo una vez cada dos (2) meses. Las sesiones extraordinarias serán convocadas por el presidente del comité escolar de convivencia, cuando las circunstancias lo exijan o· por solicitud de cualquiera de los integrantes del mismo. </w:t>
      </w:r>
    </w:p>
    <w:p w:rsidR="00944A91"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Artículo 24. Quórum decisorio.</w:t>
      </w:r>
      <w:r w:rsidRPr="00944A91">
        <w:rPr>
          <w:rFonts w:ascii="Arial" w:eastAsia="Calibri" w:hAnsi="Arial" w:cs="Arial"/>
          <w:bdr w:val="none" w:sz="0" w:space="0" w:color="auto" w:frame="1"/>
          <w:lang w:val="es-CO" w:eastAsia="es-CO"/>
        </w:rPr>
        <w:t xml:space="preserve"> El quórum decisorio del comité escolar de convivencia será el establecido en su reglamento. En cualquier caso, este comité no podrá sesionar sin la presencia del presidente. </w:t>
      </w:r>
    </w:p>
    <w:p w:rsidR="00944A91"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Artículo 25. Actas.</w:t>
      </w:r>
      <w:r w:rsidRPr="00944A91">
        <w:rPr>
          <w:rFonts w:ascii="Arial" w:eastAsia="Calibri" w:hAnsi="Arial" w:cs="Arial"/>
          <w:bdr w:val="none" w:sz="0" w:space="0" w:color="auto" w:frame="1"/>
          <w:lang w:val="es-CO" w:eastAsia="es-CO"/>
        </w:rPr>
        <w:t xml:space="preserve"> De todas las sesiones que adelante el comité escolar de convivencia se deberá elaborar un acta, la cual deberá contener como mínimo los requisitos establecidos en el artículo 10 del presente Decreto. </w:t>
      </w:r>
    </w:p>
    <w:p w:rsidR="00944A91"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Parágrafo.</w:t>
      </w:r>
      <w:r w:rsidRPr="00944A91">
        <w:rPr>
          <w:rFonts w:ascii="Arial" w:eastAsia="Calibri" w:hAnsi="Arial" w:cs="Arial"/>
          <w:bdr w:val="none" w:sz="0" w:space="0" w:color="auto" w:frame="1"/>
          <w:lang w:val="es-CO" w:eastAsia="es-CO"/>
        </w:rPr>
        <w:t xml:space="preserve"> El comité escolar de convivencia deberá garantizar el derecho a la intimidad y a la confidencialidad de los datos personales que sean tratados en el marco de las actuaciones que· éste adelante, conforme a lo dispuesto en la Constitución Política, los tratados internacionales, en la Ley 1098 de 2006, en la Ley estatutaria 1581 de 2012, en el Decreto 1377 de 2013 y demás normas aplicables a la materia.</w:t>
      </w:r>
    </w:p>
    <w:p w:rsidR="00944A91" w:rsidRDefault="00944A91" w:rsidP="00643262">
      <w:pPr>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Artículo 26. Acciones o decisiones.</w:t>
      </w:r>
      <w:r w:rsidRPr="00944A91">
        <w:rPr>
          <w:rFonts w:ascii="Arial" w:eastAsia="Calibri" w:hAnsi="Arial" w:cs="Arial"/>
          <w:bdr w:val="none" w:sz="0" w:space="0" w:color="auto" w:frame="1"/>
          <w:lang w:val="es-CO" w:eastAsia="es-CO"/>
        </w:rPr>
        <w:t xml:space="preserve"> El comité escolar de convivencia, en el ámbito de sus competencias, desarrollará acciones para la promoción y fortalecimiento de la formación para la ciudadanía y el ejercicio de los derechos humanos, sexuales y reproductivos; para la prevención y mitigación de la violencia escolar y el embarazo en la</w:t>
      </w:r>
      <w:r>
        <w:rPr>
          <w:rFonts w:ascii="Arial" w:hAnsi="Arial" w:cs="Arial"/>
          <w:lang w:val="es-MX" w:eastAsia="en-US" w:bidi="en-US"/>
        </w:rPr>
        <w:t xml:space="preserve"> </w:t>
      </w:r>
      <w:r w:rsidRPr="00944A91">
        <w:rPr>
          <w:rFonts w:ascii="Arial" w:eastAsia="Calibri" w:hAnsi="Arial" w:cs="Arial"/>
          <w:bdr w:val="none" w:sz="0" w:space="0" w:color="auto" w:frame="1"/>
          <w:lang w:val="es-CO" w:eastAsia="es-CO"/>
        </w:rPr>
        <w:t xml:space="preserve">adolescencia; y para la atención de las situaciones que afectan la convivencia escolar y el ejercicio de los derechos humanos, sexuales y reproductivos a partir de la implementación, desarrollo y aplicación de las estrategias y programas trazados por el Comité Nacional de Convivencia Escolar y por el respectivo comité municipal, distrital o departamental de convivencia escolar, dentro del respeto absoluto de la Constitución y la ley. </w:t>
      </w:r>
    </w:p>
    <w:p w:rsidR="00944A91" w:rsidRPr="00944A91" w:rsidRDefault="00944A91" w:rsidP="00643262">
      <w:pPr>
        <w:jc w:val="both"/>
        <w:rPr>
          <w:rFonts w:ascii="Arial" w:hAnsi="Arial" w:cs="Arial"/>
          <w:lang w:val="es-MX" w:eastAsia="en-US" w:bidi="en-US"/>
        </w:rPr>
      </w:pPr>
    </w:p>
    <w:p w:rsidR="00643262" w:rsidRPr="00944A91" w:rsidRDefault="00944A91" w:rsidP="00643262">
      <w:pPr>
        <w:spacing w:after="160"/>
        <w:jc w:val="both"/>
        <w:rPr>
          <w:rFonts w:ascii="Arial" w:eastAsia="Calibri" w:hAnsi="Arial" w:cs="Arial"/>
          <w:bdr w:val="none" w:sz="0" w:space="0" w:color="auto" w:frame="1"/>
          <w:lang w:val="es-CO" w:eastAsia="es-CO"/>
        </w:rPr>
      </w:pPr>
      <w:r w:rsidRPr="00944A91">
        <w:rPr>
          <w:rFonts w:ascii="Arial" w:eastAsia="Calibri" w:hAnsi="Arial" w:cs="Arial"/>
          <w:b/>
          <w:bdr w:val="none" w:sz="0" w:space="0" w:color="auto" w:frame="1"/>
          <w:lang w:val="es-CO" w:eastAsia="es-CO"/>
        </w:rPr>
        <w:t>Artículo 27. Conflictos de Interés y Causales de Impedimento y Recusación.</w:t>
      </w:r>
      <w:r w:rsidRPr="00944A91">
        <w:rPr>
          <w:rFonts w:ascii="Arial" w:eastAsia="Calibri" w:hAnsi="Arial" w:cs="Arial"/>
          <w:bdr w:val="none" w:sz="0" w:space="0" w:color="auto" w:frame="1"/>
          <w:lang w:val="es-CO" w:eastAsia="es-CO"/>
        </w:rPr>
        <w:t xml:space="preserve"> Cuando en las actuaciones adelantadas por parte de los comités escolares de convivencia de los establecimientos educativos oficiales se presenten conflictos de interés o causales de </w:t>
      </w:r>
      <w:r w:rsidRPr="00944A91">
        <w:rPr>
          <w:rFonts w:ascii="Arial" w:eastAsia="Calibri" w:hAnsi="Arial" w:cs="Arial"/>
          <w:bdr w:val="none" w:sz="0" w:space="0" w:color="auto" w:frame="1"/>
          <w:lang w:val="es-CO" w:eastAsia="es-CO"/>
        </w:rPr>
        <w:lastRenderedPageBreak/>
        <w:t>impedimento o recusación, respecto de los integrantes que ostenten la calidad de servidores públicos, los mismos se tramitarán conforme a lo establecido en el artículo 11 y 12 de la Ley 1437 de 2011.</w:t>
      </w:r>
    </w:p>
    <w:p w:rsidR="003716EA" w:rsidRPr="003716EA" w:rsidRDefault="00E36CEE" w:rsidP="00643262">
      <w:pPr>
        <w:spacing w:after="60"/>
        <w:contextualSpacing/>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ARTICULO 51.                                        </w:t>
      </w:r>
      <w:r w:rsidR="003716EA" w:rsidRPr="003716EA">
        <w:rPr>
          <w:rFonts w:ascii="Arial" w:hAnsi="Arial" w:cs="Arial"/>
          <w:b/>
          <w:spacing w:val="-15"/>
          <w:bdr w:val="none" w:sz="0" w:space="0" w:color="auto" w:frame="1"/>
          <w:lang w:val="es-CO" w:eastAsia="es-CO"/>
        </w:rPr>
        <w:t>Objetivos del comité de convivencia escolar</w:t>
      </w:r>
    </w:p>
    <w:p w:rsidR="003716EA" w:rsidRPr="003716EA" w:rsidRDefault="003716EA" w:rsidP="00643262">
      <w:pPr>
        <w:spacing w:after="60"/>
        <w:contextualSpacing/>
        <w:rPr>
          <w:rFonts w:ascii="Arial" w:hAnsi="Arial" w:cs="Arial"/>
          <w:b/>
          <w:spacing w:val="-15"/>
          <w:bdr w:val="none" w:sz="0" w:space="0" w:color="auto" w:frame="1"/>
          <w:lang w:val="es-CO" w:eastAsia="en-US"/>
        </w:rPr>
      </w:pPr>
      <w:r w:rsidRPr="003716EA">
        <w:rPr>
          <w:rFonts w:ascii="Arial" w:eastAsia="Calibri" w:hAnsi="Arial" w:cs="Arial"/>
          <w:b/>
          <w:lang w:val="es-CO" w:eastAsia="en-US"/>
        </w:rPr>
        <w:t>Artículo 4. (</w:t>
      </w:r>
      <w:r w:rsidRPr="003716EA">
        <w:rPr>
          <w:rFonts w:ascii="Arial" w:hAnsi="Arial" w:cs="Arial"/>
          <w:b/>
          <w:spacing w:val="-15"/>
          <w:bdr w:val="none" w:sz="0" w:space="0" w:color="auto" w:frame="1"/>
          <w:lang w:val="es-CO" w:eastAsia="en-US"/>
        </w:rPr>
        <w:t>Ley 1620 de marzo 15 de 2013)</w:t>
      </w:r>
    </w:p>
    <w:p w:rsidR="003716EA" w:rsidRPr="003716EA" w:rsidRDefault="003716EA" w:rsidP="00643262">
      <w:pPr>
        <w:widowControl w:val="0"/>
        <w:autoSpaceDE w:val="0"/>
        <w:autoSpaceDN w:val="0"/>
        <w:adjustRightInd w:val="0"/>
        <w:jc w:val="both"/>
        <w:rPr>
          <w:rFonts w:ascii="Arial" w:eastAsia="Calibri" w:hAnsi="Arial" w:cs="Arial"/>
          <w:lang w:val="es-CO" w:eastAsia="en-US"/>
        </w:rPr>
      </w:pPr>
      <w:r w:rsidRPr="003716EA">
        <w:rPr>
          <w:rFonts w:ascii="Arial" w:eastAsia="Calibri" w:hAnsi="Arial" w:cs="Arial"/>
          <w:lang w:val="es-CO" w:eastAsia="en-US"/>
        </w:rPr>
        <w:t>Son objetivos del sistema nacional de convivencia escolar y formación para los derechos humanos, la educación para la sexualidad y la prevención y mitigación de la violencia escolar:</w:t>
      </w:r>
    </w:p>
    <w:p w:rsidR="003716EA" w:rsidRPr="003716EA" w:rsidRDefault="003716EA" w:rsidP="00643262">
      <w:pPr>
        <w:widowControl w:val="0"/>
        <w:autoSpaceDE w:val="0"/>
        <w:autoSpaceDN w:val="0"/>
        <w:adjustRightInd w:val="0"/>
        <w:jc w:val="both"/>
        <w:rPr>
          <w:rFonts w:ascii="Arial" w:eastAsia="Calibri" w:hAnsi="Arial" w:cs="Arial"/>
          <w:lang w:val="es-CO" w:eastAsia="en-US"/>
        </w:rPr>
      </w:pPr>
    </w:p>
    <w:p w:rsidR="003716EA" w:rsidRPr="003716EA" w:rsidRDefault="003716EA" w:rsidP="00643262">
      <w:pPr>
        <w:widowControl w:val="0"/>
        <w:autoSpaceDE w:val="0"/>
        <w:autoSpaceDN w:val="0"/>
        <w:adjustRightInd w:val="0"/>
        <w:jc w:val="both"/>
        <w:rPr>
          <w:rFonts w:ascii="Arial" w:eastAsia="Calibri" w:hAnsi="Arial" w:cs="Arial"/>
          <w:lang w:val="es-CO" w:eastAsia="en-US"/>
        </w:rPr>
      </w:pPr>
      <w:r w:rsidRPr="003716EA">
        <w:rPr>
          <w:rFonts w:ascii="Arial" w:eastAsia="Calibri" w:hAnsi="Arial" w:cs="Arial"/>
          <w:b/>
          <w:lang w:val="es-CO" w:eastAsia="en-US"/>
        </w:rPr>
        <w:t>1.</w:t>
      </w:r>
      <w:r w:rsidRPr="003716EA">
        <w:rPr>
          <w:rFonts w:ascii="Arial" w:eastAsia="Calibri" w:hAnsi="Arial" w:cs="Arial"/>
          <w:lang w:val="es-CO" w:eastAsia="en-US"/>
        </w:rPr>
        <w:t xml:space="preserve"> Fomentar, fortalecer y articular acciones de diferentes instancias del Estado para la convivencia escolar, la construcción de ciudadanía y la educación para el ejercicio de los derechos humanos, sexuales y reproductivos de los niños, niñas y adolescentes de los niveles educativos de preescolar, básica y media.</w:t>
      </w:r>
    </w:p>
    <w:p w:rsidR="003716EA" w:rsidRPr="003716EA" w:rsidRDefault="003716EA" w:rsidP="00643262">
      <w:pPr>
        <w:widowControl w:val="0"/>
        <w:autoSpaceDE w:val="0"/>
        <w:autoSpaceDN w:val="0"/>
        <w:adjustRightInd w:val="0"/>
        <w:ind w:left="720"/>
        <w:contextualSpacing/>
        <w:jc w:val="both"/>
        <w:rPr>
          <w:rFonts w:ascii="Arial" w:eastAsia="Calibri" w:hAnsi="Arial" w:cs="Arial"/>
          <w:lang w:val="es-CO" w:eastAsia="en-US"/>
        </w:rPr>
      </w:pPr>
    </w:p>
    <w:p w:rsidR="003716EA" w:rsidRPr="003716EA" w:rsidRDefault="003716EA" w:rsidP="00643262">
      <w:pPr>
        <w:widowControl w:val="0"/>
        <w:autoSpaceDE w:val="0"/>
        <w:autoSpaceDN w:val="0"/>
        <w:adjustRightInd w:val="0"/>
        <w:jc w:val="both"/>
        <w:rPr>
          <w:rFonts w:ascii="Arial" w:eastAsia="Calibri" w:hAnsi="Arial" w:cs="Arial"/>
          <w:lang w:val="es-CO" w:eastAsia="en-US"/>
        </w:rPr>
      </w:pPr>
      <w:r w:rsidRPr="00415C9F">
        <w:rPr>
          <w:rFonts w:ascii="Arial" w:eastAsia="Calibri" w:hAnsi="Arial" w:cs="Arial"/>
          <w:b/>
          <w:bCs/>
          <w:lang w:val="es-CO" w:eastAsia="en-US"/>
        </w:rPr>
        <w:t>2.</w:t>
      </w:r>
      <w:r w:rsidRPr="003716EA">
        <w:rPr>
          <w:rFonts w:ascii="Arial" w:eastAsia="Calibri" w:hAnsi="Arial" w:cs="Arial"/>
          <w:lang w:val="es-CO" w:eastAsia="en-US"/>
        </w:rPr>
        <w:t xml:space="preserve"> Garantizar la protección integral de los niños, niñas y adolescentes en los espacios educativos, a través de la puesta en marcha y el seguimiento de la ruta de atención integral para la convivencia escolar, teniendo en cuenta los contextos sociales y culturales particulares.</w:t>
      </w:r>
    </w:p>
    <w:p w:rsidR="003716EA" w:rsidRPr="003716EA" w:rsidRDefault="003716EA" w:rsidP="00643262">
      <w:pPr>
        <w:widowControl w:val="0"/>
        <w:autoSpaceDE w:val="0"/>
        <w:autoSpaceDN w:val="0"/>
        <w:adjustRightInd w:val="0"/>
        <w:jc w:val="both"/>
        <w:rPr>
          <w:rFonts w:ascii="Arial" w:eastAsia="Calibri" w:hAnsi="Arial" w:cs="Arial"/>
          <w:lang w:val="es-CO" w:eastAsia="en-US"/>
        </w:rPr>
      </w:pPr>
    </w:p>
    <w:p w:rsidR="003716EA" w:rsidRPr="003716EA" w:rsidRDefault="003716EA" w:rsidP="00643262">
      <w:pPr>
        <w:widowControl w:val="0"/>
        <w:autoSpaceDE w:val="0"/>
        <w:autoSpaceDN w:val="0"/>
        <w:adjustRightInd w:val="0"/>
        <w:jc w:val="both"/>
        <w:rPr>
          <w:rFonts w:ascii="Arial" w:eastAsia="Calibri" w:hAnsi="Arial" w:cs="Arial"/>
          <w:lang w:val="es-CO" w:eastAsia="en-US"/>
        </w:rPr>
      </w:pPr>
      <w:r w:rsidRPr="00415C9F">
        <w:rPr>
          <w:rFonts w:ascii="Arial" w:eastAsia="Calibri" w:hAnsi="Arial" w:cs="Arial"/>
          <w:b/>
          <w:bCs/>
          <w:lang w:val="es-CO" w:eastAsia="en-US"/>
        </w:rPr>
        <w:t>3.</w:t>
      </w:r>
      <w:r w:rsidRPr="003716EA">
        <w:rPr>
          <w:rFonts w:ascii="Arial" w:eastAsia="Calibri" w:hAnsi="Arial" w:cs="Arial"/>
          <w:lang w:val="es-CO" w:eastAsia="en-US"/>
        </w:rPr>
        <w:t xml:space="preserve"> Fomentar y fortalecer la educación en y para la paz, las competencias ciudadanas, el desarrollo de la identidad, la participación, la responsabilidad democrática, la valoración de las diferencias y el cumplimiento de la ley, para la formación de sujetos activos de derechos.</w:t>
      </w:r>
    </w:p>
    <w:p w:rsidR="003716EA" w:rsidRPr="003716EA" w:rsidRDefault="003716EA" w:rsidP="00643262">
      <w:pPr>
        <w:widowControl w:val="0"/>
        <w:autoSpaceDE w:val="0"/>
        <w:autoSpaceDN w:val="0"/>
        <w:adjustRightInd w:val="0"/>
        <w:jc w:val="both"/>
        <w:rPr>
          <w:rFonts w:ascii="Arial" w:eastAsia="Calibri" w:hAnsi="Arial" w:cs="Arial"/>
          <w:lang w:val="es-CO" w:eastAsia="en-US"/>
        </w:rPr>
      </w:pPr>
    </w:p>
    <w:p w:rsidR="00C929EB" w:rsidRPr="003716EA" w:rsidRDefault="003716EA" w:rsidP="00643262">
      <w:pPr>
        <w:widowControl w:val="0"/>
        <w:autoSpaceDE w:val="0"/>
        <w:autoSpaceDN w:val="0"/>
        <w:adjustRightInd w:val="0"/>
        <w:jc w:val="both"/>
        <w:rPr>
          <w:rFonts w:ascii="Arial" w:eastAsia="Calibri" w:hAnsi="Arial" w:cs="Arial"/>
          <w:lang w:val="es-CO" w:eastAsia="en-US"/>
        </w:rPr>
      </w:pPr>
      <w:r w:rsidRPr="00415C9F">
        <w:rPr>
          <w:rFonts w:ascii="Arial" w:eastAsia="Calibri" w:hAnsi="Arial" w:cs="Arial"/>
          <w:b/>
          <w:bCs/>
          <w:lang w:val="es-CO" w:eastAsia="en-US"/>
        </w:rPr>
        <w:t>4.</w:t>
      </w:r>
      <w:r w:rsidRPr="003716EA">
        <w:rPr>
          <w:rFonts w:ascii="Arial" w:eastAsia="Calibri" w:hAnsi="Arial" w:cs="Arial"/>
          <w:lang w:val="es-CO" w:eastAsia="en-US"/>
        </w:rPr>
        <w:t xml:space="preserve"> Promover el desarrollo de estrategias, programas y actividades para que las entidades en los diferentes niveles del Sistema y los establecimientos educativos fortalezcan la ciudadanía activa y la convivencia pacífica, la promoción de derechos y estilos de vida saludable, la prevención, detección, atención y seguimiento de los casos de violencia escolar, acoso escolar o vulneración de derechos sexuales y reproductivos e incidir en la prevención y mitigación de los mismos, en la reducción del embarazo precoz de adolescentes y en el mejoramiento del clima escolar.</w:t>
      </w:r>
    </w:p>
    <w:p w:rsidR="003716EA" w:rsidRPr="003716EA" w:rsidRDefault="003716EA" w:rsidP="003716EA">
      <w:pPr>
        <w:widowControl w:val="0"/>
        <w:autoSpaceDE w:val="0"/>
        <w:autoSpaceDN w:val="0"/>
        <w:adjustRightInd w:val="0"/>
        <w:jc w:val="both"/>
        <w:rPr>
          <w:rFonts w:ascii="Arial" w:eastAsia="Calibri" w:hAnsi="Arial" w:cs="Arial"/>
          <w:lang w:val="es-CO" w:eastAsia="en-US"/>
        </w:rPr>
      </w:pPr>
      <w:r w:rsidRPr="00415C9F">
        <w:rPr>
          <w:rFonts w:ascii="Arial" w:eastAsia="Calibri" w:hAnsi="Arial" w:cs="Arial"/>
          <w:b/>
          <w:bCs/>
          <w:lang w:val="es-CO" w:eastAsia="en-US"/>
        </w:rPr>
        <w:t>5.</w:t>
      </w:r>
      <w:r w:rsidRPr="003716EA">
        <w:rPr>
          <w:rFonts w:ascii="Arial" w:eastAsia="Calibri" w:hAnsi="Arial" w:cs="Arial"/>
          <w:lang w:val="es-CO" w:eastAsia="en-US"/>
        </w:rPr>
        <w:t xml:space="preserve"> Fomentar mecanismos de prevención, protección, detección temprana y denuncia de todas aquellas conductas que atentan contra la convivencia escolar, la ciudadanía y el ejercicio de los derechos humanos, sexuales y reproductivos de los estudiantes de preescolar, básica y media, particularmente, las relacionadas con acoso escolar y violencia escolar incluido el que se pueda generar a través del uso de la internet, según se defina en la ruta de atención integral para la convivencia escolar.</w:t>
      </w:r>
    </w:p>
    <w:p w:rsidR="00944A91" w:rsidRDefault="00944A91" w:rsidP="001E13A2">
      <w:pPr>
        <w:rPr>
          <w:rFonts w:ascii="Arial" w:hAnsi="Arial" w:cs="Arial"/>
          <w:lang w:val="es-MX" w:eastAsia="en-US" w:bidi="en-US"/>
        </w:rPr>
      </w:pPr>
    </w:p>
    <w:p w:rsidR="003716EA" w:rsidRPr="003716EA" w:rsidRDefault="003716EA" w:rsidP="00D5635F">
      <w:pPr>
        <w:widowControl w:val="0"/>
        <w:numPr>
          <w:ilvl w:val="0"/>
          <w:numId w:val="66"/>
        </w:numPr>
        <w:autoSpaceDE w:val="0"/>
        <w:autoSpaceDN w:val="0"/>
        <w:adjustRightInd w:val="0"/>
        <w:spacing w:after="160"/>
        <w:contextualSpacing/>
        <w:jc w:val="both"/>
        <w:rPr>
          <w:rFonts w:ascii="Arial" w:eastAsia="Calibri" w:hAnsi="Arial" w:cs="Arial"/>
          <w:lang w:val="es-CO" w:eastAsia="en-US"/>
        </w:rPr>
      </w:pPr>
      <w:r w:rsidRPr="003716EA">
        <w:rPr>
          <w:rFonts w:ascii="Arial" w:eastAsia="Calibri" w:hAnsi="Arial" w:cs="Arial"/>
          <w:lang w:val="es-CO" w:eastAsia="en-US"/>
        </w:rPr>
        <w:t>Identificar y fomentar mecanismos y estrategias de mitigación de todas aquellas situaciones y conductas generadoras de situaciones de violencia escolar.</w:t>
      </w:r>
    </w:p>
    <w:p w:rsidR="003716EA" w:rsidRPr="003716EA" w:rsidRDefault="003716EA" w:rsidP="001E13A2">
      <w:pPr>
        <w:spacing w:after="160"/>
        <w:ind w:left="720"/>
        <w:contextualSpacing/>
        <w:jc w:val="both"/>
        <w:rPr>
          <w:rFonts w:ascii="Arial" w:eastAsia="Calibri" w:hAnsi="Arial" w:cs="Arial"/>
          <w:lang w:val="es-CO" w:eastAsia="en-US"/>
        </w:rPr>
      </w:pPr>
    </w:p>
    <w:p w:rsidR="003716EA" w:rsidRPr="003716EA" w:rsidRDefault="003716EA" w:rsidP="00D5635F">
      <w:pPr>
        <w:widowControl w:val="0"/>
        <w:numPr>
          <w:ilvl w:val="0"/>
          <w:numId w:val="66"/>
        </w:numPr>
        <w:autoSpaceDE w:val="0"/>
        <w:autoSpaceDN w:val="0"/>
        <w:adjustRightInd w:val="0"/>
        <w:spacing w:after="160"/>
        <w:contextualSpacing/>
        <w:jc w:val="both"/>
        <w:rPr>
          <w:rFonts w:ascii="Arial" w:eastAsia="Calibri" w:hAnsi="Arial" w:cs="Arial"/>
          <w:lang w:val="es-CO" w:eastAsia="en-US"/>
        </w:rPr>
      </w:pPr>
      <w:r w:rsidRPr="003716EA">
        <w:rPr>
          <w:rFonts w:ascii="Arial" w:eastAsia="Calibri" w:hAnsi="Arial" w:cs="Arial"/>
          <w:lang w:val="es-CO" w:eastAsia="en-US"/>
        </w:rPr>
        <w:t>Orientar estrategias y programas de comunicación para la movilización social, relacionadas con la convivencia escolar, la construcción de ciudadanía y la promoción de los derechos humanos, sexuales y reproductivos.</w:t>
      </w:r>
    </w:p>
    <w:p w:rsidR="003716EA" w:rsidRPr="003716EA" w:rsidRDefault="003716EA" w:rsidP="001E13A2">
      <w:pPr>
        <w:spacing w:after="160"/>
        <w:ind w:left="720"/>
        <w:contextualSpacing/>
        <w:jc w:val="both"/>
        <w:rPr>
          <w:rFonts w:ascii="Arial" w:eastAsia="Calibri" w:hAnsi="Arial" w:cs="Arial"/>
          <w:lang w:val="es-CO" w:eastAsia="en-US"/>
        </w:rPr>
      </w:pPr>
    </w:p>
    <w:p w:rsidR="003716EA" w:rsidRPr="003716EA" w:rsidRDefault="003716EA" w:rsidP="00D5635F">
      <w:pPr>
        <w:widowControl w:val="0"/>
        <w:numPr>
          <w:ilvl w:val="0"/>
          <w:numId w:val="66"/>
        </w:numPr>
        <w:autoSpaceDE w:val="0"/>
        <w:autoSpaceDN w:val="0"/>
        <w:adjustRightInd w:val="0"/>
        <w:spacing w:after="160"/>
        <w:contextualSpacing/>
        <w:jc w:val="both"/>
        <w:rPr>
          <w:rFonts w:ascii="Arial" w:eastAsia="Calibri" w:hAnsi="Arial" w:cs="Arial"/>
          <w:lang w:val="es-CO" w:eastAsia="en-US"/>
        </w:rPr>
      </w:pPr>
      <w:r w:rsidRPr="003716EA">
        <w:rPr>
          <w:rFonts w:ascii="Arial" w:eastAsia="Calibri" w:hAnsi="Arial" w:cs="Arial"/>
          <w:lang w:val="es-CO" w:eastAsia="en-US"/>
        </w:rPr>
        <w:t xml:space="preserve">Contribuir a la prevención del embarazo en la adolescencia y a la reducción de </w:t>
      </w:r>
      <w:r w:rsidRPr="003716EA">
        <w:rPr>
          <w:rFonts w:ascii="Arial" w:eastAsia="Calibri" w:hAnsi="Arial" w:cs="Arial"/>
          <w:lang w:val="es-CO" w:eastAsia="en-US"/>
        </w:rPr>
        <w:lastRenderedPageBreak/>
        <w:t>enfermedades de transmisión sexual.</w:t>
      </w:r>
    </w:p>
    <w:p w:rsidR="001E13A2" w:rsidRDefault="001E13A2" w:rsidP="001E13A2">
      <w:pPr>
        <w:rPr>
          <w:rFonts w:ascii="Arial" w:hAnsi="Arial" w:cs="Arial"/>
          <w:lang w:val="es-MX" w:eastAsia="en-US" w:bidi="en-US"/>
        </w:rPr>
      </w:pPr>
    </w:p>
    <w:p w:rsidR="001E13A2" w:rsidRDefault="001E13A2" w:rsidP="001E13A2">
      <w:pPr>
        <w:rPr>
          <w:rFonts w:ascii="Arial" w:hAnsi="Arial" w:cs="Arial"/>
          <w:lang w:val="es-MX" w:eastAsia="en-US" w:bidi="en-US"/>
        </w:rPr>
      </w:pPr>
    </w:p>
    <w:p w:rsidR="001E13A2" w:rsidRPr="001E13A2" w:rsidRDefault="00E36CEE" w:rsidP="001E13A2">
      <w:pPr>
        <w:jc w:val="both"/>
        <w:rPr>
          <w:rFonts w:ascii="Arial" w:eastAsia="Calibri" w:hAnsi="Arial" w:cs="Arial"/>
          <w:b/>
          <w:bdr w:val="none" w:sz="0" w:space="0" w:color="auto" w:frame="1"/>
          <w:lang w:val="es-CO" w:eastAsia="es-CO"/>
        </w:rPr>
      </w:pPr>
      <w:r>
        <w:rPr>
          <w:rFonts w:ascii="Arial" w:eastAsia="Calibri" w:hAnsi="Arial" w:cs="Arial"/>
          <w:b/>
          <w:bdr w:val="none" w:sz="0" w:space="0" w:color="auto" w:frame="1"/>
          <w:lang w:val="es-CO" w:eastAsia="es-CO"/>
        </w:rPr>
        <w:t xml:space="preserve">ARTICULO 52.                     </w:t>
      </w:r>
      <w:r w:rsidR="001E13A2" w:rsidRPr="001E13A2">
        <w:rPr>
          <w:rFonts w:ascii="Arial" w:eastAsia="Calibri" w:hAnsi="Arial" w:cs="Arial"/>
          <w:b/>
          <w:bdr w:val="none" w:sz="0" w:space="0" w:color="auto" w:frame="1"/>
          <w:lang w:val="es-CO" w:eastAsia="es-CO"/>
        </w:rPr>
        <w:t>Composición del comité de convivencia escolar</w:t>
      </w:r>
    </w:p>
    <w:p w:rsidR="001E13A2" w:rsidRPr="001E13A2" w:rsidRDefault="001E13A2" w:rsidP="001E13A2">
      <w:pPr>
        <w:jc w:val="both"/>
        <w:rPr>
          <w:rFonts w:ascii="Arial" w:eastAsia="Calibri" w:hAnsi="Arial" w:cs="Arial"/>
          <w:b/>
          <w:bdr w:val="none" w:sz="0" w:space="0" w:color="auto" w:frame="1"/>
          <w:lang w:val="es-CO" w:eastAsia="es-CO"/>
        </w:rPr>
      </w:pPr>
    </w:p>
    <w:p w:rsidR="001E13A2" w:rsidRPr="001E13A2" w:rsidRDefault="001E13A2" w:rsidP="001E13A2">
      <w:pPr>
        <w:jc w:val="both"/>
        <w:rPr>
          <w:rFonts w:ascii="Arial" w:eastAsia="Calibri" w:hAnsi="Arial" w:cs="Arial"/>
          <w:b/>
          <w:bdr w:val="none" w:sz="0" w:space="0" w:color="auto" w:frame="1"/>
          <w:lang w:val="es-CO" w:eastAsia="es-CO"/>
        </w:rPr>
      </w:pPr>
      <w:r w:rsidRPr="001E13A2">
        <w:rPr>
          <w:rFonts w:ascii="Arial" w:eastAsia="Calibri" w:hAnsi="Arial" w:cs="Arial"/>
          <w:b/>
          <w:bdr w:val="none" w:sz="0" w:space="0" w:color="auto" w:frame="1"/>
          <w:lang w:val="es-CO" w:eastAsia="es-CO"/>
        </w:rPr>
        <w:t>Naturaleza</w:t>
      </w:r>
    </w:p>
    <w:p w:rsidR="001E13A2" w:rsidRPr="001E13A2" w:rsidRDefault="001E13A2" w:rsidP="001E13A2">
      <w:pPr>
        <w:shd w:val="clear" w:color="auto" w:fill="FFFFFF"/>
        <w:jc w:val="both"/>
        <w:rPr>
          <w:rFonts w:ascii="Arial" w:hAnsi="Arial" w:cs="Arial"/>
          <w:bCs/>
          <w:lang w:val="es-CO" w:eastAsia="en-US"/>
        </w:rPr>
      </w:pPr>
      <w:r w:rsidRPr="001E13A2">
        <w:rPr>
          <w:rFonts w:ascii="Arial" w:hAnsi="Arial" w:cs="Arial"/>
          <w:bCs/>
          <w:lang w:val="es-CO" w:eastAsia="en-US"/>
        </w:rPr>
        <w:t xml:space="preserve">Según la ley </w:t>
      </w:r>
      <w:r w:rsidRPr="001E13A2">
        <w:rPr>
          <w:rFonts w:ascii="Arial" w:hAnsi="Arial" w:cs="Arial"/>
          <w:spacing w:val="-15"/>
          <w:bdr w:val="none" w:sz="0" w:space="0" w:color="auto" w:frame="1"/>
          <w:lang w:val="es-CO" w:eastAsia="en-US"/>
        </w:rPr>
        <w:t>1620 de </w:t>
      </w:r>
      <w:r w:rsidR="00894F6D" w:rsidRPr="001E13A2">
        <w:rPr>
          <w:rFonts w:ascii="Arial" w:hAnsi="Arial" w:cs="Arial"/>
          <w:spacing w:val="-15"/>
          <w:bdr w:val="none" w:sz="0" w:space="0" w:color="auto" w:frame="1"/>
          <w:lang w:val="es-CO" w:eastAsia="en-US"/>
        </w:rPr>
        <w:t>marzo</w:t>
      </w:r>
      <w:r w:rsidRPr="001E13A2">
        <w:rPr>
          <w:rFonts w:ascii="Arial" w:hAnsi="Arial" w:cs="Arial"/>
          <w:spacing w:val="-15"/>
          <w:bdr w:val="none" w:sz="0" w:space="0" w:color="auto" w:frame="1"/>
          <w:lang w:val="es-CO" w:eastAsia="en-US"/>
        </w:rPr>
        <w:t> 15 de 2013;</w:t>
      </w:r>
      <w:r w:rsidRPr="001E13A2">
        <w:rPr>
          <w:rFonts w:ascii="Arial" w:hAnsi="Arial" w:cs="Arial"/>
          <w:bCs/>
          <w:lang w:val="es-CO" w:eastAsia="en-US"/>
        </w:rPr>
        <w:t xml:space="preserve"> cada institución educativa tiene la obligación de contar con un comité escolar de convivencia conformado por el rector, personero estudiantil, representante de docentes, representante del consejo de padres de familia y el representante del consejo de estudiantes. </w:t>
      </w:r>
    </w:p>
    <w:p w:rsidR="001E13A2" w:rsidRPr="001E13A2" w:rsidRDefault="001E13A2" w:rsidP="001E13A2">
      <w:pPr>
        <w:spacing w:after="60"/>
        <w:ind w:left="720"/>
        <w:contextualSpacing/>
        <w:jc w:val="both"/>
        <w:rPr>
          <w:rFonts w:ascii="Arial" w:hAnsi="Arial" w:cs="Arial"/>
          <w:b/>
          <w:spacing w:val="-15"/>
          <w:bdr w:val="none" w:sz="0" w:space="0" w:color="auto" w:frame="1"/>
          <w:lang w:val="es-CO" w:eastAsia="es-CO"/>
        </w:rPr>
      </w:pPr>
    </w:p>
    <w:p w:rsidR="001E13A2" w:rsidRPr="001E13A2" w:rsidRDefault="001E13A2" w:rsidP="001E13A2">
      <w:pPr>
        <w:spacing w:after="60"/>
        <w:contextualSpacing/>
        <w:jc w:val="both"/>
        <w:rPr>
          <w:rFonts w:ascii="Arial" w:hAnsi="Arial" w:cs="Arial"/>
          <w:b/>
          <w:spacing w:val="-15"/>
          <w:bdr w:val="none" w:sz="0" w:space="0" w:color="auto" w:frame="1"/>
          <w:lang w:val="es-CO" w:eastAsia="es-CO"/>
        </w:rPr>
      </w:pPr>
      <w:r w:rsidRPr="001E13A2">
        <w:rPr>
          <w:rFonts w:ascii="Arial" w:hAnsi="Arial" w:cs="Arial"/>
          <w:b/>
          <w:spacing w:val="-15"/>
          <w:bdr w:val="none" w:sz="0" w:space="0" w:color="auto" w:frame="1"/>
          <w:lang w:val="es-CO" w:eastAsia="es-CO"/>
        </w:rPr>
        <w:t>Reglamento de interno del comité de convivencia escolar.</w:t>
      </w:r>
    </w:p>
    <w:p w:rsidR="001E13A2" w:rsidRPr="001E13A2" w:rsidRDefault="001E13A2" w:rsidP="001E13A2">
      <w:pPr>
        <w:jc w:val="both"/>
        <w:rPr>
          <w:rFonts w:ascii="Arial" w:eastAsia="Calibri" w:hAnsi="Arial" w:cs="Arial"/>
          <w:b/>
          <w:bdr w:val="none" w:sz="0" w:space="0" w:color="auto" w:frame="1"/>
          <w:lang w:val="es-CO" w:eastAsia="es-CO"/>
        </w:rPr>
      </w:pPr>
    </w:p>
    <w:p w:rsidR="001E13A2" w:rsidRPr="001E13A2" w:rsidRDefault="001E13A2" w:rsidP="001E13A2">
      <w:pPr>
        <w:jc w:val="both"/>
        <w:rPr>
          <w:rFonts w:ascii="Arial" w:eastAsia="Calibri" w:hAnsi="Arial" w:cs="Arial"/>
          <w:b/>
          <w:bdr w:val="none" w:sz="0" w:space="0" w:color="auto" w:frame="1"/>
          <w:lang w:val="es-CO" w:eastAsia="es-CO"/>
        </w:rPr>
      </w:pPr>
      <w:r w:rsidRPr="001E13A2">
        <w:rPr>
          <w:rFonts w:ascii="Arial" w:eastAsia="Calibri" w:hAnsi="Arial" w:cs="Arial"/>
          <w:b/>
          <w:bdr w:val="none" w:sz="0" w:space="0" w:color="auto" w:frame="1"/>
          <w:lang w:val="es-CO" w:eastAsia="es-CO"/>
        </w:rPr>
        <w:t xml:space="preserve">Funciones </w:t>
      </w:r>
    </w:p>
    <w:p w:rsidR="001E13A2" w:rsidRPr="001E13A2" w:rsidRDefault="001E13A2" w:rsidP="001E13A2">
      <w:pPr>
        <w:jc w:val="both"/>
        <w:rPr>
          <w:rFonts w:ascii="Arial" w:eastAsia="Calibri" w:hAnsi="Arial" w:cs="Arial"/>
          <w:b/>
          <w:bdr w:val="none" w:sz="0" w:space="0" w:color="auto" w:frame="1"/>
          <w:lang w:val="es-CO" w:eastAsia="es-CO"/>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Artículo 13.</w:t>
      </w:r>
      <w:r w:rsidRPr="001E13A2">
        <w:rPr>
          <w:rFonts w:ascii="Arial" w:hAnsi="Arial" w:cs="Arial"/>
          <w:bCs/>
          <w:lang w:val="es-CO" w:eastAsia="en-US"/>
        </w:rPr>
        <w:t xml:space="preserve"> Funciones del comité escolar de convivencia. Son funciones del comité: </w:t>
      </w:r>
    </w:p>
    <w:p w:rsidR="001E13A2" w:rsidRPr="001E13A2" w:rsidRDefault="001E13A2" w:rsidP="001E13A2">
      <w:pPr>
        <w:spacing w:after="60"/>
        <w:contextualSpacing/>
        <w:jc w:val="both"/>
        <w:rPr>
          <w:rFonts w:ascii="Arial" w:hAnsi="Arial" w:cs="Arial"/>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1.</w:t>
      </w:r>
      <w:r w:rsidRPr="001E13A2">
        <w:rPr>
          <w:rFonts w:ascii="Arial" w:hAnsi="Arial" w:cs="Arial"/>
          <w:bCs/>
          <w:lang w:val="es-CO" w:eastAsia="en-US"/>
        </w:rPr>
        <w:t xml:space="preserve"> Identificar, documentar, analizar y resolver los conflictos que se presenten entre docentes y estudiantes, directivos y estudiantes, entre estudiantes y entre docentes. </w:t>
      </w:r>
    </w:p>
    <w:p w:rsidR="00415C9F" w:rsidRDefault="00415C9F" w:rsidP="001E13A2">
      <w:pPr>
        <w:spacing w:after="60"/>
        <w:contextualSpacing/>
        <w:jc w:val="both"/>
        <w:rPr>
          <w:rFonts w:ascii="Arial" w:hAnsi="Arial" w:cs="Arial"/>
          <w:b/>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2.</w:t>
      </w:r>
      <w:r w:rsidRPr="001E13A2">
        <w:rPr>
          <w:rFonts w:ascii="Arial" w:hAnsi="Arial" w:cs="Arial"/>
          <w:bCs/>
          <w:lang w:val="es-CO" w:eastAsia="en-US"/>
        </w:rPr>
        <w:t xml:space="preserve"> Liderar en los establecimientos educativos acciones que fomenten la convivencia, la construcción de ciudadanía, el ejercicio de los derechos humanos, sexuales y reproductivos y la prevención y mitigación de la violencia escolar entre los miembros de la comunidad educativa. </w:t>
      </w:r>
    </w:p>
    <w:p w:rsidR="001E13A2" w:rsidRPr="001E13A2" w:rsidRDefault="001E13A2" w:rsidP="001E13A2">
      <w:pPr>
        <w:spacing w:after="60"/>
        <w:contextualSpacing/>
        <w:jc w:val="both"/>
        <w:rPr>
          <w:rFonts w:ascii="Arial" w:hAnsi="Arial" w:cs="Arial"/>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3.</w:t>
      </w:r>
      <w:r w:rsidRPr="001E13A2">
        <w:rPr>
          <w:rFonts w:ascii="Arial" w:hAnsi="Arial" w:cs="Arial"/>
          <w:bCs/>
          <w:lang w:val="es-CO" w:eastAsia="en-US"/>
        </w:rPr>
        <w:t xml:space="preserve"> Promover la vinculación de los establecimientos educativos a estrategias, programas y actividades de convivencia y construcción de ciudadanía que se adelanten en la región y que respondan a las necesidades de su comunidad educativa. </w:t>
      </w: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4.</w:t>
      </w:r>
      <w:r w:rsidRPr="001E13A2">
        <w:rPr>
          <w:rFonts w:ascii="Arial" w:hAnsi="Arial" w:cs="Arial"/>
          <w:bCs/>
          <w:lang w:val="es-CO" w:eastAsia="en-US"/>
        </w:rPr>
        <w:t xml:space="preserve"> Convocar a un espacio de conciliación para la resolución de situaciones conflictivas que afecten la convivencia escolar, por solicitud de cualquiera de los miembros de la comunidad educativa o de oficio cuando se estime conveniente en procura de evitar perjuicios irremediables a los miembros de la comunidad educativa. El estudiante estará acompañado por el padre, madre de familia, acudiente o un compañero del establecimiento educativo. </w:t>
      </w:r>
    </w:p>
    <w:p w:rsidR="003716EA" w:rsidRPr="001E13A2" w:rsidRDefault="003716EA" w:rsidP="001E13A2">
      <w:pPr>
        <w:jc w:val="both"/>
        <w:rPr>
          <w:rFonts w:ascii="Arial" w:hAnsi="Arial" w:cs="Arial"/>
          <w:b/>
          <w:lang w:val="es-MX" w:eastAsia="en-US" w:bidi="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5.</w:t>
      </w:r>
      <w:r w:rsidRPr="001E13A2">
        <w:rPr>
          <w:rFonts w:ascii="Arial" w:hAnsi="Arial" w:cs="Arial"/>
          <w:bCs/>
          <w:lang w:val="es-CO" w:eastAsia="en-US"/>
        </w:rPr>
        <w:t xml:space="preserve"> Activar la Ruta de Atención Integral para la Convivencia Escolar definida en el artículo 29 de esta Ley, frente a situaciones específicas de conflicto, de acoso escolar, frente a las conductas de alto riesgo de violencia escolar o de vulneración de derechos sexuales y reproductivos que no pueden ser resueltos por este · comité de acuerdo con lo establecido en el manual de convivencia, porque trascienden del ámbito escolar, y revistan las características de la comisión de una conducta punible, razón por la cual deben ser atendidos por otras instancias o autoridades que hacen parte de la estructura del Sistema y de la Ruta. </w:t>
      </w:r>
    </w:p>
    <w:p w:rsidR="001E13A2" w:rsidRPr="001E13A2" w:rsidRDefault="001E13A2" w:rsidP="001E13A2">
      <w:pPr>
        <w:spacing w:after="60"/>
        <w:contextualSpacing/>
        <w:jc w:val="both"/>
        <w:rPr>
          <w:rFonts w:ascii="Arial" w:hAnsi="Arial" w:cs="Arial"/>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6.</w:t>
      </w:r>
      <w:r w:rsidRPr="001E13A2">
        <w:rPr>
          <w:rFonts w:ascii="Arial" w:hAnsi="Arial" w:cs="Arial"/>
          <w:bCs/>
          <w:lang w:val="es-CO" w:eastAsia="en-US"/>
        </w:rPr>
        <w:t xml:space="preserve"> Liderar el desarrollo de estrategias e instrumentos destinados a promover y evaluar la convivencia escolar, el ejercicio de los derechos humanos sexuales y reproductivos. </w:t>
      </w:r>
    </w:p>
    <w:p w:rsidR="001E13A2" w:rsidRPr="001E13A2" w:rsidRDefault="001E13A2" w:rsidP="001E13A2">
      <w:pPr>
        <w:spacing w:after="60"/>
        <w:contextualSpacing/>
        <w:jc w:val="both"/>
        <w:rPr>
          <w:rFonts w:ascii="Arial" w:hAnsi="Arial" w:cs="Arial"/>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7.</w:t>
      </w:r>
      <w:r w:rsidRPr="001E13A2">
        <w:rPr>
          <w:rFonts w:ascii="Arial" w:hAnsi="Arial" w:cs="Arial"/>
          <w:bCs/>
          <w:lang w:val="es-CO" w:eastAsia="en-US"/>
        </w:rPr>
        <w:t xml:space="preserve"> Hacer seguimiento al cumplimiento de las disposiciones establecidas' en el manual de convivencia, y presentar informes a la respectiva instancia que hace parte de la estructura del Sistema Nacional De Convivencia Escolar y Formación para los Derechos Humanos, la Educación para la Sexualidad y la Prevención y Mitigación de la Violencia Escolar, de los casos o situaciones que haya conocido el comité. </w:t>
      </w:r>
    </w:p>
    <w:p w:rsidR="001E13A2" w:rsidRPr="001E13A2" w:rsidRDefault="001E13A2" w:rsidP="001E13A2">
      <w:pPr>
        <w:spacing w:after="60"/>
        <w:contextualSpacing/>
        <w:jc w:val="both"/>
        <w:rPr>
          <w:rFonts w:ascii="Arial" w:hAnsi="Arial" w:cs="Arial"/>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8.</w:t>
      </w:r>
      <w:r w:rsidRPr="001E13A2">
        <w:rPr>
          <w:rFonts w:ascii="Arial" w:hAnsi="Arial" w:cs="Arial"/>
          <w:bCs/>
          <w:lang w:val="es-CO" w:eastAsia="en-US"/>
        </w:rPr>
        <w:t xml:space="preserve"> Proponer, analizar y viabilizar estrategias pedagógicas que permitan la flexibilización del modelo pedagógico y la articulación de diferentes áreas de estudio que lean el contexto educativo y su pertinencia en la comunidad para determinar más y mejores maneras de relacionarse en la construcción de la ciudadanía. </w:t>
      </w:r>
    </w:p>
    <w:p w:rsidR="00C929EB" w:rsidRPr="001E13A2" w:rsidRDefault="00C929EB" w:rsidP="001E13A2">
      <w:pPr>
        <w:spacing w:after="60"/>
        <w:contextualSpacing/>
        <w:jc w:val="both"/>
        <w:rPr>
          <w:rFonts w:ascii="Arial" w:hAnsi="Arial" w:cs="Arial"/>
          <w:bCs/>
          <w:lang w:val="es-CO" w:eastAsia="en-US"/>
        </w:rPr>
      </w:pPr>
    </w:p>
    <w:p w:rsidR="001E13A2" w:rsidRPr="001E13A2" w:rsidRDefault="001E13A2" w:rsidP="001E13A2">
      <w:pPr>
        <w:spacing w:after="60"/>
        <w:contextualSpacing/>
        <w:jc w:val="both"/>
        <w:rPr>
          <w:rFonts w:ascii="Arial" w:hAnsi="Arial" w:cs="Arial"/>
          <w:bCs/>
          <w:lang w:val="es-CO" w:eastAsia="en-US"/>
        </w:rPr>
      </w:pPr>
      <w:r w:rsidRPr="001E13A2">
        <w:rPr>
          <w:rFonts w:ascii="Arial" w:hAnsi="Arial" w:cs="Arial"/>
          <w:b/>
          <w:bCs/>
          <w:lang w:val="es-CO" w:eastAsia="en-US"/>
        </w:rPr>
        <w:t>P</w:t>
      </w:r>
      <w:r w:rsidR="00E36CEE" w:rsidRPr="001E13A2">
        <w:rPr>
          <w:rFonts w:ascii="Arial" w:hAnsi="Arial" w:cs="Arial"/>
          <w:b/>
          <w:bCs/>
          <w:lang w:val="es-CO" w:eastAsia="en-US"/>
        </w:rPr>
        <w:t>arágrafo</w:t>
      </w:r>
      <w:r w:rsidRPr="001E13A2">
        <w:rPr>
          <w:rFonts w:ascii="Arial" w:hAnsi="Arial" w:cs="Arial"/>
          <w:b/>
          <w:bCs/>
          <w:lang w:val="es-CO" w:eastAsia="en-US"/>
        </w:rPr>
        <w:t>:</w:t>
      </w:r>
      <w:r w:rsidRPr="001E13A2">
        <w:rPr>
          <w:rFonts w:ascii="Arial" w:hAnsi="Arial" w:cs="Arial"/>
          <w:bCs/>
          <w:lang w:val="es-CO" w:eastAsia="en-US"/>
        </w:rPr>
        <w:t xml:space="preserve"> Este comité debe darse su propio reglamento, el cual debe abarcar lo correspondiente a sesiones, y demás aspectos procedimentales, como aquellos relacionados con la elección y permanencia en el comité del docente que lidere procesos o estrategias de convivencia escolar.</w:t>
      </w:r>
    </w:p>
    <w:p w:rsidR="001E13A2" w:rsidRPr="001E13A2" w:rsidRDefault="001E13A2" w:rsidP="001E13A2">
      <w:pPr>
        <w:spacing w:after="60"/>
        <w:contextualSpacing/>
        <w:jc w:val="both"/>
        <w:rPr>
          <w:rFonts w:ascii="Arial" w:hAnsi="Arial" w:cs="Arial"/>
          <w:b/>
          <w:spacing w:val="-15"/>
          <w:bdr w:val="none" w:sz="0" w:space="0" w:color="auto" w:frame="1"/>
          <w:lang w:val="es-CO" w:eastAsia="es-CO"/>
        </w:rPr>
      </w:pPr>
    </w:p>
    <w:p w:rsidR="001E13A2" w:rsidRPr="001E13A2" w:rsidRDefault="00E36CEE" w:rsidP="001E13A2">
      <w:pPr>
        <w:spacing w:after="60"/>
        <w:contextualSpacing/>
        <w:jc w:val="both"/>
        <w:rPr>
          <w:rFonts w:ascii="Arial" w:eastAsia="Calibri" w:hAnsi="Arial" w:cs="Arial"/>
          <w:bdr w:val="none" w:sz="0" w:space="0" w:color="auto" w:frame="1"/>
          <w:lang w:val="es-CO" w:eastAsia="es-CO"/>
        </w:rPr>
      </w:pPr>
      <w:r>
        <w:rPr>
          <w:rFonts w:ascii="Arial" w:eastAsia="Calibri" w:hAnsi="Arial" w:cs="Arial"/>
          <w:b/>
          <w:bdr w:val="none" w:sz="0" w:space="0" w:color="auto" w:frame="1"/>
          <w:lang w:val="es-CO" w:eastAsia="es-CO"/>
        </w:rPr>
        <w:t xml:space="preserve">ARTICULO 53.    </w:t>
      </w:r>
      <w:r w:rsidR="001E13A2" w:rsidRPr="001E13A2">
        <w:rPr>
          <w:rFonts w:ascii="Arial" w:eastAsia="Calibri" w:hAnsi="Arial" w:cs="Arial"/>
          <w:b/>
          <w:bdr w:val="none" w:sz="0" w:space="0" w:color="auto" w:frame="1"/>
          <w:lang w:val="es-CO" w:eastAsia="es-CO"/>
        </w:rPr>
        <w:t>Sesiones.</w:t>
      </w:r>
      <w:r w:rsidR="001E13A2" w:rsidRPr="001E13A2">
        <w:rPr>
          <w:rFonts w:ascii="Arial" w:eastAsia="Calibri" w:hAnsi="Arial" w:cs="Arial"/>
          <w:bdr w:val="none" w:sz="0" w:space="0" w:color="auto" w:frame="1"/>
          <w:lang w:val="es-CO" w:eastAsia="es-CO"/>
        </w:rPr>
        <w:t xml:space="preserve"> El comité escolar de convivencia en la institución sesionará una vez al mes. Las sesiones extraordinarias serán convocadas por el presidente del comité escolar de convivencia, cuando las circunstancias lo exijan o· por solicitud de cualquiera de los integrantes del mismo.</w:t>
      </w:r>
    </w:p>
    <w:p w:rsidR="001E13A2" w:rsidRPr="001E13A2" w:rsidRDefault="001E13A2" w:rsidP="001E13A2">
      <w:pPr>
        <w:spacing w:after="60"/>
        <w:contextualSpacing/>
        <w:jc w:val="both"/>
        <w:rPr>
          <w:rFonts w:ascii="Arial" w:hAnsi="Arial" w:cs="Arial"/>
          <w:b/>
          <w:spacing w:val="-15"/>
          <w:bdr w:val="none" w:sz="0" w:space="0" w:color="auto" w:frame="1"/>
          <w:lang w:val="es-CO" w:eastAsia="es-CO"/>
        </w:rPr>
      </w:pPr>
    </w:p>
    <w:p w:rsidR="001E13A2" w:rsidRPr="00E36CEE" w:rsidRDefault="00E36CEE" w:rsidP="00E36CEE">
      <w:pPr>
        <w:spacing w:after="60"/>
        <w:contextualSpacing/>
        <w:jc w:val="both"/>
        <w:rPr>
          <w:rFonts w:ascii="Arial" w:hAnsi="Arial" w:cs="Arial"/>
          <w:b/>
          <w:bCs/>
          <w:lang w:val="es-CO" w:eastAsia="en-US"/>
        </w:rPr>
      </w:pPr>
      <w:r>
        <w:rPr>
          <w:rFonts w:ascii="Arial" w:hAnsi="Arial" w:cs="Arial"/>
          <w:b/>
          <w:bCs/>
          <w:lang w:val="es-CO" w:eastAsia="en-US"/>
        </w:rPr>
        <w:t xml:space="preserve">ARTICULO 54.             </w:t>
      </w:r>
      <w:r w:rsidR="001E13A2" w:rsidRPr="001E13A2">
        <w:rPr>
          <w:rFonts w:ascii="Arial" w:hAnsi="Arial" w:cs="Arial"/>
          <w:b/>
          <w:bCs/>
          <w:lang w:val="es-CO" w:eastAsia="en-US"/>
        </w:rPr>
        <w:t xml:space="preserve">Elección y permanencia en el comité del docente que lidere procesos o estrategias de convivencia escolar. </w:t>
      </w:r>
      <w:r w:rsidR="001E13A2" w:rsidRPr="001E13A2">
        <w:rPr>
          <w:rFonts w:ascii="Arial" w:hAnsi="Arial" w:cs="Arial"/>
          <w:bCs/>
          <w:lang w:val="es-CO" w:eastAsia="en-US"/>
        </w:rPr>
        <w:t>La elección del docente que lidera los procesos o estrategias de convivencia escolar se hará en asamblea general de docentes al inicio de cada año escolar, para la permanencia del año lectivo, pudiendo ser reelegido para una nueva vigencia escolar.</w:t>
      </w:r>
    </w:p>
    <w:p w:rsidR="001E13A2" w:rsidRPr="001E13A2" w:rsidRDefault="00E36CEE" w:rsidP="001E13A2">
      <w:pPr>
        <w:spacing w:after="60" w:line="276" w:lineRule="auto"/>
        <w:contextualSpacing/>
        <w:jc w:val="both"/>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ARTICULO 55.                                                           </w:t>
      </w:r>
      <w:r w:rsidR="001E13A2" w:rsidRPr="001E13A2">
        <w:rPr>
          <w:rFonts w:ascii="Arial" w:hAnsi="Arial" w:cs="Arial"/>
          <w:b/>
          <w:spacing w:val="-15"/>
          <w:bdr w:val="none" w:sz="0" w:space="0" w:color="auto" w:frame="1"/>
          <w:lang w:val="es-CO" w:eastAsia="es-CO"/>
        </w:rPr>
        <w:t>Deberes</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Asistir puntualmente a las reuniones ordinarias y extraordinarias cuando sea solicitado por el comité.</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Dar un trato respetuoso a los integrantes del comité.</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Desempeñar con solicitud y eficiencia las funciones que se le recomienden.</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Escuchar atentamente las propuestas de los demás miembros del comité.</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Acatar las decisiones aprobadas por el comité siempre que haya quórum.</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xml:space="preserve">Velar para que la institución establezca mecanismos que combatan el acoso escolar o </w:t>
      </w:r>
      <w:r w:rsidR="00894F6D" w:rsidRPr="001E13A2">
        <w:rPr>
          <w:rFonts w:ascii="Arial" w:eastAsia="Calibri" w:hAnsi="Arial" w:cs="Arial"/>
          <w:bdr w:val="none" w:sz="0" w:space="0" w:color="auto" w:frame="1"/>
          <w:lang w:val="es-CO" w:eastAsia="es-CO"/>
        </w:rPr>
        <w:t>bullying</w:t>
      </w:r>
      <w:r w:rsidRPr="001E13A2">
        <w:rPr>
          <w:rFonts w:ascii="Arial" w:eastAsia="Calibri" w:hAnsi="Arial" w:cs="Arial"/>
          <w:bdr w:val="none" w:sz="0" w:space="0" w:color="auto" w:frame="1"/>
          <w:lang w:val="es-CO" w:eastAsia="es-CO"/>
        </w:rPr>
        <w:t>.</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Establecer estrategias para que la institución educativa implemente las competencias ciudadanas en todas las áreas del conocimiento.</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Acompañar la institución para que se reformen y se hagan ajustes en el manual de Convivencia y velar además para que éste se lleve a la práctica.</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lastRenderedPageBreak/>
        <w:t>Acompañar al Proyecto de Educación Sexual en la búsqueda de estrategias para que se abran espacios en la promoción de los derechos humanos sexuales y reproductivos.</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Identificar y fomentar mecanismos y estrategias de mitigación de todas aquellas situaciones en que se presente violencia escolar.</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Establecer y aplicar la ruta de atención integral para la convivencia escolar.</w:t>
      </w:r>
    </w:p>
    <w:p w:rsidR="001E13A2" w:rsidRPr="001E13A2" w:rsidRDefault="001E13A2">
      <w:pPr>
        <w:numPr>
          <w:ilvl w:val="0"/>
          <w:numId w:val="27"/>
        </w:numPr>
        <w:spacing w:after="160" w:line="276" w:lineRule="auto"/>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Cumplir con los protocolos y procedimientos de la ruta de atención integral.</w:t>
      </w:r>
    </w:p>
    <w:p w:rsidR="001E13A2" w:rsidRDefault="001E13A2" w:rsidP="001E13A2">
      <w:pPr>
        <w:spacing w:before="240" w:after="60" w:line="276" w:lineRule="auto"/>
        <w:contextualSpacing/>
        <w:jc w:val="both"/>
        <w:rPr>
          <w:rFonts w:ascii="Arial" w:hAnsi="Arial" w:cs="Arial"/>
          <w:b/>
          <w:spacing w:val="-15"/>
          <w:bdr w:val="none" w:sz="0" w:space="0" w:color="auto" w:frame="1"/>
          <w:lang w:val="es-CO" w:eastAsia="es-CO"/>
        </w:rPr>
      </w:pPr>
    </w:p>
    <w:p w:rsidR="001E13A2" w:rsidRPr="001E13A2" w:rsidRDefault="00E36CEE" w:rsidP="001E13A2">
      <w:pPr>
        <w:spacing w:before="240" w:after="60"/>
        <w:contextualSpacing/>
        <w:jc w:val="both"/>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ARTICULO 56.                                                            </w:t>
      </w:r>
      <w:r w:rsidR="001E13A2" w:rsidRPr="001E13A2">
        <w:rPr>
          <w:rFonts w:ascii="Arial" w:hAnsi="Arial" w:cs="Arial"/>
          <w:b/>
          <w:spacing w:val="-15"/>
          <w:bdr w:val="none" w:sz="0" w:space="0" w:color="auto" w:frame="1"/>
          <w:lang w:val="es-CO" w:eastAsia="es-CO"/>
        </w:rPr>
        <w:t>Derechos:</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Los integrantes del Comité de Escolar de Convivencia tendrán los siguientes derechos:</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Tener vos y voto en todas las deliberaciones.</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 ser informado oportunamente cuando se cite a la reunión del comité.</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 qué se le escuchen sus propuestas si son de interés para el comité.</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 presentar propuestas para mejorar el proceso.</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 recibir un trato cortes y respetuoso de parte de todos los integrantes del comité.</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 participar en igualdad de condiciones con los demás integrantes del comité.</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Ausentarse de la reunión con causa justificada.</w:t>
      </w:r>
    </w:p>
    <w:p w:rsidR="001E13A2" w:rsidRPr="001E13A2" w:rsidRDefault="001E13A2" w:rsidP="001E13A2">
      <w:pPr>
        <w:spacing w:before="240" w:after="60"/>
        <w:ind w:left="360"/>
        <w:contextualSpacing/>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A presentar excusas cunado las circunstancias lo ameriten.</w:t>
      </w:r>
    </w:p>
    <w:p w:rsidR="001E13A2" w:rsidRPr="001E13A2" w:rsidRDefault="001E13A2" w:rsidP="001E13A2">
      <w:pPr>
        <w:spacing w:after="60"/>
        <w:jc w:val="both"/>
        <w:rPr>
          <w:rFonts w:ascii="Arial" w:hAnsi="Arial" w:cs="Arial"/>
          <w:spacing w:val="-15"/>
          <w:bdr w:val="none" w:sz="0" w:space="0" w:color="auto" w:frame="1"/>
          <w:lang w:val="es-CO" w:eastAsia="es-CO"/>
        </w:rPr>
      </w:pPr>
    </w:p>
    <w:p w:rsidR="001E13A2" w:rsidRPr="001E13A2" w:rsidRDefault="00E36CEE" w:rsidP="001E13A2">
      <w:pPr>
        <w:spacing w:after="60"/>
        <w:contextualSpacing/>
        <w:jc w:val="both"/>
        <w:rPr>
          <w:rFonts w:ascii="Arial" w:hAnsi="Arial" w:cs="Arial"/>
          <w:b/>
          <w:spacing w:val="-15"/>
          <w:bdr w:val="none" w:sz="0" w:space="0" w:color="auto" w:frame="1"/>
          <w:lang w:val="es-CO" w:eastAsia="es-CO"/>
        </w:rPr>
      </w:pPr>
      <w:r>
        <w:rPr>
          <w:rFonts w:ascii="Arial" w:hAnsi="Arial" w:cs="Arial"/>
          <w:b/>
          <w:spacing w:val="-15"/>
          <w:bdr w:val="none" w:sz="0" w:space="0" w:color="auto" w:frame="1"/>
          <w:lang w:val="es-CO" w:eastAsia="es-CO"/>
        </w:rPr>
        <w:t xml:space="preserve">ARTICULO 57.                                                               </w:t>
      </w:r>
      <w:r w:rsidR="001E13A2" w:rsidRPr="001E13A2">
        <w:rPr>
          <w:rFonts w:ascii="Arial" w:hAnsi="Arial" w:cs="Arial"/>
          <w:b/>
          <w:spacing w:val="-15"/>
          <w:bdr w:val="none" w:sz="0" w:space="0" w:color="auto" w:frame="1"/>
          <w:lang w:val="es-CO" w:eastAsia="es-CO"/>
        </w:rPr>
        <w:t>Prohibiciones:</w:t>
      </w:r>
    </w:p>
    <w:p w:rsidR="001E13A2" w:rsidRPr="001E13A2" w:rsidRDefault="001E13A2" w:rsidP="001E13A2">
      <w:pPr>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A los miembros del Comité Escolar de Convivencia de la Institución educativa Sebastián de Belalcázar les está prohibido:</w:t>
      </w:r>
    </w:p>
    <w:p w:rsidR="001E13A2" w:rsidRPr="001E13A2" w:rsidRDefault="001E13A2" w:rsidP="001E13A2">
      <w:pPr>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La inasistencia injustificada a las reuniones.</w:t>
      </w:r>
    </w:p>
    <w:p w:rsidR="001E13A2" w:rsidRPr="001E13A2" w:rsidRDefault="001E13A2" w:rsidP="001E13A2">
      <w:pPr>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Dar un manejo inadecuado e inoportuno de la información del comité.</w:t>
      </w:r>
    </w:p>
    <w:p w:rsidR="001E13A2" w:rsidRPr="001E13A2" w:rsidRDefault="001E13A2" w:rsidP="001E13A2">
      <w:pPr>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Tomar determinaciones aisladas sin concertar con los demás miembros del comité para dar solución a un conflicto.</w:t>
      </w:r>
    </w:p>
    <w:p w:rsidR="001E13A2" w:rsidRPr="001E13A2" w:rsidRDefault="001E13A2" w:rsidP="001E13A2">
      <w:pPr>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Incumplir las tareas asignadas por el comité.</w:t>
      </w:r>
    </w:p>
    <w:p w:rsidR="001E13A2" w:rsidRPr="00643262" w:rsidRDefault="001E13A2" w:rsidP="00643262">
      <w:pPr>
        <w:jc w:val="both"/>
        <w:rPr>
          <w:rFonts w:ascii="Arial" w:eastAsia="Calibri" w:hAnsi="Arial" w:cs="Arial"/>
          <w:bdr w:val="none" w:sz="0" w:space="0" w:color="auto" w:frame="1"/>
          <w:lang w:val="es-CO" w:eastAsia="es-CO"/>
        </w:rPr>
      </w:pPr>
      <w:r w:rsidRPr="001E13A2">
        <w:rPr>
          <w:rFonts w:ascii="Arial" w:eastAsia="Calibri" w:hAnsi="Arial" w:cs="Arial"/>
          <w:bdr w:val="none" w:sz="0" w:space="0" w:color="auto" w:frame="1"/>
          <w:lang w:val="es-CO" w:eastAsia="es-CO"/>
        </w:rPr>
        <w:t>- Incumplir con los compromisos y responsabilidades establecidas en el comité.</w:t>
      </w:r>
    </w:p>
    <w:p w:rsidR="001E13A2" w:rsidRPr="001E13A2" w:rsidRDefault="00E36CEE" w:rsidP="001E13A2">
      <w:pPr>
        <w:spacing w:line="276" w:lineRule="auto"/>
        <w:jc w:val="both"/>
        <w:rPr>
          <w:rFonts w:ascii="Arial" w:eastAsia="Calibri" w:hAnsi="Arial" w:cs="Arial"/>
          <w:b/>
          <w:bdr w:val="none" w:sz="0" w:space="0" w:color="auto" w:frame="1"/>
          <w:lang w:val="es-CO" w:eastAsia="es-CO"/>
        </w:rPr>
      </w:pPr>
      <w:r>
        <w:rPr>
          <w:rFonts w:ascii="Arial" w:eastAsia="Calibri" w:hAnsi="Arial" w:cs="Arial"/>
          <w:b/>
          <w:bdr w:val="none" w:sz="0" w:space="0" w:color="auto" w:frame="1"/>
          <w:lang w:val="es-CO" w:eastAsia="es-CO"/>
        </w:rPr>
        <w:t xml:space="preserve">ARTICULO 58.                                         </w:t>
      </w:r>
      <w:r w:rsidR="001E13A2" w:rsidRPr="001E13A2">
        <w:rPr>
          <w:rFonts w:ascii="Arial" w:eastAsia="Calibri" w:hAnsi="Arial" w:cs="Arial"/>
          <w:b/>
          <w:bdr w:val="none" w:sz="0" w:space="0" w:color="auto" w:frame="1"/>
          <w:lang w:val="es-CO" w:eastAsia="es-CO"/>
        </w:rPr>
        <w:t>Integrantes</w:t>
      </w:r>
    </w:p>
    <w:p w:rsidR="001E13A2" w:rsidRPr="001E13A2" w:rsidRDefault="001E13A2">
      <w:pPr>
        <w:numPr>
          <w:ilvl w:val="0"/>
          <w:numId w:val="27"/>
        </w:numPr>
        <w:spacing w:after="60" w:line="276" w:lineRule="auto"/>
        <w:contextualSpacing/>
        <w:jc w:val="both"/>
        <w:rPr>
          <w:rFonts w:ascii="Arial" w:hAnsi="Arial" w:cs="Arial"/>
          <w:spacing w:val="-15"/>
          <w:bdr w:val="none" w:sz="0" w:space="0" w:color="auto" w:frame="1"/>
          <w:lang w:val="es-CO" w:eastAsia="es-CO"/>
        </w:rPr>
      </w:pPr>
      <w:r w:rsidRPr="001E13A2">
        <w:rPr>
          <w:rFonts w:ascii="Arial" w:hAnsi="Arial" w:cs="Arial"/>
          <w:spacing w:val="-15"/>
          <w:bdr w:val="none" w:sz="0" w:space="0" w:color="auto" w:frame="1"/>
          <w:lang w:val="es-CO" w:eastAsia="es-CO"/>
        </w:rPr>
        <w:t>El rector</w:t>
      </w:r>
    </w:p>
    <w:p w:rsidR="001E13A2" w:rsidRPr="001E13A2" w:rsidRDefault="001E13A2">
      <w:pPr>
        <w:numPr>
          <w:ilvl w:val="0"/>
          <w:numId w:val="27"/>
        </w:numPr>
        <w:spacing w:after="60" w:line="276" w:lineRule="auto"/>
        <w:contextualSpacing/>
        <w:jc w:val="both"/>
        <w:rPr>
          <w:rFonts w:ascii="Arial" w:hAnsi="Arial" w:cs="Arial"/>
          <w:spacing w:val="-15"/>
          <w:bdr w:val="none" w:sz="0" w:space="0" w:color="auto" w:frame="1"/>
          <w:lang w:val="es-CO" w:eastAsia="es-CO"/>
        </w:rPr>
      </w:pPr>
      <w:r w:rsidRPr="001E13A2">
        <w:rPr>
          <w:rFonts w:ascii="Arial" w:eastAsia="Calibri" w:hAnsi="Arial" w:cs="Arial"/>
          <w:lang w:eastAsia="en-US"/>
        </w:rPr>
        <w:t>El coordinador de convivencia.</w:t>
      </w:r>
    </w:p>
    <w:p w:rsidR="001E13A2" w:rsidRPr="001E13A2" w:rsidRDefault="001E13A2">
      <w:pPr>
        <w:numPr>
          <w:ilvl w:val="0"/>
          <w:numId w:val="27"/>
        </w:numPr>
        <w:spacing w:after="60" w:line="276" w:lineRule="auto"/>
        <w:contextualSpacing/>
        <w:jc w:val="both"/>
        <w:rPr>
          <w:rFonts w:ascii="Arial" w:hAnsi="Arial" w:cs="Arial"/>
          <w:spacing w:val="-15"/>
          <w:bdr w:val="none" w:sz="0" w:space="0" w:color="auto" w:frame="1"/>
          <w:lang w:val="es-CO" w:eastAsia="es-CO"/>
        </w:rPr>
      </w:pPr>
      <w:r w:rsidRPr="001E13A2">
        <w:rPr>
          <w:rFonts w:ascii="Arial" w:eastAsia="Calibri" w:hAnsi="Arial" w:cs="Arial"/>
          <w:lang w:eastAsia="en-US"/>
        </w:rPr>
        <w:t>El personero</w:t>
      </w:r>
      <w:r w:rsidR="00553125">
        <w:rPr>
          <w:rFonts w:ascii="Arial" w:eastAsia="Calibri" w:hAnsi="Arial" w:cs="Arial"/>
          <w:lang w:eastAsia="en-US"/>
        </w:rPr>
        <w:t xml:space="preserve"> (a)</w:t>
      </w:r>
      <w:r w:rsidRPr="001E13A2">
        <w:rPr>
          <w:rFonts w:ascii="Arial" w:eastAsia="Calibri" w:hAnsi="Arial" w:cs="Arial"/>
          <w:lang w:eastAsia="en-US"/>
        </w:rPr>
        <w:t>.</w:t>
      </w:r>
    </w:p>
    <w:p w:rsidR="001E13A2" w:rsidRPr="00E90E1C" w:rsidRDefault="001E13A2">
      <w:pPr>
        <w:numPr>
          <w:ilvl w:val="0"/>
          <w:numId w:val="27"/>
        </w:numPr>
        <w:spacing w:after="60" w:line="276" w:lineRule="auto"/>
        <w:contextualSpacing/>
        <w:jc w:val="both"/>
        <w:rPr>
          <w:rFonts w:ascii="Arial" w:hAnsi="Arial" w:cs="Arial"/>
          <w:spacing w:val="-15"/>
          <w:bdr w:val="none" w:sz="0" w:space="0" w:color="auto" w:frame="1"/>
          <w:lang w:eastAsia="es-CO"/>
        </w:rPr>
      </w:pPr>
      <w:r w:rsidRPr="00E90E1C">
        <w:rPr>
          <w:rFonts w:ascii="Arial" w:hAnsi="Arial" w:cs="Arial"/>
        </w:rPr>
        <w:t>Un representante del Consejo Estudiantil.</w:t>
      </w:r>
    </w:p>
    <w:p w:rsidR="001E13A2" w:rsidRPr="00E90E1C" w:rsidRDefault="001E13A2">
      <w:pPr>
        <w:numPr>
          <w:ilvl w:val="0"/>
          <w:numId w:val="27"/>
        </w:numPr>
        <w:spacing w:after="60" w:line="276" w:lineRule="auto"/>
        <w:contextualSpacing/>
        <w:jc w:val="both"/>
        <w:rPr>
          <w:rFonts w:ascii="Arial" w:hAnsi="Arial" w:cs="Arial"/>
          <w:spacing w:val="-15"/>
          <w:bdr w:val="none" w:sz="0" w:space="0" w:color="auto" w:frame="1"/>
          <w:lang w:eastAsia="es-CO"/>
        </w:rPr>
      </w:pPr>
      <w:r w:rsidRPr="00E90E1C">
        <w:rPr>
          <w:rFonts w:ascii="Arial" w:hAnsi="Arial" w:cs="Arial"/>
        </w:rPr>
        <w:t>Un representante del Consejo de Padres de Familia.</w:t>
      </w:r>
    </w:p>
    <w:p w:rsidR="001E13A2" w:rsidRPr="00E90E1C" w:rsidRDefault="001E13A2">
      <w:pPr>
        <w:numPr>
          <w:ilvl w:val="0"/>
          <w:numId w:val="27"/>
        </w:numPr>
        <w:spacing w:after="60" w:line="276" w:lineRule="auto"/>
        <w:contextualSpacing/>
        <w:jc w:val="both"/>
        <w:rPr>
          <w:rFonts w:ascii="Arial" w:hAnsi="Arial" w:cs="Arial"/>
          <w:spacing w:val="-15"/>
          <w:bdr w:val="none" w:sz="0" w:space="0" w:color="auto" w:frame="1"/>
          <w:lang w:eastAsia="es-CO"/>
        </w:rPr>
      </w:pPr>
      <w:r w:rsidRPr="00E90E1C">
        <w:rPr>
          <w:rFonts w:ascii="Arial" w:hAnsi="Arial" w:cs="Arial"/>
          <w:spacing w:val="-15"/>
          <w:bdr w:val="none" w:sz="0" w:space="0" w:color="auto" w:frame="1"/>
          <w:lang w:eastAsia="es-CO"/>
        </w:rPr>
        <w:t>Dos representantes de los docentes.</w:t>
      </w:r>
    </w:p>
    <w:p w:rsidR="001E13A2" w:rsidRPr="00E90E1C" w:rsidRDefault="001E13A2" w:rsidP="001E13A2">
      <w:pPr>
        <w:spacing w:after="60" w:line="276" w:lineRule="auto"/>
        <w:ind w:left="720"/>
        <w:contextualSpacing/>
        <w:jc w:val="both"/>
        <w:rPr>
          <w:rFonts w:ascii="Arial" w:hAnsi="Arial" w:cs="Arial"/>
          <w:spacing w:val="-15"/>
          <w:bdr w:val="none" w:sz="0" w:space="0" w:color="auto" w:frame="1"/>
          <w:lang w:eastAsia="es-CO"/>
        </w:rPr>
      </w:pPr>
    </w:p>
    <w:p w:rsidR="001E13A2" w:rsidRPr="00E90E1C" w:rsidRDefault="00E36CEE" w:rsidP="001E13A2">
      <w:pPr>
        <w:spacing w:after="60" w:line="276" w:lineRule="auto"/>
        <w:jc w:val="both"/>
        <w:rPr>
          <w:rFonts w:ascii="Arial" w:hAnsi="Arial" w:cs="Arial"/>
          <w:b/>
          <w:lang w:eastAsia="es-CO"/>
        </w:rPr>
      </w:pPr>
      <w:r>
        <w:rPr>
          <w:rFonts w:ascii="Arial" w:hAnsi="Arial" w:cs="Arial"/>
          <w:b/>
          <w:lang w:eastAsia="es-CO"/>
        </w:rPr>
        <w:t xml:space="preserve">ARTICULO 59.             </w:t>
      </w:r>
      <w:r w:rsidR="001E13A2" w:rsidRPr="00E90E1C">
        <w:rPr>
          <w:rFonts w:ascii="Arial" w:hAnsi="Arial" w:cs="Arial"/>
          <w:b/>
          <w:lang w:eastAsia="es-CO"/>
        </w:rPr>
        <w:t>Acta de conformación del Comité de Convivencia Escolar</w:t>
      </w:r>
    </w:p>
    <w:p w:rsidR="001E13A2" w:rsidRPr="00E90E1C" w:rsidRDefault="001E13A2" w:rsidP="001E13A2">
      <w:pPr>
        <w:spacing w:after="60" w:line="276" w:lineRule="auto"/>
        <w:jc w:val="both"/>
        <w:rPr>
          <w:rFonts w:ascii="Arial" w:hAnsi="Arial" w:cs="Arial"/>
          <w:lang w:eastAsia="es-CO"/>
        </w:rPr>
      </w:pPr>
      <w:r w:rsidRPr="00E90E1C">
        <w:rPr>
          <w:rFonts w:ascii="Arial" w:hAnsi="Arial" w:cs="Arial"/>
          <w:lang w:eastAsia="es-CO"/>
        </w:rPr>
        <w:t>El Comité de Convivencia Escolar, en la Institución Educativa Sebastián de Belalcázar, fue conformado según acta número 1 de agosto 14 del 2013.</w:t>
      </w:r>
    </w:p>
    <w:p w:rsidR="001E13A2" w:rsidRDefault="001E13A2" w:rsidP="001E13A2">
      <w:pPr>
        <w:jc w:val="both"/>
        <w:rPr>
          <w:rFonts w:ascii="Arial" w:hAnsi="Arial" w:cs="Arial"/>
          <w:lang w:val="es-MX" w:eastAsia="en-US" w:bidi="en-US"/>
        </w:rPr>
      </w:pPr>
    </w:p>
    <w:p w:rsidR="001E13A2" w:rsidRDefault="00063612" w:rsidP="001E13A2">
      <w:pPr>
        <w:jc w:val="both"/>
        <w:rPr>
          <w:rFonts w:ascii="Arial" w:hAnsi="Arial" w:cs="Arial"/>
          <w:lang w:val="es-MX" w:eastAsia="en-US" w:bidi="en-US"/>
        </w:rPr>
      </w:pPr>
      <w:r>
        <w:rPr>
          <w:rFonts w:ascii="Arial" w:hAnsi="Arial" w:cs="Arial"/>
          <w:lang w:val="es-MX" w:eastAsia="en-US" w:bidi="en-US"/>
        </w:rPr>
        <w:lastRenderedPageBreak/>
        <w:t>Resolución rectoral N</w:t>
      </w:r>
      <w:r w:rsidR="00894F6D">
        <w:rPr>
          <w:rFonts w:ascii="Arial" w:hAnsi="Arial" w:cs="Arial"/>
          <w:lang w:val="es-MX" w:eastAsia="en-US" w:bidi="en-US"/>
        </w:rPr>
        <w:t>ro.</w:t>
      </w:r>
      <w:r>
        <w:rPr>
          <w:rFonts w:ascii="Arial" w:hAnsi="Arial" w:cs="Arial"/>
          <w:lang w:val="es-MX" w:eastAsia="en-US" w:bidi="en-US"/>
        </w:rPr>
        <w:t xml:space="preserve"> 05 de </w:t>
      </w:r>
      <w:r w:rsidR="00894F6D">
        <w:rPr>
          <w:rFonts w:ascii="Arial" w:hAnsi="Arial" w:cs="Arial"/>
          <w:lang w:val="es-MX" w:eastAsia="en-US" w:bidi="en-US"/>
        </w:rPr>
        <w:t>agosto 14</w:t>
      </w:r>
      <w:r>
        <w:rPr>
          <w:rFonts w:ascii="Arial" w:hAnsi="Arial" w:cs="Arial"/>
          <w:lang w:val="es-MX" w:eastAsia="en-US" w:bidi="en-US"/>
        </w:rPr>
        <w:t xml:space="preserve"> de 2013</w:t>
      </w:r>
      <w:r w:rsidR="008F0509">
        <w:rPr>
          <w:rFonts w:ascii="Arial" w:hAnsi="Arial" w:cs="Arial"/>
          <w:lang w:val="es-MX" w:eastAsia="en-US" w:bidi="en-US"/>
        </w:rPr>
        <w:t xml:space="preserve">; “Por la cual se conforma el </w:t>
      </w:r>
      <w:r w:rsidR="008F0509" w:rsidRPr="008F0509">
        <w:rPr>
          <w:rFonts w:ascii="Arial" w:hAnsi="Arial" w:cs="Arial"/>
          <w:lang w:eastAsia="en-US" w:bidi="en-US"/>
        </w:rPr>
        <w:t>Comité de Convivencia Escolar.</w:t>
      </w:r>
    </w:p>
    <w:p w:rsidR="001E13A2" w:rsidRDefault="001E13A2" w:rsidP="001E13A2">
      <w:pPr>
        <w:jc w:val="both"/>
        <w:rPr>
          <w:rFonts w:ascii="Arial" w:hAnsi="Arial" w:cs="Arial"/>
          <w:lang w:val="es-MX" w:eastAsia="en-US" w:bidi="en-US"/>
        </w:rPr>
      </w:pPr>
    </w:p>
    <w:p w:rsidR="001E13A2" w:rsidRDefault="001E13A2"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894F6D" w:rsidRDefault="00894F6D" w:rsidP="001E13A2">
      <w:pPr>
        <w:jc w:val="both"/>
        <w:rPr>
          <w:rFonts w:ascii="Arial" w:hAnsi="Arial" w:cs="Arial"/>
          <w:lang w:val="es-MX" w:eastAsia="en-US" w:bidi="en-US"/>
        </w:rPr>
      </w:pPr>
    </w:p>
    <w:p w:rsidR="00894F6D" w:rsidRDefault="00894F6D" w:rsidP="001E13A2">
      <w:pPr>
        <w:jc w:val="both"/>
        <w:rPr>
          <w:rFonts w:ascii="Arial" w:hAnsi="Arial" w:cs="Arial"/>
          <w:lang w:val="es-MX" w:eastAsia="en-US" w:bidi="en-US"/>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415C9F" w:rsidRDefault="00415C9F" w:rsidP="00C55A8E">
      <w:pPr>
        <w:widowControl w:val="0"/>
        <w:autoSpaceDE w:val="0"/>
        <w:autoSpaceDN w:val="0"/>
        <w:adjustRightInd w:val="0"/>
        <w:jc w:val="center"/>
        <w:rPr>
          <w:rFonts w:ascii="Arial" w:hAnsi="Arial" w:cs="Arial"/>
          <w:b/>
          <w:bCs/>
          <w:lang w:val="es-CO" w:eastAsia="es-CO"/>
        </w:rPr>
      </w:pPr>
    </w:p>
    <w:p w:rsidR="00C55A8E" w:rsidRPr="00C55A8E" w:rsidRDefault="00C55A8E" w:rsidP="00536E02">
      <w:pPr>
        <w:widowControl w:val="0"/>
        <w:autoSpaceDE w:val="0"/>
        <w:autoSpaceDN w:val="0"/>
        <w:adjustRightInd w:val="0"/>
        <w:jc w:val="center"/>
        <w:rPr>
          <w:rFonts w:ascii="Arial" w:hAnsi="Arial" w:cs="Arial"/>
          <w:b/>
          <w:bCs/>
          <w:lang w:val="es-CO" w:eastAsia="es-CO"/>
        </w:rPr>
      </w:pPr>
      <w:r w:rsidRPr="00C55A8E">
        <w:rPr>
          <w:rFonts w:ascii="Arial" w:hAnsi="Arial" w:cs="Arial"/>
          <w:b/>
          <w:bCs/>
          <w:lang w:val="es-CO" w:eastAsia="es-CO"/>
        </w:rPr>
        <w:t>CAPITULO 1</w:t>
      </w:r>
      <w:r w:rsidR="00536E02">
        <w:rPr>
          <w:rFonts w:ascii="Arial" w:hAnsi="Arial" w:cs="Arial"/>
          <w:b/>
          <w:bCs/>
          <w:lang w:val="es-CO" w:eastAsia="es-CO"/>
        </w:rPr>
        <w:t>1</w:t>
      </w:r>
    </w:p>
    <w:p w:rsidR="00C55A8E" w:rsidRPr="00C55A8E" w:rsidRDefault="00C55A8E" w:rsidP="00C55A8E">
      <w:pPr>
        <w:widowControl w:val="0"/>
        <w:autoSpaceDE w:val="0"/>
        <w:autoSpaceDN w:val="0"/>
        <w:adjustRightInd w:val="0"/>
        <w:jc w:val="center"/>
        <w:rPr>
          <w:rFonts w:ascii="Arial" w:hAnsi="Arial" w:cs="Arial"/>
          <w:b/>
          <w:bCs/>
          <w:lang w:val="es-CO" w:eastAsia="es-CO"/>
        </w:rPr>
      </w:pPr>
    </w:p>
    <w:p w:rsidR="00C55A8E" w:rsidRPr="00C55A8E" w:rsidRDefault="00C55A8E" w:rsidP="00536E02">
      <w:pPr>
        <w:widowControl w:val="0"/>
        <w:autoSpaceDE w:val="0"/>
        <w:autoSpaceDN w:val="0"/>
        <w:adjustRightInd w:val="0"/>
        <w:jc w:val="center"/>
        <w:rPr>
          <w:rFonts w:ascii="Arial" w:hAnsi="Arial" w:cs="Arial"/>
          <w:lang w:val="es-CO" w:eastAsia="es-CO"/>
        </w:rPr>
      </w:pPr>
      <w:r w:rsidRPr="00C55A8E">
        <w:rPr>
          <w:rFonts w:ascii="Arial" w:hAnsi="Arial" w:cs="Arial"/>
          <w:b/>
          <w:bCs/>
          <w:lang w:val="es-CO" w:eastAsia="es-CO"/>
        </w:rPr>
        <w:t>REPRESENTACIÓN ESTUDIANTIL</w:t>
      </w:r>
    </w:p>
    <w:p w:rsidR="00C55A8E" w:rsidRPr="00C55A8E" w:rsidRDefault="00C55A8E" w:rsidP="00C55A8E">
      <w:pPr>
        <w:widowControl w:val="0"/>
        <w:autoSpaceDE w:val="0"/>
        <w:autoSpaceDN w:val="0"/>
        <w:adjustRightInd w:val="0"/>
        <w:spacing w:line="200" w:lineRule="exact"/>
        <w:jc w:val="center"/>
        <w:rPr>
          <w:rFonts w:ascii="Arial" w:hAnsi="Arial" w:cs="Arial"/>
          <w:lang w:val="es-CO" w:eastAsia="es-CO"/>
        </w:rPr>
      </w:pPr>
    </w:p>
    <w:p w:rsidR="00C55A8E" w:rsidRPr="00C55A8E" w:rsidRDefault="00C55A8E" w:rsidP="00C55A8E">
      <w:pPr>
        <w:widowControl w:val="0"/>
        <w:tabs>
          <w:tab w:val="num" w:pos="2184"/>
        </w:tabs>
        <w:overflowPunct w:val="0"/>
        <w:autoSpaceDE w:val="0"/>
        <w:autoSpaceDN w:val="0"/>
        <w:adjustRightInd w:val="0"/>
        <w:jc w:val="both"/>
        <w:rPr>
          <w:rFonts w:ascii="Arial" w:hAnsi="Arial" w:cs="Arial"/>
          <w:b/>
          <w:bCs/>
          <w:lang w:val="es-CO" w:eastAsia="es-CO"/>
        </w:rPr>
      </w:pPr>
    </w:p>
    <w:p w:rsidR="00C55A8E" w:rsidRPr="00C55A8E" w:rsidRDefault="0087672D" w:rsidP="00C55A8E">
      <w:pPr>
        <w:widowControl w:val="0"/>
        <w:tabs>
          <w:tab w:val="num" w:pos="2184"/>
        </w:tabs>
        <w:overflowPunct w:val="0"/>
        <w:autoSpaceDE w:val="0"/>
        <w:autoSpaceDN w:val="0"/>
        <w:adjustRightInd w:val="0"/>
        <w:jc w:val="both"/>
        <w:rPr>
          <w:rFonts w:ascii="Arial" w:hAnsi="Arial" w:cs="Arial"/>
          <w:b/>
          <w:bCs/>
          <w:lang w:val="es-CO" w:eastAsia="es-CO"/>
        </w:rPr>
      </w:pPr>
      <w:r>
        <w:rPr>
          <w:rFonts w:ascii="Arial" w:hAnsi="Arial" w:cs="Arial"/>
          <w:b/>
          <w:bCs/>
          <w:lang w:val="es-CO" w:eastAsia="es-CO"/>
        </w:rPr>
        <w:t xml:space="preserve">ARTICULO 60.                      </w:t>
      </w:r>
      <w:r w:rsidR="00C55A8E" w:rsidRPr="00C55A8E">
        <w:rPr>
          <w:rFonts w:ascii="Arial" w:hAnsi="Arial" w:cs="Arial"/>
          <w:b/>
          <w:bCs/>
          <w:lang w:val="es-CO" w:eastAsia="es-CO"/>
        </w:rPr>
        <w:t xml:space="preserve">REPRESENTANTES DE GRUPO </w:t>
      </w:r>
    </w:p>
    <w:p w:rsidR="00C55A8E" w:rsidRPr="00C55A8E" w:rsidRDefault="00C55A8E" w:rsidP="00C55A8E">
      <w:pPr>
        <w:widowControl w:val="0"/>
        <w:autoSpaceDE w:val="0"/>
        <w:autoSpaceDN w:val="0"/>
        <w:adjustRightInd w:val="0"/>
        <w:rPr>
          <w:rFonts w:ascii="Arial" w:hAnsi="Arial" w:cs="Arial"/>
          <w:b/>
          <w:bCs/>
          <w:lang w:val="es-CO" w:eastAsia="es-CO"/>
        </w:rPr>
      </w:pPr>
    </w:p>
    <w:p w:rsidR="00C55A8E" w:rsidRPr="00C55A8E" w:rsidRDefault="0087672D" w:rsidP="00C55A8E">
      <w:pPr>
        <w:widowControl w:val="0"/>
        <w:tabs>
          <w:tab w:val="num" w:pos="464"/>
        </w:tabs>
        <w:overflowPunct w:val="0"/>
        <w:autoSpaceDE w:val="0"/>
        <w:autoSpaceDN w:val="0"/>
        <w:adjustRightInd w:val="0"/>
        <w:jc w:val="both"/>
        <w:rPr>
          <w:rFonts w:ascii="Arial" w:hAnsi="Arial" w:cs="Arial"/>
          <w:b/>
          <w:bCs/>
          <w:lang w:val="es-CO" w:eastAsia="es-CO"/>
        </w:rPr>
      </w:pPr>
      <w:r>
        <w:rPr>
          <w:rFonts w:ascii="Arial" w:hAnsi="Arial" w:cs="Arial"/>
          <w:b/>
          <w:bCs/>
          <w:lang w:val="es-CO" w:eastAsia="es-CO"/>
        </w:rPr>
        <w:t xml:space="preserve">Parágrafo 1.                                                 </w:t>
      </w:r>
      <w:r w:rsidR="00C55A8E" w:rsidRPr="00C55A8E">
        <w:rPr>
          <w:rFonts w:ascii="Arial" w:hAnsi="Arial" w:cs="Arial"/>
          <w:b/>
          <w:bCs/>
          <w:lang w:val="es-CO" w:eastAsia="es-CO"/>
        </w:rPr>
        <w:t>Perfil</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D73FB9">
      <w:pPr>
        <w:widowControl w:val="0"/>
        <w:overflowPunct w:val="0"/>
        <w:autoSpaceDE w:val="0"/>
        <w:autoSpaceDN w:val="0"/>
        <w:adjustRightInd w:val="0"/>
        <w:ind w:left="4"/>
        <w:jc w:val="both"/>
        <w:rPr>
          <w:rFonts w:ascii="Arial" w:hAnsi="Arial" w:cs="Arial"/>
          <w:lang w:val="es-CO" w:eastAsia="es-CO"/>
        </w:rPr>
      </w:pPr>
      <w:r w:rsidRPr="00C55A8E">
        <w:rPr>
          <w:rFonts w:ascii="Arial" w:hAnsi="Arial" w:cs="Arial"/>
          <w:lang w:val="es-CO" w:eastAsia="es-CO"/>
        </w:rPr>
        <w:t>Los aspirantes a formar parte del Consejo Estudiantil de la Institución Educativa Sebastián de Belalcázar deberán:</w:t>
      </w:r>
    </w:p>
    <w:p w:rsidR="00C55A8E" w:rsidRPr="00C55A8E" w:rsidRDefault="00C55A8E" w:rsidP="00D73FB9">
      <w:pPr>
        <w:widowControl w:val="0"/>
        <w:autoSpaceDE w:val="0"/>
        <w:autoSpaceDN w:val="0"/>
        <w:adjustRightInd w:val="0"/>
        <w:jc w:val="both"/>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Tener una hoja de vida escolar intachable en lo académico y comportamental.</w:t>
      </w:r>
    </w:p>
    <w:p w:rsidR="00C55A8E" w:rsidRPr="00C55A8E" w:rsidRDefault="00C55A8E" w:rsidP="00D73FB9">
      <w:pPr>
        <w:widowControl w:val="0"/>
        <w:autoSpaceDE w:val="0"/>
        <w:autoSpaceDN w:val="0"/>
        <w:adjustRightInd w:val="0"/>
        <w:ind w:left="720"/>
        <w:contextualSpacing/>
        <w:jc w:val="both"/>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lastRenderedPageBreak/>
        <w:t>Estar dispuestos a cumplir con las normas y reglamentos como estudiantes y como representantes.</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Asistir y participar activamente en las reuniones y actividades que se programen.</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Cumplir a cabalidad con las normas de la GUÍA PARA LA CONVIVENCIA INSTITUCIONAL de la Institución.</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Mantener buenas relaciones con la comunidad educativa.</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Tener liderazgo y sentido de pertenencia.</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Ser puntual y responsable frente al grupo.</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Poseer conciencia de clase.</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Que tenga capacidad verbal.</w:t>
      </w:r>
    </w:p>
    <w:p w:rsidR="00C55A8E" w:rsidRPr="00C55A8E" w:rsidRDefault="00C55A8E" w:rsidP="00D73FB9">
      <w:pPr>
        <w:spacing w:after="160"/>
        <w:ind w:left="720"/>
        <w:contextualSpacing/>
        <w:rPr>
          <w:rFonts w:ascii="Arial" w:hAnsi="Arial" w:cs="Arial"/>
          <w:lang w:val="es-CO" w:eastAsia="es-CO"/>
        </w:rPr>
      </w:pPr>
    </w:p>
    <w:p w:rsidR="00C55A8E" w:rsidRPr="00C55A8E" w:rsidRDefault="00C55A8E" w:rsidP="00D5635F">
      <w:pPr>
        <w:widowControl w:val="0"/>
        <w:numPr>
          <w:ilvl w:val="0"/>
          <w:numId w:val="67"/>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 xml:space="preserve">Que tenga criterios sólidos para ejercer su liderazgo. </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C55A8E">
      <w:pPr>
        <w:widowControl w:val="0"/>
        <w:autoSpaceDE w:val="0"/>
        <w:autoSpaceDN w:val="0"/>
        <w:adjustRightInd w:val="0"/>
        <w:jc w:val="both"/>
        <w:rPr>
          <w:rFonts w:ascii="Arial" w:hAnsi="Arial" w:cs="Arial"/>
          <w:b/>
          <w:bCs/>
          <w:lang w:val="es-CO" w:eastAsia="es-CO"/>
        </w:rPr>
      </w:pPr>
    </w:p>
    <w:p w:rsidR="00C55A8E" w:rsidRPr="00C55A8E" w:rsidRDefault="0087672D"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2.                                  </w:t>
      </w:r>
      <w:r w:rsidR="00C55A8E" w:rsidRPr="00C55A8E">
        <w:rPr>
          <w:rFonts w:ascii="Arial" w:hAnsi="Arial" w:cs="Arial"/>
          <w:b/>
          <w:bCs/>
          <w:lang w:val="es-CO" w:eastAsia="es-CO"/>
        </w:rPr>
        <w:t>Forma de elección</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Default="00C55A8E" w:rsidP="00C55A8E">
      <w:pPr>
        <w:widowControl w:val="0"/>
        <w:overflowPunct w:val="0"/>
        <w:autoSpaceDE w:val="0"/>
        <w:autoSpaceDN w:val="0"/>
        <w:adjustRightInd w:val="0"/>
        <w:ind w:left="4"/>
        <w:jc w:val="both"/>
        <w:rPr>
          <w:rFonts w:ascii="Arial" w:hAnsi="Arial" w:cs="Arial"/>
          <w:lang w:val="es-CO" w:eastAsia="es-CO"/>
        </w:rPr>
      </w:pPr>
      <w:r w:rsidRPr="00C55A8E">
        <w:rPr>
          <w:rFonts w:ascii="Arial" w:hAnsi="Arial" w:cs="Arial"/>
          <w:lang w:val="es-CO" w:eastAsia="es-CO"/>
        </w:rPr>
        <w:t xml:space="preserve">Cada grupo elegirá democráticamente a su representante. Esta elección se </w:t>
      </w:r>
      <w:r w:rsidR="00894F6D" w:rsidRPr="00C55A8E">
        <w:rPr>
          <w:rFonts w:ascii="Arial" w:hAnsi="Arial" w:cs="Arial"/>
          <w:lang w:val="es-CO" w:eastAsia="es-CO"/>
        </w:rPr>
        <w:t>realizará</w:t>
      </w:r>
      <w:r w:rsidRPr="00C55A8E">
        <w:rPr>
          <w:rFonts w:ascii="Arial" w:hAnsi="Arial" w:cs="Arial"/>
          <w:lang w:val="es-CO" w:eastAsia="es-CO"/>
        </w:rPr>
        <w:t xml:space="preserve"> en cada aula bajo la </w:t>
      </w:r>
      <w:r w:rsidRPr="00711ED9">
        <w:rPr>
          <w:rFonts w:ascii="Arial" w:hAnsi="Arial" w:cs="Arial"/>
          <w:lang w:val="es-CO" w:eastAsia="es-CO"/>
        </w:rPr>
        <w:t>orientación de los directores de grupo en los primeros quince (15) días del calendario escolar.</w:t>
      </w:r>
      <w:r w:rsidR="00D73FB9" w:rsidRPr="00711ED9">
        <w:rPr>
          <w:rFonts w:ascii="Arial" w:hAnsi="Arial" w:cs="Arial"/>
          <w:lang w:val="es-CO" w:eastAsia="es-CO"/>
        </w:rPr>
        <w:t xml:space="preserve"> El candidato a representante de grupo que ocupe el segundo lugar en cada grupo será designado como mediador escolar.</w:t>
      </w:r>
    </w:p>
    <w:p w:rsidR="00D73FB9" w:rsidRDefault="00D73FB9" w:rsidP="00C55A8E">
      <w:pPr>
        <w:widowControl w:val="0"/>
        <w:overflowPunct w:val="0"/>
        <w:autoSpaceDE w:val="0"/>
        <w:autoSpaceDN w:val="0"/>
        <w:adjustRightInd w:val="0"/>
        <w:ind w:left="4"/>
        <w:jc w:val="both"/>
        <w:rPr>
          <w:rFonts w:ascii="Arial" w:hAnsi="Arial" w:cs="Arial"/>
          <w:lang w:val="es-CO" w:eastAsia="es-CO"/>
        </w:rPr>
      </w:pPr>
    </w:p>
    <w:p w:rsidR="00643262" w:rsidRDefault="00643262" w:rsidP="00D73FB9">
      <w:pPr>
        <w:widowControl w:val="0"/>
        <w:autoSpaceDE w:val="0"/>
        <w:autoSpaceDN w:val="0"/>
        <w:adjustRightInd w:val="0"/>
        <w:jc w:val="both"/>
        <w:rPr>
          <w:rFonts w:ascii="Arial" w:hAnsi="Arial" w:cs="Arial"/>
          <w:b/>
          <w:bCs/>
          <w:lang w:val="es-CO" w:eastAsia="es-CO"/>
        </w:rPr>
      </w:pPr>
    </w:p>
    <w:p w:rsidR="00C55A8E" w:rsidRPr="00C55A8E" w:rsidRDefault="0087672D"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3.                                           </w:t>
      </w:r>
      <w:r w:rsidR="00C55A8E" w:rsidRPr="00C55A8E">
        <w:rPr>
          <w:rFonts w:ascii="Arial" w:hAnsi="Arial" w:cs="Arial"/>
          <w:b/>
          <w:bCs/>
          <w:lang w:val="es-CO" w:eastAsia="es-CO"/>
        </w:rPr>
        <w:t>Funciones</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D5635F">
      <w:pPr>
        <w:widowControl w:val="0"/>
        <w:numPr>
          <w:ilvl w:val="0"/>
          <w:numId w:val="68"/>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Ser colaborador del personero</w:t>
      </w:r>
      <w:r w:rsidR="00553125">
        <w:rPr>
          <w:rFonts w:ascii="Arial" w:hAnsi="Arial" w:cs="Arial"/>
          <w:lang w:val="es-CO" w:eastAsia="es-CO"/>
        </w:rPr>
        <w:t xml:space="preserve"> (a)</w:t>
      </w:r>
      <w:r w:rsidRPr="00C55A8E">
        <w:rPr>
          <w:rFonts w:ascii="Arial" w:hAnsi="Arial" w:cs="Arial"/>
          <w:lang w:val="es-CO" w:eastAsia="es-CO"/>
        </w:rPr>
        <w:t xml:space="preserve"> escolar.</w:t>
      </w:r>
    </w:p>
    <w:p w:rsidR="00C55A8E" w:rsidRPr="00C55A8E" w:rsidRDefault="00C55A8E" w:rsidP="00C55A8E">
      <w:pPr>
        <w:widowControl w:val="0"/>
        <w:autoSpaceDE w:val="0"/>
        <w:autoSpaceDN w:val="0"/>
        <w:adjustRightInd w:val="0"/>
        <w:ind w:left="720"/>
        <w:contextualSpacing/>
        <w:jc w:val="both"/>
        <w:rPr>
          <w:rFonts w:ascii="Arial" w:hAnsi="Arial" w:cs="Arial"/>
          <w:lang w:val="es-CO" w:eastAsia="es-CO"/>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ES_tradnl" w:eastAsia="en-US" w:bidi="en-US"/>
        </w:rPr>
        <w:t>Representar con voz y voto al grupo ante el consejo de los estudiantes.</w:t>
      </w:r>
    </w:p>
    <w:p w:rsidR="00C55A8E" w:rsidRPr="00C55A8E" w:rsidRDefault="00C55A8E" w:rsidP="00C55A8E">
      <w:pPr>
        <w:contextualSpacing/>
        <w:jc w:val="both"/>
        <w:rPr>
          <w:rFonts w:ascii="Arial" w:hAnsi="Arial" w:cs="Arial"/>
          <w:lang w:val="es-ES_tradnl" w:eastAsia="en-US" w:bidi="en-US"/>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ES_tradnl" w:eastAsia="en-US" w:bidi="en-US"/>
        </w:rPr>
        <w:t xml:space="preserve">Animar entre sus compañeros las diferentes actividades o campañas que se promuevan al interior o exterior del establecimiento; </w:t>
      </w:r>
      <w:r w:rsidRPr="00C55A8E">
        <w:rPr>
          <w:rFonts w:ascii="Arial" w:hAnsi="Arial" w:cs="Arial"/>
          <w:lang w:val="es-CO" w:eastAsia="es-CO" w:bidi="en-US"/>
        </w:rPr>
        <w:t>campañas de aseo, orden y buena disciplina dentro y fuera del salón.</w:t>
      </w:r>
    </w:p>
    <w:p w:rsidR="00C55A8E" w:rsidRPr="00C55A8E" w:rsidRDefault="00C55A8E" w:rsidP="00C55A8E">
      <w:pPr>
        <w:ind w:left="720"/>
        <w:contextualSpacing/>
        <w:jc w:val="both"/>
        <w:rPr>
          <w:rFonts w:ascii="Arial" w:hAnsi="Arial" w:cs="Arial"/>
          <w:lang w:val="es-ES_tradnl" w:eastAsia="en-US" w:bidi="en-US"/>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CO" w:eastAsia="es-CO" w:bidi="en-US"/>
        </w:rPr>
        <w:t>Dirigir el grupo cuando el profesor(a) está ausente, teniendo en cuenta sus orientaciones.</w:t>
      </w:r>
    </w:p>
    <w:p w:rsidR="00C55A8E" w:rsidRPr="00C55A8E" w:rsidRDefault="00C55A8E" w:rsidP="00C55A8E">
      <w:pPr>
        <w:ind w:left="720"/>
        <w:contextualSpacing/>
        <w:jc w:val="both"/>
        <w:rPr>
          <w:rFonts w:ascii="Arial" w:hAnsi="Arial" w:cs="Arial"/>
          <w:lang w:val="es-ES_tradnl" w:eastAsia="en-US" w:bidi="en-US"/>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CO" w:eastAsia="es-CO" w:bidi="en-US"/>
        </w:rPr>
        <w:t>Ser vocero de sus compañeros(as) ante los profesores(as).</w:t>
      </w:r>
    </w:p>
    <w:p w:rsidR="00C55A8E" w:rsidRPr="00C55A8E" w:rsidRDefault="00C55A8E" w:rsidP="00C55A8E">
      <w:pPr>
        <w:ind w:left="720"/>
        <w:contextualSpacing/>
        <w:jc w:val="both"/>
        <w:rPr>
          <w:rFonts w:ascii="Arial" w:hAnsi="Arial" w:cs="Arial"/>
          <w:lang w:val="es-ES_tradnl" w:eastAsia="en-US" w:bidi="en-US"/>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CO" w:eastAsia="es-CO" w:bidi="en-US"/>
        </w:rPr>
        <w:lastRenderedPageBreak/>
        <w:t>Servir como conciliador entre sus compañeros.</w:t>
      </w:r>
    </w:p>
    <w:p w:rsidR="00C55A8E" w:rsidRPr="00C55A8E" w:rsidRDefault="00C55A8E" w:rsidP="00C55A8E">
      <w:pPr>
        <w:ind w:left="720"/>
        <w:contextualSpacing/>
        <w:jc w:val="both"/>
        <w:rPr>
          <w:rFonts w:ascii="Arial" w:hAnsi="Arial" w:cs="Arial"/>
          <w:lang w:val="es-ES_tradnl" w:eastAsia="en-US" w:bidi="en-US"/>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CO" w:eastAsia="es-CO" w:bidi="en-US"/>
        </w:rPr>
        <w:t>Motivar el cumplimiento de los deberes de todos (as) sus compañeros (as).</w:t>
      </w:r>
    </w:p>
    <w:p w:rsidR="00C55A8E" w:rsidRPr="00C55A8E" w:rsidRDefault="00C55A8E" w:rsidP="00C55A8E">
      <w:pPr>
        <w:ind w:left="720"/>
        <w:contextualSpacing/>
        <w:jc w:val="both"/>
        <w:rPr>
          <w:rFonts w:ascii="Arial" w:hAnsi="Arial" w:cs="Arial"/>
          <w:lang w:val="es-ES_tradnl" w:eastAsia="en-US" w:bidi="en-US"/>
        </w:rPr>
      </w:pPr>
    </w:p>
    <w:p w:rsidR="00C55A8E" w:rsidRPr="00C55A8E" w:rsidRDefault="00C55A8E" w:rsidP="00D5635F">
      <w:pPr>
        <w:numPr>
          <w:ilvl w:val="0"/>
          <w:numId w:val="68"/>
        </w:numPr>
        <w:spacing w:after="160"/>
        <w:contextualSpacing/>
        <w:jc w:val="both"/>
        <w:rPr>
          <w:rFonts w:ascii="Arial" w:hAnsi="Arial" w:cs="Arial"/>
          <w:lang w:val="es-ES_tradnl" w:eastAsia="en-US" w:bidi="en-US"/>
        </w:rPr>
      </w:pPr>
      <w:r w:rsidRPr="00C55A8E">
        <w:rPr>
          <w:rFonts w:ascii="Arial" w:hAnsi="Arial" w:cs="Arial"/>
          <w:lang w:val="es-CO" w:eastAsia="es-CO" w:bidi="en-US"/>
        </w:rPr>
        <w:t xml:space="preserve">Ser permanente colaborador de su director(a) en todos sus aspectos. </w:t>
      </w: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Pr="00C55A8E" w:rsidRDefault="0087672D"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ARTICULO 61.                   </w:t>
      </w:r>
      <w:r w:rsidR="00C55A8E" w:rsidRPr="00C55A8E">
        <w:rPr>
          <w:rFonts w:ascii="Arial" w:hAnsi="Arial" w:cs="Arial"/>
          <w:b/>
          <w:bCs/>
          <w:lang w:val="es-CO" w:eastAsia="es-CO"/>
        </w:rPr>
        <w:t>EL PERSONERO</w:t>
      </w:r>
      <w:r w:rsidR="00553125">
        <w:rPr>
          <w:rFonts w:ascii="Arial" w:hAnsi="Arial" w:cs="Arial"/>
          <w:b/>
          <w:bCs/>
          <w:lang w:val="es-CO" w:eastAsia="es-CO"/>
        </w:rPr>
        <w:t xml:space="preserve"> (A)</w:t>
      </w:r>
      <w:r w:rsidR="00C55A8E" w:rsidRPr="00C55A8E">
        <w:rPr>
          <w:rFonts w:ascii="Arial" w:hAnsi="Arial" w:cs="Arial"/>
          <w:b/>
          <w:bCs/>
          <w:lang w:val="es-CO" w:eastAsia="es-CO"/>
        </w:rPr>
        <w:t xml:space="preserve"> ESTUDIANTIL</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87672D"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1.                                            </w:t>
      </w:r>
      <w:r w:rsidR="00C55A8E" w:rsidRPr="00C55A8E">
        <w:rPr>
          <w:rFonts w:ascii="Arial" w:hAnsi="Arial" w:cs="Arial"/>
          <w:b/>
          <w:bCs/>
          <w:lang w:val="es-CO" w:eastAsia="es-CO"/>
        </w:rPr>
        <w:t xml:space="preserve">Perfil </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Tener una hoja de vida escolar intachable en lo académico, comportamental y que haya tenido una permanencia mínima de dos años en el plantel.</w:t>
      </w:r>
    </w:p>
    <w:p w:rsidR="00C55A8E" w:rsidRPr="00567E42" w:rsidRDefault="00C55A8E" w:rsidP="00567E42">
      <w:pPr>
        <w:widowControl w:val="0"/>
        <w:autoSpaceDE w:val="0"/>
        <w:autoSpaceDN w:val="0"/>
        <w:adjustRightInd w:val="0"/>
        <w:ind w:left="720"/>
        <w:contextualSpacing/>
        <w:jc w:val="both"/>
        <w:rPr>
          <w:rFonts w:ascii="Arial" w:hAnsi="Arial" w:cs="Arial"/>
          <w:sz w:val="16"/>
          <w:szCs w:val="16"/>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Demostrar liderazgo positivo.</w:t>
      </w:r>
    </w:p>
    <w:p w:rsidR="00C55A8E" w:rsidRPr="00567E42" w:rsidRDefault="00C55A8E" w:rsidP="00567E42">
      <w:pPr>
        <w:ind w:left="720"/>
        <w:contextualSpacing/>
        <w:jc w:val="both"/>
        <w:rPr>
          <w:rFonts w:ascii="Arial" w:hAnsi="Arial" w:cs="Arial"/>
          <w:sz w:val="16"/>
          <w:szCs w:val="16"/>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 xml:space="preserve"> Demostrar capacidad de argumentación.</w:t>
      </w:r>
    </w:p>
    <w:p w:rsidR="00C55A8E" w:rsidRPr="00567E42" w:rsidRDefault="00C55A8E" w:rsidP="00567E42">
      <w:pPr>
        <w:ind w:left="720"/>
        <w:contextualSpacing/>
        <w:jc w:val="both"/>
        <w:rPr>
          <w:rFonts w:ascii="Arial" w:hAnsi="Arial" w:cs="Arial"/>
          <w:sz w:val="16"/>
          <w:szCs w:val="16"/>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Ser imparcial y justo.</w:t>
      </w:r>
    </w:p>
    <w:p w:rsidR="00C55A8E" w:rsidRPr="00567E42" w:rsidRDefault="00C55A8E" w:rsidP="00567E42">
      <w:pPr>
        <w:ind w:left="720"/>
        <w:contextualSpacing/>
        <w:jc w:val="both"/>
        <w:rPr>
          <w:rFonts w:ascii="Arial" w:hAnsi="Arial" w:cs="Arial"/>
          <w:sz w:val="16"/>
          <w:szCs w:val="16"/>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 xml:space="preserve"> Ser promotor del cumplimiento de los deberes y derechos de los estudiantes.</w:t>
      </w:r>
    </w:p>
    <w:p w:rsidR="00C55A8E" w:rsidRPr="00567E42" w:rsidRDefault="00C55A8E" w:rsidP="00567E42">
      <w:pPr>
        <w:ind w:left="720"/>
        <w:contextualSpacing/>
        <w:jc w:val="both"/>
        <w:rPr>
          <w:rFonts w:ascii="Arial" w:hAnsi="Arial" w:cs="Arial"/>
          <w:sz w:val="16"/>
          <w:szCs w:val="16"/>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 xml:space="preserve"> Tener capacidad de debatir, de contradecir y formular propuestas.</w:t>
      </w:r>
    </w:p>
    <w:p w:rsidR="00C55A8E" w:rsidRPr="00567E42" w:rsidRDefault="00C55A8E" w:rsidP="00567E42">
      <w:pPr>
        <w:ind w:left="720"/>
        <w:contextualSpacing/>
        <w:jc w:val="both"/>
        <w:rPr>
          <w:rFonts w:ascii="Arial" w:hAnsi="Arial" w:cs="Arial"/>
          <w:sz w:val="16"/>
          <w:szCs w:val="16"/>
          <w:lang w:val="es-CO" w:eastAsia="es-CO"/>
        </w:rPr>
      </w:pPr>
    </w:p>
    <w:p w:rsidR="00C55A8E" w:rsidRPr="00C55A8E"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Demostrar espíritu democrático, generando participación de los estudiantes en los procesos.</w:t>
      </w:r>
    </w:p>
    <w:p w:rsidR="00C55A8E" w:rsidRPr="00567E42" w:rsidRDefault="00C55A8E" w:rsidP="00567E42">
      <w:pPr>
        <w:ind w:left="720"/>
        <w:contextualSpacing/>
        <w:jc w:val="both"/>
        <w:rPr>
          <w:rFonts w:ascii="Arial" w:hAnsi="Arial" w:cs="Arial"/>
          <w:sz w:val="16"/>
          <w:szCs w:val="16"/>
          <w:lang w:val="es-CO" w:eastAsia="es-CO"/>
        </w:rPr>
      </w:pPr>
    </w:p>
    <w:p w:rsidR="00D917B7" w:rsidRDefault="00C55A8E" w:rsidP="00567E42">
      <w:pPr>
        <w:widowControl w:val="0"/>
        <w:numPr>
          <w:ilvl w:val="0"/>
          <w:numId w:val="69"/>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Manejar bien la comunicación.</w:t>
      </w:r>
    </w:p>
    <w:p w:rsidR="00567E42" w:rsidRPr="00567E42" w:rsidRDefault="00567E42" w:rsidP="00567E42">
      <w:pPr>
        <w:pStyle w:val="Prrafodelista"/>
        <w:rPr>
          <w:rFonts w:ascii="Arial" w:hAnsi="Arial" w:cs="Arial"/>
          <w:sz w:val="16"/>
          <w:szCs w:val="16"/>
        </w:rPr>
      </w:pPr>
    </w:p>
    <w:p w:rsidR="00567E42" w:rsidRPr="00D917B7" w:rsidRDefault="00567E42" w:rsidP="00567E42">
      <w:pPr>
        <w:widowControl w:val="0"/>
        <w:numPr>
          <w:ilvl w:val="0"/>
          <w:numId w:val="69"/>
        </w:numPr>
        <w:autoSpaceDE w:val="0"/>
        <w:autoSpaceDN w:val="0"/>
        <w:adjustRightInd w:val="0"/>
        <w:contextualSpacing/>
        <w:jc w:val="both"/>
        <w:rPr>
          <w:rFonts w:ascii="Arial" w:hAnsi="Arial" w:cs="Arial"/>
          <w:lang w:val="es-CO" w:eastAsia="es-CO"/>
        </w:rPr>
      </w:pPr>
      <w:r>
        <w:rPr>
          <w:rFonts w:ascii="Arial" w:hAnsi="Arial" w:cs="Arial"/>
          <w:lang w:val="es-CO" w:eastAsia="es-CO"/>
        </w:rPr>
        <w:t>Demostrar asistencia y puntualidad a las clases y actividades institucionales.</w:t>
      </w:r>
    </w:p>
    <w:p w:rsidR="00567E42" w:rsidRDefault="00567E42" w:rsidP="00C55A8E">
      <w:pPr>
        <w:widowControl w:val="0"/>
        <w:autoSpaceDE w:val="0"/>
        <w:autoSpaceDN w:val="0"/>
        <w:adjustRightInd w:val="0"/>
        <w:ind w:left="4"/>
        <w:jc w:val="both"/>
        <w:rPr>
          <w:rFonts w:ascii="Arial" w:hAnsi="Arial" w:cs="Arial"/>
          <w:b/>
          <w:bCs/>
          <w:lang w:val="es-CO" w:eastAsia="es-CO"/>
        </w:rPr>
      </w:pPr>
    </w:p>
    <w:p w:rsidR="00C55A8E" w:rsidRPr="00C55A8E" w:rsidRDefault="000E5C28"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2.                                      </w:t>
      </w:r>
      <w:r w:rsidR="00C55A8E" w:rsidRPr="00C55A8E">
        <w:rPr>
          <w:rFonts w:ascii="Arial" w:hAnsi="Arial" w:cs="Arial"/>
          <w:b/>
          <w:bCs/>
          <w:lang w:val="es-CO" w:eastAsia="es-CO"/>
        </w:rPr>
        <w:t>Forma de elección</w:t>
      </w:r>
    </w:p>
    <w:p w:rsidR="00C55A8E" w:rsidRPr="00C55A8E" w:rsidRDefault="00C55A8E" w:rsidP="00C55A8E">
      <w:pPr>
        <w:widowControl w:val="0"/>
        <w:autoSpaceDE w:val="0"/>
        <w:autoSpaceDN w:val="0"/>
        <w:adjustRightInd w:val="0"/>
        <w:jc w:val="both"/>
        <w:rPr>
          <w:rFonts w:ascii="Arial" w:hAnsi="Arial" w:cs="Arial"/>
          <w:lang w:val="es-CO" w:eastAsia="es-CO"/>
        </w:rPr>
      </w:pPr>
    </w:p>
    <w:p w:rsidR="00567E42" w:rsidRPr="00C55A8E" w:rsidRDefault="00C55A8E" w:rsidP="00FD37CE">
      <w:pPr>
        <w:widowControl w:val="0"/>
        <w:overflowPunct w:val="0"/>
        <w:autoSpaceDE w:val="0"/>
        <w:autoSpaceDN w:val="0"/>
        <w:adjustRightInd w:val="0"/>
        <w:ind w:left="4"/>
        <w:jc w:val="both"/>
        <w:rPr>
          <w:rFonts w:ascii="Arial" w:hAnsi="Arial" w:cs="Arial"/>
          <w:lang w:val="es-CO" w:eastAsia="es-CO"/>
        </w:rPr>
      </w:pPr>
      <w:r w:rsidRPr="00C55A8E">
        <w:rPr>
          <w:rFonts w:ascii="Arial" w:hAnsi="Arial" w:cs="Arial"/>
          <w:lang w:val="es-CO" w:eastAsia="es-CO"/>
        </w:rPr>
        <w:t>El personero</w:t>
      </w:r>
      <w:r w:rsidR="00553125">
        <w:rPr>
          <w:rFonts w:ascii="Arial" w:hAnsi="Arial" w:cs="Arial"/>
          <w:lang w:val="es-CO" w:eastAsia="es-CO"/>
        </w:rPr>
        <w:t xml:space="preserve"> (a)</w:t>
      </w:r>
      <w:r w:rsidRPr="00C55A8E">
        <w:rPr>
          <w:rFonts w:ascii="Arial" w:hAnsi="Arial" w:cs="Arial"/>
          <w:lang w:val="es-CO" w:eastAsia="es-CO"/>
        </w:rPr>
        <w:t xml:space="preserve"> será un estudiante del grado 11º será elegido mediante elección democrática y participativa por </w:t>
      </w:r>
      <w:r w:rsidR="00894F6D" w:rsidRPr="00C55A8E">
        <w:rPr>
          <w:rFonts w:ascii="Arial" w:hAnsi="Arial" w:cs="Arial"/>
          <w:lang w:val="es-CO" w:eastAsia="es-CO"/>
        </w:rPr>
        <w:t xml:space="preserve">todos los </w:t>
      </w:r>
      <w:r w:rsidR="000E0A64" w:rsidRPr="00C55A8E">
        <w:rPr>
          <w:rFonts w:ascii="Arial" w:hAnsi="Arial" w:cs="Arial"/>
          <w:lang w:val="es-CO" w:eastAsia="es-CO"/>
        </w:rPr>
        <w:t>estudiantes</w:t>
      </w:r>
      <w:r w:rsidR="000E0A64">
        <w:rPr>
          <w:rFonts w:ascii="Arial" w:hAnsi="Arial" w:cs="Arial"/>
          <w:lang w:val="es-CO" w:eastAsia="es-CO"/>
        </w:rPr>
        <w:t xml:space="preserve"> </w:t>
      </w:r>
      <w:r w:rsidR="000E0A64" w:rsidRPr="00C55A8E">
        <w:rPr>
          <w:rFonts w:ascii="Arial" w:hAnsi="Arial" w:cs="Arial"/>
          <w:lang w:val="es-CO" w:eastAsia="es-CO"/>
        </w:rPr>
        <w:t>de</w:t>
      </w:r>
      <w:r w:rsidRPr="00C55A8E">
        <w:rPr>
          <w:rFonts w:ascii="Arial" w:hAnsi="Arial" w:cs="Arial"/>
          <w:lang w:val="es-CO" w:eastAsia="es-CO"/>
        </w:rPr>
        <w:t xml:space="preserve"> la institución en votación secreta, organizada por área de Ciencias Sociales.</w:t>
      </w:r>
    </w:p>
    <w:p w:rsidR="00D73FB9" w:rsidRDefault="00D73FB9" w:rsidP="00C55A8E">
      <w:pPr>
        <w:widowControl w:val="0"/>
        <w:autoSpaceDE w:val="0"/>
        <w:autoSpaceDN w:val="0"/>
        <w:adjustRightInd w:val="0"/>
        <w:jc w:val="both"/>
        <w:rPr>
          <w:rFonts w:ascii="Arial" w:hAnsi="Arial" w:cs="Arial"/>
          <w:b/>
          <w:bCs/>
          <w:lang w:val="es-CO" w:eastAsia="es-CO"/>
        </w:rPr>
      </w:pPr>
    </w:p>
    <w:p w:rsidR="00C55A8E" w:rsidRPr="00C55A8E" w:rsidRDefault="000E5C28" w:rsidP="00C55A8E">
      <w:pPr>
        <w:widowControl w:val="0"/>
        <w:autoSpaceDE w:val="0"/>
        <w:autoSpaceDN w:val="0"/>
        <w:adjustRightInd w:val="0"/>
        <w:jc w:val="both"/>
        <w:rPr>
          <w:rFonts w:ascii="Arial" w:hAnsi="Arial" w:cs="Arial"/>
          <w:lang w:val="es-CO" w:eastAsia="es-CO"/>
        </w:rPr>
      </w:pPr>
      <w:r>
        <w:rPr>
          <w:rFonts w:ascii="Arial" w:hAnsi="Arial" w:cs="Arial"/>
          <w:b/>
          <w:bCs/>
          <w:lang w:val="es-CO" w:eastAsia="es-CO"/>
        </w:rPr>
        <w:t xml:space="preserve">Parágrafo 3.                                            </w:t>
      </w:r>
      <w:r w:rsidR="00C55A8E" w:rsidRPr="00C55A8E">
        <w:rPr>
          <w:rFonts w:ascii="Arial" w:hAnsi="Arial" w:cs="Arial"/>
          <w:b/>
          <w:bCs/>
          <w:lang w:val="es-CO" w:eastAsia="es-CO"/>
        </w:rPr>
        <w:t>Funciones</w:t>
      </w:r>
    </w:p>
    <w:p w:rsidR="00C55A8E" w:rsidRPr="00C55A8E" w:rsidRDefault="00C55A8E" w:rsidP="00D73FB9">
      <w:pPr>
        <w:widowControl w:val="0"/>
        <w:autoSpaceDE w:val="0"/>
        <w:autoSpaceDN w:val="0"/>
        <w:adjustRightInd w:val="0"/>
        <w:jc w:val="both"/>
        <w:rPr>
          <w:rFonts w:ascii="Arial" w:hAnsi="Arial" w:cs="Arial"/>
          <w:lang w:val="es-CO" w:eastAsia="es-CO"/>
        </w:rPr>
      </w:pPr>
    </w:p>
    <w:p w:rsidR="00C55A8E" w:rsidRDefault="00C55A8E" w:rsidP="00D5635F">
      <w:pPr>
        <w:widowControl w:val="0"/>
        <w:numPr>
          <w:ilvl w:val="0"/>
          <w:numId w:val="70"/>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Promover el cumplimiento de los deberes y derechos de los estudiantes.</w:t>
      </w:r>
    </w:p>
    <w:p w:rsidR="00C55A8E" w:rsidRDefault="00C55A8E" w:rsidP="00D73FB9">
      <w:pPr>
        <w:widowControl w:val="0"/>
        <w:autoSpaceDE w:val="0"/>
        <w:autoSpaceDN w:val="0"/>
        <w:adjustRightInd w:val="0"/>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0"/>
        </w:numPr>
        <w:autoSpaceDE w:val="0"/>
        <w:autoSpaceDN w:val="0"/>
        <w:adjustRightInd w:val="0"/>
        <w:spacing w:after="160"/>
        <w:contextualSpacing/>
        <w:jc w:val="both"/>
        <w:rPr>
          <w:rFonts w:ascii="Arial" w:hAnsi="Arial" w:cs="Arial"/>
          <w:lang w:val="es-CO" w:eastAsia="es-CO"/>
        </w:rPr>
      </w:pPr>
      <w:r w:rsidRPr="00C55A8E">
        <w:rPr>
          <w:rFonts w:ascii="Arial" w:eastAsia="Calibri" w:hAnsi="Arial" w:cs="Arial"/>
          <w:lang w:val="es-CO" w:eastAsia="en-US"/>
        </w:rPr>
        <w:t>Recibir y evaluar las quejas y reclamos que presentan los estudiantes y buscar</w:t>
      </w:r>
      <w:r>
        <w:rPr>
          <w:rFonts w:ascii="Arial" w:hAnsi="Arial" w:cs="Arial"/>
          <w:lang w:val="es-CO" w:eastAsia="es-CO"/>
        </w:rPr>
        <w:t xml:space="preserve"> </w:t>
      </w:r>
      <w:r w:rsidRPr="00C55A8E">
        <w:rPr>
          <w:rFonts w:ascii="Arial" w:eastAsia="Calibri" w:hAnsi="Arial" w:cs="Arial"/>
          <w:lang w:val="es-CO" w:eastAsia="en-US"/>
        </w:rPr>
        <w:t>alternativas de solución.</w:t>
      </w:r>
    </w:p>
    <w:p w:rsidR="00C55A8E" w:rsidRPr="00C55A8E" w:rsidRDefault="00C55A8E" w:rsidP="00D73FB9">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0"/>
        </w:numPr>
        <w:autoSpaceDE w:val="0"/>
        <w:autoSpaceDN w:val="0"/>
        <w:adjustRightInd w:val="0"/>
        <w:spacing w:after="160"/>
        <w:contextualSpacing/>
        <w:jc w:val="both"/>
        <w:rPr>
          <w:rFonts w:ascii="Arial" w:hAnsi="Arial" w:cs="Arial"/>
          <w:lang w:val="es-CO" w:eastAsia="es-CO"/>
        </w:rPr>
      </w:pPr>
      <w:r w:rsidRPr="00C55A8E">
        <w:rPr>
          <w:rFonts w:ascii="Arial" w:eastAsia="Calibri" w:hAnsi="Arial" w:cs="Arial"/>
          <w:lang w:val="es-CO" w:eastAsia="en-US"/>
        </w:rPr>
        <w:t>Asistir a reuniones del consejo de estudiantes.</w:t>
      </w:r>
    </w:p>
    <w:p w:rsidR="00C55A8E" w:rsidRPr="00C55A8E" w:rsidRDefault="00C55A8E" w:rsidP="00D73FB9">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0"/>
        </w:numPr>
        <w:autoSpaceDE w:val="0"/>
        <w:autoSpaceDN w:val="0"/>
        <w:adjustRightInd w:val="0"/>
        <w:spacing w:after="160"/>
        <w:contextualSpacing/>
        <w:jc w:val="both"/>
        <w:rPr>
          <w:rFonts w:ascii="Arial" w:hAnsi="Arial" w:cs="Arial"/>
          <w:lang w:val="es-CO" w:eastAsia="es-CO"/>
        </w:rPr>
      </w:pPr>
      <w:r w:rsidRPr="00C55A8E">
        <w:rPr>
          <w:rFonts w:ascii="Arial" w:eastAsia="Calibri" w:hAnsi="Arial" w:cs="Arial"/>
          <w:lang w:val="es-CO" w:eastAsia="en-US"/>
        </w:rPr>
        <w:lastRenderedPageBreak/>
        <w:t>Fiscalizar las reuniones del Consejo de Estudiantes.</w:t>
      </w:r>
    </w:p>
    <w:p w:rsidR="00C55A8E" w:rsidRPr="00C55A8E" w:rsidRDefault="00C55A8E" w:rsidP="00D73FB9">
      <w:pPr>
        <w:spacing w:after="160"/>
        <w:ind w:left="720"/>
        <w:contextualSpacing/>
        <w:jc w:val="both"/>
        <w:rPr>
          <w:rFonts w:ascii="Arial" w:eastAsia="Calibri" w:hAnsi="Arial" w:cs="Arial"/>
          <w:lang w:val="es-CO" w:eastAsia="en-US"/>
        </w:rPr>
      </w:pPr>
    </w:p>
    <w:p w:rsidR="00C55A8E" w:rsidRPr="00C55A8E" w:rsidRDefault="00C55A8E" w:rsidP="00D5635F">
      <w:pPr>
        <w:widowControl w:val="0"/>
        <w:numPr>
          <w:ilvl w:val="0"/>
          <w:numId w:val="70"/>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Rendir informes bien sea al Consejo de Estudiantes, al Consejo Directivo, o bien a ambos de los aspectos negativos</w:t>
      </w:r>
      <w:r w:rsidRPr="00C55A8E">
        <w:rPr>
          <w:rFonts w:ascii="Arial" w:hAnsi="Arial" w:cs="Arial"/>
          <w:lang w:val="es-CO" w:eastAsia="es-CO"/>
        </w:rPr>
        <w:tab/>
        <w:t>y positivos que merezcan tenerse en cuenta para la formación de la comunidad.</w:t>
      </w:r>
    </w:p>
    <w:p w:rsidR="00C55A8E" w:rsidRPr="00C55A8E" w:rsidRDefault="00C55A8E" w:rsidP="00D73FB9">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0"/>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Asistir puntualmente a las reuniones del Consejo de Estudiantes.</w:t>
      </w:r>
    </w:p>
    <w:p w:rsidR="00C55A8E" w:rsidRDefault="00C55A8E" w:rsidP="00643262">
      <w:pPr>
        <w:widowControl w:val="0"/>
        <w:autoSpaceDE w:val="0"/>
        <w:autoSpaceDN w:val="0"/>
        <w:adjustRightInd w:val="0"/>
        <w:ind w:left="4"/>
        <w:jc w:val="both"/>
        <w:rPr>
          <w:rFonts w:ascii="Arial" w:hAnsi="Arial" w:cs="Arial"/>
          <w:lang w:val="es-CO" w:eastAsia="es-CO"/>
        </w:rPr>
      </w:pPr>
    </w:p>
    <w:p w:rsidR="00EB2B52" w:rsidRPr="00C55A8E" w:rsidRDefault="00EB2B52" w:rsidP="00EB2B52">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Parágrafo 5.                  Representante de estudiantes al Consejo Directivo</w:t>
      </w:r>
    </w:p>
    <w:p w:rsidR="00EB2B52" w:rsidRDefault="00EB2B52" w:rsidP="00643262">
      <w:pPr>
        <w:widowControl w:val="0"/>
        <w:autoSpaceDE w:val="0"/>
        <w:autoSpaceDN w:val="0"/>
        <w:adjustRightInd w:val="0"/>
        <w:ind w:left="4"/>
        <w:jc w:val="both"/>
        <w:rPr>
          <w:rFonts w:ascii="Arial" w:hAnsi="Arial" w:cs="Arial"/>
          <w:lang w:val="es-CO" w:eastAsia="es-CO"/>
        </w:rPr>
      </w:pPr>
    </w:p>
    <w:p w:rsidR="00EB2B52" w:rsidRPr="00C55A8E" w:rsidRDefault="00EB2B52" w:rsidP="00EB2B52">
      <w:pPr>
        <w:widowControl w:val="0"/>
        <w:overflowPunct w:val="0"/>
        <w:autoSpaceDE w:val="0"/>
        <w:autoSpaceDN w:val="0"/>
        <w:adjustRightInd w:val="0"/>
        <w:ind w:left="4" w:right="40"/>
        <w:jc w:val="both"/>
        <w:rPr>
          <w:rFonts w:ascii="Arial" w:hAnsi="Arial" w:cs="Arial"/>
          <w:lang w:val="es-CO" w:eastAsia="es-CO"/>
        </w:rPr>
      </w:pPr>
      <w:r w:rsidRPr="00C55A8E">
        <w:rPr>
          <w:rFonts w:ascii="Arial" w:hAnsi="Arial" w:cs="Arial"/>
          <w:lang w:val="es-CO" w:eastAsia="es-CO"/>
        </w:rPr>
        <w:t>Según lo establecido por la ley general de educación artículo 142, el representante de los estudiantes al consejo directivo debe estar matriculado en el grado 11º y es único requisito para postularse a este cargo.</w:t>
      </w:r>
    </w:p>
    <w:p w:rsidR="00EB2B52" w:rsidRPr="00C55A8E" w:rsidRDefault="00EB2B52" w:rsidP="00EB2B52">
      <w:pPr>
        <w:widowControl w:val="0"/>
        <w:autoSpaceDE w:val="0"/>
        <w:autoSpaceDN w:val="0"/>
        <w:adjustRightInd w:val="0"/>
        <w:jc w:val="both"/>
        <w:rPr>
          <w:rFonts w:ascii="Arial" w:hAnsi="Arial" w:cs="Arial"/>
          <w:lang w:val="es-CO" w:eastAsia="es-CO"/>
        </w:rPr>
      </w:pPr>
    </w:p>
    <w:p w:rsidR="00EB2B52" w:rsidRPr="00C55A8E" w:rsidRDefault="00EB2B52" w:rsidP="00EB2B52">
      <w:pPr>
        <w:widowControl w:val="0"/>
        <w:autoSpaceDE w:val="0"/>
        <w:autoSpaceDN w:val="0"/>
        <w:adjustRightInd w:val="0"/>
        <w:ind w:left="4"/>
        <w:jc w:val="both"/>
        <w:rPr>
          <w:lang w:val="es-CO" w:eastAsia="es-CO"/>
        </w:rPr>
      </w:pPr>
      <w:r w:rsidRPr="00C55A8E">
        <w:rPr>
          <w:rFonts w:ascii="Arial" w:hAnsi="Arial" w:cs="Arial"/>
          <w:lang w:val="es-CO" w:eastAsia="es-CO"/>
        </w:rPr>
        <w:t>El Consejo de Estudiantes será quien lo elegirá democráticamente, de una terna.</w:t>
      </w:r>
    </w:p>
    <w:p w:rsidR="00C55A8E" w:rsidRPr="00C55A8E" w:rsidRDefault="00C55A8E" w:rsidP="00FD37CE">
      <w:pPr>
        <w:widowControl w:val="0"/>
        <w:autoSpaceDE w:val="0"/>
        <w:autoSpaceDN w:val="0"/>
        <w:adjustRightInd w:val="0"/>
        <w:jc w:val="both"/>
        <w:rPr>
          <w:rFonts w:ascii="Arial" w:hAnsi="Arial" w:cs="Arial"/>
          <w:b/>
          <w:bCs/>
          <w:lang w:val="es-CO" w:eastAsia="es-CO"/>
        </w:rPr>
      </w:pPr>
    </w:p>
    <w:p w:rsidR="00C55A8E" w:rsidRPr="00C55A8E" w:rsidRDefault="000E5C28" w:rsidP="00643262">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w:t>
      </w:r>
      <w:r w:rsidR="00EB2B52">
        <w:rPr>
          <w:rFonts w:ascii="Arial" w:hAnsi="Arial" w:cs="Arial"/>
          <w:b/>
          <w:bCs/>
          <w:lang w:val="es-CO" w:eastAsia="es-CO"/>
        </w:rPr>
        <w:t>5</w:t>
      </w:r>
      <w:r>
        <w:rPr>
          <w:rFonts w:ascii="Arial" w:hAnsi="Arial" w:cs="Arial"/>
          <w:b/>
          <w:bCs/>
          <w:lang w:val="es-CO" w:eastAsia="es-CO"/>
        </w:rPr>
        <w:t xml:space="preserve">.                                           </w:t>
      </w:r>
      <w:r w:rsidR="00C55A8E" w:rsidRPr="00C55A8E">
        <w:rPr>
          <w:rFonts w:ascii="Arial" w:hAnsi="Arial" w:cs="Arial"/>
          <w:b/>
          <w:bCs/>
          <w:lang w:val="es-CO" w:eastAsia="es-CO"/>
        </w:rPr>
        <w:t>Funciones</w:t>
      </w:r>
    </w:p>
    <w:p w:rsidR="00C55A8E" w:rsidRPr="00C55A8E" w:rsidRDefault="00C55A8E" w:rsidP="00643262">
      <w:pPr>
        <w:widowControl w:val="0"/>
        <w:autoSpaceDE w:val="0"/>
        <w:autoSpaceDN w:val="0"/>
        <w:adjustRightInd w:val="0"/>
        <w:jc w:val="both"/>
        <w:rPr>
          <w:lang w:val="es-CO" w:eastAsia="es-CO"/>
        </w:rPr>
      </w:pPr>
    </w:p>
    <w:p w:rsidR="00C55A8E" w:rsidRPr="00C55A8E" w:rsidRDefault="00C55A8E" w:rsidP="00643262">
      <w:pPr>
        <w:widowControl w:val="0"/>
        <w:overflowPunct w:val="0"/>
        <w:autoSpaceDE w:val="0"/>
        <w:autoSpaceDN w:val="0"/>
        <w:adjustRightInd w:val="0"/>
        <w:ind w:left="4"/>
        <w:jc w:val="both"/>
        <w:rPr>
          <w:rFonts w:ascii="Arial" w:hAnsi="Arial" w:cs="Arial"/>
          <w:lang w:val="es-CO" w:eastAsia="es-CO"/>
        </w:rPr>
      </w:pPr>
      <w:r w:rsidRPr="00C55A8E">
        <w:rPr>
          <w:rFonts w:ascii="Arial" w:hAnsi="Arial" w:cs="Arial"/>
          <w:lang w:val="es-CO" w:eastAsia="es-CO"/>
        </w:rPr>
        <w:t>Participar en las decisiones que atañen al funcionamiento de la Institución, excepto las que sean competencia de otra autoridad.</w:t>
      </w:r>
    </w:p>
    <w:p w:rsidR="001E13A2" w:rsidRPr="00C55A8E" w:rsidRDefault="001E13A2" w:rsidP="00643262">
      <w:pPr>
        <w:jc w:val="both"/>
        <w:rPr>
          <w:rFonts w:ascii="Arial" w:hAnsi="Arial" w:cs="Arial"/>
          <w:lang w:val="es-MX" w:eastAsia="en-US" w:bidi="en-US"/>
        </w:rPr>
      </w:pPr>
    </w:p>
    <w:p w:rsidR="00C55A8E" w:rsidRPr="00C55A8E" w:rsidRDefault="000E5C28" w:rsidP="00643262">
      <w:pPr>
        <w:widowControl w:val="0"/>
        <w:autoSpaceDE w:val="0"/>
        <w:autoSpaceDN w:val="0"/>
        <w:adjustRightInd w:val="0"/>
        <w:ind w:left="4"/>
        <w:rPr>
          <w:rFonts w:ascii="Arial" w:hAnsi="Arial" w:cs="Arial"/>
          <w:b/>
          <w:lang w:val="es-CO" w:eastAsia="es-CO"/>
        </w:rPr>
      </w:pPr>
      <w:r>
        <w:rPr>
          <w:rFonts w:ascii="Arial" w:hAnsi="Arial" w:cs="Arial"/>
          <w:b/>
          <w:bCs/>
          <w:lang w:val="es-CO" w:eastAsia="es-CO"/>
        </w:rPr>
        <w:t xml:space="preserve">ARTICULO 62.                       </w:t>
      </w:r>
      <w:r w:rsidR="00C55A8E" w:rsidRPr="00C55A8E">
        <w:rPr>
          <w:rFonts w:ascii="Arial" w:hAnsi="Arial" w:cs="Arial"/>
          <w:b/>
          <w:bCs/>
          <w:lang w:val="es-CO" w:eastAsia="es-CO"/>
        </w:rPr>
        <w:t>CONSEJO DE ESTUDIANTES</w:t>
      </w:r>
    </w:p>
    <w:p w:rsidR="00C55A8E" w:rsidRPr="00C55A8E" w:rsidRDefault="00C55A8E" w:rsidP="00643262">
      <w:pPr>
        <w:widowControl w:val="0"/>
        <w:autoSpaceDE w:val="0"/>
        <w:autoSpaceDN w:val="0"/>
        <w:adjustRightInd w:val="0"/>
        <w:rPr>
          <w:rFonts w:ascii="Arial" w:hAnsi="Arial" w:cs="Arial"/>
          <w:b/>
          <w:lang w:val="es-CO" w:eastAsia="es-CO"/>
        </w:rPr>
      </w:pPr>
    </w:p>
    <w:p w:rsidR="00C929EB" w:rsidRPr="00415C9F" w:rsidRDefault="00C55A8E" w:rsidP="00415C9F">
      <w:pPr>
        <w:widowControl w:val="0"/>
        <w:overflowPunct w:val="0"/>
        <w:autoSpaceDE w:val="0"/>
        <w:autoSpaceDN w:val="0"/>
        <w:adjustRightInd w:val="0"/>
        <w:ind w:left="4" w:right="40"/>
        <w:jc w:val="both"/>
        <w:rPr>
          <w:rFonts w:ascii="Arial" w:hAnsi="Arial" w:cs="Arial"/>
          <w:lang w:val="es-CO" w:eastAsia="es-CO"/>
        </w:rPr>
      </w:pPr>
      <w:r w:rsidRPr="00C55A8E">
        <w:rPr>
          <w:rFonts w:ascii="Arial" w:hAnsi="Arial" w:cs="Arial"/>
          <w:lang w:val="es-CO" w:eastAsia="es-CO"/>
        </w:rPr>
        <w:t xml:space="preserve">El consejo de estudiantes tiene su fundamento legal en el </w:t>
      </w:r>
      <w:r w:rsidR="00894F6D" w:rsidRPr="00C55A8E">
        <w:rPr>
          <w:rFonts w:ascii="Arial" w:hAnsi="Arial" w:cs="Arial"/>
          <w:lang w:val="es-CO" w:eastAsia="es-CO"/>
        </w:rPr>
        <w:t>Artículo</w:t>
      </w:r>
      <w:r w:rsidRPr="00C55A8E">
        <w:rPr>
          <w:rFonts w:ascii="Arial" w:hAnsi="Arial" w:cs="Arial"/>
          <w:lang w:val="es-CO" w:eastAsia="es-CO"/>
        </w:rPr>
        <w:t xml:space="preserve"> 29 del Decreto 1860 de 1994. Es el máximo órgano colegiado que asegura y garantiza el continuo ejercicio de la participación por parte de los educados. Está integrado por un estudiante representante de cada uno de los grupos que existen en el plantel a partir del grado tercer de primaria y hasta el grado undécimo.</w:t>
      </w:r>
    </w:p>
    <w:p w:rsidR="00C55A8E" w:rsidRPr="00C55A8E" w:rsidRDefault="000E5C28" w:rsidP="00C55A8E">
      <w:pPr>
        <w:widowControl w:val="0"/>
        <w:autoSpaceDE w:val="0"/>
        <w:autoSpaceDN w:val="0"/>
        <w:adjustRightInd w:val="0"/>
        <w:spacing w:line="276" w:lineRule="auto"/>
        <w:jc w:val="both"/>
        <w:rPr>
          <w:rFonts w:ascii="Arial" w:hAnsi="Arial" w:cs="Arial"/>
          <w:b/>
          <w:lang w:val="es-CO" w:eastAsia="es-CO"/>
        </w:rPr>
      </w:pPr>
      <w:r>
        <w:rPr>
          <w:rFonts w:ascii="Arial" w:hAnsi="Arial" w:cs="Arial"/>
          <w:b/>
          <w:bCs/>
          <w:lang w:val="es-CO" w:eastAsia="es-CO"/>
        </w:rPr>
        <w:t xml:space="preserve">Parágrafo 1.                                        </w:t>
      </w:r>
      <w:r w:rsidR="00C55A8E" w:rsidRPr="00C55A8E">
        <w:rPr>
          <w:rFonts w:ascii="Arial" w:hAnsi="Arial" w:cs="Arial"/>
          <w:b/>
          <w:lang w:val="es-CO" w:eastAsia="es-CO"/>
        </w:rPr>
        <w:t>Perfil</w:t>
      </w:r>
    </w:p>
    <w:p w:rsidR="00C55A8E" w:rsidRPr="00C55A8E" w:rsidRDefault="00C55A8E" w:rsidP="00101D86">
      <w:pPr>
        <w:widowControl w:val="0"/>
        <w:autoSpaceDE w:val="0"/>
        <w:autoSpaceDN w:val="0"/>
        <w:adjustRightInd w:val="0"/>
        <w:jc w:val="both"/>
        <w:rPr>
          <w:rFonts w:ascii="Arial" w:hAnsi="Arial" w:cs="Arial"/>
          <w:b/>
          <w:lang w:val="es-CO" w:eastAsia="es-CO"/>
        </w:rPr>
      </w:pPr>
    </w:p>
    <w:p w:rsidR="00C55A8E" w:rsidRPr="00D73FB9" w:rsidRDefault="00C55A8E" w:rsidP="00D5635F">
      <w:pPr>
        <w:widowControl w:val="0"/>
        <w:numPr>
          <w:ilvl w:val="0"/>
          <w:numId w:val="72"/>
        </w:numPr>
        <w:autoSpaceDE w:val="0"/>
        <w:autoSpaceDN w:val="0"/>
        <w:adjustRightInd w:val="0"/>
        <w:spacing w:after="160"/>
        <w:contextualSpacing/>
        <w:jc w:val="both"/>
        <w:rPr>
          <w:rFonts w:ascii="Arial" w:hAnsi="Arial" w:cs="Arial"/>
          <w:b/>
          <w:lang w:val="es-CO" w:eastAsia="es-CO"/>
        </w:rPr>
      </w:pPr>
      <w:r w:rsidRPr="00C55A8E">
        <w:rPr>
          <w:rFonts w:ascii="Arial" w:hAnsi="Arial" w:cs="Arial"/>
          <w:lang w:val="es-CO" w:eastAsia="es-CO"/>
        </w:rPr>
        <w:t>Tener una hoja de vida escolar intachable en lo académico y comportamental.</w:t>
      </w:r>
    </w:p>
    <w:p w:rsidR="00D73FB9" w:rsidRPr="00C55A8E" w:rsidRDefault="00D73FB9" w:rsidP="00D73FB9">
      <w:pPr>
        <w:widowControl w:val="0"/>
        <w:autoSpaceDE w:val="0"/>
        <w:autoSpaceDN w:val="0"/>
        <w:adjustRightInd w:val="0"/>
        <w:spacing w:after="160"/>
        <w:ind w:left="720"/>
        <w:contextualSpacing/>
        <w:jc w:val="both"/>
        <w:rPr>
          <w:rFonts w:ascii="Arial" w:hAnsi="Arial" w:cs="Arial"/>
          <w:b/>
          <w:lang w:val="es-CO" w:eastAsia="es-CO"/>
        </w:rPr>
      </w:pPr>
    </w:p>
    <w:p w:rsidR="00C55A8E" w:rsidRPr="00C55A8E" w:rsidRDefault="00C55A8E" w:rsidP="00D5635F">
      <w:pPr>
        <w:widowControl w:val="0"/>
        <w:numPr>
          <w:ilvl w:val="0"/>
          <w:numId w:val="72"/>
        </w:numPr>
        <w:autoSpaceDE w:val="0"/>
        <w:autoSpaceDN w:val="0"/>
        <w:adjustRightInd w:val="0"/>
        <w:spacing w:after="160"/>
        <w:contextualSpacing/>
        <w:jc w:val="both"/>
        <w:rPr>
          <w:rFonts w:ascii="Arial" w:hAnsi="Arial" w:cs="Arial"/>
          <w:b/>
          <w:lang w:val="es-CO" w:eastAsia="es-CO"/>
        </w:rPr>
      </w:pPr>
      <w:r w:rsidRPr="00C55A8E">
        <w:rPr>
          <w:rFonts w:ascii="Arial" w:hAnsi="Arial" w:cs="Arial"/>
          <w:lang w:val="es-CO" w:eastAsia="es-CO"/>
        </w:rPr>
        <w:t>Capacidad efectiva de participación y toma de decisiones.</w:t>
      </w:r>
    </w:p>
    <w:p w:rsidR="00C55A8E" w:rsidRPr="00C55A8E" w:rsidRDefault="00C55A8E" w:rsidP="00101D86">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2"/>
        </w:numPr>
        <w:autoSpaceDE w:val="0"/>
        <w:autoSpaceDN w:val="0"/>
        <w:adjustRightInd w:val="0"/>
        <w:spacing w:after="160"/>
        <w:contextualSpacing/>
        <w:jc w:val="both"/>
        <w:rPr>
          <w:rFonts w:ascii="Arial" w:hAnsi="Arial" w:cs="Arial"/>
          <w:b/>
          <w:lang w:val="es-CO" w:eastAsia="es-CO"/>
        </w:rPr>
      </w:pPr>
      <w:r w:rsidRPr="00C55A8E">
        <w:rPr>
          <w:rFonts w:ascii="Arial" w:hAnsi="Arial" w:cs="Arial"/>
          <w:lang w:val="es-CO" w:eastAsia="es-CO"/>
        </w:rPr>
        <w:t>Con un pensamiento racional, reflexivo y comprometido.</w:t>
      </w:r>
    </w:p>
    <w:p w:rsidR="00C55A8E" w:rsidRPr="00C55A8E" w:rsidRDefault="00C55A8E" w:rsidP="00101D86">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2"/>
        </w:numPr>
        <w:autoSpaceDE w:val="0"/>
        <w:autoSpaceDN w:val="0"/>
        <w:adjustRightInd w:val="0"/>
        <w:spacing w:after="160"/>
        <w:contextualSpacing/>
        <w:jc w:val="both"/>
        <w:rPr>
          <w:rFonts w:ascii="Arial" w:hAnsi="Arial" w:cs="Arial"/>
          <w:b/>
          <w:lang w:val="es-CO" w:eastAsia="es-CO"/>
        </w:rPr>
      </w:pPr>
      <w:r w:rsidRPr="00C55A8E">
        <w:rPr>
          <w:rFonts w:ascii="Arial" w:hAnsi="Arial" w:cs="Arial"/>
          <w:lang w:val="es-CO" w:eastAsia="es-CO"/>
        </w:rPr>
        <w:t>Con capacidad de autodeterminación y respeto a las opiniones de los demás.</w:t>
      </w:r>
    </w:p>
    <w:p w:rsidR="00C55A8E" w:rsidRPr="00C55A8E" w:rsidRDefault="00C55A8E" w:rsidP="00101D86">
      <w:pPr>
        <w:spacing w:after="160"/>
        <w:ind w:left="720"/>
        <w:contextualSpacing/>
        <w:jc w:val="both"/>
        <w:rPr>
          <w:rFonts w:ascii="Arial" w:hAnsi="Arial" w:cs="Arial"/>
          <w:b/>
          <w:lang w:val="es-CO" w:eastAsia="es-CO"/>
        </w:rPr>
      </w:pPr>
    </w:p>
    <w:p w:rsidR="00C55A8E" w:rsidRPr="00C55A8E" w:rsidRDefault="00C55A8E" w:rsidP="00D5635F">
      <w:pPr>
        <w:widowControl w:val="0"/>
        <w:numPr>
          <w:ilvl w:val="0"/>
          <w:numId w:val="72"/>
        </w:numPr>
        <w:autoSpaceDE w:val="0"/>
        <w:autoSpaceDN w:val="0"/>
        <w:adjustRightInd w:val="0"/>
        <w:spacing w:after="160"/>
        <w:contextualSpacing/>
        <w:jc w:val="both"/>
        <w:rPr>
          <w:rFonts w:ascii="Arial" w:hAnsi="Arial" w:cs="Arial"/>
          <w:b/>
          <w:lang w:val="es-CO" w:eastAsia="es-CO"/>
        </w:rPr>
      </w:pPr>
      <w:r w:rsidRPr="00C55A8E">
        <w:rPr>
          <w:rFonts w:ascii="Arial" w:hAnsi="Arial" w:cs="Arial"/>
          <w:lang w:val="es-CO" w:eastAsia="es-CO"/>
        </w:rPr>
        <w:t>Con capacidad de adaptarse a los avances tecnológicos.</w:t>
      </w:r>
    </w:p>
    <w:p w:rsidR="00C55A8E" w:rsidRPr="00C55A8E" w:rsidRDefault="00C55A8E" w:rsidP="00C55A8E">
      <w:pPr>
        <w:widowControl w:val="0"/>
        <w:autoSpaceDE w:val="0"/>
        <w:autoSpaceDN w:val="0"/>
        <w:adjustRightInd w:val="0"/>
        <w:spacing w:line="276" w:lineRule="auto"/>
        <w:jc w:val="both"/>
        <w:rPr>
          <w:rFonts w:ascii="Arial" w:hAnsi="Arial" w:cs="Arial"/>
          <w:lang w:val="es-CO" w:eastAsia="es-CO"/>
        </w:rPr>
      </w:pPr>
    </w:p>
    <w:p w:rsidR="00C55A8E" w:rsidRPr="00C55A8E" w:rsidRDefault="00C55A8E" w:rsidP="00101D86">
      <w:pPr>
        <w:widowControl w:val="0"/>
        <w:overflowPunct w:val="0"/>
        <w:autoSpaceDE w:val="0"/>
        <w:autoSpaceDN w:val="0"/>
        <w:adjustRightInd w:val="0"/>
        <w:ind w:left="4" w:right="40"/>
        <w:jc w:val="both"/>
        <w:rPr>
          <w:rFonts w:ascii="Arial" w:hAnsi="Arial" w:cs="Arial"/>
          <w:lang w:val="es-CO" w:eastAsia="es-CO"/>
        </w:rPr>
      </w:pPr>
      <w:r w:rsidRPr="00C55A8E">
        <w:rPr>
          <w:rFonts w:ascii="Arial" w:hAnsi="Arial" w:cs="Arial"/>
          <w:lang w:val="es-CO" w:eastAsia="es-CO"/>
        </w:rPr>
        <w:t xml:space="preserve">En </w:t>
      </w:r>
      <w:r w:rsidR="00894F6D" w:rsidRPr="00C55A8E">
        <w:rPr>
          <w:rFonts w:ascii="Arial" w:hAnsi="Arial" w:cs="Arial"/>
          <w:lang w:val="es-CO" w:eastAsia="es-CO"/>
        </w:rPr>
        <w:t>conclusión,</w:t>
      </w:r>
      <w:r w:rsidRPr="00C55A8E">
        <w:rPr>
          <w:rFonts w:ascii="Arial" w:hAnsi="Arial" w:cs="Arial"/>
          <w:lang w:val="es-CO" w:eastAsia="es-CO"/>
        </w:rPr>
        <w:t xml:space="preserve"> deben ser inquietos reflexivos, responsables, libres, afectuosos, comprensivos, transparentes, sinceros, abiertos, estudiosos de conservar una buena amistad.</w:t>
      </w:r>
    </w:p>
    <w:p w:rsidR="00C55A8E" w:rsidRPr="00C55A8E" w:rsidRDefault="00C55A8E" w:rsidP="00101D86">
      <w:pPr>
        <w:widowControl w:val="0"/>
        <w:autoSpaceDE w:val="0"/>
        <w:autoSpaceDN w:val="0"/>
        <w:adjustRightInd w:val="0"/>
        <w:ind w:left="4"/>
        <w:jc w:val="both"/>
        <w:rPr>
          <w:rFonts w:ascii="Helvetica" w:hAnsi="Helvetica" w:cs="Helvetica"/>
          <w:b/>
          <w:bCs/>
          <w:lang w:val="es-CO" w:eastAsia="es-CO"/>
        </w:rPr>
      </w:pPr>
    </w:p>
    <w:p w:rsidR="00C55A8E" w:rsidRPr="00C55A8E" w:rsidRDefault="000E5C28" w:rsidP="00101D86">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2.                                     </w:t>
      </w:r>
      <w:r w:rsidR="00C55A8E" w:rsidRPr="00C55A8E">
        <w:rPr>
          <w:rFonts w:ascii="Arial" w:hAnsi="Arial" w:cs="Arial"/>
          <w:b/>
          <w:bCs/>
          <w:lang w:val="es-CO" w:eastAsia="es-CO"/>
        </w:rPr>
        <w:t>Formas de elección</w:t>
      </w:r>
    </w:p>
    <w:p w:rsidR="00C55A8E" w:rsidRPr="00C55A8E" w:rsidRDefault="00C55A8E" w:rsidP="00101D86">
      <w:pPr>
        <w:widowControl w:val="0"/>
        <w:autoSpaceDE w:val="0"/>
        <w:autoSpaceDN w:val="0"/>
        <w:adjustRightInd w:val="0"/>
        <w:jc w:val="both"/>
        <w:rPr>
          <w:rFonts w:ascii="Arial" w:hAnsi="Arial" w:cs="Arial"/>
          <w:lang w:val="es-CO" w:eastAsia="es-CO"/>
        </w:rPr>
      </w:pPr>
    </w:p>
    <w:p w:rsidR="00C55A8E" w:rsidRPr="00C55A8E" w:rsidRDefault="00C55A8E" w:rsidP="00101D86">
      <w:pPr>
        <w:widowControl w:val="0"/>
        <w:overflowPunct w:val="0"/>
        <w:autoSpaceDE w:val="0"/>
        <w:autoSpaceDN w:val="0"/>
        <w:adjustRightInd w:val="0"/>
        <w:ind w:left="4" w:right="40"/>
        <w:jc w:val="both"/>
        <w:rPr>
          <w:rFonts w:ascii="Arial" w:hAnsi="Arial" w:cs="Arial"/>
          <w:lang w:val="es-CO" w:eastAsia="es-CO"/>
        </w:rPr>
      </w:pPr>
      <w:r w:rsidRPr="00C55A8E">
        <w:rPr>
          <w:rFonts w:ascii="Arial" w:hAnsi="Arial" w:cs="Arial"/>
          <w:lang w:val="es-CO" w:eastAsia="es-CO"/>
        </w:rPr>
        <w:t xml:space="preserve">Cada grado elegirá democráticamente a su representante de grupo. Esta elección se </w:t>
      </w:r>
      <w:r w:rsidR="00894F6D" w:rsidRPr="00C55A8E">
        <w:rPr>
          <w:rFonts w:ascii="Arial" w:hAnsi="Arial" w:cs="Arial"/>
          <w:lang w:val="es-CO" w:eastAsia="es-CO"/>
        </w:rPr>
        <w:t>realizará</w:t>
      </w:r>
      <w:r w:rsidRPr="00C55A8E">
        <w:rPr>
          <w:rFonts w:ascii="Arial" w:hAnsi="Arial" w:cs="Arial"/>
          <w:lang w:val="es-CO" w:eastAsia="es-CO"/>
        </w:rPr>
        <w:t xml:space="preserve"> en cada aula bajo las orientaciones de los directores de grupo en los primeros quince (15) días del calendario escolar.</w:t>
      </w:r>
    </w:p>
    <w:p w:rsidR="00C55A8E" w:rsidRPr="00C55A8E" w:rsidRDefault="00C55A8E" w:rsidP="00C55A8E">
      <w:pPr>
        <w:widowControl w:val="0"/>
        <w:autoSpaceDE w:val="0"/>
        <w:autoSpaceDN w:val="0"/>
        <w:adjustRightInd w:val="0"/>
        <w:spacing w:line="200" w:lineRule="exact"/>
        <w:rPr>
          <w:rFonts w:ascii="Arial" w:hAnsi="Arial" w:cs="Arial"/>
          <w:b/>
          <w:lang w:val="es-CO" w:eastAsia="es-CO"/>
        </w:rPr>
      </w:pPr>
    </w:p>
    <w:p w:rsidR="00C55A8E" w:rsidRPr="00C55A8E" w:rsidRDefault="00C55A8E" w:rsidP="00C55A8E">
      <w:pPr>
        <w:widowControl w:val="0"/>
        <w:autoSpaceDE w:val="0"/>
        <w:autoSpaceDN w:val="0"/>
        <w:adjustRightInd w:val="0"/>
        <w:spacing w:line="200" w:lineRule="exact"/>
        <w:rPr>
          <w:rFonts w:ascii="Arial" w:hAnsi="Arial" w:cs="Arial"/>
          <w:b/>
          <w:lang w:val="es-CO" w:eastAsia="es-CO"/>
        </w:rPr>
      </w:pPr>
    </w:p>
    <w:p w:rsidR="00C55A8E" w:rsidRPr="00C55A8E" w:rsidRDefault="000E5C28" w:rsidP="00C55A8E">
      <w:pPr>
        <w:widowControl w:val="0"/>
        <w:autoSpaceDE w:val="0"/>
        <w:autoSpaceDN w:val="0"/>
        <w:adjustRightInd w:val="0"/>
        <w:spacing w:line="200" w:lineRule="exact"/>
        <w:rPr>
          <w:rFonts w:ascii="Arial" w:hAnsi="Arial" w:cs="Arial"/>
          <w:b/>
          <w:lang w:val="es-CO" w:eastAsia="es-CO"/>
        </w:rPr>
      </w:pPr>
      <w:r>
        <w:rPr>
          <w:rFonts w:ascii="Arial" w:hAnsi="Arial" w:cs="Arial"/>
          <w:b/>
          <w:bCs/>
          <w:lang w:val="es-CO" w:eastAsia="es-CO"/>
        </w:rPr>
        <w:t xml:space="preserve">Parágrafo 3.                                          </w:t>
      </w:r>
      <w:r w:rsidR="00C55A8E" w:rsidRPr="00C55A8E">
        <w:rPr>
          <w:rFonts w:ascii="Arial" w:hAnsi="Arial" w:cs="Arial"/>
          <w:b/>
          <w:lang w:val="es-CO" w:eastAsia="es-CO"/>
        </w:rPr>
        <w:t>Funciones</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Tener su propia organización interna.</w:t>
      </w:r>
    </w:p>
    <w:p w:rsidR="00C55A8E" w:rsidRPr="00C55A8E" w:rsidRDefault="00C55A8E" w:rsidP="00101D86">
      <w:pPr>
        <w:widowControl w:val="0"/>
        <w:autoSpaceDE w:val="0"/>
        <w:autoSpaceDN w:val="0"/>
        <w:adjustRightInd w:val="0"/>
        <w:ind w:left="720"/>
        <w:contextualSpacing/>
        <w:jc w:val="both"/>
        <w:rPr>
          <w:rFonts w:ascii="Arial" w:hAnsi="Arial" w:cs="Arial"/>
          <w:lang w:val="es-CO" w:eastAsia="es-CO"/>
        </w:rPr>
      </w:pPr>
    </w:p>
    <w:p w:rsidR="00C55A8E" w:rsidRPr="00C55A8E"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Elegir entre los estudiantes del grado 11º el representante del Consejo Directivo.</w:t>
      </w:r>
    </w:p>
    <w:p w:rsidR="00C55A8E" w:rsidRPr="00C55A8E" w:rsidRDefault="00C55A8E" w:rsidP="00101D86">
      <w:pPr>
        <w:ind w:left="720"/>
        <w:contextualSpacing/>
        <w:jc w:val="both"/>
        <w:rPr>
          <w:rFonts w:ascii="Arial" w:hAnsi="Arial" w:cs="Arial"/>
          <w:lang w:val="es-CO" w:eastAsia="es-CO"/>
        </w:rPr>
      </w:pPr>
    </w:p>
    <w:p w:rsidR="00C55A8E" w:rsidRPr="00C55A8E"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Invitar a sus deliberaciones aquellos estudiantes que presenten iniciativas sobre el desarrollo de la vida estudiantil.</w:t>
      </w:r>
    </w:p>
    <w:p w:rsidR="00C55A8E" w:rsidRPr="00C55A8E" w:rsidRDefault="00C55A8E" w:rsidP="00101D86">
      <w:pPr>
        <w:ind w:left="720"/>
        <w:contextualSpacing/>
        <w:jc w:val="both"/>
        <w:rPr>
          <w:rFonts w:ascii="Arial" w:hAnsi="Arial" w:cs="Arial"/>
          <w:lang w:val="es-CO" w:eastAsia="es-CO"/>
        </w:rPr>
      </w:pPr>
    </w:p>
    <w:p w:rsidR="00C55A8E" w:rsidRPr="00C55A8E"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Promover actividades y proyectos que tiendan a la cualificación y mejoramiento Institucional, ampliar mecanismos de participación estudiantil, tales como encuestas, periódicos y murales.</w:t>
      </w:r>
    </w:p>
    <w:p w:rsidR="00C55A8E" w:rsidRPr="00C55A8E" w:rsidRDefault="00C55A8E" w:rsidP="00101D86">
      <w:pPr>
        <w:ind w:left="720"/>
        <w:contextualSpacing/>
        <w:jc w:val="both"/>
        <w:rPr>
          <w:rFonts w:ascii="Arial" w:hAnsi="Arial" w:cs="Arial"/>
          <w:lang w:val="es-CO" w:eastAsia="es-CO"/>
        </w:rPr>
      </w:pPr>
    </w:p>
    <w:p w:rsidR="00C55A8E" w:rsidRPr="00C55A8E"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 xml:space="preserve"> Representar a la Institución encuestas Interinstitucionales locales.</w:t>
      </w:r>
    </w:p>
    <w:p w:rsidR="00C55A8E" w:rsidRPr="00C55A8E" w:rsidRDefault="00C55A8E" w:rsidP="00101D86">
      <w:pPr>
        <w:ind w:left="720"/>
        <w:contextualSpacing/>
        <w:jc w:val="both"/>
        <w:rPr>
          <w:rFonts w:ascii="Arial" w:hAnsi="Arial" w:cs="Arial"/>
          <w:lang w:val="es-CO" w:eastAsia="es-CO"/>
        </w:rPr>
      </w:pPr>
    </w:p>
    <w:p w:rsidR="00C55A8E"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Llevar el registro de sesiones en actas firmadas y presentarlas a la dirección cuando sea requeridas.</w:t>
      </w:r>
    </w:p>
    <w:p w:rsidR="00101D86" w:rsidRPr="00C929EB" w:rsidRDefault="00101D86" w:rsidP="00101D86">
      <w:pPr>
        <w:widowControl w:val="0"/>
        <w:autoSpaceDE w:val="0"/>
        <w:autoSpaceDN w:val="0"/>
        <w:adjustRightInd w:val="0"/>
        <w:contextualSpacing/>
        <w:jc w:val="both"/>
        <w:rPr>
          <w:rFonts w:ascii="Arial" w:hAnsi="Arial" w:cs="Arial"/>
          <w:lang w:val="es-CO" w:eastAsia="es-CO"/>
        </w:rPr>
      </w:pPr>
    </w:p>
    <w:p w:rsidR="00C929EB" w:rsidRPr="00101D86" w:rsidRDefault="00C55A8E" w:rsidP="00D5635F">
      <w:pPr>
        <w:widowControl w:val="0"/>
        <w:numPr>
          <w:ilvl w:val="0"/>
          <w:numId w:val="71"/>
        </w:numPr>
        <w:autoSpaceDE w:val="0"/>
        <w:autoSpaceDN w:val="0"/>
        <w:adjustRightInd w:val="0"/>
        <w:contextualSpacing/>
        <w:jc w:val="both"/>
        <w:rPr>
          <w:rFonts w:ascii="Arial" w:hAnsi="Arial" w:cs="Arial"/>
          <w:lang w:val="es-CO" w:eastAsia="es-CO"/>
        </w:rPr>
      </w:pPr>
      <w:r w:rsidRPr="00C55A8E">
        <w:rPr>
          <w:rFonts w:ascii="Arial" w:hAnsi="Arial" w:cs="Arial"/>
          <w:lang w:val="es-CO" w:eastAsia="es-CO"/>
        </w:rPr>
        <w:t xml:space="preserve">Revocar el mandato del representarse de los estudiantes ante el Consejo Directivo cuando sea el caso. </w:t>
      </w:r>
    </w:p>
    <w:p w:rsidR="00415C9F" w:rsidRDefault="00415C9F" w:rsidP="00C55A8E">
      <w:pPr>
        <w:widowControl w:val="0"/>
        <w:autoSpaceDE w:val="0"/>
        <w:autoSpaceDN w:val="0"/>
        <w:adjustRightInd w:val="0"/>
        <w:jc w:val="both"/>
        <w:rPr>
          <w:rFonts w:ascii="Arial" w:hAnsi="Arial" w:cs="Arial"/>
          <w:b/>
          <w:bCs/>
          <w:lang w:val="es-CO" w:eastAsia="es-CO"/>
        </w:rPr>
      </w:pPr>
    </w:p>
    <w:p w:rsidR="00C55A8E" w:rsidRPr="00C55A8E" w:rsidRDefault="000E5C28" w:rsidP="00C55A8E">
      <w:pPr>
        <w:widowControl w:val="0"/>
        <w:autoSpaceDE w:val="0"/>
        <w:autoSpaceDN w:val="0"/>
        <w:adjustRightInd w:val="0"/>
        <w:jc w:val="both"/>
        <w:rPr>
          <w:rFonts w:ascii="Arial" w:hAnsi="Arial" w:cs="Arial"/>
          <w:lang w:val="es-CO" w:eastAsia="es-CO"/>
        </w:rPr>
      </w:pPr>
      <w:r>
        <w:rPr>
          <w:rFonts w:ascii="Arial" w:hAnsi="Arial" w:cs="Arial"/>
          <w:b/>
          <w:bCs/>
          <w:lang w:val="es-CO" w:eastAsia="es-CO"/>
        </w:rPr>
        <w:t xml:space="preserve">ARTICULO 63.                           </w:t>
      </w:r>
      <w:r w:rsidR="00C55A8E" w:rsidRPr="00C55A8E">
        <w:rPr>
          <w:rFonts w:ascii="Arial" w:hAnsi="Arial" w:cs="Arial"/>
          <w:b/>
          <w:bCs/>
          <w:lang w:val="es-CO" w:eastAsia="es-CO"/>
        </w:rPr>
        <w:t>CONTRALORÍA ESCOLAR</w:t>
      </w:r>
    </w:p>
    <w:p w:rsidR="00C55A8E" w:rsidRPr="00C55A8E" w:rsidRDefault="00C55A8E" w:rsidP="00C55A8E">
      <w:pPr>
        <w:widowControl w:val="0"/>
        <w:autoSpaceDE w:val="0"/>
        <w:autoSpaceDN w:val="0"/>
        <w:adjustRightInd w:val="0"/>
        <w:jc w:val="both"/>
        <w:rPr>
          <w:lang w:val="es-CO" w:eastAsia="es-CO"/>
        </w:rPr>
      </w:pPr>
    </w:p>
    <w:p w:rsidR="00C55A8E" w:rsidRPr="00C55A8E" w:rsidRDefault="00C55A8E" w:rsidP="00C55A8E">
      <w:pPr>
        <w:widowControl w:val="0"/>
        <w:overflowPunct w:val="0"/>
        <w:autoSpaceDE w:val="0"/>
        <w:autoSpaceDN w:val="0"/>
        <w:adjustRightInd w:val="0"/>
        <w:ind w:left="4" w:right="40"/>
        <w:jc w:val="both"/>
        <w:rPr>
          <w:rFonts w:ascii="Arial" w:hAnsi="Arial" w:cs="Arial"/>
          <w:lang w:val="es-CO" w:eastAsia="es-CO"/>
        </w:rPr>
      </w:pPr>
      <w:r w:rsidRPr="00C55A8E">
        <w:rPr>
          <w:rFonts w:ascii="Arial" w:hAnsi="Arial" w:cs="Arial"/>
          <w:lang w:val="es-CO" w:eastAsia="es-CO"/>
        </w:rPr>
        <w:t>La Contraloría Escolar estará compuesta por el Contralor Escolar y el Grupo de Apoyo. (Acuerdo municipal N</w:t>
      </w:r>
      <w:r w:rsidR="00894F6D">
        <w:rPr>
          <w:rFonts w:ascii="Arial" w:hAnsi="Arial" w:cs="Arial"/>
          <w:lang w:val="es-CO" w:eastAsia="es-CO"/>
        </w:rPr>
        <w:t>ro.</w:t>
      </w:r>
      <w:r w:rsidRPr="00C55A8E">
        <w:rPr>
          <w:rFonts w:ascii="Arial" w:hAnsi="Arial" w:cs="Arial"/>
          <w:lang w:val="es-CO" w:eastAsia="es-CO"/>
        </w:rPr>
        <w:t xml:space="preserve"> 41 de 2010)</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0E5C28"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1.                  </w:t>
      </w:r>
      <w:r w:rsidR="00C55A8E" w:rsidRPr="00C55A8E">
        <w:rPr>
          <w:rFonts w:ascii="Arial" w:hAnsi="Arial" w:cs="Arial"/>
          <w:b/>
          <w:bCs/>
          <w:lang w:val="es-CO" w:eastAsia="es-CO"/>
        </w:rPr>
        <w:t>Grupo de apoyo de la contraloría escolar.</w:t>
      </w:r>
    </w:p>
    <w:p w:rsidR="00C55A8E" w:rsidRPr="00C55A8E" w:rsidRDefault="00C55A8E" w:rsidP="00C55A8E">
      <w:pPr>
        <w:widowControl w:val="0"/>
        <w:overflowPunct w:val="0"/>
        <w:autoSpaceDE w:val="0"/>
        <w:autoSpaceDN w:val="0"/>
        <w:adjustRightInd w:val="0"/>
        <w:jc w:val="both"/>
        <w:rPr>
          <w:rFonts w:ascii="Arial" w:hAnsi="Arial" w:cs="Arial"/>
          <w:lang w:val="es-CO" w:eastAsia="es-CO"/>
        </w:rPr>
      </w:pPr>
    </w:p>
    <w:p w:rsidR="00C55A8E" w:rsidRPr="00C55A8E" w:rsidRDefault="00C55A8E" w:rsidP="00C55A8E">
      <w:pPr>
        <w:widowControl w:val="0"/>
        <w:overflowPunct w:val="0"/>
        <w:autoSpaceDE w:val="0"/>
        <w:autoSpaceDN w:val="0"/>
        <w:adjustRightInd w:val="0"/>
        <w:ind w:left="4"/>
        <w:jc w:val="both"/>
        <w:rPr>
          <w:rFonts w:ascii="Arial" w:hAnsi="Arial" w:cs="Arial"/>
          <w:lang w:val="es-CO" w:eastAsia="es-CO"/>
        </w:rPr>
      </w:pPr>
      <w:r w:rsidRPr="00C55A8E">
        <w:rPr>
          <w:rFonts w:ascii="Arial" w:hAnsi="Arial" w:cs="Arial"/>
          <w:lang w:val="es-CO" w:eastAsia="es-CO"/>
        </w:rPr>
        <w:t xml:space="preserve">Estará conformado por estudiantes matriculados en la institución educativa, que cursen los </w:t>
      </w:r>
      <w:r w:rsidR="00894F6D" w:rsidRPr="00C55A8E">
        <w:rPr>
          <w:rFonts w:ascii="Arial" w:hAnsi="Arial" w:cs="Arial"/>
          <w:lang w:val="es-CO" w:eastAsia="es-CO"/>
        </w:rPr>
        <w:t>grados sextos</w:t>
      </w:r>
      <w:r w:rsidRPr="00C55A8E">
        <w:rPr>
          <w:rFonts w:ascii="Arial" w:hAnsi="Arial" w:cs="Arial"/>
          <w:lang w:val="es-CO" w:eastAsia="es-CO"/>
        </w:rPr>
        <w:t xml:space="preserve"> a undécimo y los estudiantes que cursen el último grado en los Centros Educativos, según ofrezca la institución; se elegirá democráticamente un representante por cada grado, por votación interna que realizará el alumnado el mismo día de la elección del Contralor Escolar.</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0E5C28" w:rsidP="00C55A8E">
      <w:pPr>
        <w:widowControl w:val="0"/>
        <w:autoSpaceDE w:val="0"/>
        <w:autoSpaceDN w:val="0"/>
        <w:adjustRightInd w:val="0"/>
        <w:jc w:val="both"/>
        <w:rPr>
          <w:rFonts w:ascii="Arial" w:hAnsi="Arial" w:cs="Arial"/>
          <w:b/>
          <w:lang w:val="es-CO" w:eastAsia="es-CO"/>
        </w:rPr>
      </w:pPr>
      <w:r>
        <w:rPr>
          <w:rFonts w:ascii="Arial" w:hAnsi="Arial" w:cs="Arial"/>
          <w:b/>
          <w:bCs/>
          <w:lang w:val="es-CO" w:eastAsia="es-CO"/>
        </w:rPr>
        <w:t xml:space="preserve">Parágrafo 2.                                              </w:t>
      </w:r>
      <w:r w:rsidR="00C55A8E" w:rsidRPr="00C55A8E">
        <w:rPr>
          <w:rFonts w:ascii="Arial" w:hAnsi="Arial" w:cs="Arial"/>
          <w:b/>
          <w:lang w:val="es-CO" w:eastAsia="es-CO"/>
        </w:rPr>
        <w:t>Funciones</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 xml:space="preserve">Elegir el </w:t>
      </w:r>
      <w:r w:rsidR="00894F6D" w:rsidRPr="00C55A8E">
        <w:rPr>
          <w:rFonts w:ascii="Arial" w:hAnsi="Arial" w:cs="Arial"/>
          <w:lang w:val="es-CO" w:eastAsia="es-CO"/>
        </w:rPr>
        <w:t>secretario</w:t>
      </w:r>
      <w:r w:rsidRPr="00C55A8E">
        <w:rPr>
          <w:rFonts w:ascii="Arial" w:hAnsi="Arial" w:cs="Arial"/>
          <w:lang w:val="es-CO" w:eastAsia="es-CO"/>
        </w:rPr>
        <w:t xml:space="preserve"> (a) de la Contraloría Escolar para llevar el libro de actas.</w:t>
      </w:r>
    </w:p>
    <w:p w:rsidR="00C55A8E" w:rsidRPr="00C55A8E" w:rsidRDefault="00C55A8E" w:rsidP="00C55A8E">
      <w:pPr>
        <w:widowControl w:val="0"/>
        <w:autoSpaceDE w:val="0"/>
        <w:autoSpaceDN w:val="0"/>
        <w:adjustRightInd w:val="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lastRenderedPageBreak/>
        <w:t>Apoyar el ejercicio del Control Fiscal en la institución educativa.</w:t>
      </w:r>
    </w:p>
    <w:p w:rsidR="00C55A8E" w:rsidRPr="00C55A8E" w:rsidRDefault="00C55A8E" w:rsidP="00C55A8E">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Conocer el Proyecto Educativo Institucional (PEI).</w:t>
      </w:r>
    </w:p>
    <w:p w:rsidR="00C55A8E" w:rsidRPr="00C55A8E" w:rsidRDefault="00C55A8E" w:rsidP="00C55A8E">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Conocer el presupuesto de la respectiva institución educativa y el plan de compras y verificar el cumplimiento de los resultados previstos con los gastos que se ordenan.</w:t>
      </w:r>
    </w:p>
    <w:p w:rsidR="00C55A8E" w:rsidRPr="00C55A8E" w:rsidRDefault="00C55A8E" w:rsidP="00C55A8E">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Solicitar las actas del Consejo Directivo de la respectiva institución educativa relacionadas con presupuesto.</w:t>
      </w:r>
    </w:p>
    <w:p w:rsidR="00C55A8E" w:rsidRPr="00C55A8E" w:rsidRDefault="00C55A8E" w:rsidP="00C55A8E">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Estudiar y analizar la información que sea allegada a la Contraloría Escolar.</w:t>
      </w:r>
    </w:p>
    <w:p w:rsidR="00C55A8E" w:rsidRPr="00C55A8E" w:rsidRDefault="00C55A8E" w:rsidP="00C55A8E">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Presentar propuestas al Contralor relacionadas con las funciones inherentes a la Contraloría Escolar.</w:t>
      </w:r>
    </w:p>
    <w:p w:rsidR="00C55A8E" w:rsidRPr="00C55A8E" w:rsidRDefault="00C55A8E" w:rsidP="00C55A8E">
      <w:pPr>
        <w:spacing w:after="160"/>
        <w:ind w:left="720"/>
        <w:contextualSpacing/>
        <w:jc w:val="both"/>
        <w:rPr>
          <w:rFonts w:ascii="Arial" w:hAnsi="Arial" w:cs="Arial"/>
          <w:lang w:val="es-CO" w:eastAsia="es-CO"/>
        </w:rPr>
      </w:pPr>
    </w:p>
    <w:p w:rsidR="00C55A8E" w:rsidRPr="00C55A8E" w:rsidRDefault="00C55A8E" w:rsidP="00D5635F">
      <w:pPr>
        <w:widowControl w:val="0"/>
        <w:numPr>
          <w:ilvl w:val="0"/>
          <w:numId w:val="73"/>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Designar el reemplazo del Contralor Escolar en ausencia definitiva del elegido por la comunidad educativa. “Por el cual se crea la Contraloría Escolar en las Instituciones Educativas Oficiales del Municipio de Medellín”.</w:t>
      </w:r>
    </w:p>
    <w:p w:rsidR="00C929EB" w:rsidRDefault="00C929EB" w:rsidP="00101D86">
      <w:pPr>
        <w:widowControl w:val="0"/>
        <w:autoSpaceDE w:val="0"/>
        <w:autoSpaceDN w:val="0"/>
        <w:adjustRightInd w:val="0"/>
        <w:jc w:val="both"/>
        <w:rPr>
          <w:rFonts w:ascii="Arial" w:hAnsi="Arial" w:cs="Arial"/>
          <w:b/>
          <w:bCs/>
          <w:lang w:val="es-CO" w:eastAsia="es-CO"/>
        </w:rPr>
      </w:pPr>
    </w:p>
    <w:p w:rsidR="00C55A8E" w:rsidRPr="00C55A8E" w:rsidRDefault="000E5C28"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ARTICULO 64.                               </w:t>
      </w:r>
      <w:r w:rsidR="00C55A8E" w:rsidRPr="00C55A8E">
        <w:rPr>
          <w:rFonts w:ascii="Arial" w:hAnsi="Arial" w:cs="Arial"/>
          <w:b/>
          <w:bCs/>
          <w:lang w:val="es-CO" w:eastAsia="es-CO"/>
        </w:rPr>
        <w:t>EL CONTRALOR</w:t>
      </w:r>
      <w:r w:rsidR="00553125">
        <w:rPr>
          <w:rFonts w:ascii="Arial" w:hAnsi="Arial" w:cs="Arial"/>
          <w:b/>
          <w:bCs/>
          <w:lang w:val="es-CO" w:eastAsia="es-CO"/>
        </w:rPr>
        <w:t xml:space="preserve"> (A)</w:t>
      </w:r>
    </w:p>
    <w:p w:rsidR="00C55A8E" w:rsidRPr="00C55A8E" w:rsidRDefault="00C55A8E" w:rsidP="00C55A8E">
      <w:pPr>
        <w:widowControl w:val="0"/>
        <w:autoSpaceDE w:val="0"/>
        <w:autoSpaceDN w:val="0"/>
        <w:adjustRightInd w:val="0"/>
        <w:jc w:val="both"/>
        <w:rPr>
          <w:rFonts w:ascii="Arial" w:hAnsi="Arial" w:cs="Arial"/>
          <w:lang w:val="es-CO" w:eastAsia="es-CO"/>
        </w:rPr>
      </w:pPr>
    </w:p>
    <w:p w:rsidR="00C929EB" w:rsidRPr="00101D86" w:rsidRDefault="00C55A8E" w:rsidP="00101D86">
      <w:pPr>
        <w:widowControl w:val="0"/>
        <w:overflowPunct w:val="0"/>
        <w:autoSpaceDE w:val="0"/>
        <w:autoSpaceDN w:val="0"/>
        <w:adjustRightInd w:val="0"/>
        <w:ind w:left="4"/>
        <w:jc w:val="both"/>
        <w:rPr>
          <w:rFonts w:ascii="Arial" w:hAnsi="Arial" w:cs="Arial"/>
          <w:lang w:val="es-CO" w:eastAsia="es-CO"/>
        </w:rPr>
      </w:pPr>
      <w:r w:rsidRPr="00C55A8E">
        <w:rPr>
          <w:rFonts w:ascii="Arial" w:hAnsi="Arial" w:cs="Arial"/>
          <w:lang w:val="es-CO" w:eastAsia="es-CO"/>
        </w:rPr>
        <w:t xml:space="preserve">Será un estudiante que se encuentre debidamente matriculado en la institución educativa, que curse el grado décimo o undécimo del nivel de Educación media. Es requisito para ser candidato a Contralor Escolar presentar el Plan de Trabajo. </w:t>
      </w:r>
      <w:r w:rsidRPr="00FD37CE">
        <w:rPr>
          <w:rFonts w:ascii="Arial" w:hAnsi="Arial" w:cs="Arial"/>
          <w:b/>
          <w:bCs/>
          <w:lang w:val="es-CO" w:eastAsia="es-CO"/>
        </w:rPr>
        <w:t>Parágrafo</w:t>
      </w:r>
      <w:r w:rsidRPr="00C55A8E">
        <w:rPr>
          <w:rFonts w:ascii="Arial" w:hAnsi="Arial" w:cs="Arial"/>
          <w:lang w:val="es-CO" w:eastAsia="es-CO"/>
        </w:rPr>
        <w:t>: La responsabilidad del Contralor Escolar, es incompatible con la del Personero</w:t>
      </w:r>
      <w:r w:rsidR="00553125">
        <w:rPr>
          <w:rFonts w:ascii="Arial" w:hAnsi="Arial" w:cs="Arial"/>
          <w:lang w:val="es-CO" w:eastAsia="es-CO"/>
        </w:rPr>
        <w:t xml:space="preserve"> (a)</w:t>
      </w:r>
      <w:r w:rsidRPr="00C55A8E">
        <w:rPr>
          <w:rFonts w:ascii="Arial" w:hAnsi="Arial" w:cs="Arial"/>
          <w:lang w:val="es-CO" w:eastAsia="es-CO"/>
        </w:rPr>
        <w:t xml:space="preserve"> Estudiantil y con la del representante de los Estudiantes ante el Consejo Directivo.</w:t>
      </w:r>
    </w:p>
    <w:p w:rsidR="00C55A8E" w:rsidRPr="00C55A8E" w:rsidRDefault="000E5C28" w:rsidP="00C55A8E">
      <w:pPr>
        <w:widowControl w:val="0"/>
        <w:autoSpaceDE w:val="0"/>
        <w:autoSpaceDN w:val="0"/>
        <w:adjustRightInd w:val="0"/>
        <w:ind w:left="4"/>
        <w:jc w:val="both"/>
        <w:rPr>
          <w:rFonts w:ascii="Arial" w:hAnsi="Arial" w:cs="Arial"/>
          <w:lang w:val="es-CO" w:eastAsia="es-CO"/>
        </w:rPr>
      </w:pPr>
      <w:r>
        <w:rPr>
          <w:rFonts w:ascii="Arial" w:hAnsi="Arial" w:cs="Arial"/>
          <w:b/>
          <w:bCs/>
          <w:lang w:val="es-CO" w:eastAsia="es-CO"/>
        </w:rPr>
        <w:t xml:space="preserve">Parágrafo 1.                                   </w:t>
      </w:r>
      <w:r w:rsidR="00C55A8E" w:rsidRPr="00C55A8E">
        <w:rPr>
          <w:rFonts w:ascii="Arial" w:hAnsi="Arial" w:cs="Arial"/>
          <w:b/>
          <w:bCs/>
          <w:lang w:val="es-CO" w:eastAsia="es-CO"/>
        </w:rPr>
        <w:t>Funciones</w:t>
      </w:r>
    </w:p>
    <w:p w:rsidR="00C55A8E" w:rsidRPr="00C55A8E" w:rsidRDefault="00C55A8E" w:rsidP="00C55A8E">
      <w:pPr>
        <w:widowControl w:val="0"/>
        <w:autoSpaceDE w:val="0"/>
        <w:autoSpaceDN w:val="0"/>
        <w:adjustRightInd w:val="0"/>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Liderar la Contraloría Escolar en la respectiva institución educativa.</w:t>
      </w:r>
    </w:p>
    <w:p w:rsidR="00C55A8E" w:rsidRPr="00C55A8E" w:rsidRDefault="00C55A8E" w:rsidP="00643262">
      <w:pPr>
        <w:widowControl w:val="0"/>
        <w:autoSpaceDE w:val="0"/>
        <w:autoSpaceDN w:val="0"/>
        <w:adjustRightInd w:val="0"/>
        <w:spacing w:line="276" w:lineRule="auto"/>
        <w:ind w:left="720"/>
        <w:contextualSpacing/>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Ser vocero de la Contraloría Escolar ante la comunidad educativa.</w:t>
      </w:r>
    </w:p>
    <w:p w:rsidR="00C55A8E" w:rsidRPr="00C55A8E" w:rsidRDefault="00C55A8E" w:rsidP="00643262">
      <w:pPr>
        <w:widowControl w:val="0"/>
        <w:autoSpaceDE w:val="0"/>
        <w:autoSpaceDN w:val="0"/>
        <w:adjustRightInd w:val="0"/>
        <w:spacing w:line="276" w:lineRule="auto"/>
        <w:contextualSpacing/>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Convocar a los integrantes de la Contraloría Escolar a una reunión ordinaria cada dos meses, o extraordinaria cuando sea necesario.</w:t>
      </w:r>
    </w:p>
    <w:p w:rsidR="00C55A8E" w:rsidRPr="00C55A8E" w:rsidRDefault="00C55A8E" w:rsidP="00643262">
      <w:pPr>
        <w:widowControl w:val="0"/>
        <w:autoSpaceDE w:val="0"/>
        <w:autoSpaceDN w:val="0"/>
        <w:adjustRightInd w:val="0"/>
        <w:spacing w:line="276" w:lineRule="auto"/>
        <w:ind w:left="360"/>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Representar la Contraloría Escolar ante la Red de Contralores Escolares.</w:t>
      </w:r>
    </w:p>
    <w:p w:rsidR="00C55A8E" w:rsidRPr="00C55A8E" w:rsidRDefault="00C55A8E" w:rsidP="00643262">
      <w:pPr>
        <w:spacing w:after="160" w:line="276" w:lineRule="auto"/>
        <w:ind w:left="720"/>
        <w:contextualSpacing/>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Representar la Contraloría Escolar ante la Contraloría General de Medellín.</w:t>
      </w:r>
    </w:p>
    <w:p w:rsidR="00C55A8E" w:rsidRPr="00C55A8E" w:rsidRDefault="00C55A8E" w:rsidP="00643262">
      <w:pPr>
        <w:spacing w:after="160" w:line="276" w:lineRule="auto"/>
        <w:ind w:left="720"/>
        <w:contextualSpacing/>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 xml:space="preserve">Solicitar a la Contraloría General de Medellín que realice las verificaciones que se consideren necesarias frente a las actuaciones de los gestores fiscales, a fin de que ésta </w:t>
      </w:r>
      <w:r w:rsidRPr="00C55A8E">
        <w:rPr>
          <w:rFonts w:ascii="Arial" w:hAnsi="Arial" w:cs="Arial"/>
          <w:lang w:val="es-CO" w:eastAsia="es-CO"/>
        </w:rPr>
        <w:lastRenderedPageBreak/>
        <w:t>determine si es procedente o no adelantar alguna acción de control fiscal.</w:t>
      </w:r>
    </w:p>
    <w:p w:rsidR="00C55A8E" w:rsidRPr="00C55A8E" w:rsidRDefault="00C55A8E" w:rsidP="00643262">
      <w:pPr>
        <w:spacing w:after="160" w:line="276" w:lineRule="auto"/>
        <w:ind w:left="720"/>
        <w:contextualSpacing/>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Solicitar a la Contraloría General de Medellín las capacitaciones que estime necesarias para el adecuado desarrollo de las funciones que corresponden a la Contraloría Escolar.</w:t>
      </w:r>
    </w:p>
    <w:p w:rsidR="00C55A8E" w:rsidRPr="00C55A8E" w:rsidRDefault="00C55A8E" w:rsidP="00643262">
      <w:pPr>
        <w:spacing w:after="160" w:line="276" w:lineRule="auto"/>
        <w:ind w:left="720"/>
        <w:contextualSpacing/>
        <w:jc w:val="both"/>
        <w:rPr>
          <w:rFonts w:ascii="Arial" w:hAnsi="Arial" w:cs="Arial"/>
          <w:lang w:val="es-CO" w:eastAsia="es-CO"/>
        </w:rPr>
      </w:pPr>
    </w:p>
    <w:p w:rsidR="00C55A8E" w:rsidRPr="00C55A8E"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Verificar la publicación en lugar visible los informes de ejecución presupuestal de ingresos y gastos de los FSE.</w:t>
      </w:r>
    </w:p>
    <w:p w:rsidR="00C55A8E" w:rsidRPr="00C55A8E" w:rsidRDefault="00C55A8E" w:rsidP="00643262">
      <w:pPr>
        <w:spacing w:after="160" w:line="276" w:lineRule="auto"/>
        <w:ind w:left="720"/>
        <w:contextualSpacing/>
        <w:jc w:val="both"/>
        <w:rPr>
          <w:rFonts w:ascii="Arial" w:hAnsi="Arial" w:cs="Arial"/>
          <w:lang w:val="es-CO" w:eastAsia="es-CO"/>
        </w:rPr>
      </w:pPr>
    </w:p>
    <w:p w:rsidR="00C55A8E" w:rsidRPr="00C929EB" w:rsidRDefault="00C55A8E" w:rsidP="00D5635F">
      <w:pPr>
        <w:widowControl w:val="0"/>
        <w:numPr>
          <w:ilvl w:val="0"/>
          <w:numId w:val="74"/>
        </w:numPr>
        <w:autoSpaceDE w:val="0"/>
        <w:autoSpaceDN w:val="0"/>
        <w:adjustRightInd w:val="0"/>
        <w:spacing w:after="160" w:line="276" w:lineRule="auto"/>
        <w:contextualSpacing/>
        <w:jc w:val="both"/>
        <w:rPr>
          <w:rFonts w:ascii="Arial" w:hAnsi="Arial" w:cs="Arial"/>
          <w:lang w:val="es-CO" w:eastAsia="es-CO"/>
        </w:rPr>
      </w:pPr>
      <w:r w:rsidRPr="00C55A8E">
        <w:rPr>
          <w:rFonts w:ascii="Arial" w:hAnsi="Arial" w:cs="Arial"/>
          <w:lang w:val="es-CO" w:eastAsia="es-CO"/>
        </w:rPr>
        <w:t xml:space="preserve"> Verificar que el Rector o </w:t>
      </w:r>
      <w:r w:rsidR="00894F6D" w:rsidRPr="00C55A8E">
        <w:rPr>
          <w:rFonts w:ascii="Arial" w:hAnsi="Arial" w:cs="Arial"/>
          <w:lang w:val="es-CO" w:eastAsia="es-CO"/>
        </w:rPr>
        <w:t>director</w:t>
      </w:r>
      <w:r w:rsidRPr="00C55A8E">
        <w:rPr>
          <w:rFonts w:ascii="Arial" w:hAnsi="Arial" w:cs="Arial"/>
          <w:lang w:val="es-CO" w:eastAsia="es-CO"/>
        </w:rPr>
        <w:t xml:space="preserve"> </w:t>
      </w:r>
      <w:r w:rsidR="00894F6D">
        <w:rPr>
          <w:rFonts w:ascii="Arial" w:hAnsi="Arial" w:cs="Arial"/>
          <w:lang w:val="es-CO" w:eastAsia="es-CO"/>
        </w:rPr>
        <w:t>r</w:t>
      </w:r>
      <w:r w:rsidRPr="00C55A8E">
        <w:rPr>
          <w:rFonts w:ascii="Arial" w:hAnsi="Arial" w:cs="Arial"/>
          <w:lang w:val="es-CO" w:eastAsia="es-CO"/>
        </w:rPr>
        <w:t>ural publique semestralmente en cartelera las contrataciones que se haya celebrado con cargo a los Fondos de Servicios Educativos en la vigencia fiscal y la población beneficiada a través de los programas de gratuidad y derechos académicos y complementarios, restaurantes escolares, fondo de protección escolar, p.p. y otros proyectos que tenga la Institución Educativa.</w:t>
      </w:r>
    </w:p>
    <w:p w:rsidR="00C55A8E" w:rsidRPr="00C55A8E" w:rsidRDefault="00C55A8E" w:rsidP="00D5635F">
      <w:pPr>
        <w:widowControl w:val="0"/>
        <w:numPr>
          <w:ilvl w:val="0"/>
          <w:numId w:val="74"/>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 xml:space="preserve"> Promover la comunicación en la comunidad educativa de las obras físicas que se van a realizar y el seguimiento para que las mismas se entreguen con la calidad requerida y con las necesidades de la población escolar.</w:t>
      </w:r>
    </w:p>
    <w:p w:rsidR="00C55A8E" w:rsidRPr="00C55A8E" w:rsidRDefault="00C55A8E" w:rsidP="00C929EB">
      <w:pPr>
        <w:spacing w:after="160"/>
        <w:ind w:left="720"/>
        <w:contextualSpacing/>
        <w:jc w:val="both"/>
        <w:rPr>
          <w:rFonts w:ascii="Arial" w:hAnsi="Arial" w:cs="Arial"/>
          <w:lang w:val="es-CO" w:eastAsia="es-CO"/>
        </w:rPr>
      </w:pPr>
    </w:p>
    <w:p w:rsidR="00C55A8E" w:rsidRDefault="00C55A8E" w:rsidP="00D5635F">
      <w:pPr>
        <w:widowControl w:val="0"/>
        <w:numPr>
          <w:ilvl w:val="0"/>
          <w:numId w:val="74"/>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 xml:space="preserve"> Solicitar al rector la publicación en lugar visible la Resolución del Ministerio de Educación Nacional, sobre la asignación de recursos de gratuidad provenientes para estudiantes SISBEN 1y 2, así como la destinación que se le da en el presupuesto de gastos según la aprobación del Consejo Directivo.</w:t>
      </w:r>
    </w:p>
    <w:p w:rsidR="00415C9F" w:rsidRDefault="00415C9F" w:rsidP="00415C9F">
      <w:pPr>
        <w:widowControl w:val="0"/>
        <w:autoSpaceDE w:val="0"/>
        <w:autoSpaceDN w:val="0"/>
        <w:adjustRightInd w:val="0"/>
        <w:spacing w:after="160"/>
        <w:contextualSpacing/>
        <w:jc w:val="both"/>
        <w:rPr>
          <w:rFonts w:ascii="Arial" w:hAnsi="Arial" w:cs="Arial"/>
          <w:lang w:val="es-CO" w:eastAsia="es-CO"/>
        </w:rPr>
      </w:pPr>
    </w:p>
    <w:p w:rsidR="00415C9F" w:rsidRPr="003C495D" w:rsidRDefault="00415C9F" w:rsidP="00415C9F">
      <w:pPr>
        <w:widowControl w:val="0"/>
        <w:autoSpaceDE w:val="0"/>
        <w:autoSpaceDN w:val="0"/>
        <w:adjustRightInd w:val="0"/>
        <w:spacing w:after="160"/>
        <w:contextualSpacing/>
        <w:jc w:val="both"/>
        <w:rPr>
          <w:rFonts w:ascii="Arial" w:hAnsi="Arial" w:cs="Arial"/>
          <w:lang w:val="es-CO" w:eastAsia="es-CO"/>
        </w:rPr>
      </w:pPr>
    </w:p>
    <w:p w:rsidR="001E13A2" w:rsidRPr="00C55A8E" w:rsidRDefault="00C55A8E" w:rsidP="00D5635F">
      <w:pPr>
        <w:widowControl w:val="0"/>
        <w:numPr>
          <w:ilvl w:val="0"/>
          <w:numId w:val="74"/>
        </w:numPr>
        <w:autoSpaceDE w:val="0"/>
        <w:autoSpaceDN w:val="0"/>
        <w:adjustRightInd w:val="0"/>
        <w:spacing w:after="160"/>
        <w:contextualSpacing/>
        <w:jc w:val="both"/>
        <w:rPr>
          <w:rFonts w:ascii="Arial" w:hAnsi="Arial" w:cs="Arial"/>
          <w:lang w:val="es-CO" w:eastAsia="es-CO"/>
        </w:rPr>
      </w:pPr>
      <w:r w:rsidRPr="00C55A8E">
        <w:rPr>
          <w:rFonts w:ascii="Arial" w:hAnsi="Arial" w:cs="Arial"/>
          <w:lang w:val="es-CO" w:eastAsia="es-CO"/>
        </w:rPr>
        <w:t xml:space="preserve"> Solicitar al rector la publicación en lugar visible el Decreto de transferencia municipal de recursos por concepto de gratuidad para los niveles de sisben 1,2 y 3 y los recursos adicionales por concepto de estudiantes de media técnica. Parágrafo. En ausencia permanente del Contralor Escolar, corresponde al grupo de apoyo, designar entre ellos, un estudiante que reúna las calidades exigidas para el reemplazo, hasta terminar el periodo para el cual fue elegido el Contralor saliente. </w:t>
      </w:r>
    </w:p>
    <w:p w:rsidR="00643262" w:rsidRDefault="00643262" w:rsidP="00C929EB">
      <w:pPr>
        <w:jc w:val="both"/>
        <w:rPr>
          <w:rFonts w:ascii="Arial" w:hAnsi="Arial" w:cs="Arial"/>
          <w:b/>
          <w:lang w:val="es-MX" w:eastAsia="en-US" w:bidi="en-US"/>
        </w:rPr>
      </w:pPr>
    </w:p>
    <w:p w:rsidR="00C55A8E" w:rsidRPr="00C55A8E" w:rsidRDefault="000E5C28" w:rsidP="00C929EB">
      <w:pPr>
        <w:jc w:val="both"/>
        <w:rPr>
          <w:rFonts w:ascii="Arial" w:hAnsi="Arial" w:cs="Arial"/>
          <w:b/>
          <w:lang w:val="es-MX" w:eastAsia="en-US" w:bidi="en-US"/>
        </w:rPr>
      </w:pPr>
      <w:r>
        <w:rPr>
          <w:rFonts w:ascii="Arial" w:hAnsi="Arial" w:cs="Arial"/>
          <w:b/>
          <w:bCs/>
          <w:lang w:val="es-CO" w:eastAsia="es-CO"/>
        </w:rPr>
        <w:t xml:space="preserve">Parágrafo 2.                                      </w:t>
      </w:r>
      <w:r w:rsidR="00C55A8E" w:rsidRPr="00C55A8E">
        <w:rPr>
          <w:rFonts w:ascii="Arial" w:hAnsi="Arial" w:cs="Arial"/>
          <w:b/>
          <w:lang w:val="es-MX" w:eastAsia="en-US" w:bidi="en-US"/>
        </w:rPr>
        <w:t>Elección y período</w:t>
      </w:r>
    </w:p>
    <w:p w:rsidR="00C55A8E" w:rsidRPr="00C55A8E" w:rsidRDefault="00C55A8E" w:rsidP="00C929EB">
      <w:pPr>
        <w:jc w:val="both"/>
        <w:rPr>
          <w:rFonts w:ascii="Arial" w:hAnsi="Arial" w:cs="Arial"/>
          <w:lang w:val="es-MX" w:eastAsia="en-US" w:bidi="en-US"/>
        </w:rPr>
      </w:pPr>
    </w:p>
    <w:p w:rsidR="00C55A8E" w:rsidRDefault="00C55A8E" w:rsidP="00C929EB">
      <w:pPr>
        <w:jc w:val="both"/>
        <w:rPr>
          <w:rFonts w:ascii="Arial" w:hAnsi="Arial" w:cs="Arial"/>
          <w:lang w:val="es-MX" w:eastAsia="en-US" w:bidi="en-US"/>
        </w:rPr>
      </w:pPr>
      <w:r w:rsidRPr="00C55A8E">
        <w:rPr>
          <w:rFonts w:ascii="Arial" w:hAnsi="Arial" w:cs="Arial"/>
          <w:lang w:val="es-MX" w:eastAsia="en-US" w:bidi="en-US"/>
        </w:rPr>
        <w:t>El Contralor será elegido por un período fijo de un año, el mismo día de las elecciones para Personero Estudiantil. Para tal efecto el Rector convocará a todos los estudiantes matriculados con el fin de elegirlo por el sistema de mayoría simple y mediante voto universal y secreto. El aspirante no podrá tener sanciones disciplinarias dentro de los dos años anteriores a su postulación. Del proceso electoral realizado, se levantará un acta donde consten los candidatos que se postularon a la elección, número de votos obtenidos, la declaratoria de la elección de Contralor Escolar y el número de votos obtenidos, y deberá ser firmada por el Rector de la institución educativa. Copia de dicha acta deberá ser enviada al Contralor General de Medellín y a la Secretaría de Educación Municipal.</w:t>
      </w:r>
    </w:p>
    <w:p w:rsidR="00D917B7" w:rsidRDefault="00D917B7" w:rsidP="00C929EB">
      <w:pPr>
        <w:jc w:val="both"/>
        <w:rPr>
          <w:rFonts w:ascii="Arial" w:hAnsi="Arial" w:cs="Arial"/>
          <w:lang w:val="es-MX" w:eastAsia="en-US" w:bidi="en-US"/>
        </w:rPr>
      </w:pPr>
    </w:p>
    <w:p w:rsidR="00D917B7" w:rsidRPr="00C55A8E" w:rsidRDefault="00D917B7" w:rsidP="00C929EB">
      <w:pPr>
        <w:jc w:val="both"/>
        <w:rPr>
          <w:rFonts w:ascii="Arial" w:hAnsi="Arial" w:cs="Arial"/>
          <w:lang w:val="es-MX" w:eastAsia="en-US" w:bidi="en-US"/>
        </w:rPr>
      </w:pPr>
      <w:r w:rsidRPr="00D917B7">
        <w:rPr>
          <w:rFonts w:ascii="Arial" w:hAnsi="Arial" w:cs="Arial"/>
          <w:b/>
          <w:lang w:val="es-MX" w:eastAsia="en-US" w:bidi="en-US"/>
        </w:rPr>
        <w:t>Nota:</w:t>
      </w:r>
      <w:r>
        <w:rPr>
          <w:rFonts w:ascii="Arial" w:hAnsi="Arial" w:cs="Arial"/>
          <w:lang w:val="es-MX" w:eastAsia="en-US" w:bidi="en-US"/>
        </w:rPr>
        <w:t xml:space="preserve"> </w:t>
      </w:r>
      <w:r w:rsidRPr="00711ED9">
        <w:rPr>
          <w:rFonts w:ascii="Arial" w:hAnsi="Arial" w:cs="Arial"/>
          <w:lang w:val="es-MX" w:eastAsia="en-US" w:bidi="en-US"/>
        </w:rPr>
        <w:t xml:space="preserve">Si en la elección para personero y contralor estudiantil, llegaré haber un empate en su votación se cita nuevamente para la elección en los ocho días siguientes.  </w:t>
      </w:r>
    </w:p>
    <w:p w:rsidR="00C55A8E" w:rsidRPr="00C55A8E" w:rsidRDefault="00C55A8E" w:rsidP="00C929EB">
      <w:pPr>
        <w:jc w:val="both"/>
        <w:rPr>
          <w:rFonts w:ascii="Arial" w:hAnsi="Arial" w:cs="Arial"/>
          <w:lang w:val="es-MX" w:eastAsia="en-US" w:bidi="en-US"/>
        </w:rPr>
      </w:pPr>
    </w:p>
    <w:p w:rsidR="00C55A8E" w:rsidRPr="00C55A8E" w:rsidRDefault="00C55A8E" w:rsidP="00C929EB">
      <w:pPr>
        <w:jc w:val="both"/>
        <w:rPr>
          <w:rFonts w:ascii="Arial" w:hAnsi="Arial" w:cs="Arial"/>
          <w:b/>
          <w:lang w:val="es-MX" w:eastAsia="en-US" w:bidi="en-US"/>
        </w:rPr>
      </w:pPr>
    </w:p>
    <w:p w:rsidR="00C55A8E" w:rsidRPr="00C55A8E" w:rsidRDefault="000E5C28" w:rsidP="00C929EB">
      <w:pPr>
        <w:jc w:val="both"/>
        <w:rPr>
          <w:rFonts w:ascii="Arial" w:hAnsi="Arial" w:cs="Arial"/>
          <w:b/>
          <w:lang w:val="es-MX" w:eastAsia="en-US" w:bidi="en-US"/>
        </w:rPr>
      </w:pPr>
      <w:r>
        <w:rPr>
          <w:rFonts w:ascii="Arial" w:hAnsi="Arial" w:cs="Arial"/>
          <w:b/>
          <w:lang w:val="es-MX" w:eastAsia="en-US" w:bidi="en-US"/>
        </w:rPr>
        <w:t xml:space="preserve">ARTICULO 65.          </w:t>
      </w:r>
      <w:r w:rsidR="00C55A8E" w:rsidRPr="00C55A8E">
        <w:rPr>
          <w:rFonts w:ascii="Arial" w:hAnsi="Arial" w:cs="Arial"/>
          <w:b/>
          <w:lang w:val="es-MX" w:eastAsia="en-US" w:bidi="en-US"/>
        </w:rPr>
        <w:t>SANCIONES A LOS REPRESENTANTES ESTUDIANTILES</w:t>
      </w:r>
    </w:p>
    <w:p w:rsidR="00C55A8E" w:rsidRPr="00C55A8E" w:rsidRDefault="00C55A8E" w:rsidP="00C929EB">
      <w:pPr>
        <w:jc w:val="both"/>
        <w:rPr>
          <w:rFonts w:ascii="Arial" w:hAnsi="Arial" w:cs="Arial"/>
          <w:lang w:val="es-MX" w:eastAsia="en-US" w:bidi="en-US"/>
        </w:rPr>
      </w:pPr>
    </w:p>
    <w:p w:rsidR="00C55A8E" w:rsidRPr="00C55A8E" w:rsidRDefault="00C55A8E" w:rsidP="00C929EB">
      <w:pPr>
        <w:jc w:val="both"/>
        <w:rPr>
          <w:rFonts w:ascii="Arial" w:hAnsi="Arial" w:cs="Arial"/>
          <w:lang w:val="es-MX" w:eastAsia="en-US" w:bidi="en-US"/>
        </w:rPr>
      </w:pPr>
      <w:r w:rsidRPr="00C55A8E">
        <w:rPr>
          <w:rFonts w:ascii="Arial" w:hAnsi="Arial" w:cs="Arial"/>
          <w:lang w:val="es-MX" w:eastAsia="en-US" w:bidi="en-US"/>
        </w:rPr>
        <w:t>Pérdida de investidura y las demás estipuladas en la Guía para la Convivencia Institucional.</w:t>
      </w:r>
    </w:p>
    <w:p w:rsidR="00C55A8E" w:rsidRPr="00C55A8E" w:rsidRDefault="00C55A8E" w:rsidP="00C929EB">
      <w:pPr>
        <w:jc w:val="both"/>
        <w:rPr>
          <w:rFonts w:ascii="Arial" w:hAnsi="Arial" w:cs="Arial"/>
          <w:lang w:val="es-MX" w:eastAsia="en-US" w:bidi="en-US"/>
        </w:rPr>
      </w:pPr>
    </w:p>
    <w:p w:rsidR="00C55A8E" w:rsidRPr="00C55A8E" w:rsidRDefault="000E5C28" w:rsidP="00C929EB">
      <w:pPr>
        <w:jc w:val="both"/>
        <w:rPr>
          <w:rFonts w:ascii="Arial" w:hAnsi="Arial" w:cs="Arial"/>
          <w:b/>
          <w:lang w:val="es-MX" w:eastAsia="en-US" w:bidi="en-US"/>
        </w:rPr>
      </w:pPr>
      <w:r>
        <w:rPr>
          <w:rFonts w:ascii="Arial" w:hAnsi="Arial" w:cs="Arial"/>
          <w:b/>
          <w:bCs/>
          <w:lang w:val="es-CO" w:eastAsia="es-CO"/>
        </w:rPr>
        <w:t xml:space="preserve">Parágrafo 1.            </w:t>
      </w:r>
      <w:r w:rsidR="00C55A8E" w:rsidRPr="00C55A8E">
        <w:rPr>
          <w:rFonts w:ascii="Arial" w:hAnsi="Arial" w:cs="Arial"/>
          <w:b/>
          <w:lang w:val="es-MX" w:eastAsia="en-US" w:bidi="en-US"/>
        </w:rPr>
        <w:t>Revocatoria del mandato para cualquier cargo de elección</w:t>
      </w:r>
    </w:p>
    <w:p w:rsidR="00C55A8E" w:rsidRPr="00C55A8E" w:rsidRDefault="00C55A8E" w:rsidP="00C929EB">
      <w:pPr>
        <w:jc w:val="both"/>
        <w:rPr>
          <w:rFonts w:ascii="Arial" w:hAnsi="Arial" w:cs="Arial"/>
          <w:lang w:val="es-MX" w:eastAsia="en-US" w:bidi="en-US"/>
        </w:rPr>
      </w:pPr>
    </w:p>
    <w:p w:rsidR="00C55A8E" w:rsidRPr="00C55A8E" w:rsidRDefault="00C55A8E" w:rsidP="00C929EB">
      <w:pPr>
        <w:jc w:val="both"/>
        <w:rPr>
          <w:rFonts w:ascii="Arial" w:hAnsi="Arial" w:cs="Arial"/>
          <w:lang w:val="es-MX" w:eastAsia="en-US" w:bidi="en-US"/>
        </w:rPr>
      </w:pPr>
      <w:r w:rsidRPr="00C55A8E">
        <w:rPr>
          <w:rFonts w:ascii="Arial" w:hAnsi="Arial" w:cs="Arial"/>
          <w:lang w:val="es-MX" w:eastAsia="en-US" w:bidi="en-US"/>
        </w:rPr>
        <w:t>En caso de presentar faltas de conducta dentro y fuera de la Institución, por inhabilidades en su cargo o inasistencia reiterada será reemplazado por quien hubiese obtenido la segunda votación en forma sucesiva y en orden descendente.</w:t>
      </w:r>
    </w:p>
    <w:p w:rsidR="00C55A8E" w:rsidRPr="00C55A8E" w:rsidRDefault="00C55A8E" w:rsidP="00C929EB">
      <w:pPr>
        <w:jc w:val="both"/>
        <w:rPr>
          <w:rFonts w:ascii="Arial" w:hAnsi="Arial" w:cs="Arial"/>
          <w:lang w:val="es-MX" w:eastAsia="en-US" w:bidi="en-US"/>
        </w:rPr>
      </w:pPr>
    </w:p>
    <w:p w:rsidR="001E13A2" w:rsidRDefault="00C55A8E" w:rsidP="00C929EB">
      <w:pPr>
        <w:jc w:val="both"/>
        <w:rPr>
          <w:rFonts w:ascii="Arial" w:hAnsi="Arial" w:cs="Arial"/>
          <w:lang w:val="es-MX" w:eastAsia="en-US" w:bidi="en-US"/>
        </w:rPr>
      </w:pPr>
      <w:r w:rsidRPr="00C55A8E">
        <w:rPr>
          <w:rFonts w:ascii="Arial" w:hAnsi="Arial" w:cs="Arial"/>
          <w:lang w:val="es-MX" w:eastAsia="en-US" w:bidi="en-US"/>
        </w:rPr>
        <w:t>En caso tal que no haya quien reemplace el cargo se hará nuevamente la votación.</w:t>
      </w:r>
    </w:p>
    <w:p w:rsidR="003C495D" w:rsidRDefault="003C495D" w:rsidP="001E13A2">
      <w:pPr>
        <w:jc w:val="both"/>
        <w:rPr>
          <w:rFonts w:ascii="Arial" w:hAnsi="Arial" w:cs="Arial"/>
          <w:lang w:val="es-MX" w:eastAsia="en-US" w:bidi="en-US"/>
        </w:rPr>
      </w:pPr>
    </w:p>
    <w:p w:rsidR="001E13A2" w:rsidRDefault="001E13A2" w:rsidP="001E13A2">
      <w:pPr>
        <w:jc w:val="both"/>
        <w:rPr>
          <w:rFonts w:ascii="Arial" w:hAnsi="Arial" w:cs="Arial"/>
          <w:lang w:val="es-MX" w:eastAsia="en-US" w:bidi="en-US"/>
        </w:rPr>
      </w:pPr>
    </w:p>
    <w:p w:rsidR="00D917B7" w:rsidRPr="00711ED9" w:rsidRDefault="000E5C28" w:rsidP="00D917B7">
      <w:pPr>
        <w:widowControl w:val="0"/>
        <w:autoSpaceDE w:val="0"/>
        <w:autoSpaceDN w:val="0"/>
        <w:adjustRightInd w:val="0"/>
        <w:spacing w:line="276" w:lineRule="auto"/>
        <w:jc w:val="both"/>
        <w:rPr>
          <w:rFonts w:ascii="Arial" w:hAnsi="Arial" w:cs="Arial"/>
          <w:b/>
          <w:bCs/>
          <w:lang w:val="es-CO" w:eastAsia="es-CO"/>
        </w:rPr>
      </w:pPr>
      <w:r>
        <w:rPr>
          <w:rFonts w:ascii="Arial" w:hAnsi="Arial" w:cs="Arial"/>
          <w:b/>
          <w:bCs/>
          <w:lang w:val="es-CO" w:eastAsia="es-CO"/>
        </w:rPr>
        <w:t xml:space="preserve">Parágrafo 2.                                         </w:t>
      </w:r>
      <w:r w:rsidR="00D917B7" w:rsidRPr="00711ED9">
        <w:rPr>
          <w:rFonts w:ascii="Arial" w:hAnsi="Arial" w:cs="Arial"/>
          <w:b/>
          <w:bCs/>
          <w:lang w:val="es-CO" w:eastAsia="es-CO"/>
        </w:rPr>
        <w:t xml:space="preserve">Prohibiciones: </w:t>
      </w:r>
    </w:p>
    <w:p w:rsidR="00FD37CE" w:rsidRPr="00FD37CE" w:rsidRDefault="00FD37CE" w:rsidP="00D917B7">
      <w:pPr>
        <w:pStyle w:val="Prrafodelista"/>
        <w:widowControl w:val="0"/>
        <w:numPr>
          <w:ilvl w:val="0"/>
          <w:numId w:val="27"/>
        </w:numPr>
        <w:autoSpaceDE w:val="0"/>
        <w:autoSpaceDN w:val="0"/>
        <w:adjustRightInd w:val="0"/>
        <w:spacing w:line="276" w:lineRule="auto"/>
        <w:jc w:val="both"/>
        <w:rPr>
          <w:rFonts w:ascii="Arial" w:hAnsi="Arial" w:cs="Arial"/>
          <w:color w:val="auto"/>
        </w:rPr>
      </w:pPr>
      <w:r w:rsidRPr="00FD37CE">
        <w:rPr>
          <w:rFonts w:ascii="Arial" w:hAnsi="Arial" w:cs="Arial"/>
          <w:color w:val="auto"/>
        </w:rPr>
        <w:t>Los candidatos a personería y contraloría escolar, no deben estar involucrados en peleas dentro y/o fuera de la institución.</w:t>
      </w:r>
    </w:p>
    <w:p w:rsidR="00101D86" w:rsidRPr="00711ED9" w:rsidRDefault="00D917B7" w:rsidP="00D917B7">
      <w:pPr>
        <w:pStyle w:val="Prrafodelista"/>
        <w:widowControl w:val="0"/>
        <w:numPr>
          <w:ilvl w:val="0"/>
          <w:numId w:val="27"/>
        </w:numPr>
        <w:autoSpaceDE w:val="0"/>
        <w:autoSpaceDN w:val="0"/>
        <w:adjustRightInd w:val="0"/>
        <w:spacing w:line="276" w:lineRule="auto"/>
        <w:jc w:val="both"/>
        <w:rPr>
          <w:rFonts w:ascii="Arial" w:hAnsi="Arial" w:cs="Arial"/>
          <w:b/>
          <w:bCs/>
          <w:color w:val="auto"/>
        </w:rPr>
      </w:pPr>
      <w:r w:rsidRPr="00711ED9">
        <w:rPr>
          <w:rFonts w:ascii="Arial" w:hAnsi="Arial" w:cs="Arial"/>
          <w:bCs/>
          <w:color w:val="auto"/>
        </w:rPr>
        <w:t>Los candidatos no pueden hacer proselitismo, ni permanecer en la institución el día de las votaciones o día “D”.</w:t>
      </w:r>
      <w:r w:rsidRPr="00711ED9">
        <w:rPr>
          <w:rFonts w:ascii="Arial" w:hAnsi="Arial" w:cs="Arial"/>
          <w:b/>
          <w:bCs/>
          <w:color w:val="auto"/>
        </w:rPr>
        <w:t xml:space="preserve"> </w:t>
      </w:r>
    </w:p>
    <w:p w:rsidR="00D917B7" w:rsidRPr="00711ED9" w:rsidRDefault="00D917B7" w:rsidP="00D917B7">
      <w:pPr>
        <w:pStyle w:val="Prrafodelista"/>
        <w:widowControl w:val="0"/>
        <w:numPr>
          <w:ilvl w:val="0"/>
          <w:numId w:val="27"/>
        </w:numPr>
        <w:autoSpaceDE w:val="0"/>
        <w:autoSpaceDN w:val="0"/>
        <w:adjustRightInd w:val="0"/>
        <w:spacing w:line="276" w:lineRule="auto"/>
        <w:jc w:val="both"/>
        <w:rPr>
          <w:rFonts w:ascii="Arial" w:hAnsi="Arial" w:cs="Arial"/>
          <w:bCs/>
          <w:color w:val="auto"/>
        </w:rPr>
      </w:pPr>
      <w:r w:rsidRPr="00711ED9">
        <w:rPr>
          <w:rFonts w:ascii="Arial" w:hAnsi="Arial" w:cs="Arial"/>
          <w:bCs/>
          <w:color w:val="auto"/>
        </w:rPr>
        <w:t>Una vez voten deben retirarse de la institución.</w:t>
      </w:r>
    </w:p>
    <w:p w:rsidR="00101D86" w:rsidRPr="00FD37CE" w:rsidRDefault="00D917B7" w:rsidP="00FD37CE">
      <w:pPr>
        <w:pStyle w:val="Prrafodelista"/>
        <w:widowControl w:val="0"/>
        <w:numPr>
          <w:ilvl w:val="0"/>
          <w:numId w:val="27"/>
        </w:numPr>
        <w:autoSpaceDE w:val="0"/>
        <w:autoSpaceDN w:val="0"/>
        <w:adjustRightInd w:val="0"/>
        <w:spacing w:line="276" w:lineRule="auto"/>
        <w:jc w:val="both"/>
        <w:rPr>
          <w:rFonts w:ascii="Arial" w:hAnsi="Arial" w:cs="Arial"/>
          <w:bCs/>
          <w:color w:val="auto"/>
        </w:rPr>
      </w:pPr>
      <w:r w:rsidRPr="00711ED9">
        <w:rPr>
          <w:rFonts w:ascii="Arial" w:hAnsi="Arial" w:cs="Arial"/>
          <w:bCs/>
          <w:color w:val="auto"/>
        </w:rPr>
        <w:t>Estos deben conocer claramente sus funciones y límites para no incurrir en extralimitaciones.</w:t>
      </w:r>
    </w:p>
    <w:p w:rsidR="00C55A8E" w:rsidRPr="00C55A8E" w:rsidRDefault="00C55A8E" w:rsidP="00C55A8E">
      <w:pPr>
        <w:widowControl w:val="0"/>
        <w:autoSpaceDE w:val="0"/>
        <w:autoSpaceDN w:val="0"/>
        <w:adjustRightInd w:val="0"/>
        <w:spacing w:line="276" w:lineRule="auto"/>
        <w:jc w:val="center"/>
        <w:rPr>
          <w:rFonts w:ascii="Arial" w:hAnsi="Arial" w:cs="Arial"/>
          <w:b/>
          <w:bCs/>
          <w:lang w:val="es-CO" w:eastAsia="es-CO"/>
        </w:rPr>
      </w:pPr>
      <w:r w:rsidRPr="00C55A8E">
        <w:rPr>
          <w:rFonts w:ascii="Arial" w:hAnsi="Arial" w:cs="Arial"/>
          <w:b/>
          <w:bCs/>
          <w:lang w:val="es-CO" w:eastAsia="es-CO"/>
        </w:rPr>
        <w:t>CAPITULO 1</w:t>
      </w:r>
      <w:r w:rsidR="00536E02">
        <w:rPr>
          <w:rFonts w:ascii="Arial" w:hAnsi="Arial" w:cs="Arial"/>
          <w:b/>
          <w:bCs/>
          <w:lang w:val="es-CO" w:eastAsia="es-CO"/>
        </w:rPr>
        <w:t>2</w:t>
      </w:r>
    </w:p>
    <w:p w:rsidR="00C55A8E" w:rsidRPr="00C55A8E" w:rsidRDefault="00C55A8E" w:rsidP="00C55A8E">
      <w:pPr>
        <w:spacing w:after="60" w:line="276" w:lineRule="auto"/>
        <w:contextualSpacing/>
        <w:jc w:val="center"/>
        <w:rPr>
          <w:rFonts w:ascii="Arial" w:hAnsi="Arial" w:cs="Arial"/>
          <w:b/>
          <w:spacing w:val="-15"/>
          <w:bdr w:val="none" w:sz="0" w:space="0" w:color="auto" w:frame="1"/>
          <w:lang w:val="es-CO" w:eastAsia="es-CO"/>
        </w:rPr>
      </w:pPr>
    </w:p>
    <w:p w:rsidR="00C55A8E" w:rsidRPr="00C55A8E" w:rsidRDefault="00C55A8E" w:rsidP="00C55A8E">
      <w:pPr>
        <w:spacing w:after="60"/>
        <w:contextualSpacing/>
        <w:jc w:val="center"/>
        <w:rPr>
          <w:rFonts w:ascii="Arial" w:hAnsi="Arial" w:cs="Arial"/>
          <w:b/>
          <w:spacing w:val="-15"/>
          <w:bdr w:val="none" w:sz="0" w:space="0" w:color="auto" w:frame="1"/>
          <w:lang w:val="es-CO" w:eastAsia="es-CO"/>
        </w:rPr>
      </w:pPr>
      <w:r w:rsidRPr="00C55A8E">
        <w:rPr>
          <w:rFonts w:ascii="Arial" w:hAnsi="Arial" w:cs="Arial"/>
          <w:b/>
          <w:spacing w:val="-15"/>
          <w:bdr w:val="none" w:sz="0" w:space="0" w:color="auto" w:frame="1"/>
          <w:lang w:val="es-CO" w:eastAsia="es-CO"/>
        </w:rPr>
        <w:t>RUTA DE ATENCIÓN INTEGRAL PARA LA CONVIVENCIA ESCOLAR</w:t>
      </w:r>
    </w:p>
    <w:p w:rsidR="00C55A8E" w:rsidRPr="00C55A8E" w:rsidRDefault="00C55A8E" w:rsidP="00C55A8E">
      <w:pPr>
        <w:spacing w:after="60"/>
        <w:contextualSpacing/>
        <w:rPr>
          <w:rFonts w:ascii="Arial" w:hAnsi="Arial" w:cs="Arial"/>
          <w:spacing w:val="-15"/>
          <w:bdr w:val="none" w:sz="0" w:space="0" w:color="auto" w:frame="1"/>
          <w:lang w:val="es-CO" w:eastAsia="es-CO"/>
        </w:rPr>
      </w:pPr>
    </w:p>
    <w:p w:rsidR="00C55A8E" w:rsidRPr="00C55A8E" w:rsidRDefault="00C55A8E" w:rsidP="00C55A8E">
      <w:pPr>
        <w:spacing w:after="160" w:line="276" w:lineRule="auto"/>
        <w:jc w:val="both"/>
        <w:rPr>
          <w:rFonts w:ascii="Arial" w:eastAsia="Calibri" w:hAnsi="Arial" w:cs="Arial"/>
          <w:bdr w:val="none" w:sz="0" w:space="0" w:color="auto" w:frame="1"/>
          <w:lang w:val="es-CO" w:eastAsia="es-CO"/>
        </w:rPr>
      </w:pPr>
      <w:r w:rsidRPr="00C55A8E">
        <w:rPr>
          <w:rFonts w:ascii="Arial" w:eastAsia="Calibri" w:hAnsi="Arial" w:cs="Arial"/>
          <w:bdr w:val="none" w:sz="0" w:space="0" w:color="auto" w:frame="1"/>
          <w:lang w:val="es-CO" w:eastAsia="es-CO"/>
        </w:rPr>
        <w:t>La Ruta de atención Integral para la Convivencia Escolar define los procesos y los protocolos que debe seguir la institución Educativa, en todos los casos en que se vea afectada la convivencia escolar y los derechos humanos, sexuales y reproductivos de los estudiantes, articulando una oferta de servicio ágil, integral y completa.</w:t>
      </w:r>
    </w:p>
    <w:p w:rsidR="00C55A8E" w:rsidRPr="00C55A8E" w:rsidRDefault="00C55A8E" w:rsidP="00C55A8E">
      <w:pPr>
        <w:spacing w:after="160" w:line="276" w:lineRule="auto"/>
        <w:jc w:val="both"/>
        <w:rPr>
          <w:rFonts w:ascii="Arial" w:eastAsia="Calibri" w:hAnsi="Arial" w:cs="Arial"/>
          <w:bdr w:val="none" w:sz="0" w:space="0" w:color="auto" w:frame="1"/>
          <w:lang w:val="es-CO" w:eastAsia="es-CO"/>
        </w:rPr>
      </w:pPr>
      <w:r w:rsidRPr="00C55A8E">
        <w:rPr>
          <w:rFonts w:ascii="Arial" w:eastAsia="Calibri" w:hAnsi="Arial" w:cs="Arial"/>
          <w:bdr w:val="none" w:sz="0" w:space="0" w:color="auto" w:frame="1"/>
          <w:lang w:val="es-CO" w:eastAsia="es-CO"/>
        </w:rPr>
        <w:t>La Ruta de Atención Integral inicia con la identificación de situaciones que afectan la convivencia por matoneo o violencia escolar, los cuales tendrán que ser remitidos al Comité Escolar de Convivencia, para su documentación, análisis y atención a partir de la aplicación del manual de convivencia.</w:t>
      </w:r>
    </w:p>
    <w:p w:rsidR="00101D86" w:rsidRPr="00101D86" w:rsidRDefault="00C55A8E" w:rsidP="00643262">
      <w:pPr>
        <w:spacing w:after="160"/>
        <w:jc w:val="both"/>
        <w:rPr>
          <w:rFonts w:ascii="Arial" w:eastAsia="Calibri" w:hAnsi="Arial" w:cs="Arial"/>
          <w:bdr w:val="none" w:sz="0" w:space="0" w:color="auto" w:frame="1"/>
          <w:lang w:val="es-CO" w:eastAsia="es-CO"/>
        </w:rPr>
      </w:pPr>
      <w:r w:rsidRPr="00C55A8E">
        <w:rPr>
          <w:rFonts w:ascii="Arial" w:eastAsia="Calibri" w:hAnsi="Arial" w:cs="Arial"/>
          <w:bdr w:val="none" w:sz="0" w:space="0" w:color="auto" w:frame="1"/>
          <w:lang w:val="es-CO" w:eastAsia="es-CO"/>
        </w:rPr>
        <w:t xml:space="preserve">Una vez agotada esta instancia, las situaciones de alto riesgo de violencia escolar o vulneración de derechos, sexuales y reproductivos de niños, niñas y adolescentes del establecimientos educativo en los niveles de preescolar, básica y media que no puedan ser resueltas por las vías </w:t>
      </w:r>
      <w:r w:rsidRPr="00C55A8E">
        <w:rPr>
          <w:rFonts w:ascii="Arial" w:eastAsia="Calibri" w:hAnsi="Arial" w:cs="Arial"/>
          <w:bdr w:val="none" w:sz="0" w:space="0" w:color="auto" w:frame="1"/>
          <w:lang w:val="es-CO" w:eastAsia="es-CO"/>
        </w:rPr>
        <w:lastRenderedPageBreak/>
        <w:t>que establece en la guía de convivencia y se requiera de la intervención de otras entidades o instancias, serán trasladadas por el rector de la institución, de conformidad con las decisiones del Comité Escolar de Convivencia, al ICBF, la Comisaría de Familia, la Personería Municipal o Distrital o a la Policía de Infancia y A</w:t>
      </w:r>
      <w:r w:rsidR="00101D86">
        <w:rPr>
          <w:rFonts w:ascii="Arial" w:eastAsia="Calibri" w:hAnsi="Arial" w:cs="Arial"/>
          <w:bdr w:val="none" w:sz="0" w:space="0" w:color="auto" w:frame="1"/>
          <w:lang w:val="es-CO" w:eastAsia="es-CO"/>
        </w:rPr>
        <w:t>dolescencia, según corresponda.</w:t>
      </w:r>
    </w:p>
    <w:p w:rsidR="00C55A8E" w:rsidRPr="00C55A8E" w:rsidRDefault="00C55A8E" w:rsidP="00643262">
      <w:pPr>
        <w:spacing w:after="160"/>
        <w:jc w:val="both"/>
        <w:rPr>
          <w:rFonts w:ascii="Arial" w:eastAsia="Calibri" w:hAnsi="Arial" w:cs="Arial"/>
          <w:b/>
          <w:bdr w:val="none" w:sz="0" w:space="0" w:color="auto" w:frame="1"/>
          <w:lang w:val="es-CO" w:eastAsia="es-CO"/>
        </w:rPr>
      </w:pPr>
      <w:r w:rsidRPr="00C55A8E">
        <w:rPr>
          <w:rFonts w:ascii="Arial" w:eastAsia="Calibri" w:hAnsi="Arial" w:cs="Arial"/>
          <w:b/>
          <w:bdr w:val="none" w:sz="0" w:space="0" w:color="auto" w:frame="1"/>
          <w:lang w:val="es-CO" w:eastAsia="es-CO"/>
        </w:rPr>
        <w:t>El componente de promoción</w:t>
      </w:r>
    </w:p>
    <w:p w:rsidR="00C55A8E" w:rsidRPr="00C55A8E" w:rsidRDefault="00C55A8E" w:rsidP="00643262">
      <w:pPr>
        <w:spacing w:after="160"/>
        <w:jc w:val="both"/>
        <w:rPr>
          <w:rFonts w:ascii="Arial" w:eastAsia="Calibri" w:hAnsi="Arial" w:cs="Arial"/>
          <w:bdr w:val="none" w:sz="0" w:space="0" w:color="auto" w:frame="1"/>
          <w:lang w:val="es-CO" w:eastAsia="es-CO"/>
        </w:rPr>
      </w:pPr>
      <w:r w:rsidRPr="00C55A8E">
        <w:rPr>
          <w:rFonts w:ascii="Arial" w:eastAsia="Calibri" w:hAnsi="Arial" w:cs="Arial"/>
          <w:bdr w:val="none" w:sz="0" w:space="0" w:color="auto" w:frame="1"/>
          <w:lang w:val="es-CO" w:eastAsia="es-CO"/>
        </w:rPr>
        <w:t>Se centrará en el desarrollo de competencias y el ejercicio de los derechos humanos, sexuales y reproductivos. Este componente determina la calidad del clima escolar y define los criterios de convivencia que deben seguir los miembros de la comunidad educativa en los diferentes espacios del establecimiento educativo y los mecanismos e instancias de participación del mismo, para lo cual podrán realizarse alianzas con otros actores e instituciones de acuerdo con sus responsabilidades.</w:t>
      </w:r>
    </w:p>
    <w:p w:rsidR="00C55A8E" w:rsidRPr="00C55A8E" w:rsidRDefault="00C55A8E" w:rsidP="00643262">
      <w:pPr>
        <w:spacing w:after="160"/>
        <w:jc w:val="both"/>
        <w:rPr>
          <w:rFonts w:ascii="Arial" w:eastAsia="Calibri" w:hAnsi="Arial" w:cs="Arial"/>
          <w:b/>
          <w:bdr w:val="none" w:sz="0" w:space="0" w:color="auto" w:frame="1"/>
          <w:lang w:val="es-CO" w:eastAsia="es-CO"/>
        </w:rPr>
      </w:pPr>
      <w:r w:rsidRPr="00C55A8E">
        <w:rPr>
          <w:rFonts w:ascii="Arial" w:eastAsia="Calibri" w:hAnsi="Arial" w:cs="Arial"/>
          <w:b/>
          <w:bdr w:val="none" w:sz="0" w:space="0" w:color="auto" w:frame="1"/>
          <w:lang w:val="es-CO" w:eastAsia="es-CO"/>
        </w:rPr>
        <w:t>El componente de prevención</w:t>
      </w:r>
    </w:p>
    <w:p w:rsidR="00643262" w:rsidRDefault="00C55A8E" w:rsidP="00C929EB">
      <w:pPr>
        <w:spacing w:after="160"/>
        <w:jc w:val="both"/>
        <w:rPr>
          <w:rFonts w:ascii="Arial" w:eastAsia="Calibri" w:hAnsi="Arial" w:cs="Arial"/>
          <w:bdr w:val="none" w:sz="0" w:space="0" w:color="auto" w:frame="1"/>
          <w:lang w:val="es-CO" w:eastAsia="es-CO"/>
        </w:rPr>
      </w:pPr>
      <w:r w:rsidRPr="00C55A8E">
        <w:rPr>
          <w:rFonts w:ascii="Arial" w:eastAsia="Calibri" w:hAnsi="Arial" w:cs="Arial"/>
          <w:bdr w:val="none" w:sz="0" w:space="0" w:color="auto" w:frame="1"/>
          <w:lang w:val="es-CO" w:eastAsia="es-CO"/>
        </w:rPr>
        <w:t>Deberá ejecutarse a través de un proceso continuo de formación para el desarrollo integral del niño, niña y adolescente, con el propósito de disminuir en su comportamiento el impacto de las condiciones del contexto económico, social, cultural y familiar. Incide sobre las causas que puedan potencialmente originar la problemática de la violencia escolar, sobre sus factores precipitantes en la familia y en los espacios sustitutivos de vida familiar, que se manifiestan en comportamientos violentos que vulneran los derechos de los demás, y por tanto quienes los manifiestan están en riesgo potencial de ser sujetos de violencia o de ser agentes de la misma en el contexto escolar.</w:t>
      </w:r>
    </w:p>
    <w:p w:rsidR="00AE794E" w:rsidRPr="00C929EB" w:rsidRDefault="00AE794E" w:rsidP="00C929EB">
      <w:pPr>
        <w:spacing w:after="160"/>
        <w:jc w:val="both"/>
        <w:rPr>
          <w:rFonts w:ascii="Arial" w:eastAsia="Calibri" w:hAnsi="Arial" w:cs="Arial"/>
          <w:bdr w:val="none" w:sz="0" w:space="0" w:color="auto" w:frame="1"/>
          <w:lang w:val="es-CO" w:eastAsia="es-CO"/>
        </w:rPr>
      </w:pPr>
    </w:p>
    <w:p w:rsidR="00C55A8E" w:rsidRPr="00C55A8E" w:rsidRDefault="00C55A8E" w:rsidP="00C55A8E">
      <w:pPr>
        <w:spacing w:after="160" w:line="276" w:lineRule="auto"/>
        <w:jc w:val="both"/>
        <w:rPr>
          <w:rFonts w:ascii="Arial" w:eastAsia="Calibri" w:hAnsi="Arial" w:cs="Arial"/>
          <w:bdr w:val="none" w:sz="0" w:space="0" w:color="auto" w:frame="1"/>
          <w:lang w:val="es-CO" w:eastAsia="es-CO"/>
        </w:rPr>
      </w:pPr>
      <w:r w:rsidRPr="00C55A8E">
        <w:rPr>
          <w:rFonts w:ascii="Arial" w:eastAsia="Calibri" w:hAnsi="Arial" w:cs="Arial"/>
          <w:b/>
          <w:bdr w:val="none" w:sz="0" w:space="0" w:color="auto" w:frame="1"/>
          <w:lang w:val="es-CO" w:eastAsia="es-CO"/>
        </w:rPr>
        <w:t>El componente de atención</w:t>
      </w:r>
    </w:p>
    <w:p w:rsidR="00643262" w:rsidRPr="00C55A8E" w:rsidRDefault="00C55A8E" w:rsidP="00C55A8E">
      <w:pPr>
        <w:spacing w:after="160" w:line="276" w:lineRule="auto"/>
        <w:jc w:val="both"/>
        <w:rPr>
          <w:rFonts w:ascii="Arial" w:eastAsia="Calibri" w:hAnsi="Arial" w:cs="Arial"/>
          <w:bdr w:val="none" w:sz="0" w:space="0" w:color="auto" w:frame="1"/>
          <w:lang w:val="es-CO" w:eastAsia="es-CO"/>
        </w:rPr>
      </w:pPr>
      <w:r w:rsidRPr="00C55A8E">
        <w:rPr>
          <w:rFonts w:ascii="Arial" w:eastAsia="Calibri" w:hAnsi="Arial" w:cs="Arial"/>
          <w:bdr w:val="none" w:sz="0" w:space="0" w:color="auto" w:frame="1"/>
          <w:lang w:val="es-CO" w:eastAsia="es-CO"/>
        </w:rPr>
        <w:t>Deberá desarrollar estrategias que permitan asistir al niño, niña, adolescente, al padre, madre de familia o al acudiente, o al educador de manera inmediata, pertinente, ética, e integral, cuando se presente un caso de violencia escolar, matoneo o de comportamiento agresivo que vulnere los derechos humanos, sexuales y reproductivos, de acuerdo con el protocolo y en el marco de las competencias y responsabilidades de las instituciones y entidades que conforman el Sistema Nacional de Convivencia Escolar y Formación para el Ejercicio de los Derechos Humanos, Sexuales y Reproductivos y la Prevención y Mitigación de la Violencia Escolar.</w:t>
      </w:r>
    </w:p>
    <w:p w:rsidR="00C71078" w:rsidRDefault="00C71078" w:rsidP="00C71078">
      <w:pPr>
        <w:spacing w:after="60" w:line="276" w:lineRule="auto"/>
        <w:contextualSpacing/>
        <w:rPr>
          <w:rFonts w:ascii="Arial" w:hAnsi="Arial" w:cs="Arial"/>
          <w:b/>
          <w:spacing w:val="-15"/>
          <w:bdr w:val="none" w:sz="0" w:space="0" w:color="auto" w:frame="1"/>
          <w:lang w:val="es-CO" w:eastAsia="es-CO"/>
        </w:rPr>
      </w:pPr>
    </w:p>
    <w:p w:rsidR="00C71078" w:rsidRDefault="00C55A8E" w:rsidP="00C71078">
      <w:pPr>
        <w:spacing w:after="60" w:line="276" w:lineRule="auto"/>
        <w:contextualSpacing/>
        <w:rPr>
          <w:rFonts w:ascii="Arial" w:hAnsi="Arial" w:cs="Arial"/>
          <w:b/>
          <w:spacing w:val="-15"/>
          <w:bdr w:val="none" w:sz="0" w:space="0" w:color="auto" w:frame="1"/>
          <w:lang w:val="es-CO" w:eastAsia="es-CO"/>
        </w:rPr>
      </w:pPr>
      <w:r w:rsidRPr="00C55A8E">
        <w:rPr>
          <w:rFonts w:ascii="Arial" w:hAnsi="Arial" w:cs="Arial"/>
          <w:b/>
          <w:spacing w:val="-15"/>
          <w:bdr w:val="none" w:sz="0" w:space="0" w:color="auto" w:frame="1"/>
          <w:lang w:val="es-CO" w:eastAsia="es-CO"/>
        </w:rPr>
        <w:t>El componente de seguimiento</w:t>
      </w:r>
    </w:p>
    <w:p w:rsidR="00C71078" w:rsidRPr="00C71078" w:rsidRDefault="00C71078" w:rsidP="00C71078">
      <w:pPr>
        <w:spacing w:after="60" w:line="276" w:lineRule="auto"/>
        <w:contextualSpacing/>
        <w:rPr>
          <w:rFonts w:ascii="Arial" w:hAnsi="Arial" w:cs="Arial"/>
          <w:b/>
          <w:spacing w:val="-15"/>
          <w:bdr w:val="none" w:sz="0" w:space="0" w:color="auto" w:frame="1"/>
          <w:lang w:val="es-CO" w:eastAsia="es-CO"/>
        </w:rPr>
      </w:pPr>
    </w:p>
    <w:p w:rsidR="00C55A8E" w:rsidRPr="00C55A8E" w:rsidRDefault="00C55A8E" w:rsidP="00C55A8E">
      <w:pPr>
        <w:spacing w:after="160" w:line="276" w:lineRule="auto"/>
        <w:jc w:val="both"/>
        <w:rPr>
          <w:rFonts w:ascii="Arial" w:hAnsi="Arial" w:cs="Arial"/>
          <w:lang w:val="es-CO" w:eastAsia="es-CO"/>
        </w:rPr>
      </w:pPr>
      <w:r w:rsidRPr="00C55A8E">
        <w:rPr>
          <w:rFonts w:ascii="Arial" w:hAnsi="Arial" w:cs="Arial"/>
          <w:lang w:val="es-CO" w:eastAsia="es-CO"/>
        </w:rPr>
        <w:t>Se centrará en el reporte oportuno de la información al Sistema de Información Unificado de Convivencia Escolar, del estado de cada uno de los casos de atención reportados.</w:t>
      </w:r>
    </w:p>
    <w:p w:rsidR="00C55A8E" w:rsidRDefault="00C55A8E" w:rsidP="00C55A8E">
      <w:pPr>
        <w:jc w:val="both"/>
        <w:rPr>
          <w:rFonts w:ascii="Arial" w:hAnsi="Arial" w:cs="Arial"/>
          <w:lang w:val="es-MX" w:eastAsia="en-US" w:bidi="en-US"/>
        </w:rPr>
      </w:pPr>
    </w:p>
    <w:p w:rsidR="00C71078" w:rsidRPr="00711ED9" w:rsidRDefault="00C71078" w:rsidP="00C71078">
      <w:pPr>
        <w:jc w:val="both"/>
        <w:rPr>
          <w:rFonts w:ascii="Arial" w:hAnsi="Arial" w:cs="Arial"/>
          <w:b/>
          <w:lang w:val="es-MX" w:eastAsia="en-US" w:bidi="en-US"/>
        </w:rPr>
      </w:pPr>
      <w:bookmarkStart w:id="156" w:name="_Hlk149572672"/>
      <w:r w:rsidRPr="00711ED9">
        <w:rPr>
          <w:rFonts w:ascii="Arial" w:hAnsi="Arial" w:cs="Arial"/>
          <w:b/>
          <w:lang w:val="es-MX" w:eastAsia="en-US" w:bidi="en-US"/>
        </w:rPr>
        <w:lastRenderedPageBreak/>
        <w:t>ORIENTACIONES PARA PROMOCIÓN DEL BIENESTAR Y PREVENCIÓN EN TORNO A LA PERMANENCIA DE NIÑAS, NIÑOS Y ADOLESCENTES CON DISCAPACIDAD EN EL SISTEMA EDUCATIVO</w:t>
      </w:r>
    </w:p>
    <w:bookmarkEnd w:id="156"/>
    <w:p w:rsidR="00C71078" w:rsidRPr="00711ED9" w:rsidRDefault="00C71078" w:rsidP="00C71078">
      <w:pPr>
        <w:jc w:val="both"/>
        <w:rPr>
          <w:rFonts w:ascii="Arial" w:hAnsi="Arial" w:cs="Arial"/>
          <w:b/>
          <w:lang w:val="es-MX" w:eastAsia="en-US" w:bidi="en-US"/>
        </w:rPr>
      </w:pPr>
    </w:p>
    <w:p w:rsidR="00C71078" w:rsidRPr="00711ED9" w:rsidRDefault="00C71078" w:rsidP="00C71078">
      <w:pPr>
        <w:jc w:val="both"/>
        <w:rPr>
          <w:rFonts w:ascii="Arial" w:hAnsi="Arial" w:cs="Arial"/>
          <w:b/>
          <w:lang w:val="es-MX" w:eastAsia="en-US" w:bidi="en-US"/>
        </w:rPr>
      </w:pPr>
      <w:r w:rsidRPr="00711ED9">
        <w:rPr>
          <w:rFonts w:ascii="Arial" w:hAnsi="Arial" w:cs="Arial"/>
          <w:b/>
          <w:lang w:val="es-MX" w:eastAsia="en-US" w:bidi="en-US"/>
        </w:rPr>
        <w:t>ESTRATEGIAS Y ACCIONES:</w:t>
      </w:r>
    </w:p>
    <w:p w:rsidR="00C71078" w:rsidRPr="00711ED9" w:rsidRDefault="00C71078" w:rsidP="00C71078">
      <w:pPr>
        <w:jc w:val="both"/>
        <w:rPr>
          <w:rFonts w:ascii="Arial" w:hAnsi="Arial" w:cs="Arial"/>
          <w:b/>
          <w:lang w:val="es-MX" w:eastAsia="en-US" w:bidi="en-US"/>
        </w:rPr>
      </w:pP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Contribuir a la identificación de signos de alerta en el desarrollo o una posible discapacidad.</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Reportar en el SIMAT a niñas, niños y adolescentes al momento de la matrícula, el retiro o el traslado.</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 xml:space="preserve">Incorporar el proceso de educación inclusiva y el Diseño Universal para el Aprendizaje. </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 xml:space="preserve">Crear y mantener actualizada la historia escolar de niños, niñas y adolescentes con discapacidad. </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Proveer las condiciones para que se elaboren los planes Individuales de Ajustes Razonables (PIAR).</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Garantizar el cumplimiento de los PIAR y los informes anuales de competencias desarrolladas.</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 xml:space="preserve">Establecer conversación permanente, dinámica y constructiva con la familia y/o acudientes de los niños, niñas y adolescentes en condición de discapacidad. </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 xml:space="preserve">Ajustar los manuales de convivencia escolar e incorporar estrategias, en los componentes de promoción y prevención, para evitar casos de exclusión o discriminación en razón de la discapacidad de niñas, niños y adolescentes. </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Revisar el sistema institucional de evaluación de los aprendizajes.</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Garantizar procesos de formación docente.</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Promover el uso de ambientes virtuales accesibles para personas con discapacidad.</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Mantener una comunicación efectiva y hacer planeación conjunta entre las diferentes áreas de gestión: administrativa, directiva, académica y comunitaria. Desarrollar actividades recreativas, deportivas, artísticas, literarias, celebraciones o conmemoraciones en donde participen docentes, familias, niñas, niños y adolescentes con y sin discapacidad.</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Conformar el Comité Escolar de Convivencia (CEC), establecido en la Ley 1620 de 2013. Realizar talleres, lecturas, reflexiones, jornadas, foros, seminarios, con el objetivo de que todas las niñas, niños y adolescentes cuenten con oportunidades de compartir el conocimiento y sean valorados de modos particulares. Priorizar temas de equidad, participación social, empatía y comunicación asertiva.</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 xml:space="preserve">Identificar, en conjunto con la familia, los factores que generan las ausencias, teniendo en cuenta que, si son largas, pueden acarrear desmotivación, desadaptación del proceso </w:t>
      </w:r>
      <w:r w:rsidRPr="00711ED9">
        <w:rPr>
          <w:rFonts w:ascii="Arial" w:hAnsi="Arial" w:cs="Arial"/>
          <w:lang w:val="es-MX" w:eastAsia="en-US" w:bidi="en-US"/>
        </w:rPr>
        <w:lastRenderedPageBreak/>
        <w:t xml:space="preserve">escolar e incluso la deserción definitiva. Plantear alternativas conjuntas para la continuidad del proceso educativo de niñas, niños y adolescentes con discapacidad. </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 xml:space="preserve">Gestionar procesos terapéuticos en contra jornada. Agenciar apoyos para traslados y alimentación. </w:t>
      </w:r>
      <w:r w:rsidRPr="00711ED9">
        <w:rPr>
          <w:rFonts w:ascii="Arial" w:hAnsi="Arial" w:cs="Arial"/>
          <w:lang w:val="en-US" w:eastAsia="en-US" w:bidi="en-US"/>
        </w:rPr>
        <w:t>Activar otras redes de apoyo (instituciones gubernamentales u ONG).</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Conocimiento de la institución educativa para identificar los apoyos existentes o generar propuestas de mejora. Identificar y describir las barreras que limitan la participación de niñas, niños y adolescentes en el ámbito educativo.</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Gestionar con el sector salud el diagnóstico oportuno de niñas, niños y adolescentes, y las atenciones médicas o terapéuticas que requiera.</w:t>
      </w:r>
    </w:p>
    <w:p w:rsidR="00C71078" w:rsidRPr="00711ED9" w:rsidRDefault="00C71078">
      <w:pPr>
        <w:numPr>
          <w:ilvl w:val="0"/>
          <w:numId w:val="129"/>
        </w:numPr>
        <w:spacing w:line="276" w:lineRule="auto"/>
        <w:jc w:val="both"/>
        <w:rPr>
          <w:rFonts w:ascii="Arial" w:hAnsi="Arial" w:cs="Arial"/>
          <w:lang w:val="es-MX" w:eastAsia="en-US" w:bidi="en-US"/>
        </w:rPr>
      </w:pPr>
      <w:r w:rsidRPr="00711ED9">
        <w:rPr>
          <w:rFonts w:ascii="Arial" w:hAnsi="Arial" w:cs="Arial"/>
          <w:lang w:val="es-MX" w:eastAsia="en-US" w:bidi="en-US"/>
        </w:rPr>
        <w:t>Apoyar a la institución educativa en el seguimiento, control y veeduría a la garantía del derecho a la educación inclusiva de niñas, niños y adolescentes sin discriminación alguna.</w:t>
      </w:r>
    </w:p>
    <w:p w:rsidR="001E13A2" w:rsidRPr="00711ED9" w:rsidRDefault="001E13A2" w:rsidP="001E13A2">
      <w:pPr>
        <w:jc w:val="both"/>
        <w:rPr>
          <w:rFonts w:ascii="Arial" w:hAnsi="Arial" w:cs="Arial"/>
          <w:lang w:val="es-MX" w:eastAsia="en-US" w:bidi="en-US"/>
        </w:rPr>
      </w:pPr>
    </w:p>
    <w:p w:rsidR="001E13A2" w:rsidRDefault="001E13A2" w:rsidP="001E13A2">
      <w:pPr>
        <w:jc w:val="both"/>
        <w:rPr>
          <w:rFonts w:ascii="Arial" w:hAnsi="Arial" w:cs="Arial"/>
          <w:lang w:val="es-MX" w:eastAsia="en-US" w:bidi="en-US"/>
        </w:rPr>
      </w:pPr>
    </w:p>
    <w:p w:rsidR="00C71078" w:rsidRDefault="00C71078" w:rsidP="001E13A2">
      <w:pPr>
        <w:jc w:val="both"/>
        <w:rPr>
          <w:rFonts w:ascii="Arial" w:hAnsi="Arial" w:cs="Arial"/>
          <w:lang w:val="es-MX" w:eastAsia="en-US" w:bidi="en-US"/>
        </w:rPr>
      </w:pPr>
    </w:p>
    <w:p w:rsidR="00C71078" w:rsidRDefault="00C71078" w:rsidP="001E13A2">
      <w:pPr>
        <w:jc w:val="both"/>
        <w:rPr>
          <w:rFonts w:ascii="Arial" w:hAnsi="Arial" w:cs="Arial"/>
          <w:lang w:val="es-MX" w:eastAsia="en-US" w:bidi="en-US"/>
        </w:rPr>
      </w:pPr>
    </w:p>
    <w:p w:rsidR="00C71078" w:rsidRDefault="00C71078" w:rsidP="001E13A2">
      <w:pPr>
        <w:jc w:val="both"/>
        <w:rPr>
          <w:rFonts w:ascii="Arial" w:hAnsi="Arial" w:cs="Arial"/>
          <w:lang w:val="es-MX" w:eastAsia="en-US" w:bidi="en-US"/>
        </w:rPr>
      </w:pPr>
    </w:p>
    <w:p w:rsidR="00C71078" w:rsidRDefault="00C71078" w:rsidP="001E13A2">
      <w:pPr>
        <w:jc w:val="both"/>
        <w:rPr>
          <w:rFonts w:ascii="Arial" w:hAnsi="Arial" w:cs="Arial"/>
          <w:lang w:val="es-MX" w:eastAsia="en-US" w:bidi="en-US"/>
        </w:rPr>
      </w:pPr>
    </w:p>
    <w:p w:rsidR="00C71078" w:rsidRPr="00711ED9" w:rsidRDefault="00C71078" w:rsidP="00C71078">
      <w:pPr>
        <w:jc w:val="both"/>
        <w:rPr>
          <w:rFonts w:ascii="Arial" w:hAnsi="Arial" w:cs="Arial"/>
          <w:b/>
          <w:bCs/>
          <w:lang w:val="es-MX" w:eastAsia="en-US" w:bidi="en-US"/>
        </w:rPr>
      </w:pPr>
      <w:r w:rsidRPr="00711ED9">
        <w:rPr>
          <w:rFonts w:ascii="Arial" w:hAnsi="Arial" w:cs="Arial"/>
          <w:b/>
          <w:bCs/>
          <w:lang w:val="es-MX" w:eastAsia="en-US" w:bidi="en-US"/>
        </w:rPr>
        <w:t xml:space="preserve">Conceptos clave de la colección Promover trayectorias educativas completas de niñas, niños y adolescentes con discapacidad, en el marco de la educación inclusiva y de calidad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lang w:val="es-MX" w:eastAsia="en-US" w:bidi="en-US"/>
        </w:rPr>
      </w:pPr>
      <w:r w:rsidRPr="00711ED9">
        <w:rPr>
          <w:rFonts w:ascii="Arial" w:hAnsi="Arial" w:cs="Arial"/>
          <w:lang w:val="es-MX" w:eastAsia="en-US" w:bidi="en-US"/>
        </w:rPr>
        <w:t xml:space="preserve">Educación Inclusiva: Proceso permanente que reconoce, valora y responde de manera pertinente a la diversidad de características de los estudiantes, cuyo objetivo es promover su desarrollo, aprendizaje y participación, en un ambiente de aprendizaje común, sin discriminación o exclusión alguna. (Congreso de la República, 2017)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Diseño Universal para el Aprendizaje: Diseño de entornos, programas, currículos y servicios educativos, pensados para hacer accesibles y significativas las experiencias de aprendizaje para todos los estudiantes, a partir de reconocer y valorar su individualidad. (Congreso de la República, 2017)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Ajustes Razonables: Acciones, adaptaciones, estrategias, apoyos, recursos o modificaciones necesarias y adecuadas, basadas en necesidades específicas de algunos estudiantes, que persisten a pesar de que se incorpore el Diseño Universal para el Aprendizaje. (Congreso de la República, 2017)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 Discapacidad: Resultado de la interacción entre las características de la persona y las barreras del entorno, que limitan su actividad y restringen la participación en igualdad de condiciones con las demás. (OMS, 2011)</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lastRenderedPageBreak/>
        <w:t xml:space="preserve">Deserción escolar: Abandono del sistema escolar por parte de niñas, niños y adolescentes, provocado por la combinación de factores que se generan tanto al interior del sistema como en los contextos social, familiar, individual y del entorno.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Accesibilidad: Medidas pertinentes para asegurar el acceso a espacios y servicios de las personas con discapacidad, en igualdad de condiciones con las demás. En la institución educativa, incluye la identificación y eliminación de obstáculos y barreras de acceso, movilidad, comunicación y participación en todas aquellas experiencias necesarias para el desarrollo del estudiante, así como el fortalecimiento de su autonomía e independencia. (Congreso de la República, 2017)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Gestión escolar: Proceso organizado para mejorar continuamente las dimensiones directiva, académica, administrativa, comunitaria, de convivencia, de recursos humanos y de infraestructura, de las instituciones educativas y sus proyectos educativos institucionales (PEI), a través de los planes de mejoramiento institucional. (MEN, 2008) ~ 11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Redes sociales: Conexiones en las cuales se configuran vínculos y relaciones entre sujetos y colectivos. Por ejemplo, hay redes familiares, institucionales e interinstitucionales. (Ministerio de Salud y Protección Social, 2015) </w:t>
      </w: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Corresponsabilidad: Interacción de actores y acciones que conducen a garantizar el ejercicio de los derechos de niñas, niños y adolescentes. De esta manera la familia, la sociedad y el Estado son corresponsables de su atención, cuidado y protección. (Congreso de la República, 2006)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 xml:space="preserve">Acogida: Acción intencionada para que niñas, niños y adolescentes se sientan parte de un escenario social, protector y a la vez estimulante, en el que puedan encontrar referentes y prácticas que los motiven hacia el aprendizaje. (Ministerio de Salud y Protección Social, 2014) </w:t>
      </w:r>
    </w:p>
    <w:p w:rsidR="00C71078" w:rsidRPr="00711ED9" w:rsidRDefault="00C71078" w:rsidP="00C71078">
      <w:pPr>
        <w:jc w:val="both"/>
        <w:rPr>
          <w:rFonts w:ascii="Arial" w:hAnsi="Arial" w:cs="Arial"/>
          <w:lang w:val="es-MX" w:eastAsia="en-US" w:bidi="en-US"/>
        </w:rPr>
      </w:pPr>
    </w:p>
    <w:p w:rsidR="00C71078" w:rsidRPr="00711ED9" w:rsidRDefault="00C71078">
      <w:pPr>
        <w:numPr>
          <w:ilvl w:val="0"/>
          <w:numId w:val="130"/>
        </w:numPr>
        <w:jc w:val="both"/>
        <w:rPr>
          <w:rFonts w:ascii="Arial" w:hAnsi="Arial" w:cs="Arial"/>
          <w:b/>
          <w:lang w:val="es-MX" w:eastAsia="en-US" w:bidi="en-US"/>
        </w:rPr>
      </w:pPr>
      <w:r w:rsidRPr="00711ED9">
        <w:rPr>
          <w:rFonts w:ascii="Arial" w:hAnsi="Arial" w:cs="Arial"/>
          <w:lang w:val="es-MX" w:eastAsia="en-US" w:bidi="en-US"/>
        </w:rPr>
        <w:t>Bienestar: Acciones intencionadas en materia del fortalecimiento de los ambientes pedagógicos, entornos escolares para la vida, la convivencia y la ciudadanía, la promoción de la participación en el fortalecimiento de las artes, deportes, ciencia y tecnología, protección del medio ambiente, y emprendimiento naranja, así como, el desarrollo de procesos productivos en el marco de los procesos pedagógicos.</w:t>
      </w:r>
    </w:p>
    <w:p w:rsidR="001E13A2" w:rsidRDefault="001E13A2" w:rsidP="001E13A2">
      <w:pPr>
        <w:jc w:val="both"/>
        <w:rPr>
          <w:rFonts w:ascii="Arial" w:hAnsi="Arial" w:cs="Arial"/>
          <w:lang w:val="es-MX" w:eastAsia="en-US" w:bidi="en-US"/>
        </w:rPr>
      </w:pPr>
    </w:p>
    <w:p w:rsidR="001E13A2" w:rsidRDefault="00C71078" w:rsidP="001E13A2">
      <w:pPr>
        <w:jc w:val="both"/>
        <w:rPr>
          <w:rFonts w:ascii="Arial" w:hAnsi="Arial" w:cs="Arial"/>
          <w:lang w:val="es-MX" w:eastAsia="en-US" w:bidi="en-US"/>
        </w:rPr>
      </w:pPr>
      <w:r w:rsidRPr="00C71078">
        <w:rPr>
          <w:rFonts w:ascii="Calibri" w:eastAsia="Calibri" w:hAnsi="Calibri"/>
          <w:noProof/>
          <w:sz w:val="22"/>
          <w:szCs w:val="22"/>
          <w:lang w:val="en-US" w:eastAsia="en-US"/>
        </w:rPr>
        <w:drawing>
          <wp:anchor distT="0" distB="0" distL="114300" distR="114300" simplePos="0" relativeHeight="251652608" behindDoc="1" locked="0" layoutInCell="1" allowOverlap="1" wp14:anchorId="5CCFABA8">
            <wp:simplePos x="0" y="0"/>
            <wp:positionH relativeFrom="column">
              <wp:posOffset>230505</wp:posOffset>
            </wp:positionH>
            <wp:positionV relativeFrom="paragraph">
              <wp:posOffset>141605</wp:posOffset>
            </wp:positionV>
            <wp:extent cx="6172109" cy="4038600"/>
            <wp:effectExtent l="95250" t="95250" r="95885" b="95250"/>
            <wp:wrapNone/>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extLst>
                        <a:ext uri="{28A0092B-C50C-407E-A947-70E740481C1C}">
                          <a14:useLocalDpi xmlns:a14="http://schemas.microsoft.com/office/drawing/2010/main" val="0"/>
                        </a:ext>
                      </a:extLst>
                    </a:blip>
                    <a:srcRect l="36490" t="25055" r="13951" b="16080"/>
                    <a:stretch/>
                  </pic:blipFill>
                  <pic:spPr bwMode="auto">
                    <a:xfrm>
                      <a:off x="0" y="0"/>
                      <a:ext cx="6172109" cy="403860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E13A2" w:rsidRDefault="001E13A2" w:rsidP="00C71078">
      <w:pPr>
        <w:jc w:val="center"/>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71078" w:rsidRDefault="00C71078" w:rsidP="00C55A8E">
      <w:pPr>
        <w:widowControl w:val="0"/>
        <w:autoSpaceDE w:val="0"/>
        <w:autoSpaceDN w:val="0"/>
        <w:adjustRightInd w:val="0"/>
        <w:jc w:val="center"/>
        <w:rPr>
          <w:rFonts w:ascii="Arial" w:hAnsi="Arial" w:cs="Arial"/>
          <w:b/>
          <w:bCs/>
          <w:lang w:val="es-CO" w:eastAsia="es-CO"/>
        </w:rPr>
      </w:pPr>
      <w:r>
        <w:rPr>
          <w:rFonts w:ascii="Arial" w:hAnsi="Arial" w:cs="Arial"/>
          <w:b/>
          <w:bCs/>
          <w:lang w:val="es-CO" w:eastAsia="es-CO"/>
        </w:rPr>
        <w:br/>
      </w:r>
    </w:p>
    <w:p w:rsidR="00C71078" w:rsidRDefault="00C71078" w:rsidP="00C55A8E">
      <w:pPr>
        <w:widowControl w:val="0"/>
        <w:autoSpaceDE w:val="0"/>
        <w:autoSpaceDN w:val="0"/>
        <w:adjustRightInd w:val="0"/>
        <w:jc w:val="center"/>
        <w:rPr>
          <w:rFonts w:ascii="Arial" w:hAnsi="Arial" w:cs="Arial"/>
          <w:b/>
          <w:bCs/>
          <w:lang w:val="es-CO" w:eastAsia="es-CO"/>
        </w:rPr>
      </w:pPr>
    </w:p>
    <w:p w:rsidR="00711ED9" w:rsidRDefault="00711ED9" w:rsidP="00C55A8E">
      <w:pPr>
        <w:widowControl w:val="0"/>
        <w:autoSpaceDE w:val="0"/>
        <w:autoSpaceDN w:val="0"/>
        <w:adjustRightInd w:val="0"/>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3340"/>
        <w:gridCol w:w="3368"/>
        <w:gridCol w:w="3368"/>
      </w:tblGrid>
      <w:tr w:rsidR="00711ED9" w:rsidRPr="00711ED9" w:rsidTr="00C71078">
        <w:tc>
          <w:tcPr>
            <w:tcW w:w="3408" w:type="dxa"/>
          </w:tcPr>
          <w:p w:rsidR="00C71078" w:rsidRPr="00711ED9" w:rsidRDefault="00C71078" w:rsidP="00C55A8E">
            <w:pPr>
              <w:widowControl w:val="0"/>
              <w:autoSpaceDE w:val="0"/>
              <w:autoSpaceDN w:val="0"/>
              <w:adjustRightInd w:val="0"/>
              <w:jc w:val="center"/>
              <w:rPr>
                <w:rFonts w:ascii="Arial" w:hAnsi="Arial" w:cs="Arial"/>
                <w:b/>
                <w:bCs/>
                <w:lang w:val="es-CO" w:eastAsia="es-CO"/>
              </w:rPr>
            </w:pPr>
            <w:r w:rsidRPr="00711ED9">
              <w:rPr>
                <w:rFonts w:ascii="Arial" w:hAnsi="Arial" w:cs="Arial"/>
                <w:b/>
                <w:bCs/>
                <w:lang w:val="es-CO" w:eastAsia="es-CO"/>
              </w:rPr>
              <w:t>Imaginarios que generan barreras.</w:t>
            </w:r>
          </w:p>
          <w:p w:rsidR="00C71078" w:rsidRPr="00711ED9" w:rsidRDefault="00C71078" w:rsidP="00C55A8E">
            <w:pPr>
              <w:widowControl w:val="0"/>
              <w:autoSpaceDE w:val="0"/>
              <w:autoSpaceDN w:val="0"/>
              <w:adjustRightInd w:val="0"/>
              <w:jc w:val="center"/>
              <w:rPr>
                <w:rFonts w:ascii="Arial" w:hAnsi="Arial" w:cs="Arial"/>
                <w:b/>
                <w:bCs/>
                <w:lang w:val="es-CO" w:eastAsia="es-CO"/>
              </w:rPr>
            </w:pPr>
          </w:p>
        </w:tc>
        <w:tc>
          <w:tcPr>
            <w:tcW w:w="3409" w:type="dxa"/>
          </w:tcPr>
          <w:p w:rsidR="00C71078" w:rsidRPr="00711ED9" w:rsidRDefault="00C71078" w:rsidP="00C55A8E">
            <w:pPr>
              <w:widowControl w:val="0"/>
              <w:autoSpaceDE w:val="0"/>
              <w:autoSpaceDN w:val="0"/>
              <w:adjustRightInd w:val="0"/>
              <w:jc w:val="center"/>
              <w:rPr>
                <w:rFonts w:ascii="Arial" w:hAnsi="Arial" w:cs="Arial"/>
                <w:b/>
                <w:bCs/>
                <w:lang w:val="es-CO" w:eastAsia="es-CO"/>
              </w:rPr>
            </w:pPr>
            <w:r w:rsidRPr="00711ED9">
              <w:rPr>
                <w:rFonts w:ascii="Arial" w:hAnsi="Arial" w:cs="Arial"/>
                <w:b/>
                <w:bCs/>
                <w:lang w:val="es-CO" w:eastAsia="es-CO"/>
              </w:rPr>
              <w:t>Recomendaciones para la Secretaría de Educación.</w:t>
            </w:r>
          </w:p>
        </w:tc>
        <w:tc>
          <w:tcPr>
            <w:tcW w:w="3409" w:type="dxa"/>
          </w:tcPr>
          <w:p w:rsidR="00C71078" w:rsidRPr="00711ED9" w:rsidRDefault="00C71078" w:rsidP="00C55A8E">
            <w:pPr>
              <w:widowControl w:val="0"/>
              <w:autoSpaceDE w:val="0"/>
              <w:autoSpaceDN w:val="0"/>
              <w:adjustRightInd w:val="0"/>
              <w:jc w:val="center"/>
              <w:rPr>
                <w:rFonts w:ascii="Arial" w:hAnsi="Arial" w:cs="Arial"/>
                <w:b/>
                <w:bCs/>
                <w:lang w:val="es-CO" w:eastAsia="es-CO"/>
              </w:rPr>
            </w:pPr>
            <w:r w:rsidRPr="00711ED9">
              <w:rPr>
                <w:rFonts w:ascii="Arial" w:hAnsi="Arial" w:cs="Arial"/>
                <w:b/>
                <w:bCs/>
                <w:lang w:val="es-CO" w:eastAsia="es-CO"/>
              </w:rPr>
              <w:t>Recomendaciones para la Institución Educativa</w:t>
            </w:r>
          </w:p>
        </w:tc>
      </w:tr>
      <w:tr w:rsidR="00711ED9" w:rsidRPr="00711ED9" w:rsidTr="005215B3">
        <w:trPr>
          <w:trHeight w:val="1695"/>
        </w:trPr>
        <w:tc>
          <w:tcPr>
            <w:tcW w:w="3408" w:type="dxa"/>
            <w:tcBorders>
              <w:bottom w:val="single" w:sz="4" w:space="0" w:color="auto"/>
            </w:tcBorders>
          </w:tcPr>
          <w:p w:rsidR="00C71078" w:rsidRPr="00711ED9" w:rsidRDefault="00C71078" w:rsidP="005215B3">
            <w:pPr>
              <w:widowControl w:val="0"/>
              <w:autoSpaceDE w:val="0"/>
              <w:autoSpaceDN w:val="0"/>
              <w:adjustRightInd w:val="0"/>
              <w:jc w:val="both"/>
              <w:rPr>
                <w:rFonts w:ascii="Arial" w:hAnsi="Arial" w:cs="Arial"/>
                <w:lang w:val="es-CO" w:eastAsia="es-CO"/>
              </w:rPr>
            </w:pPr>
          </w:p>
          <w:p w:rsidR="00C71078" w:rsidRPr="00711ED9" w:rsidRDefault="00C71078"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La niña, niño o adolescente con discapacidad no aprende.</w:t>
            </w:r>
          </w:p>
          <w:p w:rsidR="00C71078" w:rsidRPr="00711ED9" w:rsidRDefault="00C71078" w:rsidP="005215B3">
            <w:pPr>
              <w:widowControl w:val="0"/>
              <w:autoSpaceDE w:val="0"/>
              <w:autoSpaceDN w:val="0"/>
              <w:adjustRightInd w:val="0"/>
              <w:jc w:val="both"/>
              <w:rPr>
                <w:rFonts w:ascii="Arial" w:hAnsi="Arial" w:cs="Arial"/>
                <w:lang w:val="es-CO" w:eastAsia="es-CO"/>
              </w:rPr>
            </w:pPr>
          </w:p>
        </w:tc>
        <w:tc>
          <w:tcPr>
            <w:tcW w:w="3409" w:type="dxa"/>
            <w:tcBorders>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5215B3" w:rsidRPr="00711ED9" w:rsidRDefault="005215B3"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Reorganización de la oferta educativa, transitando del modelo de educación segregada o especial a una oferta netamente inclusiva.</w:t>
            </w:r>
          </w:p>
          <w:p w:rsidR="005215B3" w:rsidRPr="00711ED9" w:rsidRDefault="005215B3" w:rsidP="005215B3">
            <w:pPr>
              <w:widowControl w:val="0"/>
              <w:autoSpaceDE w:val="0"/>
              <w:autoSpaceDN w:val="0"/>
              <w:adjustRightInd w:val="0"/>
              <w:jc w:val="both"/>
              <w:rPr>
                <w:rFonts w:ascii="Arial" w:hAnsi="Arial" w:cs="Arial"/>
                <w:lang w:val="es-CO" w:eastAsia="es-CO"/>
              </w:rPr>
            </w:pPr>
          </w:p>
        </w:tc>
        <w:tc>
          <w:tcPr>
            <w:tcW w:w="3409" w:type="dxa"/>
            <w:tcBorders>
              <w:bottom w:val="single" w:sz="4" w:space="0" w:color="auto"/>
            </w:tcBorders>
          </w:tcPr>
          <w:p w:rsidR="00C71078" w:rsidRPr="00711ED9" w:rsidRDefault="00C71078" w:rsidP="005215B3">
            <w:pPr>
              <w:widowControl w:val="0"/>
              <w:autoSpaceDE w:val="0"/>
              <w:autoSpaceDN w:val="0"/>
              <w:adjustRightInd w:val="0"/>
              <w:jc w:val="both"/>
              <w:rPr>
                <w:rFonts w:ascii="Arial" w:hAnsi="Arial" w:cs="Arial"/>
                <w:lang w:val="es-CO" w:eastAsia="es-CO"/>
              </w:rPr>
            </w:pPr>
          </w:p>
          <w:p w:rsidR="005215B3" w:rsidRPr="00711ED9" w:rsidRDefault="005215B3"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Estrategia de sensibilización con docentes y familias, que incluya a niños, niñas y adolescentes.</w:t>
            </w:r>
          </w:p>
        </w:tc>
      </w:tr>
      <w:tr w:rsidR="00711ED9" w:rsidRPr="00711ED9" w:rsidTr="005215B3">
        <w:trPr>
          <w:trHeight w:val="96"/>
        </w:trPr>
        <w:tc>
          <w:tcPr>
            <w:tcW w:w="3408" w:type="dxa"/>
            <w:tcBorders>
              <w:top w:val="single" w:sz="4" w:space="0" w:color="auto"/>
              <w:left w:val="single" w:sz="4" w:space="0" w:color="auto"/>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5215B3" w:rsidRPr="00711ED9" w:rsidRDefault="005215B3"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Todos los niños, niñas y adolescentes con discapacidad requieren de los mismos apoyos y ajustes.</w:t>
            </w:r>
          </w:p>
          <w:p w:rsidR="005215B3" w:rsidRPr="00711ED9" w:rsidRDefault="005215B3" w:rsidP="005215B3">
            <w:pPr>
              <w:widowControl w:val="0"/>
              <w:autoSpaceDE w:val="0"/>
              <w:autoSpaceDN w:val="0"/>
              <w:adjustRightInd w:val="0"/>
              <w:jc w:val="both"/>
              <w:rPr>
                <w:rFonts w:ascii="Arial" w:hAnsi="Arial" w:cs="Arial"/>
                <w:lang w:val="es-CO" w:eastAsia="es-CO"/>
              </w:rPr>
            </w:pPr>
          </w:p>
        </w:tc>
        <w:tc>
          <w:tcPr>
            <w:tcW w:w="3409" w:type="dxa"/>
            <w:tcBorders>
              <w:top w:val="single" w:sz="4" w:space="0" w:color="auto"/>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5215B3" w:rsidRPr="00711ED9" w:rsidRDefault="005215B3"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Acompañamiento y seguimiento a las estrategias institucionales, pedagógicas y didácticas que faciliten el aprendizaje de todos.</w:t>
            </w:r>
          </w:p>
          <w:p w:rsidR="005215B3" w:rsidRPr="00711ED9" w:rsidRDefault="005215B3" w:rsidP="005215B3">
            <w:pPr>
              <w:widowControl w:val="0"/>
              <w:autoSpaceDE w:val="0"/>
              <w:autoSpaceDN w:val="0"/>
              <w:adjustRightInd w:val="0"/>
              <w:jc w:val="both"/>
              <w:rPr>
                <w:rFonts w:ascii="Arial" w:hAnsi="Arial" w:cs="Arial"/>
                <w:lang w:val="es-CO" w:eastAsia="es-CO"/>
              </w:rPr>
            </w:pPr>
          </w:p>
        </w:tc>
        <w:tc>
          <w:tcPr>
            <w:tcW w:w="3409" w:type="dxa"/>
            <w:tcBorders>
              <w:top w:val="single" w:sz="4" w:space="0" w:color="auto"/>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5215B3" w:rsidRPr="00711ED9" w:rsidRDefault="005215B3" w:rsidP="005215B3">
            <w:pPr>
              <w:widowControl w:val="0"/>
              <w:autoSpaceDE w:val="0"/>
              <w:autoSpaceDN w:val="0"/>
              <w:adjustRightInd w:val="0"/>
              <w:jc w:val="both"/>
              <w:rPr>
                <w:rFonts w:ascii="Arial" w:hAnsi="Arial" w:cs="Arial"/>
                <w:lang w:val="es-CO" w:eastAsia="es-CO"/>
              </w:rPr>
            </w:pPr>
            <w:bookmarkStart w:id="157" w:name="_Hlk149571946"/>
            <w:r w:rsidRPr="00711ED9">
              <w:rPr>
                <w:rFonts w:ascii="Arial" w:hAnsi="Arial" w:cs="Arial"/>
                <w:lang w:val="es-CO" w:eastAsia="es-CO"/>
              </w:rPr>
              <w:t>Valoración pedagógica que permita reconocer las capacidades y necesidades particulares de cada niño, niña y/o adolescente.</w:t>
            </w:r>
            <w:bookmarkEnd w:id="157"/>
          </w:p>
        </w:tc>
      </w:tr>
      <w:tr w:rsidR="00711ED9" w:rsidRPr="00711ED9" w:rsidTr="005215B3">
        <w:trPr>
          <w:trHeight w:val="165"/>
        </w:trPr>
        <w:tc>
          <w:tcPr>
            <w:tcW w:w="3408" w:type="dxa"/>
            <w:tcBorders>
              <w:top w:val="single" w:sz="4" w:space="0" w:color="auto"/>
              <w:left w:val="single" w:sz="4" w:space="0" w:color="auto"/>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8A3E1F" w:rsidRPr="00711ED9" w:rsidRDefault="008A3E1F"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Las personas con discapacidad no tienen la capacidad para tomar decisiones sobre su vida.</w:t>
            </w:r>
          </w:p>
          <w:p w:rsidR="008A3E1F" w:rsidRPr="00711ED9" w:rsidRDefault="008A3E1F" w:rsidP="005215B3">
            <w:pPr>
              <w:widowControl w:val="0"/>
              <w:autoSpaceDE w:val="0"/>
              <w:autoSpaceDN w:val="0"/>
              <w:adjustRightInd w:val="0"/>
              <w:jc w:val="both"/>
              <w:rPr>
                <w:rFonts w:ascii="Arial" w:hAnsi="Arial" w:cs="Arial"/>
                <w:lang w:val="es-CO" w:eastAsia="es-CO"/>
              </w:rPr>
            </w:pPr>
          </w:p>
        </w:tc>
        <w:tc>
          <w:tcPr>
            <w:tcW w:w="3409" w:type="dxa"/>
            <w:tcBorders>
              <w:top w:val="single" w:sz="4" w:space="0" w:color="auto"/>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8A3E1F" w:rsidRPr="00711ED9" w:rsidRDefault="008A3E1F"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 xml:space="preserve">Alianzas intersectoriales para el desarrollo de programas y proyectos que respondan a las características de la población y a los contextos </w:t>
            </w:r>
            <w:r w:rsidRPr="00711ED9">
              <w:rPr>
                <w:rFonts w:ascii="Arial" w:hAnsi="Arial" w:cs="Arial"/>
                <w:lang w:val="es-CO" w:eastAsia="es-CO"/>
              </w:rPr>
              <w:lastRenderedPageBreak/>
              <w:t>donde trascurre su vida,</w:t>
            </w:r>
          </w:p>
          <w:p w:rsidR="008A3E1F" w:rsidRPr="00711ED9" w:rsidRDefault="008A3E1F" w:rsidP="005215B3">
            <w:pPr>
              <w:widowControl w:val="0"/>
              <w:autoSpaceDE w:val="0"/>
              <w:autoSpaceDN w:val="0"/>
              <w:adjustRightInd w:val="0"/>
              <w:jc w:val="both"/>
              <w:rPr>
                <w:rFonts w:ascii="Arial" w:hAnsi="Arial" w:cs="Arial"/>
                <w:lang w:val="es-CO" w:eastAsia="es-CO"/>
              </w:rPr>
            </w:pPr>
          </w:p>
        </w:tc>
        <w:tc>
          <w:tcPr>
            <w:tcW w:w="3409" w:type="dxa"/>
            <w:tcBorders>
              <w:top w:val="single" w:sz="4" w:space="0" w:color="auto"/>
              <w:bottom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8A3E1F" w:rsidRPr="00711ED9" w:rsidRDefault="008A3E1F" w:rsidP="008A3E1F">
            <w:pPr>
              <w:jc w:val="both"/>
              <w:rPr>
                <w:rFonts w:ascii="Arial" w:hAnsi="Arial" w:cs="Arial"/>
                <w:lang w:val="es-CO" w:eastAsia="es-CO"/>
              </w:rPr>
            </w:pPr>
            <w:r w:rsidRPr="00711ED9">
              <w:rPr>
                <w:rFonts w:ascii="Arial" w:hAnsi="Arial" w:cs="Arial"/>
                <w:lang w:val="es-CO" w:eastAsia="es-CO"/>
              </w:rPr>
              <w:t xml:space="preserve">Trabajo conjunto entre los docentes y las familias para establecer formas de comunicación que permitan la </w:t>
            </w:r>
            <w:r w:rsidRPr="00711ED9">
              <w:rPr>
                <w:rFonts w:ascii="Arial" w:hAnsi="Arial" w:cs="Arial"/>
                <w:lang w:val="es-CO" w:eastAsia="es-CO"/>
              </w:rPr>
              <w:lastRenderedPageBreak/>
              <w:t>expresión de sentimientos, gustos e intereses.</w:t>
            </w:r>
          </w:p>
        </w:tc>
      </w:tr>
      <w:tr w:rsidR="005215B3" w:rsidRPr="00711ED9" w:rsidTr="005215B3">
        <w:trPr>
          <w:trHeight w:val="135"/>
        </w:trPr>
        <w:tc>
          <w:tcPr>
            <w:tcW w:w="3408" w:type="dxa"/>
            <w:tcBorders>
              <w:top w:val="single" w:sz="4" w:space="0" w:color="auto"/>
              <w:left w:val="single" w:sz="4" w:space="0" w:color="auto"/>
            </w:tcBorders>
          </w:tcPr>
          <w:p w:rsidR="008A3E1F" w:rsidRPr="00711ED9" w:rsidRDefault="008A3E1F" w:rsidP="008A3E1F">
            <w:pPr>
              <w:widowControl w:val="0"/>
              <w:autoSpaceDE w:val="0"/>
              <w:autoSpaceDN w:val="0"/>
              <w:adjustRightInd w:val="0"/>
              <w:jc w:val="both"/>
              <w:rPr>
                <w:rFonts w:ascii="Arial" w:hAnsi="Arial" w:cs="Arial"/>
                <w:lang w:val="es-CO" w:eastAsia="es-CO"/>
              </w:rPr>
            </w:pPr>
          </w:p>
          <w:p w:rsidR="008A3E1F" w:rsidRPr="00711ED9" w:rsidRDefault="008A3E1F" w:rsidP="008A3E1F">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Las personas con discapacidad no avanzan en su proceso de enseñanza – aprendizaje y por tanto no ´pueden ser promovidas.</w:t>
            </w:r>
          </w:p>
          <w:p w:rsidR="008A3E1F" w:rsidRPr="00711ED9" w:rsidRDefault="008A3E1F" w:rsidP="005215B3">
            <w:pPr>
              <w:widowControl w:val="0"/>
              <w:autoSpaceDE w:val="0"/>
              <w:autoSpaceDN w:val="0"/>
              <w:adjustRightInd w:val="0"/>
              <w:jc w:val="both"/>
              <w:rPr>
                <w:rFonts w:ascii="Arial" w:hAnsi="Arial" w:cs="Arial"/>
                <w:lang w:val="es-CO" w:eastAsia="es-CO"/>
              </w:rPr>
            </w:pPr>
          </w:p>
        </w:tc>
        <w:tc>
          <w:tcPr>
            <w:tcW w:w="3409" w:type="dxa"/>
            <w:tcBorders>
              <w:top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8A3E1F" w:rsidRPr="00711ED9" w:rsidRDefault="008A3E1F" w:rsidP="005215B3">
            <w:pPr>
              <w:widowControl w:val="0"/>
              <w:autoSpaceDE w:val="0"/>
              <w:autoSpaceDN w:val="0"/>
              <w:adjustRightInd w:val="0"/>
              <w:jc w:val="both"/>
              <w:rPr>
                <w:rFonts w:ascii="Arial" w:hAnsi="Arial" w:cs="Arial"/>
                <w:lang w:val="es-CO" w:eastAsia="es-CO"/>
              </w:rPr>
            </w:pPr>
            <w:r w:rsidRPr="00711ED9">
              <w:rPr>
                <w:rFonts w:ascii="Arial" w:hAnsi="Arial" w:cs="Arial"/>
                <w:lang w:val="es-CO" w:eastAsia="es-CO"/>
              </w:rPr>
              <w:t>Formación docente sobre el Diseño Universal para el Aprendizaje (DUA)</w:t>
            </w:r>
          </w:p>
        </w:tc>
        <w:tc>
          <w:tcPr>
            <w:tcW w:w="3409" w:type="dxa"/>
            <w:tcBorders>
              <w:top w:val="single" w:sz="4" w:space="0" w:color="auto"/>
            </w:tcBorders>
          </w:tcPr>
          <w:p w:rsidR="005215B3" w:rsidRPr="00711ED9" w:rsidRDefault="005215B3" w:rsidP="005215B3">
            <w:pPr>
              <w:widowControl w:val="0"/>
              <w:autoSpaceDE w:val="0"/>
              <w:autoSpaceDN w:val="0"/>
              <w:adjustRightInd w:val="0"/>
              <w:jc w:val="both"/>
              <w:rPr>
                <w:rFonts w:ascii="Arial" w:hAnsi="Arial" w:cs="Arial"/>
                <w:lang w:val="es-CO" w:eastAsia="es-CO"/>
              </w:rPr>
            </w:pPr>
          </w:p>
          <w:p w:rsidR="008A3E1F" w:rsidRPr="00711ED9" w:rsidRDefault="008A3E1F" w:rsidP="008A3E1F">
            <w:pPr>
              <w:jc w:val="both"/>
              <w:rPr>
                <w:rFonts w:ascii="Arial" w:hAnsi="Arial" w:cs="Arial"/>
                <w:lang w:val="es-CO" w:eastAsia="es-CO"/>
              </w:rPr>
            </w:pPr>
            <w:r w:rsidRPr="00711ED9">
              <w:rPr>
                <w:rFonts w:ascii="Arial" w:hAnsi="Arial" w:cs="Arial"/>
                <w:lang w:val="es-CO" w:eastAsia="es-CO"/>
              </w:rPr>
              <w:t>Incorporación de los principios básicos del Diseño Universal para el Aprendizaje (DUA) en la práctica pedagógica.</w:t>
            </w:r>
          </w:p>
        </w:tc>
      </w:tr>
    </w:tbl>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71078" w:rsidRPr="00711ED9" w:rsidRDefault="00C71078" w:rsidP="00C55A8E">
      <w:pPr>
        <w:widowControl w:val="0"/>
        <w:autoSpaceDE w:val="0"/>
        <w:autoSpaceDN w:val="0"/>
        <w:adjustRightInd w:val="0"/>
        <w:jc w:val="center"/>
        <w:rPr>
          <w:rFonts w:ascii="Arial" w:hAnsi="Arial" w:cs="Arial"/>
          <w:b/>
          <w:bCs/>
          <w:lang w:val="es-CO" w:eastAsia="es-CO"/>
        </w:rPr>
      </w:pPr>
    </w:p>
    <w:p w:rsidR="00C55A8E" w:rsidRPr="00C55A8E" w:rsidRDefault="00C55A8E" w:rsidP="00C55A8E">
      <w:pPr>
        <w:widowControl w:val="0"/>
        <w:autoSpaceDE w:val="0"/>
        <w:autoSpaceDN w:val="0"/>
        <w:adjustRightInd w:val="0"/>
        <w:jc w:val="center"/>
        <w:rPr>
          <w:rFonts w:ascii="Arial" w:hAnsi="Arial" w:cs="Arial"/>
          <w:b/>
          <w:bCs/>
          <w:lang w:val="es-CO" w:eastAsia="es-CO"/>
        </w:rPr>
      </w:pPr>
      <w:r w:rsidRPr="00C55A8E">
        <w:rPr>
          <w:rFonts w:ascii="Arial" w:hAnsi="Arial" w:cs="Arial"/>
          <w:b/>
          <w:bCs/>
          <w:lang w:val="es-CO" w:eastAsia="es-CO"/>
        </w:rPr>
        <w:t>CAPITULO 1</w:t>
      </w:r>
      <w:r w:rsidR="00536E02">
        <w:rPr>
          <w:rFonts w:ascii="Arial" w:hAnsi="Arial" w:cs="Arial"/>
          <w:b/>
          <w:bCs/>
          <w:lang w:val="es-CO" w:eastAsia="es-CO"/>
        </w:rPr>
        <w:t>3</w:t>
      </w:r>
    </w:p>
    <w:p w:rsidR="00C55A8E" w:rsidRPr="00C55A8E" w:rsidRDefault="00C55A8E" w:rsidP="00C55A8E">
      <w:pPr>
        <w:spacing w:after="160" w:line="276" w:lineRule="auto"/>
        <w:jc w:val="both"/>
        <w:rPr>
          <w:rFonts w:ascii="Arial" w:hAnsi="Arial" w:cs="Arial"/>
          <w:lang w:val="es-CO" w:eastAsia="es-CO"/>
        </w:rPr>
      </w:pPr>
    </w:p>
    <w:p w:rsidR="00C55A8E" w:rsidRPr="00C55A8E" w:rsidRDefault="00C55A8E" w:rsidP="00C55A8E">
      <w:pPr>
        <w:spacing w:after="160" w:line="360" w:lineRule="auto"/>
        <w:jc w:val="center"/>
        <w:rPr>
          <w:rFonts w:ascii="Arial" w:hAnsi="Arial" w:cs="Arial"/>
          <w:b/>
          <w:lang w:val="es-CO" w:eastAsia="es-CO"/>
        </w:rPr>
      </w:pPr>
      <w:r w:rsidRPr="00C55A8E">
        <w:rPr>
          <w:rFonts w:ascii="Arial" w:hAnsi="Arial" w:cs="Arial"/>
          <w:b/>
          <w:lang w:val="es-CO" w:eastAsia="es-CO"/>
        </w:rPr>
        <w:t>ESTRATEGIAS PEDAGÓGICAS PARA LA DIVULGACIÓN DE LA GUÍA DE CONVIVENCIA A LA COMUNIDAD EDUCATIVA</w:t>
      </w:r>
    </w:p>
    <w:p w:rsidR="00C55A8E" w:rsidRPr="00C55A8E" w:rsidRDefault="00C55A8E" w:rsidP="00C55A8E">
      <w:pPr>
        <w:spacing w:after="160" w:line="276" w:lineRule="auto"/>
        <w:jc w:val="both"/>
        <w:rPr>
          <w:rFonts w:ascii="Arial" w:hAnsi="Arial" w:cs="Arial"/>
          <w:lang w:val="es-CO" w:eastAsia="es-CO"/>
        </w:rPr>
      </w:pPr>
    </w:p>
    <w:p w:rsidR="00C55A8E" w:rsidRPr="00C55A8E" w:rsidRDefault="00C55A8E" w:rsidP="00C55A8E">
      <w:pPr>
        <w:spacing w:after="160" w:line="276" w:lineRule="auto"/>
        <w:jc w:val="both"/>
        <w:rPr>
          <w:rFonts w:ascii="Arial" w:hAnsi="Arial" w:cs="Arial"/>
          <w:lang w:val="es-CO" w:eastAsia="es-CO"/>
        </w:rPr>
      </w:pPr>
      <w:r w:rsidRPr="00C55A8E">
        <w:rPr>
          <w:rFonts w:ascii="Arial" w:hAnsi="Arial" w:cs="Arial"/>
          <w:lang w:val="es-CO" w:eastAsia="es-CO"/>
        </w:rPr>
        <w:t xml:space="preserve">En la Institución Educativa Sebastián de Belalcázar, se </w:t>
      </w:r>
      <w:r w:rsidR="00894F6D" w:rsidRPr="00C55A8E">
        <w:rPr>
          <w:rFonts w:ascii="Arial" w:hAnsi="Arial" w:cs="Arial"/>
          <w:lang w:val="es-CO" w:eastAsia="es-CO"/>
        </w:rPr>
        <w:t>emplearán</w:t>
      </w:r>
      <w:r w:rsidRPr="00C55A8E">
        <w:rPr>
          <w:rFonts w:ascii="Arial" w:hAnsi="Arial" w:cs="Arial"/>
          <w:lang w:val="es-CO" w:eastAsia="es-CO"/>
        </w:rPr>
        <w:t xml:space="preserve"> estrategias pedagógicas que permitan la divulgación y socialización de los contenidos de la Guía de Convivencia a la comunidad educativa, haciendo énfasis en acciones dirigidas a los padres y madres de familia o acudientes, tales como:</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t>Reuniones con los diferentes estamentos de la comunidad educativa; consejo directivo, consejo académico, consejo de profesores, consejo de padres de familia, consejo de representantes estudiantiles.</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t>Presentación y socialización de diapositivas sobre la guía de convivencia institucional.</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t>Elaboración de volantes.</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t>Realización de direcciones de grupo.</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t>Orientaciones en formaciones generales de estudiantes.</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lastRenderedPageBreak/>
        <w:t>Charlas en las reuniones de escuelas de padres.</w:t>
      </w:r>
    </w:p>
    <w:p w:rsidR="00C55A8E" w:rsidRPr="00C55A8E" w:rsidRDefault="00C55A8E">
      <w:pPr>
        <w:numPr>
          <w:ilvl w:val="0"/>
          <w:numId w:val="27"/>
        </w:numPr>
        <w:spacing w:after="160" w:line="360" w:lineRule="auto"/>
        <w:contextualSpacing/>
        <w:jc w:val="both"/>
        <w:rPr>
          <w:rFonts w:ascii="Arial" w:hAnsi="Arial" w:cs="Arial"/>
          <w:lang w:val="es-CO" w:eastAsia="es-CO"/>
        </w:rPr>
      </w:pPr>
      <w:r w:rsidRPr="00C55A8E">
        <w:rPr>
          <w:rFonts w:ascii="Arial" w:hAnsi="Arial" w:cs="Arial"/>
          <w:lang w:val="es-CO" w:eastAsia="es-CO"/>
        </w:rPr>
        <w:t>Publicaciones en la página web de la institución.</w:t>
      </w:r>
    </w:p>
    <w:p w:rsidR="00C55A8E" w:rsidRP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55A8E" w:rsidRDefault="00C55A8E" w:rsidP="001E13A2">
      <w:pPr>
        <w:jc w:val="both"/>
        <w:rPr>
          <w:rFonts w:ascii="Arial" w:hAnsi="Arial" w:cs="Arial"/>
          <w:lang w:val="es-MX" w:eastAsia="en-US" w:bidi="en-US"/>
        </w:rPr>
      </w:pPr>
    </w:p>
    <w:p w:rsidR="00C929EB" w:rsidRDefault="00C929EB" w:rsidP="00101D86">
      <w:pPr>
        <w:autoSpaceDE w:val="0"/>
        <w:autoSpaceDN w:val="0"/>
        <w:adjustRightInd w:val="0"/>
        <w:rPr>
          <w:rFonts w:ascii="Arial" w:eastAsiaTheme="minorHAnsi" w:hAnsi="Arial" w:cs="Arial"/>
          <w:sz w:val="22"/>
          <w:szCs w:val="22"/>
          <w:lang w:val="es-CO" w:eastAsia="en-US"/>
        </w:rPr>
      </w:pPr>
    </w:p>
    <w:p w:rsidR="0074267D" w:rsidRPr="0074267D" w:rsidRDefault="0074267D" w:rsidP="0074267D">
      <w:pPr>
        <w:tabs>
          <w:tab w:val="right" w:leader="underscore" w:pos="8505"/>
          <w:tab w:val="right" w:leader="dot" w:pos="9072"/>
        </w:tabs>
        <w:spacing w:line="276" w:lineRule="auto"/>
        <w:jc w:val="both"/>
        <w:rPr>
          <w:rFonts w:ascii="Arial" w:hAnsi="Arial" w:cs="Arial"/>
          <w:b/>
          <w:bCs/>
          <w:lang w:val="es-CO" w:eastAsia="es-CO"/>
        </w:rPr>
      </w:pPr>
      <w:r w:rsidRPr="0074267D">
        <w:rPr>
          <w:rFonts w:ascii="Arial" w:hAnsi="Arial" w:cs="Arial"/>
          <w:b/>
          <w:bCs/>
          <w:lang w:val="es-CO" w:eastAsia="es-CO"/>
        </w:rPr>
        <w:t xml:space="preserve">7.2. </w:t>
      </w:r>
      <w:bookmarkStart w:id="158" w:name="_Hlk147331340"/>
      <w:r w:rsidRPr="0074267D">
        <w:rPr>
          <w:rFonts w:ascii="Arial" w:hAnsi="Arial" w:cs="Arial"/>
          <w:b/>
          <w:bCs/>
          <w:lang w:val="es-CO" w:eastAsia="es-CO"/>
        </w:rPr>
        <w:t>Reglamento de docentes</w:t>
      </w:r>
      <w:bookmarkEnd w:id="158"/>
    </w:p>
    <w:p w:rsidR="00F26C82" w:rsidRDefault="00F26C82" w:rsidP="00F26C82">
      <w:pPr>
        <w:rPr>
          <w:rFonts w:ascii="Arial" w:eastAsiaTheme="minorHAnsi" w:hAnsi="Arial" w:cs="Arial"/>
          <w:color w:val="FF0000"/>
          <w:lang w:val="es-CO" w:eastAsia="en-US"/>
        </w:rPr>
      </w:pPr>
    </w:p>
    <w:p w:rsidR="00D465E5" w:rsidRPr="00E35D72" w:rsidRDefault="00D465E5" w:rsidP="00D465E5">
      <w:pPr>
        <w:spacing w:after="60" w:line="360" w:lineRule="auto"/>
        <w:ind w:left="720"/>
        <w:contextualSpacing/>
        <w:jc w:val="center"/>
        <w:rPr>
          <w:rFonts w:ascii="Arial" w:hAnsi="Arial" w:cs="Arial"/>
          <w:b/>
          <w:lang w:val="es-CO" w:eastAsia="es-CO"/>
        </w:rPr>
      </w:pPr>
      <w:r w:rsidRPr="00E35D72">
        <w:rPr>
          <w:rFonts w:ascii="Arial" w:hAnsi="Arial" w:cs="Arial"/>
          <w:b/>
          <w:spacing w:val="-15"/>
          <w:bdr w:val="none" w:sz="0" w:space="0" w:color="auto" w:frame="1"/>
          <w:lang w:val="es-CO" w:eastAsia="es-CO"/>
        </w:rPr>
        <w:t>Del docente</w:t>
      </w:r>
    </w:p>
    <w:p w:rsidR="00D465E5" w:rsidRPr="00E35D72" w:rsidRDefault="00D465E5" w:rsidP="00C929EB">
      <w:pPr>
        <w:spacing w:after="60"/>
        <w:contextualSpacing/>
        <w:jc w:val="both"/>
        <w:rPr>
          <w:rFonts w:ascii="Arial" w:hAnsi="Arial" w:cs="Arial"/>
          <w:lang w:val="es-CO" w:eastAsia="es-CO"/>
        </w:rPr>
      </w:pPr>
      <w:r w:rsidRPr="00E35D72">
        <w:rPr>
          <w:rFonts w:ascii="Arial" w:hAnsi="Arial" w:cs="Arial"/>
          <w:lang w:val="es-CO" w:eastAsia="es-CO"/>
        </w:rPr>
        <w:t>El educador tiene el rol de orientador y mediador en situaciones que atenten contra la convivencia escolar y el ejercicio de los derechos humanos sexuales y reproductivos, así como funciones en la detección temprana de estas mismas situaciones. (Artículo 21 de la ley 1620 del 2013)</w:t>
      </w:r>
    </w:p>
    <w:p w:rsidR="00D465E5" w:rsidRPr="00E35D72" w:rsidRDefault="00D465E5" w:rsidP="00C929EB">
      <w:pPr>
        <w:spacing w:after="60"/>
        <w:contextualSpacing/>
        <w:rPr>
          <w:rFonts w:ascii="Arial" w:hAnsi="Arial" w:cs="Arial"/>
          <w:b/>
          <w:lang w:val="es-CO" w:eastAsia="es-CO"/>
        </w:rPr>
      </w:pPr>
    </w:p>
    <w:p w:rsidR="00D465E5" w:rsidRPr="00E35D72" w:rsidRDefault="00D465E5" w:rsidP="00C929EB">
      <w:pPr>
        <w:spacing w:after="60"/>
        <w:contextualSpacing/>
        <w:rPr>
          <w:rFonts w:ascii="Arial" w:hAnsi="Arial" w:cs="Arial"/>
          <w:b/>
          <w:lang w:val="es-CO" w:eastAsia="es-CO"/>
        </w:rPr>
      </w:pPr>
      <w:r w:rsidRPr="00E35D72">
        <w:rPr>
          <w:rFonts w:ascii="Arial" w:hAnsi="Arial" w:cs="Arial"/>
          <w:b/>
          <w:lang w:val="es-CO" w:eastAsia="es-CO"/>
        </w:rPr>
        <w:t>Perfil del docente</w:t>
      </w:r>
    </w:p>
    <w:p w:rsidR="00D465E5" w:rsidRPr="00E35D72" w:rsidRDefault="00D465E5" w:rsidP="00C929EB">
      <w:pPr>
        <w:widowControl w:val="0"/>
        <w:overflowPunct w:val="0"/>
        <w:autoSpaceDE w:val="0"/>
        <w:autoSpaceDN w:val="0"/>
        <w:adjustRightInd w:val="0"/>
        <w:ind w:left="4" w:right="40"/>
        <w:jc w:val="both"/>
        <w:rPr>
          <w:rFonts w:ascii="Arial" w:hAnsi="Arial" w:cs="Arial"/>
          <w:lang w:val="es-CO" w:eastAsia="es-CO"/>
        </w:rPr>
      </w:pPr>
      <w:r w:rsidRPr="00E35D72">
        <w:rPr>
          <w:rFonts w:ascii="Arial" w:hAnsi="Arial" w:cs="Arial"/>
          <w:lang w:val="es-CO" w:eastAsia="es-CO"/>
        </w:rPr>
        <w:t>El educador de la Institución Educativa Sebastián de Belalcázar es un profesional de la educación que se caracteriza por varios aspectos que lo acreditan para desempeñar su misión pedagógica en esta comunidad.</w:t>
      </w:r>
    </w:p>
    <w:p w:rsidR="00D465E5" w:rsidRPr="00E35D72" w:rsidRDefault="00D465E5" w:rsidP="00C929EB">
      <w:pPr>
        <w:widowControl w:val="0"/>
        <w:autoSpaceDE w:val="0"/>
        <w:autoSpaceDN w:val="0"/>
        <w:adjustRightInd w:val="0"/>
        <w:rPr>
          <w:lang w:val="es-CO" w:eastAsia="es-CO"/>
        </w:rPr>
      </w:pPr>
    </w:p>
    <w:p w:rsidR="00D465E5" w:rsidRPr="00E35D72" w:rsidRDefault="00D465E5" w:rsidP="00C929EB">
      <w:pPr>
        <w:widowControl w:val="0"/>
        <w:autoSpaceDE w:val="0"/>
        <w:autoSpaceDN w:val="0"/>
        <w:adjustRightInd w:val="0"/>
        <w:rPr>
          <w:lang w:val="es-CO" w:eastAsia="es-CO"/>
        </w:rPr>
      </w:pPr>
      <w:r w:rsidRPr="00E35D72">
        <w:rPr>
          <w:rFonts w:ascii="Helvetica" w:hAnsi="Helvetica" w:cs="Helvetica"/>
          <w:b/>
          <w:bCs/>
          <w:lang w:val="es-CO" w:eastAsia="es-CO"/>
        </w:rPr>
        <w:t>En lo personal</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a.</w:t>
      </w:r>
      <w:r>
        <w:rPr>
          <w:rFonts w:ascii="Arial" w:hAnsi="Arial" w:cs="Arial"/>
          <w:lang w:val="es-CO" w:eastAsia="es-CO"/>
        </w:rPr>
        <w:t xml:space="preserve"> </w:t>
      </w:r>
      <w:r w:rsidRPr="00E35D72">
        <w:rPr>
          <w:rFonts w:ascii="Arial" w:hAnsi="Arial" w:cs="Arial"/>
          <w:lang w:val="es-CO" w:eastAsia="es-CO"/>
        </w:rPr>
        <w:t>Que sea un agente promotor de ideas y no generador de conflictos, cizañas, chismes, comentarios malintencionados que perturben la sana convivencia entre los integrantes de la comunidad educativa.</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b.</w:t>
      </w:r>
      <w:r>
        <w:rPr>
          <w:rFonts w:ascii="Arial" w:hAnsi="Arial" w:cs="Arial"/>
          <w:lang w:val="es-CO" w:eastAsia="es-CO"/>
        </w:rPr>
        <w:t xml:space="preserve"> </w:t>
      </w:r>
      <w:r w:rsidRPr="00E35D72">
        <w:rPr>
          <w:rFonts w:ascii="Arial" w:hAnsi="Arial" w:cs="Arial"/>
          <w:lang w:val="es-CO" w:eastAsia="es-CO"/>
        </w:rPr>
        <w:t>Con compromiso y responsabilidad en las actividades institucionales.</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c.</w:t>
      </w:r>
      <w:r>
        <w:rPr>
          <w:rFonts w:ascii="Arial" w:hAnsi="Arial" w:cs="Arial"/>
          <w:lang w:val="es-CO" w:eastAsia="es-CO"/>
        </w:rPr>
        <w:t xml:space="preserve"> </w:t>
      </w:r>
      <w:r w:rsidRPr="00E35D72">
        <w:rPr>
          <w:rFonts w:ascii="Arial" w:hAnsi="Arial" w:cs="Arial"/>
          <w:lang w:val="es-CO" w:eastAsia="es-CO"/>
        </w:rPr>
        <w:t>Ser guía de la sensibilidad ética y moral y los valores propios de un educador.</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d.</w:t>
      </w:r>
      <w:r>
        <w:rPr>
          <w:rFonts w:ascii="Arial" w:hAnsi="Arial" w:cs="Arial"/>
          <w:lang w:val="es-CO" w:eastAsia="es-CO"/>
        </w:rPr>
        <w:t xml:space="preserve"> </w:t>
      </w:r>
      <w:r w:rsidRPr="00E35D72">
        <w:rPr>
          <w:rFonts w:ascii="Arial" w:hAnsi="Arial" w:cs="Arial"/>
          <w:lang w:val="es-CO" w:eastAsia="es-CO"/>
        </w:rPr>
        <w:t>Asumir con profesionalismo y efectividad su labor docente.</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e.</w:t>
      </w:r>
      <w:r>
        <w:rPr>
          <w:rFonts w:ascii="Arial" w:hAnsi="Arial" w:cs="Arial"/>
          <w:lang w:val="es-CO" w:eastAsia="es-CO"/>
        </w:rPr>
        <w:t xml:space="preserve"> </w:t>
      </w:r>
      <w:r w:rsidR="00894F6D" w:rsidRPr="00E35D72">
        <w:rPr>
          <w:rFonts w:ascii="Arial" w:hAnsi="Arial" w:cs="Arial"/>
          <w:lang w:val="es-CO" w:eastAsia="es-CO"/>
        </w:rPr>
        <w:t>Con alto nivel de autoestima, que luche por su propia</w:t>
      </w:r>
      <w:r w:rsidRPr="00E35D72">
        <w:rPr>
          <w:rFonts w:ascii="Arial" w:hAnsi="Arial" w:cs="Arial"/>
          <w:lang w:val="es-CO" w:eastAsia="es-CO"/>
        </w:rPr>
        <w:t xml:space="preserve"> </w:t>
      </w:r>
      <w:r w:rsidR="00894F6D" w:rsidRPr="00E35D72">
        <w:rPr>
          <w:rFonts w:ascii="Arial" w:hAnsi="Arial" w:cs="Arial"/>
          <w:lang w:val="es-CO" w:eastAsia="es-CO"/>
        </w:rPr>
        <w:t xml:space="preserve">superación </w:t>
      </w:r>
      <w:r w:rsidR="00B15B07" w:rsidRPr="00E35D72">
        <w:rPr>
          <w:rFonts w:ascii="Arial" w:hAnsi="Arial" w:cs="Arial"/>
          <w:lang w:val="es-CO" w:eastAsia="es-CO"/>
        </w:rPr>
        <w:t>proyectado en beneficio de la comunidad</w:t>
      </w:r>
      <w:r w:rsidRPr="00E35D72">
        <w:rPr>
          <w:rFonts w:ascii="Arial" w:hAnsi="Arial" w:cs="Arial"/>
          <w:lang w:val="es-CO" w:eastAsia="es-CO"/>
        </w:rPr>
        <w:t xml:space="preserve"> educativa.</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lastRenderedPageBreak/>
        <w:t>f.</w:t>
      </w:r>
      <w:r>
        <w:rPr>
          <w:rFonts w:ascii="Arial" w:hAnsi="Arial" w:cs="Arial"/>
          <w:lang w:val="es-CO" w:eastAsia="es-CO"/>
        </w:rPr>
        <w:t xml:space="preserve"> </w:t>
      </w:r>
      <w:r w:rsidRPr="00E35D72">
        <w:rPr>
          <w:rFonts w:ascii="Arial" w:hAnsi="Arial" w:cs="Arial"/>
          <w:lang w:val="es-CO" w:eastAsia="es-CO"/>
        </w:rPr>
        <w:t>Que se distinga por su sentido humano, de forma tal que el espíritu de solidaridad se traduzca en el respeto por el otro.</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g.</w:t>
      </w:r>
      <w:r>
        <w:rPr>
          <w:rFonts w:ascii="Arial" w:hAnsi="Arial" w:cs="Arial"/>
          <w:lang w:val="es-CO" w:eastAsia="es-CO"/>
        </w:rPr>
        <w:t xml:space="preserve"> </w:t>
      </w:r>
      <w:r w:rsidRPr="00E35D72">
        <w:rPr>
          <w:rFonts w:ascii="Arial" w:hAnsi="Arial" w:cs="Arial"/>
          <w:lang w:val="es-CO" w:eastAsia="es-CO"/>
        </w:rPr>
        <w:t>Que refleje sentido de: responsabilidad, honestidad, sinceridad, ética, prudencia, dinamismo, flexibilidad, alegría, ecuanimidad, puntualidad y autonomía.</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hAnsi="Arial" w:cs="Arial"/>
          <w:b/>
          <w:bCs/>
          <w:lang w:val="es-CO" w:eastAsia="es-CO"/>
        </w:rPr>
        <w:t>h.</w:t>
      </w:r>
      <w:r>
        <w:rPr>
          <w:rFonts w:ascii="Arial" w:hAnsi="Arial" w:cs="Arial"/>
          <w:lang w:val="es-CO" w:eastAsia="es-CO"/>
        </w:rPr>
        <w:t xml:space="preserve"> </w:t>
      </w:r>
      <w:r w:rsidRPr="00E35D72">
        <w:rPr>
          <w:rFonts w:ascii="Arial" w:hAnsi="Arial" w:cs="Arial"/>
          <w:lang w:val="es-CO" w:eastAsia="es-CO"/>
        </w:rPr>
        <w:t>Capaz de investigar, crear, innovar, construir y sintetizar.</w:t>
      </w:r>
    </w:p>
    <w:p w:rsidR="00D465E5" w:rsidRDefault="00D465E5" w:rsidP="00AE794E">
      <w:pPr>
        <w:widowControl w:val="0"/>
        <w:overflowPunct w:val="0"/>
        <w:autoSpaceDE w:val="0"/>
        <w:autoSpaceDN w:val="0"/>
        <w:adjustRightInd w:val="0"/>
        <w:spacing w:after="160" w:line="276" w:lineRule="auto"/>
        <w:ind w:left="360"/>
        <w:contextualSpacing/>
        <w:jc w:val="both"/>
        <w:rPr>
          <w:rFonts w:ascii="Arial" w:eastAsia="Calibri" w:hAnsi="Arial" w:cs="Arial"/>
          <w:lang w:val="es-CO" w:eastAsia="es-CO"/>
        </w:rPr>
      </w:pPr>
      <w:r w:rsidRPr="00AE794E">
        <w:rPr>
          <w:rFonts w:ascii="Arial" w:hAnsi="Arial" w:cs="Arial"/>
          <w:b/>
          <w:bCs/>
          <w:lang w:val="es-CO" w:eastAsia="es-CO"/>
        </w:rPr>
        <w:t>i.</w:t>
      </w:r>
      <w:r>
        <w:rPr>
          <w:rFonts w:ascii="Arial" w:hAnsi="Arial" w:cs="Arial"/>
          <w:lang w:val="es-CO" w:eastAsia="es-CO"/>
        </w:rPr>
        <w:t xml:space="preserve"> </w:t>
      </w:r>
      <w:r w:rsidRPr="00E35D72">
        <w:rPr>
          <w:rFonts w:ascii="Arial" w:eastAsia="Calibri" w:hAnsi="Arial" w:cs="Arial"/>
          <w:lang w:val="es-CO" w:eastAsia="es-CO"/>
        </w:rPr>
        <w:t>Con sentido de pertenencia.</w:t>
      </w:r>
    </w:p>
    <w:p w:rsidR="00D465E5" w:rsidRPr="00E35D72" w:rsidRDefault="00D465E5" w:rsidP="00AE794E">
      <w:pPr>
        <w:widowControl w:val="0"/>
        <w:overflowPunct w:val="0"/>
        <w:autoSpaceDE w:val="0"/>
        <w:autoSpaceDN w:val="0"/>
        <w:adjustRightInd w:val="0"/>
        <w:spacing w:after="160" w:line="276" w:lineRule="auto"/>
        <w:ind w:left="360"/>
        <w:contextualSpacing/>
        <w:jc w:val="both"/>
        <w:rPr>
          <w:rFonts w:ascii="Arial" w:hAnsi="Arial" w:cs="Arial"/>
          <w:lang w:val="es-CO" w:eastAsia="es-CO"/>
        </w:rPr>
      </w:pPr>
      <w:r w:rsidRPr="00AE794E">
        <w:rPr>
          <w:rFonts w:ascii="Arial" w:eastAsia="Calibri" w:hAnsi="Arial" w:cs="Arial"/>
          <w:b/>
          <w:bCs/>
          <w:lang w:val="es-CO" w:eastAsia="es-CO"/>
        </w:rPr>
        <w:t>j.</w:t>
      </w:r>
      <w:r>
        <w:rPr>
          <w:rFonts w:ascii="Arial" w:eastAsia="Calibri" w:hAnsi="Arial" w:cs="Arial"/>
          <w:lang w:val="es-CO" w:eastAsia="es-CO"/>
        </w:rPr>
        <w:t xml:space="preserve"> </w:t>
      </w:r>
      <w:r w:rsidRPr="00E35D72">
        <w:rPr>
          <w:rFonts w:ascii="Arial" w:eastAsia="Calibri" w:hAnsi="Arial" w:cs="Arial"/>
          <w:lang w:val="es-CO" w:eastAsia="es-CO"/>
        </w:rPr>
        <w:t xml:space="preserve">Capaz de dar y recibir afecto. </w:t>
      </w:r>
    </w:p>
    <w:p w:rsidR="00D465E5" w:rsidRPr="00E35D72" w:rsidRDefault="00D465E5" w:rsidP="00C929EB">
      <w:pPr>
        <w:spacing w:after="60"/>
        <w:contextualSpacing/>
        <w:jc w:val="both"/>
        <w:rPr>
          <w:rFonts w:ascii="Arial" w:eastAsia="Calibri" w:hAnsi="Arial" w:cs="Arial"/>
          <w:b/>
          <w:lang w:val="es-CO" w:eastAsia="es-CO"/>
        </w:rPr>
      </w:pPr>
    </w:p>
    <w:p w:rsidR="00D465E5" w:rsidRPr="00D465E5" w:rsidRDefault="00D465E5" w:rsidP="00643262">
      <w:pPr>
        <w:spacing w:after="60"/>
        <w:contextualSpacing/>
        <w:jc w:val="both"/>
        <w:rPr>
          <w:rFonts w:ascii="Arial" w:eastAsia="Calibri" w:hAnsi="Arial" w:cs="Arial"/>
          <w:b/>
          <w:lang w:val="es-CO" w:eastAsia="es-CO"/>
        </w:rPr>
      </w:pPr>
      <w:r>
        <w:rPr>
          <w:rFonts w:ascii="Arial" w:eastAsia="Calibri" w:hAnsi="Arial" w:cs="Arial"/>
          <w:b/>
          <w:lang w:val="es-CO" w:eastAsia="es-CO"/>
        </w:rPr>
        <w:t>En lo profesional</w:t>
      </w:r>
    </w:p>
    <w:p w:rsidR="00D465E5" w:rsidRDefault="00D465E5" w:rsidP="00643262">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a.</w:t>
      </w:r>
      <w:r>
        <w:rPr>
          <w:rFonts w:ascii="Arial" w:eastAsia="Calibri" w:hAnsi="Arial" w:cs="Arial"/>
          <w:lang w:val="es-CO" w:eastAsia="es-CO"/>
        </w:rPr>
        <w:t xml:space="preserve"> </w:t>
      </w:r>
      <w:r w:rsidRPr="00E35D72">
        <w:rPr>
          <w:rFonts w:ascii="Arial" w:eastAsia="Calibri" w:hAnsi="Arial" w:cs="Arial"/>
          <w:lang w:val="es-CO" w:eastAsia="es-CO"/>
        </w:rPr>
        <w:t>Idóneo en su área.</w:t>
      </w:r>
    </w:p>
    <w:p w:rsidR="00D465E5" w:rsidRDefault="00D465E5" w:rsidP="00643262">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b.</w:t>
      </w:r>
      <w:r>
        <w:rPr>
          <w:rFonts w:ascii="Arial" w:eastAsia="Calibri" w:hAnsi="Arial" w:cs="Arial"/>
          <w:lang w:val="es-CO" w:eastAsia="es-CO"/>
        </w:rPr>
        <w:t xml:space="preserve"> </w:t>
      </w:r>
      <w:r w:rsidRPr="00E35D72">
        <w:rPr>
          <w:rFonts w:ascii="Arial" w:eastAsia="Calibri" w:hAnsi="Arial" w:cs="Arial"/>
          <w:lang w:val="es-CO" w:eastAsia="es-CO"/>
        </w:rPr>
        <w:t>Capaz de ejercer dominio de grupo.</w:t>
      </w:r>
    </w:p>
    <w:p w:rsidR="00D465E5" w:rsidRDefault="00D465E5" w:rsidP="00643262">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c.</w:t>
      </w:r>
      <w:r>
        <w:rPr>
          <w:rFonts w:ascii="Arial" w:eastAsia="Calibri" w:hAnsi="Arial" w:cs="Arial"/>
          <w:lang w:val="es-CO" w:eastAsia="es-CO"/>
        </w:rPr>
        <w:t xml:space="preserve"> </w:t>
      </w:r>
      <w:r w:rsidRPr="00E35D72">
        <w:rPr>
          <w:rFonts w:ascii="Arial" w:eastAsia="Calibri" w:hAnsi="Arial" w:cs="Arial"/>
          <w:lang w:val="es-CO" w:eastAsia="es-CO"/>
        </w:rPr>
        <w:t>Promotor de valores, que propicie la formación del educando, desde el ser, el saber y el servir.</w:t>
      </w:r>
    </w:p>
    <w:p w:rsidR="00D465E5" w:rsidRDefault="00D465E5" w:rsidP="00643262">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d.</w:t>
      </w:r>
      <w:r>
        <w:rPr>
          <w:rFonts w:ascii="Arial" w:eastAsia="Calibri" w:hAnsi="Arial" w:cs="Arial"/>
          <w:lang w:val="es-CO" w:eastAsia="es-CO"/>
        </w:rPr>
        <w:t xml:space="preserve"> </w:t>
      </w:r>
      <w:r w:rsidRPr="00E35D72">
        <w:rPr>
          <w:rFonts w:ascii="Arial" w:eastAsia="Calibri" w:hAnsi="Arial" w:cs="Arial"/>
          <w:lang w:val="es-CO" w:eastAsia="es-CO"/>
        </w:rPr>
        <w:t>Conciliador, estudioso, líder, organizado, democrático y participativo.</w:t>
      </w:r>
    </w:p>
    <w:p w:rsidR="00D465E5" w:rsidRDefault="00D465E5" w:rsidP="00643262">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e.</w:t>
      </w:r>
      <w:r>
        <w:rPr>
          <w:rFonts w:ascii="Arial" w:eastAsia="Calibri" w:hAnsi="Arial" w:cs="Arial"/>
          <w:lang w:val="es-CO" w:eastAsia="es-CO"/>
        </w:rPr>
        <w:t xml:space="preserve"> </w:t>
      </w:r>
      <w:r w:rsidRPr="00E35D72">
        <w:rPr>
          <w:rFonts w:ascii="Arial" w:eastAsia="Calibri" w:hAnsi="Arial" w:cs="Arial"/>
          <w:lang w:val="es-CO" w:eastAsia="es-CO"/>
        </w:rPr>
        <w:t>Conocedor de la ley. Capaz de trabajar en equipo y de liderar pro</w:t>
      </w:r>
      <w:r w:rsidR="00643262">
        <w:rPr>
          <w:rFonts w:ascii="Arial" w:eastAsia="Calibri" w:hAnsi="Arial" w:cs="Arial"/>
          <w:lang w:val="es-CO" w:eastAsia="es-CO"/>
        </w:rPr>
        <w:t>yectos de mejoramiento permanente.</w:t>
      </w:r>
    </w:p>
    <w:p w:rsidR="00D465E5" w:rsidRDefault="00D465E5" w:rsidP="00643262">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f.</w:t>
      </w:r>
      <w:r>
        <w:rPr>
          <w:rFonts w:ascii="Arial" w:eastAsia="Calibri" w:hAnsi="Arial" w:cs="Arial"/>
          <w:lang w:val="es-CO" w:eastAsia="es-CO"/>
        </w:rPr>
        <w:t xml:space="preserve"> </w:t>
      </w:r>
      <w:r w:rsidRPr="00E35D72">
        <w:rPr>
          <w:rFonts w:ascii="Arial" w:eastAsia="Calibri" w:hAnsi="Arial" w:cs="Arial"/>
          <w:lang w:val="es-CO" w:eastAsia="es-CO"/>
        </w:rPr>
        <w:t>Prudente y diplomático en el ejercicio de sus f unciones.</w:t>
      </w:r>
    </w:p>
    <w:p w:rsidR="00C929EB" w:rsidRPr="00AE794E" w:rsidRDefault="00D465E5" w:rsidP="00AE794E">
      <w:pPr>
        <w:widowControl w:val="0"/>
        <w:overflowPunct w:val="0"/>
        <w:autoSpaceDE w:val="0"/>
        <w:autoSpaceDN w:val="0"/>
        <w:adjustRightInd w:val="0"/>
        <w:spacing w:after="160"/>
        <w:ind w:left="360"/>
        <w:contextualSpacing/>
        <w:jc w:val="both"/>
        <w:rPr>
          <w:rFonts w:ascii="Arial" w:eastAsia="Calibri" w:hAnsi="Arial" w:cs="Arial"/>
          <w:lang w:val="es-CO" w:eastAsia="es-CO"/>
        </w:rPr>
      </w:pPr>
      <w:r w:rsidRPr="00AE794E">
        <w:rPr>
          <w:rFonts w:ascii="Arial" w:eastAsia="Calibri" w:hAnsi="Arial" w:cs="Arial"/>
          <w:b/>
          <w:bCs/>
          <w:lang w:val="es-CO" w:eastAsia="es-CO"/>
        </w:rPr>
        <w:t>g.</w:t>
      </w:r>
      <w:r>
        <w:rPr>
          <w:rFonts w:ascii="Arial" w:eastAsia="Calibri" w:hAnsi="Arial" w:cs="Arial"/>
          <w:lang w:val="es-CO" w:eastAsia="es-CO"/>
        </w:rPr>
        <w:t xml:space="preserve"> </w:t>
      </w:r>
      <w:r w:rsidRPr="00E35D72">
        <w:rPr>
          <w:rFonts w:ascii="Arial" w:eastAsia="Calibri" w:hAnsi="Arial" w:cs="Arial"/>
          <w:lang w:val="es-CO" w:eastAsia="es-CO"/>
        </w:rPr>
        <w:t>Dar y recibir un trato digno y respetuoso.</w:t>
      </w:r>
    </w:p>
    <w:p w:rsidR="00D465E5" w:rsidRPr="001D6956" w:rsidRDefault="00D465E5" w:rsidP="00D465E5">
      <w:pPr>
        <w:spacing w:after="60" w:line="360" w:lineRule="auto"/>
        <w:contextualSpacing/>
        <w:jc w:val="both"/>
        <w:rPr>
          <w:rFonts w:ascii="Arial" w:hAnsi="Arial" w:cs="Arial"/>
          <w:b/>
          <w:spacing w:val="-15"/>
          <w:bdr w:val="none" w:sz="0" w:space="0" w:color="auto" w:frame="1"/>
          <w:lang w:val="es-CO" w:eastAsia="es-CO"/>
        </w:rPr>
      </w:pPr>
      <w:r w:rsidRPr="001D6956">
        <w:rPr>
          <w:rFonts w:ascii="Arial" w:hAnsi="Arial" w:cs="Arial"/>
          <w:b/>
          <w:spacing w:val="-15"/>
          <w:bdr w:val="none" w:sz="0" w:space="0" w:color="auto" w:frame="1"/>
          <w:lang w:val="es-CO" w:eastAsia="es-CO"/>
        </w:rPr>
        <w:t>Deberes:</w:t>
      </w:r>
    </w:p>
    <w:p w:rsidR="00D465E5"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w:t>
      </w:r>
      <w:r>
        <w:rPr>
          <w:rFonts w:ascii="Arial" w:eastAsia="Calibri" w:hAnsi="Arial" w:cs="Arial"/>
          <w:lang w:val="es-MX" w:eastAsia="en-US"/>
        </w:rPr>
        <w:t xml:space="preserve"> </w:t>
      </w:r>
      <w:r w:rsidRPr="001D6956">
        <w:rPr>
          <w:rFonts w:ascii="Arial" w:eastAsia="Calibri" w:hAnsi="Arial" w:cs="Arial"/>
          <w:lang w:val="es-MX" w:eastAsia="en-US"/>
        </w:rPr>
        <w:t>Generar procesos de planeación y diseño de actividades pedagógicas pertinentes, que estén acordes con las necesidades institucionales y características de la comunidad educativa.</w:t>
      </w:r>
    </w:p>
    <w:p w:rsidR="00D465E5"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2.</w:t>
      </w:r>
      <w:r>
        <w:rPr>
          <w:rFonts w:ascii="Arial" w:eastAsia="Calibri" w:hAnsi="Arial" w:cs="Arial"/>
          <w:lang w:val="es-MX" w:eastAsia="en-US"/>
        </w:rPr>
        <w:t xml:space="preserve"> </w:t>
      </w:r>
      <w:r w:rsidRPr="001D6956">
        <w:rPr>
          <w:rFonts w:ascii="Arial" w:eastAsia="Calibri" w:hAnsi="Arial" w:cs="Arial"/>
          <w:lang w:val="es-MX" w:eastAsia="en-US"/>
        </w:rPr>
        <w:t>Preparación de clases e innovación de estrategias pedagógicas para que el</w:t>
      </w:r>
      <w:r w:rsidRPr="00711ED9">
        <w:rPr>
          <w:rFonts w:ascii="Arial" w:eastAsia="Calibri" w:hAnsi="Arial" w:cs="Arial"/>
          <w:lang w:val="es-MX" w:eastAsia="en-US"/>
        </w:rPr>
        <w:t xml:space="preserve"> </w:t>
      </w:r>
      <w:r w:rsidR="00073FC4" w:rsidRPr="00711ED9">
        <w:rPr>
          <w:rFonts w:ascii="Arial" w:eastAsia="Calibri" w:hAnsi="Arial" w:cs="Arial"/>
          <w:lang w:val="es-MX" w:eastAsia="en-US"/>
        </w:rPr>
        <w:t>estudiante</w:t>
      </w:r>
      <w:r w:rsidRPr="00711ED9">
        <w:rPr>
          <w:rFonts w:ascii="Arial" w:eastAsia="Calibri" w:hAnsi="Arial" w:cs="Arial"/>
          <w:lang w:val="es-MX" w:eastAsia="en-US"/>
        </w:rPr>
        <w:t xml:space="preserve"> </w:t>
      </w:r>
      <w:r w:rsidRPr="001D6956">
        <w:rPr>
          <w:rFonts w:ascii="Arial" w:eastAsia="Calibri" w:hAnsi="Arial" w:cs="Arial"/>
          <w:lang w:val="es-MX" w:eastAsia="en-US"/>
        </w:rPr>
        <w:t>aprenda.</w:t>
      </w:r>
    </w:p>
    <w:p w:rsidR="00D465E5"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3.</w:t>
      </w:r>
      <w:r>
        <w:rPr>
          <w:rFonts w:ascii="Arial" w:eastAsia="Calibri" w:hAnsi="Arial" w:cs="Arial"/>
          <w:lang w:val="es-MX" w:eastAsia="en-US"/>
        </w:rPr>
        <w:t xml:space="preserve"> </w:t>
      </w:r>
      <w:r w:rsidRPr="001D6956">
        <w:rPr>
          <w:rFonts w:ascii="Arial" w:eastAsia="Calibri" w:hAnsi="Arial" w:cs="Arial"/>
          <w:lang w:val="es-MX" w:eastAsia="en-US"/>
        </w:rPr>
        <w:t>Brindar buen trato a los estudiantes, familias y la comunidad educativa en general.</w:t>
      </w:r>
    </w:p>
    <w:p w:rsidR="00D465E5"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4.</w:t>
      </w:r>
      <w:r>
        <w:rPr>
          <w:rFonts w:ascii="Arial" w:eastAsia="Calibri" w:hAnsi="Arial" w:cs="Arial"/>
          <w:lang w:val="es-MX" w:eastAsia="en-US"/>
        </w:rPr>
        <w:t xml:space="preserve"> </w:t>
      </w:r>
      <w:r w:rsidRPr="001D6956">
        <w:rPr>
          <w:rFonts w:ascii="Arial" w:eastAsia="Calibri" w:hAnsi="Arial" w:cs="Arial"/>
          <w:lang w:val="es-MX" w:eastAsia="en-US"/>
        </w:rPr>
        <w:t>Puntualidad para el desarrollo de las actividades académicas e institucionales.</w:t>
      </w:r>
    </w:p>
    <w:p w:rsidR="00D465E5" w:rsidRPr="001D6956"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5.</w:t>
      </w:r>
      <w:r>
        <w:rPr>
          <w:rFonts w:ascii="Arial" w:eastAsia="Calibri" w:hAnsi="Arial" w:cs="Arial"/>
          <w:lang w:val="es-MX" w:eastAsia="en-US"/>
        </w:rPr>
        <w:t xml:space="preserve"> </w:t>
      </w:r>
      <w:r w:rsidRPr="001D6956">
        <w:rPr>
          <w:rFonts w:ascii="Arial" w:eastAsia="Calibri" w:hAnsi="Arial" w:cs="Arial"/>
          <w:lang w:val="es-MX" w:eastAsia="en-US"/>
        </w:rPr>
        <w:t>Cumplir con la asignación académica, jornada laboral y el desarrollo de las actividades que se le asignen, siempre y cuando se encuentren en el marco de sus funciones y horarios fijados por la ley.</w:t>
      </w:r>
    </w:p>
    <w:p w:rsidR="00D465E5"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6.</w:t>
      </w:r>
      <w:r>
        <w:rPr>
          <w:rFonts w:ascii="Arial" w:eastAsia="Calibri" w:hAnsi="Arial" w:cs="Arial"/>
          <w:lang w:val="es-MX" w:eastAsia="en-US"/>
        </w:rPr>
        <w:t xml:space="preserve"> </w:t>
      </w:r>
      <w:r w:rsidRPr="00D465E5">
        <w:rPr>
          <w:rFonts w:ascii="Arial" w:eastAsia="Calibri" w:hAnsi="Arial" w:cs="Arial"/>
          <w:lang w:val="es-MX" w:eastAsia="en-US"/>
        </w:rPr>
        <w:t>Velar por la construcción de un ambiente de trabajo adecuado, ayudando al mantenimiento y orden institucional.</w:t>
      </w:r>
    </w:p>
    <w:p w:rsidR="00D465E5"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7.</w:t>
      </w:r>
      <w:r>
        <w:rPr>
          <w:rFonts w:ascii="Arial" w:eastAsia="Calibri" w:hAnsi="Arial" w:cs="Arial"/>
          <w:lang w:val="es-MX" w:eastAsia="en-US"/>
        </w:rPr>
        <w:t xml:space="preserve"> </w:t>
      </w:r>
      <w:r w:rsidRPr="001D6956">
        <w:rPr>
          <w:rFonts w:ascii="Arial" w:eastAsia="Calibri" w:hAnsi="Arial" w:cs="Arial"/>
          <w:lang w:val="es-MX" w:eastAsia="en-US"/>
        </w:rPr>
        <w:t>Llevar de modo adecuado y oportuno los libros, documentos y papelerí</w:t>
      </w:r>
      <w:r>
        <w:rPr>
          <w:rFonts w:ascii="Arial" w:eastAsia="Calibri" w:hAnsi="Arial" w:cs="Arial"/>
          <w:lang w:val="es-MX" w:eastAsia="en-US"/>
        </w:rPr>
        <w:t>a requerida por la Institución.</w:t>
      </w:r>
    </w:p>
    <w:p w:rsidR="00D465E5"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8.</w:t>
      </w:r>
      <w:r>
        <w:rPr>
          <w:rFonts w:ascii="Arial" w:eastAsia="Calibri" w:hAnsi="Arial" w:cs="Arial"/>
          <w:lang w:val="es-MX" w:eastAsia="en-US"/>
        </w:rPr>
        <w:t xml:space="preserve"> </w:t>
      </w:r>
      <w:r w:rsidRPr="001D6956">
        <w:rPr>
          <w:rFonts w:ascii="Arial" w:eastAsia="Calibri" w:hAnsi="Arial" w:cs="Arial"/>
          <w:lang w:val="es-MX" w:eastAsia="en-US"/>
        </w:rPr>
        <w:t>Estudiar, analizar y ap</w:t>
      </w:r>
      <w:r>
        <w:rPr>
          <w:rFonts w:ascii="Arial" w:eastAsia="Calibri" w:hAnsi="Arial" w:cs="Arial"/>
          <w:lang w:val="es-MX" w:eastAsia="en-US"/>
        </w:rPr>
        <w:t>licar el manual de convivencia.</w:t>
      </w:r>
    </w:p>
    <w:p w:rsidR="00D465E5"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9.</w:t>
      </w:r>
      <w:r>
        <w:rPr>
          <w:rFonts w:ascii="Arial" w:eastAsia="Calibri" w:hAnsi="Arial" w:cs="Arial"/>
          <w:lang w:val="es-MX" w:eastAsia="en-US"/>
        </w:rPr>
        <w:t xml:space="preserve"> </w:t>
      </w:r>
      <w:r w:rsidRPr="001D6956">
        <w:rPr>
          <w:rFonts w:ascii="Arial" w:eastAsia="Calibri" w:hAnsi="Arial" w:cs="Arial"/>
          <w:lang w:val="es-MX" w:eastAsia="en-US"/>
        </w:rPr>
        <w:t>Actuar con imparcialidad y justicia en el ejercicio de su profesión con relación a sus estudiantes y demás miem</w:t>
      </w:r>
      <w:r>
        <w:rPr>
          <w:rFonts w:ascii="Arial" w:eastAsia="Calibri" w:hAnsi="Arial" w:cs="Arial"/>
          <w:lang w:val="es-MX" w:eastAsia="en-US"/>
        </w:rPr>
        <w:t>bros de la comunidad educativa.</w:t>
      </w:r>
    </w:p>
    <w:p w:rsidR="00D465E5"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10.</w:t>
      </w:r>
      <w:r>
        <w:rPr>
          <w:rFonts w:ascii="Arial" w:eastAsia="Calibri" w:hAnsi="Arial" w:cs="Arial"/>
          <w:lang w:val="es-MX" w:eastAsia="en-US"/>
        </w:rPr>
        <w:t xml:space="preserve"> </w:t>
      </w:r>
      <w:r w:rsidRPr="001D6956">
        <w:rPr>
          <w:rFonts w:ascii="Arial" w:eastAsia="Calibri" w:hAnsi="Arial" w:cs="Arial"/>
          <w:lang w:val="es-MX" w:eastAsia="en-US"/>
        </w:rPr>
        <w:t>Colaborar y participar de manera eficaz y responsable en la construcción del PEI, los planes de estudio y representar adecuadamente su estamento en las i</w:t>
      </w:r>
      <w:r>
        <w:rPr>
          <w:rFonts w:ascii="Arial" w:eastAsia="Calibri" w:hAnsi="Arial" w:cs="Arial"/>
          <w:lang w:val="es-MX" w:eastAsia="en-US"/>
        </w:rPr>
        <w:t>nstancias del gobierno escolar.</w:t>
      </w:r>
    </w:p>
    <w:p w:rsidR="00D465E5" w:rsidRPr="001D6956"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11.</w:t>
      </w:r>
      <w:r>
        <w:rPr>
          <w:rFonts w:ascii="Arial" w:eastAsia="Calibri" w:hAnsi="Arial" w:cs="Arial"/>
          <w:lang w:val="es-MX" w:eastAsia="en-US"/>
        </w:rPr>
        <w:t xml:space="preserve"> </w:t>
      </w:r>
      <w:r w:rsidRPr="001D6956">
        <w:rPr>
          <w:rFonts w:ascii="Arial" w:eastAsia="Calibri" w:hAnsi="Arial" w:cs="Arial"/>
          <w:lang w:val="es-MX" w:eastAsia="en-US"/>
        </w:rPr>
        <w:t>Aplicar y multiplicar con responsabilidad y eficiencia las capacitaciones a las que hubiese tenido acceso.</w:t>
      </w:r>
    </w:p>
    <w:p w:rsidR="00D465E5" w:rsidRPr="001D6956" w:rsidRDefault="00D465E5" w:rsidP="00D465E5">
      <w:pPr>
        <w:spacing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lastRenderedPageBreak/>
        <w:t>12.</w:t>
      </w:r>
      <w:r>
        <w:rPr>
          <w:rFonts w:ascii="Arial" w:eastAsia="Calibri" w:hAnsi="Arial" w:cs="Arial"/>
          <w:lang w:val="es-MX" w:eastAsia="en-US"/>
        </w:rPr>
        <w:t xml:space="preserve"> </w:t>
      </w:r>
      <w:r w:rsidRPr="001D6956">
        <w:rPr>
          <w:rFonts w:ascii="Arial" w:eastAsia="Calibri" w:hAnsi="Arial" w:cs="Arial"/>
          <w:lang w:val="es-MX" w:eastAsia="en-US"/>
        </w:rPr>
        <w:t>Solicitar con anticipación los permisos para ausentarse de la IE, siguiendo el conducto regular para estos casos.</w:t>
      </w:r>
    </w:p>
    <w:p w:rsidR="00D465E5" w:rsidRPr="00D465E5" w:rsidRDefault="00D465E5" w:rsidP="00D465E5">
      <w:pPr>
        <w:spacing w:line="276" w:lineRule="auto"/>
        <w:jc w:val="both"/>
        <w:rPr>
          <w:rFonts w:ascii="Arial" w:eastAsia="Calibri" w:hAnsi="Arial" w:cs="Arial"/>
          <w:lang w:val="es-MX" w:eastAsia="en-US"/>
        </w:rPr>
      </w:pPr>
      <w:r w:rsidRPr="00AE794E">
        <w:rPr>
          <w:rFonts w:ascii="Arial" w:eastAsia="Calibri" w:hAnsi="Arial" w:cs="Arial"/>
          <w:b/>
          <w:bCs/>
          <w:lang w:val="es-MX" w:eastAsia="en-US"/>
        </w:rPr>
        <w:t>13.</w:t>
      </w:r>
      <w:r>
        <w:rPr>
          <w:rFonts w:ascii="Arial" w:eastAsia="Calibri" w:hAnsi="Arial" w:cs="Arial"/>
          <w:lang w:val="es-MX" w:eastAsia="en-US"/>
        </w:rPr>
        <w:t xml:space="preserve"> </w:t>
      </w:r>
      <w:r w:rsidRPr="00D465E5">
        <w:rPr>
          <w:rFonts w:ascii="Arial" w:eastAsia="Calibri" w:hAnsi="Arial" w:cs="Arial"/>
          <w:lang w:val="es-MX" w:eastAsia="en-US"/>
        </w:rPr>
        <w:t>Hacer uso racional y oportuno y cuidadoso de las instalaciones y recursos de la institución.</w:t>
      </w:r>
    </w:p>
    <w:p w:rsidR="00D465E5" w:rsidRPr="001D6956"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14.</w:t>
      </w:r>
      <w:r>
        <w:rPr>
          <w:rFonts w:ascii="Arial" w:eastAsia="Calibri" w:hAnsi="Arial" w:cs="Arial"/>
          <w:lang w:val="es-MX" w:eastAsia="en-US"/>
        </w:rPr>
        <w:t xml:space="preserve"> </w:t>
      </w:r>
      <w:r w:rsidRPr="001D6956">
        <w:rPr>
          <w:rFonts w:ascii="Arial" w:eastAsia="Calibri" w:hAnsi="Arial" w:cs="Arial"/>
          <w:lang w:val="es-MX" w:eastAsia="en-US"/>
        </w:rPr>
        <w:t>Entregar oportunamente a los estudiantes y familias el seguimiento pedagógico desde los logros, pruebas y talleres realizados.</w:t>
      </w:r>
    </w:p>
    <w:p w:rsidR="00D465E5" w:rsidRPr="001D6956"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15.</w:t>
      </w:r>
      <w:r>
        <w:rPr>
          <w:rFonts w:ascii="Arial" w:eastAsia="Calibri" w:hAnsi="Arial" w:cs="Arial"/>
          <w:lang w:val="es-MX" w:eastAsia="en-US"/>
        </w:rPr>
        <w:t xml:space="preserve"> </w:t>
      </w:r>
      <w:r w:rsidRPr="001D6956">
        <w:rPr>
          <w:rFonts w:ascii="Arial" w:eastAsia="Calibri" w:hAnsi="Arial" w:cs="Arial"/>
          <w:lang w:val="es-MX" w:eastAsia="en-US"/>
        </w:rPr>
        <w:t>Reconocer y respetar las diferencias y el ritmo de aprendizaje de los estudiantes, brindándoles oportunidad de avanzar en el proceso educativo, según sus capacidades y aptitudes personales.</w:t>
      </w:r>
    </w:p>
    <w:p w:rsidR="00D465E5" w:rsidRPr="001D6956"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16.</w:t>
      </w:r>
      <w:r>
        <w:rPr>
          <w:rFonts w:ascii="Arial" w:eastAsia="Calibri" w:hAnsi="Arial" w:cs="Arial"/>
          <w:lang w:val="es-MX" w:eastAsia="en-US"/>
        </w:rPr>
        <w:t xml:space="preserve"> </w:t>
      </w:r>
      <w:r w:rsidRPr="001D6956">
        <w:rPr>
          <w:rFonts w:ascii="Arial" w:eastAsia="Calibri" w:hAnsi="Arial" w:cs="Arial"/>
          <w:lang w:val="es-MX" w:eastAsia="en-US"/>
        </w:rPr>
        <w:t>Colaborar con el acompañamiento a los estudiantes durante los descansos, actos comunitarios y demás eventos que se programen.</w:t>
      </w:r>
    </w:p>
    <w:p w:rsidR="00D465E5" w:rsidRPr="001D6956"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17.</w:t>
      </w:r>
      <w:r>
        <w:rPr>
          <w:rFonts w:ascii="Arial" w:eastAsia="Calibri" w:hAnsi="Arial" w:cs="Arial"/>
          <w:lang w:val="es-MX" w:eastAsia="en-US"/>
        </w:rPr>
        <w:t xml:space="preserve"> </w:t>
      </w:r>
      <w:r w:rsidRPr="001D6956">
        <w:rPr>
          <w:rFonts w:ascii="Arial" w:eastAsia="Calibri" w:hAnsi="Arial" w:cs="Arial"/>
          <w:lang w:val="es-MX" w:eastAsia="en-US"/>
        </w:rPr>
        <w:t>Diligenciar oportunamente en el sistema de informes, el rendimiento y comportamiento de los estudiantes a su cargo en el término de cada periodo evaluado.</w:t>
      </w:r>
    </w:p>
    <w:p w:rsidR="00D465E5" w:rsidRPr="001D6956" w:rsidRDefault="00D465E5" w:rsidP="00D465E5">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18.</w:t>
      </w:r>
      <w:r>
        <w:rPr>
          <w:rFonts w:ascii="Arial" w:eastAsia="Calibri" w:hAnsi="Arial" w:cs="Arial"/>
          <w:lang w:val="es-MX" w:eastAsia="en-US"/>
        </w:rPr>
        <w:t xml:space="preserve"> </w:t>
      </w:r>
      <w:r w:rsidRPr="001D6956">
        <w:rPr>
          <w:rFonts w:ascii="Arial" w:eastAsia="Calibri" w:hAnsi="Arial" w:cs="Arial"/>
          <w:lang w:val="es-MX" w:eastAsia="en-US"/>
        </w:rPr>
        <w:t>Atender oportunamente inquietudes de los padres de familia, brindando orientaciones de tipo formativo y comunicando el estado del proceso académico y comportamental en el que se encuentra el estudiante.</w:t>
      </w:r>
    </w:p>
    <w:p w:rsidR="007B043A" w:rsidRDefault="007B043A" w:rsidP="007B043A">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19.</w:t>
      </w:r>
      <w:r>
        <w:rPr>
          <w:rFonts w:ascii="Arial" w:eastAsia="Calibri" w:hAnsi="Arial" w:cs="Arial"/>
          <w:lang w:val="es-MX" w:eastAsia="en-US"/>
        </w:rPr>
        <w:t xml:space="preserve"> </w:t>
      </w:r>
      <w:r w:rsidR="00D465E5" w:rsidRPr="001D6956">
        <w:rPr>
          <w:rFonts w:ascii="Arial" w:eastAsia="Calibri" w:hAnsi="Arial" w:cs="Arial"/>
          <w:lang w:val="es-MX" w:eastAsia="en-US"/>
        </w:rPr>
        <w:t>Justificar con las evidencias que se requieran las inasistencias o retiros intempestivos de l</w:t>
      </w:r>
      <w:r>
        <w:rPr>
          <w:rFonts w:ascii="Arial" w:eastAsia="Calibri" w:hAnsi="Arial" w:cs="Arial"/>
          <w:lang w:val="es-MX" w:eastAsia="en-US"/>
        </w:rPr>
        <w:t>as actividades institucionales.</w:t>
      </w:r>
    </w:p>
    <w:p w:rsidR="00D465E5" w:rsidRPr="007B043A" w:rsidRDefault="007B043A" w:rsidP="007B043A">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20.</w:t>
      </w:r>
      <w:r>
        <w:rPr>
          <w:rFonts w:ascii="Arial" w:eastAsia="Calibri" w:hAnsi="Arial" w:cs="Arial"/>
          <w:lang w:val="es-MX" w:eastAsia="en-US"/>
        </w:rPr>
        <w:t xml:space="preserve"> </w:t>
      </w:r>
      <w:r w:rsidR="00D465E5" w:rsidRPr="007B043A">
        <w:rPr>
          <w:rFonts w:ascii="Arial" w:eastAsia="Calibri" w:hAnsi="Arial" w:cs="Arial"/>
          <w:lang w:val="es-MX" w:eastAsia="en-US"/>
        </w:rPr>
        <w:t>Cumplir con la constitución nacional, las leyes y normas relacionadas con el ejercicio de su profesión.</w:t>
      </w:r>
    </w:p>
    <w:p w:rsidR="00D465E5" w:rsidRPr="001D6956" w:rsidRDefault="007B043A" w:rsidP="007B043A">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21.</w:t>
      </w:r>
      <w:r>
        <w:rPr>
          <w:rFonts w:ascii="Arial" w:eastAsia="Calibri" w:hAnsi="Arial" w:cs="Arial"/>
          <w:lang w:val="es-MX" w:eastAsia="en-US"/>
        </w:rPr>
        <w:t xml:space="preserve"> </w:t>
      </w:r>
      <w:r w:rsidR="00D465E5" w:rsidRPr="001D6956">
        <w:rPr>
          <w:rFonts w:ascii="Arial" w:eastAsia="Calibri" w:hAnsi="Arial" w:cs="Arial"/>
          <w:lang w:val="es-MX" w:eastAsia="en-US"/>
        </w:rPr>
        <w:t xml:space="preserve">Presentar los informes obligatorios en los tiempos estipulados. </w:t>
      </w:r>
    </w:p>
    <w:p w:rsidR="00D465E5" w:rsidRPr="001D6956" w:rsidRDefault="007B043A" w:rsidP="007B043A">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22.</w:t>
      </w:r>
      <w:r>
        <w:rPr>
          <w:rFonts w:ascii="Arial" w:eastAsia="Calibri" w:hAnsi="Arial" w:cs="Arial"/>
          <w:lang w:val="es-MX" w:eastAsia="en-US"/>
        </w:rPr>
        <w:t xml:space="preserve"> </w:t>
      </w:r>
      <w:r w:rsidR="00D465E5" w:rsidRPr="001D6956">
        <w:rPr>
          <w:rFonts w:ascii="Arial" w:eastAsia="Calibri" w:hAnsi="Arial" w:cs="Arial"/>
          <w:lang w:val="es-MX" w:eastAsia="en-US"/>
        </w:rPr>
        <w:t>Demostrar conocimiento y dominio del área que tiene a su cargo.</w:t>
      </w:r>
    </w:p>
    <w:p w:rsidR="00D465E5" w:rsidRPr="001D6956" w:rsidRDefault="007B043A" w:rsidP="007B043A">
      <w:pPr>
        <w:spacing w:after="200" w:line="276" w:lineRule="auto"/>
        <w:contextualSpacing/>
        <w:jc w:val="both"/>
        <w:rPr>
          <w:rFonts w:ascii="Arial" w:eastAsia="Calibri" w:hAnsi="Arial" w:cs="Arial"/>
          <w:lang w:val="es-MX" w:eastAsia="en-US"/>
        </w:rPr>
      </w:pPr>
      <w:r w:rsidRPr="00AE794E">
        <w:rPr>
          <w:rFonts w:ascii="Arial" w:eastAsia="Calibri" w:hAnsi="Arial" w:cs="Arial"/>
          <w:b/>
          <w:bCs/>
          <w:lang w:val="es-MX" w:eastAsia="en-US"/>
        </w:rPr>
        <w:t>23.</w:t>
      </w:r>
      <w:r>
        <w:rPr>
          <w:rFonts w:ascii="Arial" w:eastAsia="Calibri" w:hAnsi="Arial" w:cs="Arial"/>
          <w:lang w:val="es-MX" w:eastAsia="en-US"/>
        </w:rPr>
        <w:t xml:space="preserve"> </w:t>
      </w:r>
      <w:r w:rsidR="00D465E5" w:rsidRPr="001D6956">
        <w:rPr>
          <w:rFonts w:ascii="Arial" w:eastAsia="Calibri" w:hAnsi="Arial" w:cs="Arial"/>
          <w:lang w:val="es-MX" w:eastAsia="en-US"/>
        </w:rPr>
        <w:t>Participar de los procesos de evaluación institucional e implementar acciones pedagógicas en pro del mejoramiento pedagógico.</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24.</w:t>
      </w:r>
      <w:r>
        <w:rPr>
          <w:rFonts w:ascii="Arial" w:eastAsia="Calibri" w:hAnsi="Arial" w:cs="Arial"/>
          <w:lang w:val="es-MX"/>
        </w:rPr>
        <w:t xml:space="preserve"> </w:t>
      </w:r>
      <w:r w:rsidR="00D465E5" w:rsidRPr="00FA61E5">
        <w:rPr>
          <w:rFonts w:ascii="Arial" w:eastAsia="Calibri" w:hAnsi="Arial" w:cs="Arial"/>
          <w:lang w:val="es-MX"/>
        </w:rPr>
        <w:t>Ayudar a los estudiantes en la construcción de su proyecto de vida impartiendo una educación integral.</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25.</w:t>
      </w:r>
      <w:r>
        <w:rPr>
          <w:rFonts w:ascii="Arial" w:eastAsia="Calibri" w:hAnsi="Arial" w:cs="Arial"/>
          <w:lang w:val="es-MX"/>
        </w:rPr>
        <w:t xml:space="preserve"> </w:t>
      </w:r>
      <w:r w:rsidR="00D465E5" w:rsidRPr="00FA61E5">
        <w:rPr>
          <w:rFonts w:ascii="Arial" w:eastAsia="Calibri" w:hAnsi="Arial" w:cs="Arial"/>
          <w:lang w:val="es-MX"/>
        </w:rPr>
        <w:t>Construcción de ambientes pedagógicos favorecedores del aprendizaje de los estudiantes</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26.</w:t>
      </w:r>
      <w:r>
        <w:rPr>
          <w:rFonts w:ascii="Arial" w:eastAsia="Calibri" w:hAnsi="Arial" w:cs="Arial"/>
          <w:lang w:val="es-MX"/>
        </w:rPr>
        <w:t xml:space="preserve"> </w:t>
      </w:r>
      <w:r w:rsidR="00D465E5" w:rsidRPr="00FA61E5">
        <w:rPr>
          <w:rFonts w:ascii="Arial" w:eastAsia="Calibri" w:hAnsi="Arial" w:cs="Arial"/>
          <w:lang w:val="es-MX"/>
        </w:rPr>
        <w:t>Fomento en los estudiantes del sentido de pertenencia institucional.</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27.</w:t>
      </w:r>
      <w:r>
        <w:rPr>
          <w:rFonts w:ascii="Arial" w:eastAsia="Calibri" w:hAnsi="Arial" w:cs="Arial"/>
          <w:lang w:val="es-MX"/>
        </w:rPr>
        <w:t xml:space="preserve"> </w:t>
      </w:r>
      <w:r w:rsidR="00D465E5" w:rsidRPr="00FA61E5">
        <w:rPr>
          <w:rFonts w:ascii="Arial" w:eastAsia="Calibri" w:hAnsi="Arial" w:cs="Arial"/>
          <w:lang w:val="es-MX"/>
        </w:rPr>
        <w:t xml:space="preserve">Formación </w:t>
      </w:r>
      <w:r w:rsidR="00643262">
        <w:rPr>
          <w:rFonts w:ascii="Arial" w:eastAsia="Calibri" w:hAnsi="Arial" w:cs="Arial"/>
          <w:lang w:val="es-MX"/>
        </w:rPr>
        <w:t>permanente</w:t>
      </w:r>
      <w:r w:rsidR="00D465E5" w:rsidRPr="00FA61E5">
        <w:rPr>
          <w:rFonts w:ascii="Arial" w:eastAsia="Calibri" w:hAnsi="Arial" w:cs="Arial"/>
          <w:lang w:val="es-MX"/>
        </w:rPr>
        <w:t xml:space="preserve"> en nuevos conocimientos como docente y en el área o áreas idóneas de su quehacer.</w:t>
      </w:r>
    </w:p>
    <w:p w:rsidR="00101D86" w:rsidRDefault="007B043A" w:rsidP="00D465E5">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28.</w:t>
      </w:r>
      <w:r>
        <w:rPr>
          <w:rFonts w:ascii="Arial" w:eastAsia="Calibri" w:hAnsi="Arial" w:cs="Arial"/>
          <w:lang w:val="es-MX"/>
        </w:rPr>
        <w:t xml:space="preserve"> </w:t>
      </w:r>
      <w:r w:rsidR="00D465E5" w:rsidRPr="00FA61E5">
        <w:rPr>
          <w:rFonts w:ascii="Arial" w:eastAsia="Calibri" w:hAnsi="Arial" w:cs="Arial"/>
          <w:lang w:val="es-MX"/>
        </w:rPr>
        <w:t>Fomentar en los estudiantes valores sociales para la sana conviv</w:t>
      </w:r>
      <w:r w:rsidR="00101D86">
        <w:rPr>
          <w:rFonts w:ascii="Arial" w:eastAsia="Calibri" w:hAnsi="Arial" w:cs="Arial"/>
          <w:lang w:val="es-MX"/>
        </w:rPr>
        <w:t>encia familiar e institucional.</w:t>
      </w:r>
    </w:p>
    <w:p w:rsidR="00101D86" w:rsidRPr="00101D86" w:rsidRDefault="00101D86" w:rsidP="00D465E5">
      <w:pPr>
        <w:spacing w:after="200" w:line="276" w:lineRule="auto"/>
        <w:contextualSpacing/>
        <w:jc w:val="both"/>
        <w:rPr>
          <w:rFonts w:ascii="Arial" w:eastAsia="Calibri" w:hAnsi="Arial" w:cs="Arial"/>
          <w:lang w:val="es-MX"/>
        </w:rPr>
      </w:pPr>
    </w:p>
    <w:p w:rsidR="00D465E5" w:rsidRPr="00FA61E5" w:rsidRDefault="00D465E5" w:rsidP="00D465E5">
      <w:pPr>
        <w:spacing w:after="200" w:line="276" w:lineRule="auto"/>
        <w:jc w:val="both"/>
        <w:rPr>
          <w:rFonts w:ascii="Arial" w:eastAsia="Calibri" w:hAnsi="Arial" w:cs="Arial"/>
          <w:b/>
          <w:lang w:val="es-MX"/>
        </w:rPr>
      </w:pPr>
      <w:r w:rsidRPr="00FA61E5">
        <w:rPr>
          <w:rFonts w:ascii="Arial" w:eastAsia="Calibri" w:hAnsi="Arial" w:cs="Arial"/>
          <w:b/>
          <w:lang w:val="es-MX"/>
        </w:rPr>
        <w:t>Derechos:</w:t>
      </w:r>
    </w:p>
    <w:p w:rsidR="007B043A"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1.</w:t>
      </w:r>
      <w:r>
        <w:rPr>
          <w:rFonts w:ascii="Arial" w:eastAsia="Calibri" w:hAnsi="Arial" w:cs="Arial"/>
          <w:lang w:val="es-MX"/>
        </w:rPr>
        <w:t xml:space="preserve"> </w:t>
      </w:r>
      <w:r w:rsidR="00D465E5" w:rsidRPr="00FA61E5">
        <w:rPr>
          <w:rFonts w:ascii="Arial" w:eastAsia="Calibri" w:hAnsi="Arial" w:cs="Arial"/>
          <w:lang w:val="es-MX"/>
        </w:rPr>
        <w:t>Ser respetado por los estudiantes, familias y comunidad educativa en general</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2.</w:t>
      </w:r>
      <w:r>
        <w:rPr>
          <w:rFonts w:ascii="Arial" w:eastAsia="Calibri" w:hAnsi="Arial" w:cs="Arial"/>
          <w:lang w:val="es-MX"/>
        </w:rPr>
        <w:t xml:space="preserve"> </w:t>
      </w:r>
      <w:r w:rsidR="00D465E5" w:rsidRPr="00FA61E5">
        <w:rPr>
          <w:rFonts w:ascii="Arial" w:eastAsia="Calibri" w:hAnsi="Arial" w:cs="Arial"/>
          <w:lang w:val="es-MX"/>
        </w:rPr>
        <w:t>Derecho a la defensa</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3.</w:t>
      </w:r>
      <w:r>
        <w:rPr>
          <w:rFonts w:ascii="Arial" w:eastAsia="Calibri" w:hAnsi="Arial" w:cs="Arial"/>
          <w:lang w:val="es-MX"/>
        </w:rPr>
        <w:t xml:space="preserve"> </w:t>
      </w:r>
      <w:r w:rsidR="00D465E5" w:rsidRPr="00FA61E5">
        <w:rPr>
          <w:rFonts w:ascii="Arial" w:eastAsia="Calibri" w:hAnsi="Arial" w:cs="Arial"/>
          <w:lang w:val="es-MX"/>
        </w:rPr>
        <w:t xml:space="preserve">A tener un ambiente laboral que posibilite el desarrollo profesional docente </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4.</w:t>
      </w:r>
      <w:r>
        <w:rPr>
          <w:rFonts w:ascii="Arial" w:eastAsia="Calibri" w:hAnsi="Arial" w:cs="Arial"/>
          <w:lang w:val="es-MX"/>
        </w:rPr>
        <w:t xml:space="preserve"> </w:t>
      </w:r>
      <w:r w:rsidR="00D465E5" w:rsidRPr="00FA61E5">
        <w:rPr>
          <w:rFonts w:ascii="Arial" w:eastAsia="Calibri" w:hAnsi="Arial" w:cs="Arial"/>
          <w:lang w:val="es-MX"/>
        </w:rPr>
        <w:t>Acceder y participar de los procesos de desarrollo profesional</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lastRenderedPageBreak/>
        <w:t>5.</w:t>
      </w:r>
      <w:r>
        <w:rPr>
          <w:rFonts w:ascii="Arial" w:eastAsia="Calibri" w:hAnsi="Arial" w:cs="Arial"/>
          <w:lang w:val="es-MX"/>
        </w:rPr>
        <w:t xml:space="preserve"> </w:t>
      </w:r>
      <w:r w:rsidR="00D465E5" w:rsidRPr="00FA61E5">
        <w:rPr>
          <w:rFonts w:ascii="Arial" w:eastAsia="Calibri" w:hAnsi="Arial" w:cs="Arial"/>
          <w:lang w:val="es-MX"/>
        </w:rPr>
        <w:t>A la libre asociación y al respeto integral de todos sus derechos como ciudadano</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6.</w:t>
      </w:r>
      <w:r>
        <w:rPr>
          <w:rFonts w:ascii="Arial" w:eastAsia="Calibri" w:hAnsi="Arial" w:cs="Arial"/>
          <w:lang w:val="es-MX"/>
        </w:rPr>
        <w:t xml:space="preserve"> </w:t>
      </w:r>
      <w:r w:rsidR="00D465E5" w:rsidRPr="00FA61E5">
        <w:rPr>
          <w:rFonts w:ascii="Arial" w:eastAsia="Calibri" w:hAnsi="Arial" w:cs="Arial"/>
          <w:lang w:val="es-MX"/>
        </w:rPr>
        <w:t>Tener herramientas y material educativo adecuado para el desempeño docente</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7.</w:t>
      </w:r>
      <w:r>
        <w:rPr>
          <w:rFonts w:ascii="Arial" w:eastAsia="Calibri" w:hAnsi="Arial" w:cs="Arial"/>
          <w:lang w:val="es-MX"/>
        </w:rPr>
        <w:t xml:space="preserve"> </w:t>
      </w:r>
      <w:r w:rsidR="00D465E5" w:rsidRPr="00FA61E5">
        <w:rPr>
          <w:rFonts w:ascii="Arial" w:eastAsia="Calibri" w:hAnsi="Arial" w:cs="Arial"/>
          <w:lang w:val="es-MX"/>
        </w:rPr>
        <w:t>Ser respetado en su intimidad, dignidad e integridad, por parte de los miembros de la comunidad educativa. No ser discriminado bajo ninguna circunstancia</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8.</w:t>
      </w:r>
      <w:r>
        <w:rPr>
          <w:rFonts w:ascii="Arial" w:eastAsia="Calibri" w:hAnsi="Arial" w:cs="Arial"/>
          <w:lang w:val="es-MX"/>
        </w:rPr>
        <w:t xml:space="preserve"> </w:t>
      </w:r>
      <w:r w:rsidR="00D465E5" w:rsidRPr="00FA61E5">
        <w:rPr>
          <w:rFonts w:ascii="Arial" w:eastAsia="Calibri" w:hAnsi="Arial" w:cs="Arial"/>
          <w:lang w:val="es-MX"/>
        </w:rPr>
        <w:t>Ser atendido oportunamente y siguiendo el conducto regular por directivos y personal administrativo</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9.</w:t>
      </w:r>
      <w:r>
        <w:rPr>
          <w:rFonts w:ascii="Arial" w:eastAsia="Calibri" w:hAnsi="Arial" w:cs="Arial"/>
          <w:lang w:val="es-MX"/>
        </w:rPr>
        <w:t xml:space="preserve"> </w:t>
      </w:r>
      <w:r w:rsidR="00D465E5" w:rsidRPr="00FA61E5">
        <w:rPr>
          <w:rFonts w:ascii="Arial" w:eastAsia="Calibri" w:hAnsi="Arial" w:cs="Arial"/>
          <w:lang w:val="es-MX"/>
        </w:rPr>
        <w:t>Recibir oportunamente la asignación de la carga académica y el horario de actividades</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10.</w:t>
      </w:r>
      <w:r>
        <w:rPr>
          <w:rFonts w:ascii="Arial" w:eastAsia="Calibri" w:hAnsi="Arial" w:cs="Arial"/>
          <w:lang w:val="es-MX"/>
        </w:rPr>
        <w:t xml:space="preserve"> </w:t>
      </w:r>
      <w:r w:rsidR="00D465E5" w:rsidRPr="00FA61E5">
        <w:rPr>
          <w:rFonts w:ascii="Arial" w:eastAsia="Calibri" w:hAnsi="Arial" w:cs="Arial"/>
          <w:lang w:val="es-MX"/>
        </w:rPr>
        <w:t>Serle diligenciadas de manera oportuna y correcta las solicitudes de constancia y certificados de la secretaria de la institución</w:t>
      </w:r>
    </w:p>
    <w:p w:rsidR="00D465E5" w:rsidRPr="00FA61E5" w:rsidRDefault="007B043A" w:rsidP="007B043A">
      <w:pPr>
        <w:spacing w:after="200" w:line="276" w:lineRule="auto"/>
        <w:contextualSpacing/>
        <w:jc w:val="both"/>
        <w:rPr>
          <w:rFonts w:ascii="Arial" w:eastAsia="Calibri" w:hAnsi="Arial" w:cs="Arial"/>
          <w:lang w:val="es-MX"/>
        </w:rPr>
      </w:pPr>
      <w:r w:rsidRPr="00AE794E">
        <w:rPr>
          <w:rFonts w:ascii="Arial" w:eastAsia="Calibri" w:hAnsi="Arial" w:cs="Arial"/>
          <w:b/>
          <w:bCs/>
          <w:lang w:val="es-MX"/>
        </w:rPr>
        <w:t>11.</w:t>
      </w:r>
      <w:r>
        <w:rPr>
          <w:rFonts w:ascii="Arial" w:eastAsia="Calibri" w:hAnsi="Arial" w:cs="Arial"/>
          <w:lang w:val="es-MX"/>
        </w:rPr>
        <w:t xml:space="preserve"> </w:t>
      </w:r>
      <w:r w:rsidR="00D465E5" w:rsidRPr="00FA61E5">
        <w:rPr>
          <w:rFonts w:ascii="Arial" w:eastAsia="Calibri" w:hAnsi="Arial" w:cs="Arial"/>
          <w:lang w:val="es-MX"/>
        </w:rPr>
        <w:t>Elegir y ser elegido en igualdad de condiciones para las diversas comisiones que se formen y las instancias del gobierno escolar</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12.</w:t>
      </w:r>
      <w:r>
        <w:rPr>
          <w:rFonts w:ascii="Arial" w:eastAsia="Calibri" w:hAnsi="Arial" w:cs="Arial"/>
          <w:lang w:val="es-MX"/>
        </w:rPr>
        <w:t xml:space="preserve"> </w:t>
      </w:r>
      <w:r w:rsidR="00D465E5" w:rsidRPr="00FA61E5">
        <w:rPr>
          <w:rFonts w:ascii="Arial" w:eastAsia="Calibri" w:hAnsi="Arial" w:cs="Arial"/>
          <w:lang w:val="es-MX"/>
        </w:rPr>
        <w:t xml:space="preserve">Obtener permisos para ausentarse de la institución en caso que amerite y con previa justificación </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13.</w:t>
      </w:r>
      <w:r>
        <w:rPr>
          <w:rFonts w:ascii="Arial" w:eastAsia="Calibri" w:hAnsi="Arial" w:cs="Arial"/>
          <w:lang w:val="es-MX"/>
        </w:rPr>
        <w:t xml:space="preserve"> </w:t>
      </w:r>
      <w:r w:rsidR="00D465E5" w:rsidRPr="00FA61E5">
        <w:rPr>
          <w:rFonts w:ascii="Arial" w:eastAsia="Calibri" w:hAnsi="Arial" w:cs="Arial"/>
          <w:lang w:val="es-MX"/>
        </w:rPr>
        <w:t>Participar en los cursos, seminarios, talleres de capacitación y/o profesionalización que cualifiquen su labor</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14.</w:t>
      </w:r>
      <w:r>
        <w:rPr>
          <w:rFonts w:ascii="Arial" w:eastAsia="Calibri" w:hAnsi="Arial" w:cs="Arial"/>
          <w:lang w:val="es-MX"/>
        </w:rPr>
        <w:t xml:space="preserve"> </w:t>
      </w:r>
      <w:r w:rsidR="00D465E5" w:rsidRPr="00FA61E5">
        <w:rPr>
          <w:rFonts w:ascii="Arial" w:eastAsia="Calibri" w:hAnsi="Arial" w:cs="Arial"/>
          <w:lang w:val="es-MX"/>
        </w:rPr>
        <w:t>Disfrutar de las instalaciones y recursos que ofrezca la Institución Educativa</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15.</w:t>
      </w:r>
      <w:r>
        <w:rPr>
          <w:rFonts w:ascii="Arial" w:eastAsia="Calibri" w:hAnsi="Arial" w:cs="Arial"/>
          <w:lang w:val="es-MX"/>
        </w:rPr>
        <w:t xml:space="preserve"> </w:t>
      </w:r>
      <w:r w:rsidR="00D465E5" w:rsidRPr="00FA61E5">
        <w:rPr>
          <w:rFonts w:ascii="Arial" w:eastAsia="Calibri" w:hAnsi="Arial" w:cs="Arial"/>
          <w:lang w:val="es-MX"/>
        </w:rPr>
        <w:t>Disponer de tiempo dentro de su jornada laboral para realizar las funciones inherentes a su cargo</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16.</w:t>
      </w:r>
      <w:r>
        <w:rPr>
          <w:rFonts w:ascii="Arial" w:eastAsia="Calibri" w:hAnsi="Arial" w:cs="Arial"/>
          <w:lang w:val="es-MX"/>
        </w:rPr>
        <w:t xml:space="preserve"> </w:t>
      </w:r>
      <w:r w:rsidR="00D465E5" w:rsidRPr="00FA61E5">
        <w:rPr>
          <w:rFonts w:ascii="Arial" w:eastAsia="Calibri" w:hAnsi="Arial" w:cs="Arial"/>
          <w:lang w:val="es-MX"/>
        </w:rPr>
        <w:t>Evaluar los procesos según los logros establecidos en el PEI</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17.</w:t>
      </w:r>
      <w:r>
        <w:rPr>
          <w:rFonts w:ascii="Arial" w:eastAsia="Calibri" w:hAnsi="Arial" w:cs="Arial"/>
          <w:lang w:val="es-MX"/>
        </w:rPr>
        <w:t xml:space="preserve"> </w:t>
      </w:r>
      <w:r w:rsidR="00D465E5" w:rsidRPr="00FA61E5">
        <w:rPr>
          <w:rFonts w:ascii="Arial" w:eastAsia="Calibri" w:hAnsi="Arial" w:cs="Arial"/>
          <w:lang w:val="es-MX"/>
        </w:rPr>
        <w:t xml:space="preserve">Conocer con antelación los compromisos y responsabilidades que le sean asignados </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18.</w:t>
      </w:r>
      <w:r>
        <w:rPr>
          <w:rFonts w:ascii="Arial" w:eastAsia="Calibri" w:hAnsi="Arial" w:cs="Arial"/>
          <w:lang w:val="es-MX"/>
        </w:rPr>
        <w:t xml:space="preserve"> </w:t>
      </w:r>
      <w:r w:rsidR="00D465E5" w:rsidRPr="00FA61E5">
        <w:rPr>
          <w:rFonts w:ascii="Arial" w:eastAsia="Calibri" w:hAnsi="Arial" w:cs="Arial"/>
          <w:lang w:val="es-MX"/>
        </w:rPr>
        <w:t>A ser escuchados frente a las posibles irregularidades en su asistencia o permanencia en su jornada laboral</w:t>
      </w:r>
    </w:p>
    <w:p w:rsidR="00D465E5" w:rsidRPr="00C97D1E"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19.</w:t>
      </w:r>
      <w:r w:rsidRPr="00C97D1E">
        <w:rPr>
          <w:rFonts w:ascii="Arial" w:eastAsia="Calibri" w:hAnsi="Arial" w:cs="Arial"/>
          <w:lang w:val="es-MX"/>
        </w:rPr>
        <w:t xml:space="preserve"> </w:t>
      </w:r>
      <w:r w:rsidR="00D465E5" w:rsidRPr="00C97D1E">
        <w:rPr>
          <w:rFonts w:ascii="Arial" w:eastAsia="Calibri" w:hAnsi="Arial" w:cs="Arial"/>
          <w:lang w:val="es-MX"/>
        </w:rPr>
        <w:t>Conocer los informes que se alleguen a instancias superiores sobre su desempeño</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20.</w:t>
      </w:r>
      <w:r>
        <w:rPr>
          <w:rFonts w:ascii="Arial" w:eastAsia="Calibri" w:hAnsi="Arial" w:cs="Arial"/>
          <w:lang w:val="es-MX"/>
        </w:rPr>
        <w:t xml:space="preserve"> </w:t>
      </w:r>
      <w:r w:rsidR="00D465E5" w:rsidRPr="00FA61E5">
        <w:rPr>
          <w:rFonts w:ascii="Arial" w:eastAsia="Calibri" w:hAnsi="Arial" w:cs="Arial"/>
          <w:lang w:val="es-MX"/>
        </w:rPr>
        <w:t>Disponer de los canales de comunicación establecidos en la Institución Educativa</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21.</w:t>
      </w:r>
      <w:r>
        <w:rPr>
          <w:rFonts w:ascii="Arial" w:eastAsia="Calibri" w:hAnsi="Arial" w:cs="Arial"/>
          <w:lang w:val="es-MX"/>
        </w:rPr>
        <w:t xml:space="preserve"> </w:t>
      </w:r>
      <w:r w:rsidR="00D465E5" w:rsidRPr="00FA61E5">
        <w:rPr>
          <w:rFonts w:ascii="Arial" w:eastAsia="Calibri" w:hAnsi="Arial" w:cs="Arial"/>
          <w:lang w:val="es-MX"/>
        </w:rPr>
        <w:t>Participar en la unificación de criterios que permitan una adecuada connivencia entre los diferentes estamentos de la IE</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22.</w:t>
      </w:r>
      <w:r>
        <w:rPr>
          <w:rFonts w:ascii="Arial" w:eastAsia="Calibri" w:hAnsi="Arial" w:cs="Arial"/>
          <w:lang w:val="es-MX"/>
        </w:rPr>
        <w:t xml:space="preserve"> </w:t>
      </w:r>
      <w:r w:rsidR="00D465E5" w:rsidRPr="00FA61E5">
        <w:rPr>
          <w:rFonts w:ascii="Arial" w:eastAsia="Calibri" w:hAnsi="Arial" w:cs="Arial"/>
          <w:lang w:val="es-MX"/>
        </w:rPr>
        <w:t>Ser evaluado con equidad, justicia y objetividad según las disposiciones vigentes</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23.</w:t>
      </w:r>
      <w:r>
        <w:rPr>
          <w:rFonts w:ascii="Arial" w:eastAsia="Calibri" w:hAnsi="Arial" w:cs="Arial"/>
          <w:lang w:val="es-MX"/>
        </w:rPr>
        <w:t xml:space="preserve"> </w:t>
      </w:r>
      <w:r w:rsidR="00D465E5" w:rsidRPr="00FA61E5">
        <w:rPr>
          <w:rFonts w:ascii="Arial" w:eastAsia="Calibri" w:hAnsi="Arial" w:cs="Arial"/>
          <w:lang w:val="es-MX"/>
        </w:rPr>
        <w:t>Conocer el manual de convivencia y plantearle de manera organizada y por escrito los ajustes o modificaciones que se consideren válidos</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24.</w:t>
      </w:r>
      <w:r>
        <w:rPr>
          <w:rFonts w:ascii="Arial" w:eastAsia="Calibri" w:hAnsi="Arial" w:cs="Arial"/>
          <w:lang w:val="es-MX"/>
        </w:rPr>
        <w:t xml:space="preserve"> </w:t>
      </w:r>
      <w:r w:rsidR="00D465E5" w:rsidRPr="00FA61E5">
        <w:rPr>
          <w:rFonts w:ascii="Arial" w:eastAsia="Calibri" w:hAnsi="Arial" w:cs="Arial"/>
          <w:lang w:val="es-MX"/>
        </w:rPr>
        <w:t>Asignación oportuna de las actividades académicas de acuerdo con el perfil y área de formación del docente</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25.</w:t>
      </w:r>
      <w:r>
        <w:rPr>
          <w:rFonts w:ascii="Arial" w:eastAsia="Calibri" w:hAnsi="Arial" w:cs="Arial"/>
          <w:lang w:val="es-MX"/>
        </w:rPr>
        <w:t xml:space="preserve"> </w:t>
      </w:r>
      <w:r w:rsidR="00D465E5" w:rsidRPr="00FA61E5">
        <w:rPr>
          <w:rFonts w:ascii="Arial" w:eastAsia="Calibri" w:hAnsi="Arial" w:cs="Arial"/>
          <w:lang w:val="es-MX"/>
        </w:rPr>
        <w:t xml:space="preserve">A recibir orientación adecuada en lo referido a su labor docente y a tener espacios de asesoría por parte de la IE en lo que esté a su alcance </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26.</w:t>
      </w:r>
      <w:r>
        <w:rPr>
          <w:rFonts w:ascii="Arial" w:eastAsia="Calibri" w:hAnsi="Arial" w:cs="Arial"/>
          <w:lang w:val="es-MX"/>
        </w:rPr>
        <w:t xml:space="preserve"> </w:t>
      </w:r>
      <w:r w:rsidR="00D465E5" w:rsidRPr="00FA61E5">
        <w:rPr>
          <w:rFonts w:ascii="Arial" w:eastAsia="Calibri" w:hAnsi="Arial" w:cs="Arial"/>
          <w:lang w:val="es-MX"/>
        </w:rPr>
        <w:t>Recibir estímulos acordes a su desempeño y logros de los docentes</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27.</w:t>
      </w:r>
      <w:r>
        <w:rPr>
          <w:rFonts w:ascii="Arial" w:eastAsia="Calibri" w:hAnsi="Arial" w:cs="Arial"/>
          <w:lang w:val="es-MX"/>
        </w:rPr>
        <w:t xml:space="preserve"> </w:t>
      </w:r>
      <w:r w:rsidR="00D465E5" w:rsidRPr="00FA61E5">
        <w:rPr>
          <w:rFonts w:ascii="Arial" w:eastAsia="Calibri" w:hAnsi="Arial" w:cs="Arial"/>
          <w:lang w:val="es-MX"/>
        </w:rPr>
        <w:t>Tener un salario justo y oportuno</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28.</w:t>
      </w:r>
      <w:r>
        <w:rPr>
          <w:rFonts w:ascii="Arial" w:eastAsia="Calibri" w:hAnsi="Arial" w:cs="Arial"/>
          <w:lang w:val="es-MX"/>
        </w:rPr>
        <w:t xml:space="preserve"> </w:t>
      </w:r>
      <w:r w:rsidR="00D465E5" w:rsidRPr="00FA61E5">
        <w:rPr>
          <w:rFonts w:ascii="Arial" w:eastAsia="Calibri" w:hAnsi="Arial" w:cs="Arial"/>
          <w:lang w:val="es-MX"/>
        </w:rPr>
        <w:t>Disponer de condiciones físicas, estructurales y de mobiliario apto para el ejercicio docente</w:t>
      </w:r>
    </w:p>
    <w:p w:rsidR="00D465E5" w:rsidRPr="00FA61E5" w:rsidRDefault="007B043A" w:rsidP="007B043A">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lastRenderedPageBreak/>
        <w:t>29.</w:t>
      </w:r>
      <w:r>
        <w:rPr>
          <w:rFonts w:ascii="Arial" w:eastAsia="Calibri" w:hAnsi="Arial" w:cs="Arial"/>
          <w:lang w:val="es-MX"/>
        </w:rPr>
        <w:t xml:space="preserve"> </w:t>
      </w:r>
      <w:r w:rsidR="00D465E5" w:rsidRPr="00FA61E5">
        <w:rPr>
          <w:rFonts w:ascii="Arial" w:eastAsia="Calibri" w:hAnsi="Arial" w:cs="Arial"/>
          <w:lang w:val="es-MX"/>
        </w:rPr>
        <w:t xml:space="preserve">Fortalecimiento </w:t>
      </w:r>
      <w:r w:rsidR="00376371" w:rsidRPr="00FA61E5">
        <w:rPr>
          <w:rFonts w:ascii="Arial" w:eastAsia="Calibri" w:hAnsi="Arial" w:cs="Arial"/>
          <w:lang w:val="es-MX"/>
        </w:rPr>
        <w:t>continúo</w:t>
      </w:r>
      <w:r w:rsidR="00D465E5" w:rsidRPr="00FA61E5">
        <w:rPr>
          <w:rFonts w:ascii="Arial" w:eastAsia="Calibri" w:hAnsi="Arial" w:cs="Arial"/>
          <w:lang w:val="es-MX"/>
        </w:rPr>
        <w:t xml:space="preserve"> en formación docente de nuevas tecnologías y actualización en el área de desempeño docente</w:t>
      </w:r>
    </w:p>
    <w:p w:rsidR="00D465E5" w:rsidRPr="00FA61E5" w:rsidRDefault="00376371" w:rsidP="00376371">
      <w:pPr>
        <w:spacing w:after="200" w:line="276" w:lineRule="auto"/>
        <w:contextualSpacing/>
        <w:jc w:val="both"/>
        <w:rPr>
          <w:rFonts w:ascii="Arial" w:eastAsia="Calibri" w:hAnsi="Arial" w:cs="Arial"/>
          <w:lang w:val="es-MX"/>
        </w:rPr>
      </w:pPr>
      <w:r w:rsidRPr="00C97D1E">
        <w:rPr>
          <w:rFonts w:ascii="Arial" w:eastAsia="Calibri" w:hAnsi="Arial" w:cs="Arial"/>
          <w:b/>
          <w:bCs/>
          <w:lang w:val="es-MX"/>
        </w:rPr>
        <w:t>30.</w:t>
      </w:r>
      <w:r>
        <w:rPr>
          <w:rFonts w:ascii="Arial" w:eastAsia="Calibri" w:hAnsi="Arial" w:cs="Arial"/>
          <w:lang w:val="es-MX"/>
        </w:rPr>
        <w:t xml:space="preserve"> </w:t>
      </w:r>
      <w:r w:rsidR="00D465E5" w:rsidRPr="00FA61E5">
        <w:rPr>
          <w:rFonts w:ascii="Arial" w:eastAsia="Calibri" w:hAnsi="Arial" w:cs="Arial"/>
          <w:lang w:val="es-MX"/>
        </w:rPr>
        <w:t>Participar en la planeación y evaluación de las diversas actividades institucionales</w:t>
      </w:r>
    </w:p>
    <w:p w:rsidR="00D465E5" w:rsidRDefault="00D465E5" w:rsidP="00D465E5">
      <w:pPr>
        <w:spacing w:after="60" w:line="360" w:lineRule="auto"/>
        <w:contextualSpacing/>
        <w:rPr>
          <w:rFonts w:ascii="Arial" w:hAnsi="Arial" w:cs="Arial"/>
          <w:b/>
          <w:lang w:eastAsia="es-CO"/>
        </w:rPr>
      </w:pPr>
    </w:p>
    <w:p w:rsidR="00C929EB" w:rsidRDefault="00C929EB" w:rsidP="00D465E5">
      <w:pPr>
        <w:spacing w:after="60" w:line="360" w:lineRule="auto"/>
        <w:contextualSpacing/>
        <w:rPr>
          <w:rFonts w:ascii="Arial" w:hAnsi="Arial" w:cs="Arial"/>
          <w:b/>
          <w:lang w:eastAsia="es-CO"/>
        </w:rPr>
      </w:pPr>
    </w:p>
    <w:p w:rsidR="00C929EB" w:rsidRDefault="00C929EB" w:rsidP="00D465E5">
      <w:pPr>
        <w:spacing w:after="60" w:line="360" w:lineRule="auto"/>
        <w:contextualSpacing/>
        <w:rPr>
          <w:rFonts w:ascii="Arial" w:hAnsi="Arial" w:cs="Arial"/>
          <w:b/>
          <w:lang w:eastAsia="es-CO"/>
        </w:rPr>
      </w:pPr>
    </w:p>
    <w:p w:rsidR="00C97D1E" w:rsidRDefault="00C97D1E" w:rsidP="00D465E5">
      <w:pPr>
        <w:spacing w:after="60" w:line="360" w:lineRule="auto"/>
        <w:contextualSpacing/>
        <w:rPr>
          <w:rFonts w:ascii="Arial" w:hAnsi="Arial" w:cs="Arial"/>
          <w:b/>
          <w:lang w:eastAsia="es-CO"/>
        </w:rPr>
      </w:pPr>
    </w:p>
    <w:p w:rsidR="00C97D1E" w:rsidRDefault="00C97D1E" w:rsidP="00D465E5">
      <w:pPr>
        <w:spacing w:after="60" w:line="360" w:lineRule="auto"/>
        <w:contextualSpacing/>
        <w:rPr>
          <w:rFonts w:ascii="Arial" w:hAnsi="Arial" w:cs="Arial"/>
          <w:b/>
          <w:lang w:eastAsia="es-CO"/>
        </w:rPr>
      </w:pPr>
    </w:p>
    <w:p w:rsidR="00C97D1E" w:rsidRDefault="00C97D1E" w:rsidP="00D465E5">
      <w:pPr>
        <w:spacing w:after="60" w:line="360" w:lineRule="auto"/>
        <w:contextualSpacing/>
        <w:rPr>
          <w:rFonts w:ascii="Arial" w:hAnsi="Arial" w:cs="Arial"/>
          <w:b/>
          <w:lang w:eastAsia="es-CO"/>
        </w:rPr>
      </w:pPr>
    </w:p>
    <w:p w:rsidR="00C929EB" w:rsidRDefault="00C929EB" w:rsidP="00D465E5">
      <w:pPr>
        <w:spacing w:after="60" w:line="360" w:lineRule="auto"/>
        <w:contextualSpacing/>
        <w:rPr>
          <w:rFonts w:ascii="Arial" w:hAnsi="Arial" w:cs="Arial"/>
          <w:b/>
          <w:lang w:eastAsia="es-CO"/>
        </w:rPr>
      </w:pPr>
    </w:p>
    <w:p w:rsidR="00101D86" w:rsidRDefault="00101D86" w:rsidP="00101D86">
      <w:pPr>
        <w:spacing w:after="60"/>
        <w:contextualSpacing/>
        <w:rPr>
          <w:rFonts w:ascii="Arial" w:hAnsi="Arial" w:cs="Arial"/>
          <w:b/>
          <w:lang w:eastAsia="es-CO"/>
        </w:rPr>
      </w:pPr>
      <w:r>
        <w:rPr>
          <w:rFonts w:ascii="Arial" w:hAnsi="Arial" w:cs="Arial"/>
          <w:b/>
          <w:lang w:eastAsia="es-CO"/>
        </w:rPr>
        <w:t xml:space="preserve">El director de grupo </w:t>
      </w:r>
    </w:p>
    <w:p w:rsidR="00D465E5" w:rsidRPr="00101D86" w:rsidRDefault="00101D86" w:rsidP="00101D86">
      <w:pPr>
        <w:spacing w:after="60"/>
        <w:contextualSpacing/>
        <w:rPr>
          <w:rFonts w:ascii="Arial" w:hAnsi="Arial" w:cs="Arial"/>
          <w:b/>
          <w:lang w:eastAsia="es-CO"/>
        </w:rPr>
      </w:pPr>
      <w:r>
        <w:rPr>
          <w:rFonts w:ascii="Arial" w:hAnsi="Arial" w:cs="Arial"/>
          <w:b/>
          <w:lang w:eastAsia="es-CO"/>
        </w:rPr>
        <w:t xml:space="preserve"> </w:t>
      </w:r>
    </w:p>
    <w:p w:rsidR="00D465E5" w:rsidRPr="00BC6C30" w:rsidRDefault="00D465E5" w:rsidP="00101D86">
      <w:pPr>
        <w:tabs>
          <w:tab w:val="left" w:pos="1875"/>
        </w:tabs>
        <w:jc w:val="both"/>
        <w:rPr>
          <w:rFonts w:ascii="Arial" w:eastAsia="Calibri" w:hAnsi="Arial" w:cs="Arial"/>
        </w:rPr>
      </w:pPr>
      <w:r w:rsidRPr="00BC6C30">
        <w:rPr>
          <w:rFonts w:ascii="Arial" w:eastAsia="Calibri" w:hAnsi="Arial" w:cs="Arial"/>
        </w:rPr>
        <w:t>Es el educador encargado de administrar y dirigir su grupo, fundamentalmente en los deberes de la institución. Es responsable de la buena marcha del grupo, tanto en lo disciplinario como en lo académico.</w:t>
      </w:r>
    </w:p>
    <w:p w:rsidR="00643262" w:rsidRPr="00BC6C30" w:rsidRDefault="00643262" w:rsidP="00101D86">
      <w:pPr>
        <w:tabs>
          <w:tab w:val="left" w:pos="1875"/>
        </w:tabs>
        <w:jc w:val="both"/>
        <w:rPr>
          <w:rFonts w:ascii="Arial" w:eastAsia="Calibri" w:hAnsi="Arial" w:cs="Arial"/>
        </w:rPr>
      </w:pPr>
    </w:p>
    <w:p w:rsidR="00D465E5" w:rsidRPr="00BC6C30" w:rsidRDefault="00D465E5" w:rsidP="00101D86">
      <w:pPr>
        <w:tabs>
          <w:tab w:val="left" w:pos="1875"/>
        </w:tabs>
        <w:jc w:val="both"/>
        <w:rPr>
          <w:rFonts w:ascii="Arial" w:eastAsia="Calibri" w:hAnsi="Arial" w:cs="Arial"/>
          <w:b/>
        </w:rPr>
      </w:pPr>
      <w:r w:rsidRPr="00BC6C30">
        <w:rPr>
          <w:rFonts w:ascii="Arial" w:eastAsia="Calibri" w:hAnsi="Arial" w:cs="Arial"/>
          <w:b/>
        </w:rPr>
        <w:t>Funciones:</w:t>
      </w:r>
    </w:p>
    <w:p w:rsidR="00D465E5" w:rsidRPr="00BC6C30" w:rsidRDefault="00D465E5" w:rsidP="00101D86">
      <w:pPr>
        <w:tabs>
          <w:tab w:val="left" w:pos="1875"/>
        </w:tabs>
        <w:jc w:val="both"/>
        <w:rPr>
          <w:rFonts w:ascii="Arial" w:eastAsia="Calibri" w:hAnsi="Arial" w:cs="Arial"/>
        </w:rPr>
      </w:pPr>
    </w:p>
    <w:p w:rsidR="00D465E5" w:rsidRPr="00376371" w:rsidRDefault="00376371" w:rsidP="00101D86">
      <w:pPr>
        <w:tabs>
          <w:tab w:val="left" w:pos="1875"/>
        </w:tabs>
        <w:jc w:val="both"/>
        <w:rPr>
          <w:rFonts w:ascii="Arial" w:hAnsi="Arial" w:cs="Arial"/>
          <w:lang w:bidi="en-US"/>
        </w:rPr>
      </w:pPr>
      <w:r w:rsidRPr="00C97D1E">
        <w:rPr>
          <w:rFonts w:ascii="Arial" w:hAnsi="Arial" w:cs="Arial"/>
          <w:b/>
          <w:bCs/>
          <w:lang w:bidi="en-US"/>
        </w:rPr>
        <w:t>1.</w:t>
      </w:r>
      <w:r>
        <w:rPr>
          <w:rFonts w:ascii="Arial" w:hAnsi="Arial" w:cs="Arial"/>
          <w:lang w:bidi="en-US"/>
        </w:rPr>
        <w:t xml:space="preserve"> </w:t>
      </w:r>
      <w:r w:rsidR="00D465E5" w:rsidRPr="00376371">
        <w:rPr>
          <w:rFonts w:ascii="Arial" w:hAnsi="Arial" w:cs="Arial"/>
          <w:lang w:bidi="en-US"/>
        </w:rPr>
        <w:t>Participar en el planeamiento y programación de la administración de los estudiantes, teniendo en cuenta sus condiciones socio-académicas y características personales.</w:t>
      </w:r>
    </w:p>
    <w:p w:rsidR="00D465E5" w:rsidRPr="00376371" w:rsidRDefault="00376371" w:rsidP="00101D86">
      <w:pPr>
        <w:tabs>
          <w:tab w:val="left" w:pos="1875"/>
        </w:tabs>
        <w:jc w:val="both"/>
        <w:rPr>
          <w:rFonts w:ascii="Arial" w:hAnsi="Arial" w:cs="Arial"/>
          <w:lang w:bidi="en-US"/>
        </w:rPr>
      </w:pPr>
      <w:r w:rsidRPr="00C97D1E">
        <w:rPr>
          <w:rFonts w:ascii="Arial" w:hAnsi="Arial" w:cs="Arial"/>
          <w:b/>
          <w:bCs/>
          <w:lang w:bidi="en-US"/>
        </w:rPr>
        <w:t>2.</w:t>
      </w:r>
      <w:r>
        <w:rPr>
          <w:rFonts w:ascii="Arial" w:hAnsi="Arial" w:cs="Arial"/>
          <w:lang w:bidi="en-US"/>
        </w:rPr>
        <w:t xml:space="preserve"> </w:t>
      </w:r>
      <w:r w:rsidR="00D465E5" w:rsidRPr="00376371">
        <w:rPr>
          <w:rFonts w:ascii="Arial" w:hAnsi="Arial" w:cs="Arial"/>
          <w:lang w:bidi="en-US"/>
        </w:rPr>
        <w:t>Orientar el programa de inducción de los estudiantes del grupo a su cargo.</w:t>
      </w:r>
    </w:p>
    <w:p w:rsidR="00D465E5" w:rsidRPr="00376371" w:rsidRDefault="00376371" w:rsidP="00101D86">
      <w:pPr>
        <w:tabs>
          <w:tab w:val="left" w:pos="1875"/>
        </w:tabs>
        <w:jc w:val="both"/>
        <w:rPr>
          <w:rFonts w:ascii="Arial" w:hAnsi="Arial" w:cs="Arial"/>
          <w:lang w:bidi="en-US"/>
        </w:rPr>
      </w:pPr>
      <w:r w:rsidRPr="00C97D1E">
        <w:rPr>
          <w:rFonts w:ascii="Arial" w:hAnsi="Arial" w:cs="Arial"/>
          <w:b/>
          <w:bCs/>
          <w:lang w:bidi="en-US"/>
        </w:rPr>
        <w:t>3.</w:t>
      </w:r>
      <w:r>
        <w:rPr>
          <w:rFonts w:ascii="Arial" w:hAnsi="Arial" w:cs="Arial"/>
          <w:lang w:bidi="en-US"/>
        </w:rPr>
        <w:t xml:space="preserve"> </w:t>
      </w:r>
      <w:r w:rsidR="00D465E5" w:rsidRPr="00376371">
        <w:rPr>
          <w:rFonts w:ascii="Arial" w:hAnsi="Arial" w:cs="Arial"/>
          <w:lang w:bidi="en-US"/>
        </w:rPr>
        <w:t>Orientar al grupo en los procesos administrativos, pedagógicos y organizacionales de la institución.</w:t>
      </w:r>
    </w:p>
    <w:p w:rsidR="00D465E5" w:rsidRPr="00376371" w:rsidRDefault="00376371" w:rsidP="00101D86">
      <w:pPr>
        <w:tabs>
          <w:tab w:val="left" w:pos="1875"/>
        </w:tabs>
        <w:jc w:val="both"/>
        <w:rPr>
          <w:rFonts w:ascii="Arial" w:hAnsi="Arial" w:cs="Arial"/>
          <w:lang w:bidi="en-US"/>
        </w:rPr>
      </w:pPr>
      <w:r w:rsidRPr="00C97D1E">
        <w:rPr>
          <w:rFonts w:ascii="Arial" w:hAnsi="Arial" w:cs="Arial"/>
          <w:b/>
          <w:bCs/>
          <w:lang w:bidi="en-US"/>
        </w:rPr>
        <w:t>4.</w:t>
      </w:r>
      <w:r>
        <w:rPr>
          <w:rFonts w:ascii="Arial" w:hAnsi="Arial" w:cs="Arial"/>
          <w:lang w:bidi="en-US"/>
        </w:rPr>
        <w:t xml:space="preserve"> </w:t>
      </w:r>
      <w:r w:rsidR="00D465E5" w:rsidRPr="00376371">
        <w:rPr>
          <w:rFonts w:ascii="Arial" w:hAnsi="Arial" w:cs="Arial"/>
          <w:lang w:bidi="en-US"/>
        </w:rPr>
        <w:t>Ejecutar acciones de carácter formativo y hacer un seguimiento de sus efectos en los estudiantes de su grupo.</w:t>
      </w:r>
    </w:p>
    <w:p w:rsidR="00D465E5" w:rsidRPr="00BC6C30" w:rsidRDefault="00376371" w:rsidP="00101D86">
      <w:pPr>
        <w:tabs>
          <w:tab w:val="left" w:pos="1875"/>
        </w:tabs>
        <w:contextualSpacing/>
        <w:jc w:val="both"/>
        <w:rPr>
          <w:rFonts w:ascii="Arial" w:hAnsi="Arial" w:cs="Arial"/>
          <w:lang w:bidi="en-US"/>
        </w:rPr>
      </w:pPr>
      <w:r w:rsidRPr="00C97D1E">
        <w:rPr>
          <w:rFonts w:ascii="Arial" w:hAnsi="Arial" w:cs="Arial"/>
          <w:b/>
          <w:bCs/>
          <w:lang w:bidi="en-US"/>
        </w:rPr>
        <w:t>5.</w:t>
      </w:r>
      <w:r>
        <w:rPr>
          <w:rFonts w:ascii="Arial" w:hAnsi="Arial" w:cs="Arial"/>
          <w:lang w:bidi="en-US"/>
        </w:rPr>
        <w:t xml:space="preserve"> </w:t>
      </w:r>
      <w:r w:rsidR="00D465E5" w:rsidRPr="00BC6C30">
        <w:rPr>
          <w:rFonts w:ascii="Arial" w:hAnsi="Arial" w:cs="Arial"/>
          <w:lang w:bidi="en-US"/>
        </w:rPr>
        <w:t xml:space="preserve">Establecer en el aula de clase un ambiente escolar de respeto por la institución y por las personas que laboran en ella. </w:t>
      </w:r>
    </w:p>
    <w:p w:rsidR="00D465E5" w:rsidRPr="00BC6C30" w:rsidRDefault="00376371" w:rsidP="00101D86">
      <w:pPr>
        <w:tabs>
          <w:tab w:val="left" w:pos="1875"/>
        </w:tabs>
        <w:contextualSpacing/>
        <w:jc w:val="both"/>
        <w:rPr>
          <w:rFonts w:ascii="Arial" w:hAnsi="Arial" w:cs="Arial"/>
          <w:lang w:bidi="en-US"/>
        </w:rPr>
      </w:pPr>
      <w:r w:rsidRPr="00C97D1E">
        <w:rPr>
          <w:rFonts w:ascii="Arial" w:hAnsi="Arial" w:cs="Arial"/>
          <w:b/>
          <w:bCs/>
          <w:lang w:bidi="en-US"/>
        </w:rPr>
        <w:t>6.</w:t>
      </w:r>
      <w:r>
        <w:rPr>
          <w:rFonts w:ascii="Arial" w:hAnsi="Arial" w:cs="Arial"/>
          <w:lang w:bidi="en-US"/>
        </w:rPr>
        <w:t xml:space="preserve"> </w:t>
      </w:r>
      <w:r w:rsidR="00D465E5" w:rsidRPr="00BC6C30">
        <w:rPr>
          <w:rFonts w:ascii="Arial" w:hAnsi="Arial" w:cs="Arial"/>
          <w:lang w:bidi="en-US"/>
        </w:rPr>
        <w:t>Establecer excelentes relaciones entre profesores y estudiantes basados en criterios de igualdad.</w:t>
      </w:r>
    </w:p>
    <w:p w:rsidR="00D465E5" w:rsidRPr="00376371" w:rsidRDefault="00376371" w:rsidP="00101D86">
      <w:pPr>
        <w:tabs>
          <w:tab w:val="left" w:pos="1875"/>
        </w:tabs>
        <w:contextualSpacing/>
        <w:jc w:val="both"/>
        <w:rPr>
          <w:rFonts w:ascii="Arial" w:hAnsi="Arial" w:cs="Arial"/>
          <w:lang w:bidi="en-US"/>
        </w:rPr>
      </w:pPr>
      <w:r w:rsidRPr="00C97D1E">
        <w:rPr>
          <w:rFonts w:ascii="Arial" w:hAnsi="Arial" w:cs="Arial"/>
          <w:b/>
          <w:bCs/>
          <w:lang w:bidi="en-US"/>
        </w:rPr>
        <w:t>7.</w:t>
      </w:r>
      <w:r w:rsidRPr="00376371">
        <w:rPr>
          <w:rFonts w:ascii="Arial" w:hAnsi="Arial" w:cs="Arial"/>
          <w:lang w:bidi="en-US"/>
        </w:rPr>
        <w:t xml:space="preserve"> </w:t>
      </w:r>
      <w:r w:rsidR="00D465E5" w:rsidRPr="00376371">
        <w:rPr>
          <w:rFonts w:ascii="Arial" w:hAnsi="Arial" w:cs="Arial"/>
          <w:lang w:bidi="en-US"/>
        </w:rPr>
        <w:t>Controlar el rendimiento académico por periodos y presentar el informe por áreas a la coordinación académica.</w:t>
      </w:r>
    </w:p>
    <w:p w:rsidR="00D465E5" w:rsidRPr="00376371" w:rsidRDefault="00376371" w:rsidP="00101D86">
      <w:pPr>
        <w:tabs>
          <w:tab w:val="left" w:pos="1875"/>
        </w:tabs>
        <w:contextualSpacing/>
        <w:jc w:val="both"/>
        <w:rPr>
          <w:rFonts w:ascii="Arial" w:hAnsi="Arial" w:cs="Arial"/>
          <w:lang w:bidi="en-US"/>
        </w:rPr>
      </w:pPr>
      <w:r w:rsidRPr="00C97D1E">
        <w:rPr>
          <w:rFonts w:ascii="Arial" w:hAnsi="Arial" w:cs="Arial"/>
          <w:b/>
          <w:bCs/>
          <w:lang w:bidi="en-US"/>
        </w:rPr>
        <w:t>8.</w:t>
      </w:r>
      <w:r w:rsidRPr="00376371">
        <w:rPr>
          <w:rFonts w:ascii="Arial" w:hAnsi="Arial" w:cs="Arial"/>
          <w:lang w:bidi="en-US"/>
        </w:rPr>
        <w:t xml:space="preserve"> </w:t>
      </w:r>
      <w:r w:rsidR="00D465E5" w:rsidRPr="00376371">
        <w:rPr>
          <w:rFonts w:ascii="Arial" w:hAnsi="Arial" w:cs="Arial"/>
          <w:lang w:bidi="en-US"/>
        </w:rPr>
        <w:t>Diligenciar las fichas de registro, control y seguimiento diario de los estudiantes del grupo confiado a su orientación.</w:t>
      </w:r>
    </w:p>
    <w:p w:rsidR="00D465E5" w:rsidRPr="00376371" w:rsidRDefault="00376371" w:rsidP="00101D86">
      <w:pPr>
        <w:tabs>
          <w:tab w:val="left" w:pos="1875"/>
        </w:tabs>
        <w:contextualSpacing/>
        <w:jc w:val="both"/>
        <w:rPr>
          <w:rFonts w:ascii="Arial" w:hAnsi="Arial" w:cs="Arial"/>
          <w:lang w:bidi="en-US"/>
        </w:rPr>
      </w:pPr>
      <w:r w:rsidRPr="00C97D1E">
        <w:rPr>
          <w:rFonts w:ascii="Arial" w:hAnsi="Arial" w:cs="Arial"/>
          <w:b/>
          <w:bCs/>
          <w:lang w:bidi="en-US"/>
        </w:rPr>
        <w:t>9.</w:t>
      </w:r>
      <w:r w:rsidRPr="00376371">
        <w:rPr>
          <w:rFonts w:ascii="Arial" w:hAnsi="Arial" w:cs="Arial"/>
          <w:lang w:bidi="en-US"/>
        </w:rPr>
        <w:t xml:space="preserve"> </w:t>
      </w:r>
      <w:r w:rsidR="00D465E5" w:rsidRPr="00376371">
        <w:rPr>
          <w:rFonts w:ascii="Arial" w:hAnsi="Arial" w:cs="Arial"/>
          <w:lang w:bidi="en-US"/>
        </w:rPr>
        <w:t>Atender en la primera instancia los problemas que presentan los estudiantes en los aspectos administrativos, académicos y disciplinarios.</w:t>
      </w:r>
    </w:p>
    <w:p w:rsidR="00D465E5" w:rsidRPr="00376371" w:rsidRDefault="00376371">
      <w:pPr>
        <w:pStyle w:val="Prrafodelista"/>
        <w:numPr>
          <w:ilvl w:val="0"/>
          <w:numId w:val="56"/>
        </w:numPr>
        <w:tabs>
          <w:tab w:val="left" w:pos="1875"/>
        </w:tabs>
        <w:jc w:val="both"/>
        <w:rPr>
          <w:rFonts w:ascii="Arial" w:hAnsi="Arial" w:cs="Arial"/>
          <w:lang w:bidi="en-US"/>
        </w:rPr>
      </w:pPr>
      <w:r w:rsidRPr="00376371">
        <w:rPr>
          <w:rFonts w:ascii="Arial" w:hAnsi="Arial" w:cs="Arial"/>
          <w:lang w:bidi="en-US"/>
        </w:rPr>
        <w:t xml:space="preserve"> </w:t>
      </w:r>
      <w:r w:rsidR="00D465E5" w:rsidRPr="00376371">
        <w:rPr>
          <w:rFonts w:ascii="Arial" w:hAnsi="Arial" w:cs="Arial"/>
          <w:lang w:bidi="en-US"/>
        </w:rPr>
        <w:t>Organizar el ambiente físico del aula de clase.</w:t>
      </w:r>
    </w:p>
    <w:p w:rsidR="00D465E5" w:rsidRPr="00376371" w:rsidRDefault="00D465E5">
      <w:pPr>
        <w:numPr>
          <w:ilvl w:val="0"/>
          <w:numId w:val="56"/>
        </w:numPr>
        <w:tabs>
          <w:tab w:val="left" w:pos="1875"/>
        </w:tabs>
        <w:contextualSpacing/>
        <w:jc w:val="both"/>
        <w:rPr>
          <w:rFonts w:ascii="Arial" w:hAnsi="Arial" w:cs="Arial"/>
          <w:lang w:bidi="en-US"/>
        </w:rPr>
      </w:pPr>
      <w:r w:rsidRPr="00376371">
        <w:rPr>
          <w:rFonts w:ascii="Arial" w:hAnsi="Arial" w:cs="Arial"/>
          <w:lang w:bidi="en-US"/>
        </w:rPr>
        <w:t>Velar por el buen empleo de muebles, enseres y demás elementos del aula.</w:t>
      </w:r>
    </w:p>
    <w:p w:rsidR="00D465E5" w:rsidRPr="00376371" w:rsidRDefault="00D465E5">
      <w:pPr>
        <w:numPr>
          <w:ilvl w:val="0"/>
          <w:numId w:val="56"/>
        </w:numPr>
        <w:tabs>
          <w:tab w:val="left" w:pos="1875"/>
        </w:tabs>
        <w:contextualSpacing/>
        <w:jc w:val="both"/>
        <w:rPr>
          <w:rFonts w:ascii="Arial" w:hAnsi="Arial" w:cs="Arial"/>
          <w:lang w:bidi="en-US"/>
        </w:rPr>
      </w:pPr>
      <w:r w:rsidRPr="00376371">
        <w:rPr>
          <w:rFonts w:ascii="Arial" w:hAnsi="Arial" w:cs="Arial"/>
          <w:lang w:bidi="en-US"/>
        </w:rPr>
        <w:t>Estimular la excelencia del desempeño personal, social, académico de los estudiantes en forma integral.</w:t>
      </w:r>
    </w:p>
    <w:p w:rsidR="00D465E5" w:rsidRPr="00376371" w:rsidRDefault="00D465E5">
      <w:pPr>
        <w:numPr>
          <w:ilvl w:val="0"/>
          <w:numId w:val="56"/>
        </w:numPr>
        <w:tabs>
          <w:tab w:val="left" w:pos="1875"/>
        </w:tabs>
        <w:contextualSpacing/>
        <w:jc w:val="both"/>
        <w:rPr>
          <w:rFonts w:ascii="Arial" w:hAnsi="Arial" w:cs="Arial"/>
          <w:lang w:bidi="en-US"/>
        </w:rPr>
      </w:pPr>
      <w:r w:rsidRPr="00376371">
        <w:rPr>
          <w:rFonts w:ascii="Arial" w:hAnsi="Arial" w:cs="Arial"/>
          <w:lang w:bidi="en-US"/>
        </w:rPr>
        <w:lastRenderedPageBreak/>
        <w:t>Implementar técnicas de estudio que permitan elevar el rendimiento académico del grupo en particular.</w:t>
      </w:r>
    </w:p>
    <w:p w:rsidR="00D465E5" w:rsidRPr="00376371" w:rsidRDefault="00D465E5">
      <w:pPr>
        <w:numPr>
          <w:ilvl w:val="0"/>
          <w:numId w:val="56"/>
        </w:numPr>
        <w:tabs>
          <w:tab w:val="left" w:pos="1875"/>
        </w:tabs>
        <w:contextualSpacing/>
        <w:jc w:val="both"/>
        <w:rPr>
          <w:rFonts w:ascii="Arial" w:hAnsi="Arial" w:cs="Arial"/>
          <w:lang w:bidi="en-US"/>
        </w:rPr>
      </w:pPr>
      <w:r w:rsidRPr="00376371">
        <w:rPr>
          <w:rFonts w:ascii="Arial" w:hAnsi="Arial" w:cs="Arial"/>
          <w:lang w:bidi="en-US"/>
        </w:rPr>
        <w:t>Participar en los programas de bienestar para los estudiantes del grupo.</w:t>
      </w:r>
    </w:p>
    <w:p w:rsidR="00C929EB" w:rsidRDefault="00C929EB" w:rsidP="00101D86">
      <w:pPr>
        <w:rPr>
          <w:rFonts w:ascii="Arial" w:hAnsi="Arial" w:cs="Arial"/>
          <w:b/>
          <w:lang w:val="es-CO" w:eastAsia="es-CO"/>
        </w:rPr>
      </w:pPr>
    </w:p>
    <w:p w:rsidR="00376371" w:rsidRDefault="00376371" w:rsidP="00101D86">
      <w:pPr>
        <w:rPr>
          <w:rFonts w:ascii="Arial" w:hAnsi="Arial" w:cs="Arial"/>
          <w:b/>
          <w:lang w:val="es-CO" w:eastAsia="es-CO"/>
        </w:rPr>
      </w:pPr>
      <w:r w:rsidRPr="00BC6C30">
        <w:rPr>
          <w:rFonts w:ascii="Arial" w:hAnsi="Arial" w:cs="Arial"/>
          <w:b/>
          <w:lang w:val="es-CO" w:eastAsia="es-CO"/>
        </w:rPr>
        <w:t>Manual de funciones, requisitos y competencias para</w:t>
      </w:r>
      <w:r w:rsidR="005F7291">
        <w:rPr>
          <w:rFonts w:ascii="Arial" w:hAnsi="Arial" w:cs="Arial"/>
          <w:b/>
          <w:lang w:val="es-CO" w:eastAsia="es-CO"/>
        </w:rPr>
        <w:t xml:space="preserve"> directivos docentes y docentes</w:t>
      </w:r>
    </w:p>
    <w:p w:rsidR="005F7291" w:rsidRPr="00BC6C30" w:rsidRDefault="005F7291" w:rsidP="00101D86">
      <w:pPr>
        <w:rPr>
          <w:rFonts w:ascii="Arial" w:hAnsi="Arial" w:cs="Arial"/>
          <w:b/>
          <w:lang w:val="es-CO" w:eastAsia="es-CO"/>
        </w:rPr>
      </w:pPr>
    </w:p>
    <w:p w:rsidR="009A5F60" w:rsidRPr="001B43D0" w:rsidRDefault="009F7A9F" w:rsidP="00101D86">
      <w:pPr>
        <w:autoSpaceDE w:val="0"/>
        <w:autoSpaceDN w:val="0"/>
        <w:adjustRightInd w:val="0"/>
        <w:jc w:val="both"/>
        <w:rPr>
          <w:rFonts w:ascii="Arial" w:eastAsiaTheme="minorHAnsi" w:hAnsi="Arial" w:cs="Arial"/>
          <w:lang w:val="es-CO" w:eastAsia="en-US"/>
        </w:rPr>
      </w:pPr>
      <w:r>
        <w:rPr>
          <w:rFonts w:ascii="Arial" w:eastAsiaTheme="minorHAnsi" w:hAnsi="Arial" w:cs="Arial"/>
          <w:b/>
          <w:lang w:val="es-CO" w:eastAsia="en-US"/>
        </w:rPr>
        <w:t>Anexo N</w:t>
      </w:r>
      <w:r w:rsidR="00896392">
        <w:rPr>
          <w:rFonts w:ascii="Arial" w:eastAsiaTheme="minorHAnsi" w:hAnsi="Arial" w:cs="Arial"/>
          <w:b/>
          <w:lang w:val="es-CO" w:eastAsia="en-US"/>
        </w:rPr>
        <w:t>RO.</w:t>
      </w:r>
      <w:r>
        <w:rPr>
          <w:rFonts w:ascii="Arial" w:eastAsiaTheme="minorHAnsi" w:hAnsi="Arial" w:cs="Arial"/>
          <w:b/>
          <w:lang w:val="es-CO" w:eastAsia="en-US"/>
        </w:rPr>
        <w:t xml:space="preserve"> 6</w:t>
      </w:r>
      <w:r w:rsidR="009A5F60">
        <w:rPr>
          <w:rFonts w:ascii="Arial" w:eastAsiaTheme="minorHAnsi" w:hAnsi="Arial" w:cs="Arial"/>
          <w:lang w:val="es-CO" w:eastAsia="en-US"/>
        </w:rPr>
        <w:t xml:space="preserve"> Resolución Número 09317 </w:t>
      </w:r>
      <w:r w:rsidR="00B15B07">
        <w:rPr>
          <w:rFonts w:ascii="Arial" w:eastAsiaTheme="minorHAnsi" w:hAnsi="Arial" w:cs="Arial"/>
          <w:lang w:val="es-CO" w:eastAsia="en-US"/>
        </w:rPr>
        <w:t>de mayo</w:t>
      </w:r>
      <w:r w:rsidR="009A5F60">
        <w:rPr>
          <w:rFonts w:ascii="Arial" w:eastAsiaTheme="minorHAnsi" w:hAnsi="Arial" w:cs="Arial"/>
          <w:lang w:val="es-CO" w:eastAsia="en-US"/>
        </w:rPr>
        <w:t xml:space="preserve"> 06 del 2016, “Por el cual se adopta e incorpora el manual de funciones, requisitos y competencias para los cargos de directivos docentes y docentes del sistema especial de carrera docente y se dictan otras disposiciones.</w:t>
      </w:r>
    </w:p>
    <w:p w:rsidR="00376371" w:rsidRDefault="00376371" w:rsidP="00F26C82">
      <w:pPr>
        <w:rPr>
          <w:rFonts w:ascii="Arial" w:eastAsiaTheme="minorHAnsi" w:hAnsi="Arial" w:cs="Arial"/>
          <w:color w:val="FF0000"/>
          <w:lang w:val="es-CO" w:eastAsia="en-US"/>
        </w:rPr>
      </w:pPr>
    </w:p>
    <w:p w:rsidR="00376371" w:rsidRDefault="00376371" w:rsidP="00F26C82">
      <w:pPr>
        <w:rPr>
          <w:rFonts w:ascii="Arial" w:eastAsiaTheme="minorHAnsi" w:hAnsi="Arial" w:cs="Arial"/>
          <w:color w:val="FF0000"/>
          <w:lang w:val="es-CO" w:eastAsia="en-US"/>
        </w:rPr>
      </w:pPr>
    </w:p>
    <w:p w:rsidR="00376371" w:rsidRDefault="00376371" w:rsidP="00F26C82">
      <w:pPr>
        <w:rPr>
          <w:rFonts w:ascii="Arial" w:eastAsiaTheme="minorHAnsi" w:hAnsi="Arial" w:cs="Arial"/>
          <w:color w:val="FF0000"/>
          <w:lang w:val="es-CO" w:eastAsia="en-US"/>
        </w:rPr>
      </w:pPr>
    </w:p>
    <w:p w:rsidR="00376371" w:rsidRDefault="00376371" w:rsidP="00F26C82">
      <w:pPr>
        <w:rPr>
          <w:rFonts w:ascii="Arial" w:eastAsiaTheme="minorHAnsi" w:hAnsi="Arial" w:cs="Arial"/>
          <w:color w:val="FF0000"/>
          <w:lang w:val="es-CO" w:eastAsia="en-US"/>
        </w:rPr>
      </w:pPr>
    </w:p>
    <w:p w:rsidR="00C97D1E" w:rsidRDefault="00C97D1E" w:rsidP="00F26C82">
      <w:pPr>
        <w:rPr>
          <w:rFonts w:ascii="Arial" w:eastAsiaTheme="minorHAnsi" w:hAnsi="Arial" w:cs="Arial"/>
          <w:color w:val="FF0000"/>
          <w:lang w:val="es-CO" w:eastAsia="en-US"/>
        </w:rPr>
      </w:pPr>
    </w:p>
    <w:p w:rsidR="005F7291" w:rsidRPr="005F7291" w:rsidRDefault="005F7291" w:rsidP="005F7291">
      <w:pPr>
        <w:tabs>
          <w:tab w:val="right" w:leader="underscore" w:pos="8505"/>
          <w:tab w:val="right" w:leader="dot" w:pos="9072"/>
        </w:tabs>
        <w:spacing w:line="276" w:lineRule="auto"/>
        <w:jc w:val="center"/>
        <w:rPr>
          <w:rFonts w:ascii="Arial" w:hAnsi="Arial" w:cs="Arial"/>
          <w:b/>
          <w:bCs/>
          <w:lang w:val="es-CO" w:eastAsia="es-CO"/>
        </w:rPr>
      </w:pPr>
      <w:r w:rsidRPr="005F7291">
        <w:rPr>
          <w:rFonts w:ascii="Arial" w:hAnsi="Arial" w:cs="Arial"/>
          <w:b/>
          <w:bCs/>
          <w:lang w:val="es-CO" w:eastAsia="es-CO"/>
        </w:rPr>
        <w:t>8. GOBIERNO ESCOLAR</w:t>
      </w:r>
    </w:p>
    <w:p w:rsidR="005A4B8B" w:rsidRDefault="005A4B8B" w:rsidP="005A4B8B">
      <w:pPr>
        <w:tabs>
          <w:tab w:val="right" w:leader="underscore" w:pos="8505"/>
          <w:tab w:val="right" w:leader="dot" w:pos="9072"/>
        </w:tabs>
        <w:spacing w:line="276" w:lineRule="auto"/>
        <w:jc w:val="both"/>
        <w:rPr>
          <w:rFonts w:ascii="Arial" w:hAnsi="Arial" w:cs="Arial"/>
          <w:bCs/>
          <w:lang w:val="es-CO" w:eastAsia="es-CO"/>
        </w:rPr>
      </w:pPr>
    </w:p>
    <w:p w:rsidR="005F7291" w:rsidRPr="005A4B8B" w:rsidRDefault="005A4B8B" w:rsidP="00C929EB">
      <w:pPr>
        <w:tabs>
          <w:tab w:val="right" w:leader="underscore" w:pos="8505"/>
          <w:tab w:val="right" w:leader="dot" w:pos="9072"/>
        </w:tabs>
        <w:jc w:val="both"/>
        <w:rPr>
          <w:rFonts w:ascii="Arial" w:hAnsi="Arial" w:cs="Arial"/>
          <w:bCs/>
          <w:lang w:val="es-CO" w:eastAsia="es-CO"/>
        </w:rPr>
      </w:pPr>
      <w:r w:rsidRPr="005A4B8B">
        <w:rPr>
          <w:rFonts w:ascii="Arial" w:hAnsi="Arial" w:cs="Arial"/>
          <w:bCs/>
          <w:lang w:val="es-CO" w:eastAsia="es-CO"/>
        </w:rPr>
        <w:t xml:space="preserve">De acuerdo con la Ley, los órganos que conforman el Gobierno Escolar son 3: Consejo Directivo, Consejo Académico y Rectoría. Sin </w:t>
      </w:r>
      <w:r w:rsidR="00B15B07" w:rsidRPr="005A4B8B">
        <w:rPr>
          <w:rFonts w:ascii="Arial" w:hAnsi="Arial" w:cs="Arial"/>
          <w:bCs/>
          <w:lang w:val="es-CO" w:eastAsia="es-CO"/>
        </w:rPr>
        <w:t>embargo,</w:t>
      </w:r>
      <w:r w:rsidRPr="005A4B8B">
        <w:rPr>
          <w:rFonts w:ascii="Arial" w:hAnsi="Arial" w:cs="Arial"/>
          <w:bCs/>
          <w:lang w:val="es-CO" w:eastAsia="es-CO"/>
        </w:rPr>
        <w:t xml:space="preserve"> existen órganos de control y apoyo a las gestiones que se llevan a cabo al </w:t>
      </w:r>
      <w:r>
        <w:rPr>
          <w:rFonts w:ascii="Arial" w:hAnsi="Arial" w:cs="Arial"/>
          <w:bCs/>
          <w:lang w:val="es-CO" w:eastAsia="es-CO"/>
        </w:rPr>
        <w:t>interior de la institución educativa</w:t>
      </w:r>
      <w:r w:rsidRPr="005A4B8B">
        <w:rPr>
          <w:rFonts w:ascii="Arial" w:hAnsi="Arial" w:cs="Arial"/>
          <w:bCs/>
          <w:lang w:val="es-CO" w:eastAsia="es-CO"/>
        </w:rPr>
        <w:t>. Es el caso del Personero</w:t>
      </w:r>
      <w:r w:rsidR="00553125">
        <w:rPr>
          <w:rFonts w:ascii="Arial" w:hAnsi="Arial" w:cs="Arial"/>
          <w:bCs/>
          <w:lang w:val="es-CO" w:eastAsia="es-CO"/>
        </w:rPr>
        <w:t xml:space="preserve"> (a)</w:t>
      </w:r>
      <w:r w:rsidRPr="005A4B8B">
        <w:rPr>
          <w:rFonts w:ascii="Arial" w:hAnsi="Arial" w:cs="Arial"/>
          <w:bCs/>
          <w:lang w:val="es-CO" w:eastAsia="es-CO"/>
        </w:rPr>
        <w:t xml:space="preserve"> Escolar, el Contralor, el Consejo de Padres, el Consejo de Estudiantes, el Comité Escolar de Convivencia y las Comisiones de Evaluación y Promoción, siendo las últimas, opcionales, de acuerdo con el Decreto 1075 de 2015 artículos del 2.3.3.3.3.1. al 2.3.3.3.3.18.</w:t>
      </w:r>
    </w:p>
    <w:p w:rsidR="005A4B8B" w:rsidRDefault="005A4B8B" w:rsidP="00C929EB">
      <w:pPr>
        <w:tabs>
          <w:tab w:val="right" w:leader="underscore" w:pos="8505"/>
          <w:tab w:val="right" w:leader="dot" w:pos="9072"/>
        </w:tabs>
        <w:jc w:val="both"/>
        <w:rPr>
          <w:rFonts w:ascii="Arial" w:hAnsi="Arial" w:cs="Arial"/>
          <w:b/>
          <w:bCs/>
          <w:lang w:val="es-CO" w:eastAsia="es-CO"/>
        </w:rPr>
      </w:pPr>
    </w:p>
    <w:p w:rsidR="005F7291" w:rsidRDefault="005F7291" w:rsidP="00C929EB">
      <w:pPr>
        <w:tabs>
          <w:tab w:val="right" w:leader="underscore" w:pos="8505"/>
          <w:tab w:val="right" w:leader="dot" w:pos="9072"/>
        </w:tabs>
        <w:jc w:val="both"/>
        <w:rPr>
          <w:rFonts w:ascii="Arial" w:hAnsi="Arial" w:cs="Arial"/>
          <w:b/>
          <w:bCs/>
          <w:lang w:val="es-CO" w:eastAsia="es-CO"/>
        </w:rPr>
      </w:pPr>
      <w:r w:rsidRPr="007E771F">
        <w:rPr>
          <w:rFonts w:ascii="Arial" w:hAnsi="Arial" w:cs="Arial"/>
          <w:b/>
          <w:bCs/>
          <w:lang w:val="es-CO" w:eastAsia="es-CO"/>
        </w:rPr>
        <w:t>8.1.</w:t>
      </w:r>
      <w:r w:rsidRPr="007E771F">
        <w:rPr>
          <w:rFonts w:ascii="Arial" w:hAnsi="Arial" w:cs="Arial"/>
          <w:bCs/>
          <w:lang w:val="es-CO" w:eastAsia="es-CO"/>
        </w:rPr>
        <w:t xml:space="preserve"> </w:t>
      </w:r>
      <w:r w:rsidRPr="005A4B8B">
        <w:rPr>
          <w:rFonts w:ascii="Arial" w:hAnsi="Arial" w:cs="Arial"/>
          <w:b/>
          <w:bCs/>
          <w:lang w:val="es-CO" w:eastAsia="es-CO"/>
        </w:rPr>
        <w:t>Los órganos del gobierno escolar</w:t>
      </w:r>
    </w:p>
    <w:p w:rsidR="005A4B8B" w:rsidRDefault="005A4B8B" w:rsidP="00C929EB">
      <w:pPr>
        <w:tabs>
          <w:tab w:val="right" w:leader="underscore" w:pos="8505"/>
          <w:tab w:val="right" w:leader="dot" w:pos="9072"/>
        </w:tabs>
        <w:jc w:val="both"/>
        <w:rPr>
          <w:rFonts w:ascii="Arial" w:hAnsi="Arial" w:cs="Arial"/>
          <w:bCs/>
          <w:lang w:val="es-CO" w:eastAsia="es-CO"/>
        </w:rPr>
      </w:pPr>
    </w:p>
    <w:p w:rsidR="005A4B8B" w:rsidRPr="005A4B8B" w:rsidRDefault="005A4B8B" w:rsidP="00C929EB">
      <w:pPr>
        <w:tabs>
          <w:tab w:val="right" w:leader="underscore" w:pos="8505"/>
          <w:tab w:val="right" w:leader="dot" w:pos="9072"/>
        </w:tabs>
        <w:jc w:val="both"/>
        <w:rPr>
          <w:rFonts w:ascii="Arial" w:hAnsi="Arial" w:cs="Arial"/>
          <w:bCs/>
          <w:lang w:val="es-CO" w:eastAsia="es-CO"/>
        </w:rPr>
      </w:pPr>
      <w:r>
        <w:rPr>
          <w:rFonts w:ascii="Arial" w:hAnsi="Arial" w:cs="Arial"/>
          <w:bCs/>
          <w:lang w:val="es-CO" w:eastAsia="es-CO"/>
        </w:rPr>
        <w:t xml:space="preserve">Según </w:t>
      </w:r>
      <w:r w:rsidRPr="005A4B8B">
        <w:rPr>
          <w:rFonts w:ascii="Arial" w:hAnsi="Arial" w:cs="Arial"/>
          <w:bCs/>
          <w:lang w:val="es-CO" w:eastAsia="es-CO"/>
        </w:rPr>
        <w:t>el artículo 142 de la Ley 115 de 1994. Artículo 2.3.3.1.5.3.</w:t>
      </w:r>
      <w:r>
        <w:rPr>
          <w:rFonts w:ascii="Arial" w:hAnsi="Arial" w:cs="Arial"/>
          <w:bCs/>
          <w:lang w:val="es-CO" w:eastAsia="es-CO"/>
        </w:rPr>
        <w:t xml:space="preserve"> </w:t>
      </w:r>
      <w:r w:rsidRPr="005A4B8B">
        <w:rPr>
          <w:rFonts w:ascii="Arial" w:hAnsi="Arial" w:cs="Arial"/>
          <w:bCs/>
          <w:lang w:val="es-CO" w:eastAsia="es-CO"/>
        </w:rPr>
        <w:t>Órganos del Gobierno Escolar. El Gobierno Escolar en los establecimientos</w:t>
      </w:r>
      <w:r>
        <w:rPr>
          <w:rFonts w:ascii="Arial" w:hAnsi="Arial" w:cs="Arial"/>
          <w:bCs/>
          <w:lang w:val="es-CO" w:eastAsia="es-CO"/>
        </w:rPr>
        <w:t xml:space="preserve"> </w:t>
      </w:r>
      <w:r w:rsidRPr="005A4B8B">
        <w:rPr>
          <w:rFonts w:ascii="Arial" w:hAnsi="Arial" w:cs="Arial"/>
          <w:bCs/>
          <w:lang w:val="es-CO" w:eastAsia="es-CO"/>
        </w:rPr>
        <w:t>educativos estatales estará constituido por los siguientes órganos:</w:t>
      </w:r>
    </w:p>
    <w:p w:rsidR="005A4B8B" w:rsidRPr="005A4B8B" w:rsidRDefault="005A4B8B"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1.</w:t>
      </w:r>
      <w:r w:rsidRPr="005A4B8B">
        <w:rPr>
          <w:rFonts w:ascii="Arial" w:hAnsi="Arial" w:cs="Arial"/>
          <w:bCs/>
          <w:lang w:val="es-CO" w:eastAsia="es-CO"/>
        </w:rPr>
        <w:t xml:space="preserve"> El Consejo Directivo, como instancia directiva, de participación de la comunidad</w:t>
      </w:r>
      <w:r>
        <w:rPr>
          <w:rFonts w:ascii="Arial" w:hAnsi="Arial" w:cs="Arial"/>
          <w:bCs/>
          <w:lang w:val="es-CO" w:eastAsia="es-CO"/>
        </w:rPr>
        <w:t xml:space="preserve"> </w:t>
      </w:r>
      <w:r w:rsidRPr="005A4B8B">
        <w:rPr>
          <w:rFonts w:ascii="Arial" w:hAnsi="Arial" w:cs="Arial"/>
          <w:bCs/>
          <w:lang w:val="es-CO" w:eastAsia="es-CO"/>
        </w:rPr>
        <w:t>educativa y de orientación académica y administrativa del establecimiento.</w:t>
      </w:r>
    </w:p>
    <w:p w:rsidR="005A4B8B" w:rsidRPr="005A4B8B" w:rsidRDefault="005A4B8B"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2.</w:t>
      </w:r>
      <w:r w:rsidRPr="005A4B8B">
        <w:rPr>
          <w:rFonts w:ascii="Arial" w:hAnsi="Arial" w:cs="Arial"/>
          <w:bCs/>
          <w:lang w:val="es-CO" w:eastAsia="es-CO"/>
        </w:rPr>
        <w:t xml:space="preserve"> El Consejo Académico, como instancia superior para participar en la orientación</w:t>
      </w:r>
      <w:r>
        <w:rPr>
          <w:rFonts w:ascii="Arial" w:hAnsi="Arial" w:cs="Arial"/>
          <w:bCs/>
          <w:lang w:val="es-CO" w:eastAsia="es-CO"/>
        </w:rPr>
        <w:t xml:space="preserve"> </w:t>
      </w:r>
      <w:r w:rsidRPr="005A4B8B">
        <w:rPr>
          <w:rFonts w:ascii="Arial" w:hAnsi="Arial" w:cs="Arial"/>
          <w:bCs/>
          <w:lang w:val="es-CO" w:eastAsia="es-CO"/>
        </w:rPr>
        <w:t>pedagógica del establecimiento.</w:t>
      </w:r>
    </w:p>
    <w:p w:rsidR="005F7291" w:rsidRPr="007E771F" w:rsidRDefault="005A4B8B"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3.</w:t>
      </w:r>
      <w:r w:rsidRPr="005A4B8B">
        <w:rPr>
          <w:rFonts w:ascii="Arial" w:hAnsi="Arial" w:cs="Arial"/>
          <w:bCs/>
          <w:lang w:val="es-CO" w:eastAsia="es-CO"/>
        </w:rPr>
        <w:t xml:space="preserve"> El Rector, como representante del establecimiento ante las autoridades</w:t>
      </w:r>
      <w:r>
        <w:rPr>
          <w:rFonts w:ascii="Arial" w:hAnsi="Arial" w:cs="Arial"/>
          <w:bCs/>
          <w:lang w:val="es-CO" w:eastAsia="es-CO"/>
        </w:rPr>
        <w:t xml:space="preserve"> </w:t>
      </w:r>
      <w:r w:rsidRPr="005A4B8B">
        <w:rPr>
          <w:rFonts w:ascii="Arial" w:hAnsi="Arial" w:cs="Arial"/>
          <w:bCs/>
          <w:lang w:val="es-CO" w:eastAsia="es-CO"/>
        </w:rPr>
        <w:t>educativas y ejecutor de las decisiones del gobierno escolar.”</w:t>
      </w:r>
    </w:p>
    <w:p w:rsidR="005A4B8B" w:rsidRDefault="005A4B8B" w:rsidP="00C929EB">
      <w:pPr>
        <w:tabs>
          <w:tab w:val="right" w:leader="underscore" w:pos="8505"/>
          <w:tab w:val="right" w:leader="dot" w:pos="9072"/>
        </w:tabs>
        <w:jc w:val="both"/>
        <w:rPr>
          <w:rFonts w:ascii="Arial" w:hAnsi="Arial" w:cs="Arial"/>
          <w:b/>
          <w:bCs/>
          <w:lang w:val="es-CO" w:eastAsia="es-CO"/>
        </w:rPr>
      </w:pPr>
    </w:p>
    <w:p w:rsidR="00D432F1" w:rsidRPr="008C1048" w:rsidRDefault="00D432F1" w:rsidP="00D432F1">
      <w:pPr>
        <w:widowControl w:val="0"/>
        <w:autoSpaceDE w:val="0"/>
        <w:autoSpaceDN w:val="0"/>
        <w:adjustRightInd w:val="0"/>
        <w:rPr>
          <w:rFonts w:ascii="Arial" w:hAnsi="Arial" w:cs="Arial"/>
          <w:lang w:val="es-CO" w:eastAsia="es-CO"/>
        </w:rPr>
      </w:pPr>
      <w:r>
        <w:rPr>
          <w:rFonts w:ascii="Arial" w:hAnsi="Arial" w:cs="Arial"/>
          <w:b/>
          <w:bCs/>
          <w:lang w:val="es-CO" w:eastAsia="es-CO"/>
        </w:rPr>
        <w:t>Consejo D</w:t>
      </w:r>
      <w:r w:rsidRPr="008C1048">
        <w:rPr>
          <w:rFonts w:ascii="Arial" w:hAnsi="Arial" w:cs="Arial"/>
          <w:b/>
          <w:bCs/>
          <w:lang w:val="es-CO" w:eastAsia="es-CO"/>
        </w:rPr>
        <w:t>irectivo</w:t>
      </w:r>
    </w:p>
    <w:p w:rsidR="00D432F1" w:rsidRDefault="00D432F1" w:rsidP="00D432F1">
      <w:pPr>
        <w:widowControl w:val="0"/>
        <w:autoSpaceDE w:val="0"/>
        <w:autoSpaceDN w:val="0"/>
        <w:adjustRightInd w:val="0"/>
        <w:jc w:val="both"/>
        <w:rPr>
          <w:rFonts w:ascii="Arial" w:hAnsi="Arial" w:cs="Arial"/>
          <w:lang w:val="es-CO" w:eastAsia="es-CO"/>
        </w:rPr>
      </w:pPr>
    </w:p>
    <w:p w:rsidR="00D432F1" w:rsidRPr="00A2332B" w:rsidRDefault="00D432F1" w:rsidP="00D432F1">
      <w:pPr>
        <w:widowControl w:val="0"/>
        <w:autoSpaceDE w:val="0"/>
        <w:autoSpaceDN w:val="0"/>
        <w:adjustRightInd w:val="0"/>
        <w:jc w:val="both"/>
        <w:rPr>
          <w:rFonts w:ascii="Arial" w:hAnsi="Arial" w:cs="Arial"/>
          <w:lang w:val="es-CO" w:eastAsia="es-CO"/>
        </w:rPr>
      </w:pPr>
      <w:r w:rsidRPr="00A2332B">
        <w:rPr>
          <w:rFonts w:ascii="Arial" w:hAnsi="Arial" w:cs="Arial"/>
          <w:lang w:val="es-CO" w:eastAsia="es-CO"/>
        </w:rPr>
        <w:t>Es la instancia directiva de participación de la Comunidad Educativa, de orientación académica y administrativa del establecimiento. Cumplirá funciones según la Ley 115 de 1994 y su Decreto reglamentario 1860 de 1994. Estará integrado por:</w:t>
      </w:r>
    </w:p>
    <w:p w:rsidR="00D432F1" w:rsidRPr="00A2332B" w:rsidRDefault="00D432F1" w:rsidP="00D5635F">
      <w:pPr>
        <w:pStyle w:val="Prrafodelista"/>
        <w:widowControl w:val="0"/>
        <w:numPr>
          <w:ilvl w:val="0"/>
          <w:numId w:val="80"/>
        </w:numPr>
        <w:autoSpaceDE w:val="0"/>
        <w:autoSpaceDN w:val="0"/>
        <w:adjustRightInd w:val="0"/>
        <w:jc w:val="both"/>
        <w:rPr>
          <w:rFonts w:ascii="Arial" w:hAnsi="Arial" w:cs="Arial"/>
          <w:sz w:val="24"/>
          <w:szCs w:val="24"/>
        </w:rPr>
      </w:pPr>
      <w:r w:rsidRPr="00A2332B">
        <w:rPr>
          <w:rFonts w:ascii="Arial" w:hAnsi="Arial" w:cs="Arial"/>
          <w:b/>
          <w:bCs/>
          <w:sz w:val="24"/>
          <w:szCs w:val="24"/>
        </w:rPr>
        <w:t xml:space="preserve">El Rector(a) </w:t>
      </w:r>
      <w:r w:rsidRPr="00A2332B">
        <w:rPr>
          <w:rFonts w:ascii="Arial" w:hAnsi="Arial" w:cs="Arial"/>
          <w:sz w:val="24"/>
          <w:szCs w:val="24"/>
        </w:rPr>
        <w:t>quien lo convocará una vez al mes y extraordinariamente cuando lo considere conveniente y lo presidirá.</w:t>
      </w:r>
    </w:p>
    <w:p w:rsidR="00D432F1" w:rsidRPr="00A2332B" w:rsidRDefault="00D432F1" w:rsidP="00D5635F">
      <w:pPr>
        <w:pStyle w:val="Prrafodelista"/>
        <w:widowControl w:val="0"/>
        <w:numPr>
          <w:ilvl w:val="0"/>
          <w:numId w:val="80"/>
        </w:numPr>
        <w:autoSpaceDE w:val="0"/>
        <w:autoSpaceDN w:val="0"/>
        <w:adjustRightInd w:val="0"/>
        <w:jc w:val="both"/>
        <w:rPr>
          <w:rFonts w:ascii="Arial" w:hAnsi="Arial" w:cs="Arial"/>
          <w:sz w:val="24"/>
          <w:szCs w:val="24"/>
        </w:rPr>
      </w:pPr>
      <w:r w:rsidRPr="00A2332B">
        <w:rPr>
          <w:rFonts w:ascii="Arial" w:hAnsi="Arial" w:cs="Arial"/>
          <w:b/>
          <w:bCs/>
          <w:sz w:val="24"/>
          <w:szCs w:val="24"/>
        </w:rPr>
        <w:t>Dos educadores uno por cada jornada</w:t>
      </w:r>
      <w:r w:rsidRPr="00A2332B">
        <w:rPr>
          <w:rFonts w:ascii="Arial" w:hAnsi="Arial" w:cs="Arial"/>
          <w:sz w:val="24"/>
          <w:szCs w:val="24"/>
        </w:rPr>
        <w:t xml:space="preserve">, elegidos por mayoría de votantes en asamblea </w:t>
      </w:r>
      <w:r w:rsidRPr="00A2332B">
        <w:rPr>
          <w:rFonts w:ascii="Arial" w:hAnsi="Arial" w:cs="Arial"/>
          <w:sz w:val="24"/>
          <w:szCs w:val="24"/>
        </w:rPr>
        <w:lastRenderedPageBreak/>
        <w:t>de docentes.</w:t>
      </w:r>
    </w:p>
    <w:p w:rsidR="00D432F1" w:rsidRPr="00A2332B" w:rsidRDefault="00D432F1" w:rsidP="00D5635F">
      <w:pPr>
        <w:pStyle w:val="Prrafodelista"/>
        <w:widowControl w:val="0"/>
        <w:numPr>
          <w:ilvl w:val="0"/>
          <w:numId w:val="80"/>
        </w:numPr>
        <w:autoSpaceDE w:val="0"/>
        <w:autoSpaceDN w:val="0"/>
        <w:adjustRightInd w:val="0"/>
        <w:jc w:val="both"/>
        <w:rPr>
          <w:rFonts w:ascii="Arial" w:hAnsi="Arial" w:cs="Arial"/>
          <w:sz w:val="24"/>
          <w:szCs w:val="24"/>
        </w:rPr>
      </w:pPr>
      <w:r w:rsidRPr="00A2332B">
        <w:rPr>
          <w:rFonts w:ascii="Arial" w:hAnsi="Arial" w:cs="Arial"/>
          <w:b/>
          <w:bCs/>
          <w:sz w:val="24"/>
          <w:szCs w:val="24"/>
        </w:rPr>
        <w:t>Dos padres de familia</w:t>
      </w:r>
      <w:r w:rsidRPr="00A2332B">
        <w:rPr>
          <w:rFonts w:ascii="Arial" w:hAnsi="Arial" w:cs="Arial"/>
          <w:sz w:val="24"/>
          <w:szCs w:val="24"/>
        </w:rPr>
        <w:t>, Elegidos dentro del consejo de Padres de Familia.</w:t>
      </w:r>
    </w:p>
    <w:p w:rsidR="00D432F1" w:rsidRPr="00A2332B" w:rsidRDefault="00D432F1" w:rsidP="00D5635F">
      <w:pPr>
        <w:pStyle w:val="Prrafodelista"/>
        <w:widowControl w:val="0"/>
        <w:numPr>
          <w:ilvl w:val="0"/>
          <w:numId w:val="80"/>
        </w:numPr>
        <w:autoSpaceDE w:val="0"/>
        <w:autoSpaceDN w:val="0"/>
        <w:adjustRightInd w:val="0"/>
        <w:jc w:val="both"/>
        <w:rPr>
          <w:rFonts w:ascii="Arial" w:hAnsi="Arial" w:cs="Arial"/>
          <w:sz w:val="24"/>
          <w:szCs w:val="24"/>
        </w:rPr>
      </w:pPr>
      <w:r w:rsidRPr="00A2332B">
        <w:rPr>
          <w:rFonts w:ascii="Arial" w:hAnsi="Arial" w:cs="Arial"/>
          <w:b/>
          <w:bCs/>
          <w:sz w:val="24"/>
          <w:szCs w:val="24"/>
        </w:rPr>
        <w:t xml:space="preserve">Un(a) estudiante </w:t>
      </w:r>
      <w:r w:rsidRPr="00A2332B">
        <w:rPr>
          <w:rFonts w:ascii="Arial" w:hAnsi="Arial" w:cs="Arial"/>
          <w:sz w:val="24"/>
          <w:szCs w:val="24"/>
        </w:rPr>
        <w:t>del último grado ofrecido por el establecimiento y elegido por voto popular entre las y los estudiantes.</w:t>
      </w:r>
    </w:p>
    <w:p w:rsidR="00D432F1" w:rsidRPr="00A2332B" w:rsidRDefault="00D432F1" w:rsidP="00D5635F">
      <w:pPr>
        <w:pStyle w:val="Prrafodelista"/>
        <w:widowControl w:val="0"/>
        <w:numPr>
          <w:ilvl w:val="0"/>
          <w:numId w:val="80"/>
        </w:numPr>
        <w:autoSpaceDE w:val="0"/>
        <w:autoSpaceDN w:val="0"/>
        <w:adjustRightInd w:val="0"/>
        <w:jc w:val="both"/>
        <w:rPr>
          <w:rFonts w:ascii="Arial" w:hAnsi="Arial" w:cs="Arial"/>
          <w:sz w:val="24"/>
          <w:szCs w:val="24"/>
        </w:rPr>
      </w:pPr>
      <w:r w:rsidRPr="00A2332B">
        <w:rPr>
          <w:rFonts w:ascii="Arial" w:hAnsi="Arial" w:cs="Arial"/>
          <w:b/>
          <w:bCs/>
          <w:sz w:val="24"/>
          <w:szCs w:val="24"/>
        </w:rPr>
        <w:t xml:space="preserve">Un(a) egresado(a) </w:t>
      </w:r>
      <w:r w:rsidRPr="00A2332B">
        <w:rPr>
          <w:rFonts w:ascii="Arial" w:hAnsi="Arial" w:cs="Arial"/>
          <w:sz w:val="24"/>
          <w:szCs w:val="24"/>
        </w:rPr>
        <w:t>elegido por el Consejo Directivo, o en su defecto por quien haya ejercido en el año anterior el cargo de representante de los estudiantes.</w:t>
      </w:r>
    </w:p>
    <w:p w:rsidR="00D432F1" w:rsidRPr="00A2332B" w:rsidRDefault="00D432F1" w:rsidP="00D5635F">
      <w:pPr>
        <w:pStyle w:val="Prrafodelista"/>
        <w:widowControl w:val="0"/>
        <w:numPr>
          <w:ilvl w:val="0"/>
          <w:numId w:val="80"/>
        </w:numPr>
        <w:autoSpaceDE w:val="0"/>
        <w:autoSpaceDN w:val="0"/>
        <w:adjustRightInd w:val="0"/>
        <w:jc w:val="both"/>
        <w:rPr>
          <w:rFonts w:ascii="Arial" w:hAnsi="Arial" w:cs="Arial"/>
          <w:sz w:val="24"/>
          <w:szCs w:val="24"/>
        </w:rPr>
      </w:pPr>
      <w:r w:rsidRPr="00A2332B">
        <w:rPr>
          <w:rFonts w:ascii="Arial" w:hAnsi="Arial" w:cs="Arial"/>
          <w:b/>
          <w:bCs/>
          <w:sz w:val="24"/>
          <w:szCs w:val="24"/>
        </w:rPr>
        <w:t xml:space="preserve">Un(a) representante del sector productivo </w:t>
      </w:r>
      <w:r w:rsidRPr="00A2332B">
        <w:rPr>
          <w:rFonts w:ascii="Arial" w:hAnsi="Arial" w:cs="Arial"/>
          <w:sz w:val="24"/>
          <w:szCs w:val="24"/>
        </w:rPr>
        <w:t>de la localidad o del área de influencia que patrocine el funcionamiento de la Institución.</w:t>
      </w:r>
    </w:p>
    <w:p w:rsidR="00D432F1" w:rsidRDefault="00D432F1" w:rsidP="00D432F1">
      <w:pPr>
        <w:tabs>
          <w:tab w:val="right" w:leader="underscore" w:pos="8505"/>
          <w:tab w:val="right" w:leader="dot" w:pos="9072"/>
        </w:tabs>
        <w:spacing w:line="276" w:lineRule="auto"/>
        <w:jc w:val="both"/>
        <w:rPr>
          <w:rFonts w:ascii="Arial" w:hAnsi="Arial" w:cs="Arial"/>
          <w:b/>
          <w:bCs/>
          <w:lang w:val="es-CO" w:eastAsia="es-CO"/>
        </w:rPr>
      </w:pPr>
    </w:p>
    <w:p w:rsidR="00D432F1" w:rsidRDefault="00D432F1" w:rsidP="00D432F1">
      <w:pPr>
        <w:tabs>
          <w:tab w:val="right" w:leader="underscore" w:pos="8505"/>
          <w:tab w:val="right" w:leader="dot" w:pos="9072"/>
        </w:tabs>
        <w:spacing w:line="276" w:lineRule="auto"/>
        <w:jc w:val="both"/>
        <w:rPr>
          <w:rFonts w:ascii="Arial" w:hAnsi="Arial" w:cs="Arial"/>
          <w:b/>
          <w:bCs/>
          <w:lang w:val="es-CO" w:eastAsia="es-CO"/>
        </w:rPr>
      </w:pPr>
    </w:p>
    <w:p w:rsidR="00D432F1" w:rsidRDefault="00D432F1" w:rsidP="00D432F1">
      <w:pPr>
        <w:tabs>
          <w:tab w:val="right" w:leader="underscore" w:pos="8505"/>
          <w:tab w:val="right" w:leader="dot" w:pos="9072"/>
        </w:tabs>
        <w:spacing w:line="276" w:lineRule="auto"/>
        <w:jc w:val="both"/>
        <w:rPr>
          <w:rFonts w:ascii="Arial" w:hAnsi="Arial" w:cs="Arial"/>
          <w:b/>
          <w:bCs/>
          <w:lang w:val="es-CO" w:eastAsia="es-CO"/>
        </w:rPr>
      </w:pPr>
    </w:p>
    <w:p w:rsidR="00D432F1" w:rsidRDefault="00D432F1" w:rsidP="00D432F1">
      <w:pPr>
        <w:tabs>
          <w:tab w:val="right" w:leader="underscore" w:pos="8505"/>
          <w:tab w:val="right" w:leader="dot" w:pos="9072"/>
        </w:tabs>
        <w:spacing w:line="276" w:lineRule="auto"/>
        <w:jc w:val="both"/>
        <w:rPr>
          <w:rFonts w:ascii="Arial" w:hAnsi="Arial" w:cs="Arial"/>
          <w:b/>
          <w:bCs/>
          <w:lang w:val="es-CO" w:eastAsia="es-CO"/>
        </w:rPr>
      </w:pPr>
    </w:p>
    <w:p w:rsidR="00D432F1" w:rsidRPr="002F5445" w:rsidRDefault="00D432F1" w:rsidP="00D432F1">
      <w:pPr>
        <w:tabs>
          <w:tab w:val="right" w:leader="underscore" w:pos="8505"/>
          <w:tab w:val="right" w:leader="dot" w:pos="9072"/>
        </w:tabs>
        <w:spacing w:line="276" w:lineRule="auto"/>
        <w:jc w:val="both"/>
        <w:rPr>
          <w:rFonts w:ascii="Arial" w:hAnsi="Arial" w:cs="Arial"/>
          <w:bCs/>
          <w:lang w:val="es-CO" w:eastAsia="es-CO"/>
        </w:rPr>
      </w:pPr>
      <w:r w:rsidRPr="002F5445">
        <w:rPr>
          <w:rFonts w:ascii="Arial" w:hAnsi="Arial" w:cs="Arial"/>
          <w:b/>
          <w:bCs/>
          <w:lang w:val="es-CO" w:eastAsia="es-CO"/>
        </w:rPr>
        <w:t>Consejo</w:t>
      </w:r>
      <w:r>
        <w:rPr>
          <w:rFonts w:ascii="Arial" w:hAnsi="Arial" w:cs="Arial"/>
          <w:b/>
          <w:bCs/>
          <w:lang w:val="es-CO" w:eastAsia="es-CO"/>
        </w:rPr>
        <w:t xml:space="preserve"> A</w:t>
      </w:r>
      <w:r w:rsidRPr="002F5445">
        <w:rPr>
          <w:rFonts w:ascii="Arial" w:hAnsi="Arial" w:cs="Arial"/>
          <w:b/>
          <w:bCs/>
          <w:lang w:val="es-CO" w:eastAsia="es-CO"/>
        </w:rPr>
        <w:t>cadémico</w:t>
      </w:r>
    </w:p>
    <w:p w:rsidR="00D432F1" w:rsidRDefault="00D432F1" w:rsidP="00D432F1">
      <w:pPr>
        <w:tabs>
          <w:tab w:val="right" w:leader="underscore" w:pos="8505"/>
          <w:tab w:val="right" w:leader="dot" w:pos="9072"/>
        </w:tabs>
        <w:spacing w:line="276" w:lineRule="auto"/>
        <w:jc w:val="both"/>
        <w:rPr>
          <w:rFonts w:ascii="Arial" w:hAnsi="Arial" w:cs="Arial"/>
          <w:bCs/>
          <w:lang w:val="es-CO" w:eastAsia="es-CO"/>
        </w:rPr>
      </w:pPr>
    </w:p>
    <w:p w:rsidR="00D432F1" w:rsidRPr="00A2332B" w:rsidRDefault="00D432F1" w:rsidP="00D432F1">
      <w:pPr>
        <w:tabs>
          <w:tab w:val="right" w:leader="underscore" w:pos="8505"/>
          <w:tab w:val="right" w:leader="dot" w:pos="9072"/>
        </w:tabs>
        <w:spacing w:line="276" w:lineRule="auto"/>
        <w:jc w:val="both"/>
        <w:rPr>
          <w:rFonts w:ascii="Arial" w:hAnsi="Arial" w:cs="Arial"/>
          <w:bCs/>
          <w:lang w:val="es-CO" w:eastAsia="es-CO"/>
        </w:rPr>
      </w:pPr>
      <w:r w:rsidRPr="00A2332B">
        <w:rPr>
          <w:rFonts w:ascii="Arial" w:hAnsi="Arial" w:cs="Arial"/>
          <w:bCs/>
          <w:lang w:val="es-CO" w:eastAsia="es-CO"/>
        </w:rPr>
        <w:t>Es la principal instancia que orienta el quehacer pedagógico de la institución.</w:t>
      </w:r>
    </w:p>
    <w:p w:rsidR="00D432F1" w:rsidRPr="00A2332B" w:rsidRDefault="00D432F1" w:rsidP="00D432F1">
      <w:pPr>
        <w:tabs>
          <w:tab w:val="right" w:leader="underscore" w:pos="8505"/>
          <w:tab w:val="right" w:leader="dot" w:pos="9072"/>
        </w:tabs>
        <w:spacing w:line="276" w:lineRule="auto"/>
        <w:jc w:val="both"/>
        <w:rPr>
          <w:rFonts w:ascii="Arial" w:hAnsi="Arial" w:cs="Arial"/>
          <w:bCs/>
          <w:lang w:val="es-CO" w:eastAsia="es-CO"/>
        </w:rPr>
      </w:pPr>
      <w:r w:rsidRPr="00A2332B">
        <w:rPr>
          <w:rFonts w:ascii="Arial" w:hAnsi="Arial" w:cs="Arial"/>
          <w:bCs/>
          <w:lang w:val="es-CO" w:eastAsia="es-CO"/>
        </w:rPr>
        <w:t>Los integrantes del consejo académico son responsables de lograr la eficiencia en el</w:t>
      </w:r>
      <w:r>
        <w:rPr>
          <w:rFonts w:ascii="Arial" w:hAnsi="Arial" w:cs="Arial"/>
          <w:bCs/>
          <w:lang w:val="es-CO" w:eastAsia="es-CO"/>
        </w:rPr>
        <w:t xml:space="preserve"> </w:t>
      </w:r>
      <w:r w:rsidRPr="00A2332B">
        <w:rPr>
          <w:rFonts w:ascii="Arial" w:hAnsi="Arial" w:cs="Arial"/>
          <w:bCs/>
          <w:lang w:val="es-CO" w:eastAsia="es-CO"/>
        </w:rPr>
        <w:t>desarrollo de los procesos curriculares en las diferentes áreas y ejercen liderazgo con el</w:t>
      </w:r>
      <w:r>
        <w:rPr>
          <w:rFonts w:ascii="Arial" w:hAnsi="Arial" w:cs="Arial"/>
          <w:bCs/>
          <w:lang w:val="es-CO" w:eastAsia="es-CO"/>
        </w:rPr>
        <w:t xml:space="preserve"> </w:t>
      </w:r>
      <w:r w:rsidRPr="00A2332B">
        <w:rPr>
          <w:rFonts w:ascii="Arial" w:hAnsi="Arial" w:cs="Arial"/>
          <w:bCs/>
          <w:lang w:val="es-CO" w:eastAsia="es-CO"/>
        </w:rPr>
        <w:t>grupo de docentes del área.</w:t>
      </w:r>
    </w:p>
    <w:p w:rsidR="00D432F1" w:rsidRPr="00A2332B" w:rsidRDefault="00D432F1" w:rsidP="00D432F1">
      <w:pPr>
        <w:tabs>
          <w:tab w:val="right" w:leader="underscore" w:pos="8505"/>
          <w:tab w:val="right" w:leader="dot" w:pos="9072"/>
        </w:tabs>
        <w:spacing w:line="276" w:lineRule="auto"/>
        <w:jc w:val="both"/>
        <w:rPr>
          <w:rFonts w:ascii="Arial" w:hAnsi="Arial" w:cs="Arial"/>
          <w:bCs/>
          <w:lang w:val="es-CO" w:eastAsia="es-CO"/>
        </w:rPr>
      </w:pPr>
      <w:r w:rsidRPr="00A2332B">
        <w:rPr>
          <w:rFonts w:ascii="Arial" w:hAnsi="Arial" w:cs="Arial"/>
          <w:bCs/>
          <w:lang w:val="es-CO" w:eastAsia="es-CO"/>
        </w:rPr>
        <w:t>El consejo académico Estará conformado por:</w:t>
      </w:r>
    </w:p>
    <w:p w:rsidR="00D432F1" w:rsidRDefault="00D432F1" w:rsidP="00D5635F">
      <w:pPr>
        <w:pStyle w:val="Prrafodelista"/>
        <w:numPr>
          <w:ilvl w:val="0"/>
          <w:numId w:val="81"/>
        </w:numPr>
        <w:tabs>
          <w:tab w:val="right" w:leader="underscore" w:pos="8505"/>
          <w:tab w:val="right" w:leader="dot" w:pos="9072"/>
        </w:tabs>
        <w:spacing w:line="276" w:lineRule="auto"/>
        <w:jc w:val="both"/>
        <w:rPr>
          <w:rFonts w:ascii="Arial" w:hAnsi="Arial" w:cs="Arial"/>
          <w:bCs/>
        </w:rPr>
      </w:pPr>
      <w:r w:rsidRPr="00A2332B">
        <w:rPr>
          <w:rFonts w:ascii="Arial" w:hAnsi="Arial" w:cs="Arial"/>
          <w:bCs/>
        </w:rPr>
        <w:t>El Rector(a), quien lo preside, o su delegado, el Coordinador(a) Académico(a) al</w:t>
      </w:r>
      <w:r>
        <w:rPr>
          <w:rFonts w:ascii="Arial" w:hAnsi="Arial" w:cs="Arial"/>
          <w:bCs/>
        </w:rPr>
        <w:t xml:space="preserve"> </w:t>
      </w:r>
      <w:r w:rsidRPr="00A2332B">
        <w:rPr>
          <w:rFonts w:ascii="Arial" w:hAnsi="Arial" w:cs="Arial"/>
          <w:bCs/>
        </w:rPr>
        <w:t>cual le corresponde liderar la gestión académica y disciplinaria de la institución</w:t>
      </w:r>
      <w:r>
        <w:rPr>
          <w:rFonts w:ascii="Arial" w:hAnsi="Arial" w:cs="Arial"/>
          <w:bCs/>
        </w:rPr>
        <w:t>.</w:t>
      </w:r>
    </w:p>
    <w:p w:rsidR="00D432F1" w:rsidRPr="00717A47" w:rsidRDefault="00D432F1" w:rsidP="00D5635F">
      <w:pPr>
        <w:pStyle w:val="Prrafodelista"/>
        <w:numPr>
          <w:ilvl w:val="0"/>
          <w:numId w:val="81"/>
        </w:numPr>
        <w:tabs>
          <w:tab w:val="right" w:leader="underscore" w:pos="8505"/>
          <w:tab w:val="right" w:leader="dot" w:pos="9072"/>
        </w:tabs>
        <w:spacing w:line="276" w:lineRule="auto"/>
        <w:jc w:val="both"/>
        <w:rPr>
          <w:rFonts w:ascii="Arial" w:hAnsi="Arial" w:cs="Arial"/>
          <w:bCs/>
        </w:rPr>
      </w:pPr>
      <w:r w:rsidRPr="00A2332B">
        <w:rPr>
          <w:rFonts w:ascii="Arial" w:hAnsi="Arial" w:cs="Arial"/>
          <w:bCs/>
          <w:lang w:val="es-ES"/>
        </w:rPr>
        <w:t>El coordinador(a)</w:t>
      </w:r>
    </w:p>
    <w:p w:rsidR="00D432F1" w:rsidRDefault="00D432F1" w:rsidP="00D5635F">
      <w:pPr>
        <w:pStyle w:val="Prrafodelista"/>
        <w:numPr>
          <w:ilvl w:val="0"/>
          <w:numId w:val="81"/>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Un Docente Representante de cada área, de la básica secundaria y media.</w:t>
      </w:r>
    </w:p>
    <w:p w:rsidR="00D432F1" w:rsidRDefault="00D432F1" w:rsidP="00D5635F">
      <w:pPr>
        <w:pStyle w:val="Prrafodelista"/>
        <w:numPr>
          <w:ilvl w:val="0"/>
          <w:numId w:val="81"/>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Un educador por grado de la básica primaria y del nivel preescolar.</w:t>
      </w:r>
    </w:p>
    <w:p w:rsidR="00D432F1" w:rsidRPr="00717A47" w:rsidRDefault="00D432F1" w:rsidP="00D5635F">
      <w:pPr>
        <w:pStyle w:val="Prrafodelista"/>
        <w:numPr>
          <w:ilvl w:val="0"/>
          <w:numId w:val="81"/>
        </w:numPr>
        <w:tabs>
          <w:tab w:val="right" w:leader="underscore" w:pos="8505"/>
          <w:tab w:val="right" w:leader="dot" w:pos="9072"/>
        </w:tabs>
        <w:spacing w:line="276" w:lineRule="auto"/>
        <w:jc w:val="both"/>
        <w:rPr>
          <w:rFonts w:ascii="Arial" w:hAnsi="Arial" w:cs="Arial"/>
          <w:bCs/>
          <w:sz w:val="24"/>
          <w:szCs w:val="24"/>
        </w:rPr>
      </w:pPr>
      <w:r w:rsidRPr="00717A47">
        <w:rPr>
          <w:rFonts w:ascii="Arial" w:hAnsi="Arial" w:cs="Arial"/>
          <w:bCs/>
          <w:sz w:val="24"/>
          <w:szCs w:val="24"/>
        </w:rPr>
        <w:t>Secretaria Académica (Se elige uno de los docentes del consejo académico que cumpla las funciones de secretario(a) académico(a))</w:t>
      </w:r>
    </w:p>
    <w:p w:rsidR="002E6C25" w:rsidRPr="00D432F1" w:rsidRDefault="002E6C25" w:rsidP="00EC04CC">
      <w:pPr>
        <w:tabs>
          <w:tab w:val="right" w:leader="underscore" w:pos="8505"/>
          <w:tab w:val="right" w:leader="dot" w:pos="9072"/>
        </w:tabs>
        <w:spacing w:line="276" w:lineRule="auto"/>
        <w:jc w:val="both"/>
        <w:rPr>
          <w:rFonts w:ascii="Arial" w:hAnsi="Arial" w:cs="Arial"/>
          <w:b/>
          <w:bCs/>
          <w:lang w:val="es-CO"/>
        </w:rPr>
      </w:pPr>
    </w:p>
    <w:p w:rsidR="00EC04CC" w:rsidRPr="00EC04CC" w:rsidRDefault="00EC04CC" w:rsidP="00BF5193">
      <w:pPr>
        <w:tabs>
          <w:tab w:val="right" w:leader="underscore" w:pos="8505"/>
          <w:tab w:val="right" w:leader="dot" w:pos="9072"/>
        </w:tabs>
        <w:jc w:val="both"/>
        <w:rPr>
          <w:rFonts w:ascii="Arial" w:hAnsi="Arial" w:cs="Arial"/>
          <w:bCs/>
        </w:rPr>
      </w:pPr>
      <w:r w:rsidRPr="00EC04CC">
        <w:rPr>
          <w:rFonts w:ascii="Arial" w:hAnsi="Arial" w:cs="Arial"/>
          <w:b/>
          <w:bCs/>
        </w:rPr>
        <w:t>Rector</w:t>
      </w:r>
    </w:p>
    <w:p w:rsidR="00EC04CC" w:rsidRPr="00EC04CC" w:rsidRDefault="00EC04CC" w:rsidP="00BF5193">
      <w:pPr>
        <w:pStyle w:val="Prrafodelista"/>
        <w:tabs>
          <w:tab w:val="right" w:leader="underscore" w:pos="8505"/>
          <w:tab w:val="right" w:leader="dot" w:pos="9072"/>
        </w:tabs>
        <w:jc w:val="both"/>
        <w:rPr>
          <w:rFonts w:ascii="Arial" w:hAnsi="Arial" w:cs="Arial"/>
          <w:bCs/>
        </w:rPr>
      </w:pPr>
    </w:p>
    <w:p w:rsidR="00EC04CC" w:rsidRPr="00EC04CC" w:rsidRDefault="00EC04CC" w:rsidP="00BF5193">
      <w:pPr>
        <w:tabs>
          <w:tab w:val="right" w:leader="underscore" w:pos="8505"/>
          <w:tab w:val="right" w:leader="dot" w:pos="9072"/>
        </w:tabs>
        <w:jc w:val="both"/>
        <w:rPr>
          <w:rFonts w:ascii="Arial" w:hAnsi="Arial" w:cs="Arial"/>
          <w:bCs/>
        </w:rPr>
      </w:pPr>
      <w:r w:rsidRPr="00EC04CC">
        <w:rPr>
          <w:rFonts w:ascii="Arial" w:hAnsi="Arial" w:cs="Arial"/>
          <w:bCs/>
        </w:rPr>
        <w:t>Desempeñar “actividades de dirección, planeación, coordinación, administración, orientación y programación en las instituciones educativas para liderar la formulación y el desarrollo del Proyecto Educativo Institucional (PEI)”, así como velar por la calidad y el mejoramiento continuo de los procesos pedagógicos socio comunitarios de la institución educativa a su cargo.</w:t>
      </w:r>
    </w:p>
    <w:p w:rsidR="00EC04CC" w:rsidRDefault="00EC04CC" w:rsidP="00BF5193">
      <w:pPr>
        <w:tabs>
          <w:tab w:val="right" w:leader="underscore" w:pos="8505"/>
          <w:tab w:val="right" w:leader="dot" w:pos="9072"/>
        </w:tabs>
        <w:jc w:val="both"/>
        <w:rPr>
          <w:rFonts w:ascii="Arial" w:hAnsi="Arial" w:cs="Arial"/>
          <w:b/>
          <w:bCs/>
          <w:lang w:val="es-CO" w:eastAsia="es-CO"/>
        </w:rPr>
      </w:pPr>
    </w:p>
    <w:p w:rsidR="00EC04CC" w:rsidRPr="002F5445" w:rsidRDefault="00EC04CC" w:rsidP="00BF5193">
      <w:pPr>
        <w:tabs>
          <w:tab w:val="right" w:leader="underscore" w:pos="8505"/>
          <w:tab w:val="right" w:leader="dot" w:pos="9072"/>
        </w:tabs>
        <w:jc w:val="both"/>
        <w:rPr>
          <w:rFonts w:ascii="Arial" w:hAnsi="Arial" w:cs="Arial"/>
          <w:b/>
          <w:bCs/>
          <w:lang w:val="es-CO" w:eastAsia="es-CO"/>
        </w:rPr>
      </w:pPr>
      <w:r w:rsidRPr="002F5445">
        <w:rPr>
          <w:rFonts w:ascii="Arial" w:hAnsi="Arial" w:cs="Arial"/>
          <w:b/>
          <w:bCs/>
          <w:lang w:val="es-CO" w:eastAsia="es-CO"/>
        </w:rPr>
        <w:t>Órganos de apoyo al Gobierno Escolar</w:t>
      </w:r>
    </w:p>
    <w:p w:rsidR="00EC04CC" w:rsidRPr="002F5445" w:rsidRDefault="00EC04CC" w:rsidP="00BF5193">
      <w:pPr>
        <w:tabs>
          <w:tab w:val="right" w:leader="underscore" w:pos="8505"/>
          <w:tab w:val="right" w:leader="dot" w:pos="9072"/>
        </w:tabs>
        <w:jc w:val="both"/>
        <w:rPr>
          <w:rFonts w:ascii="Arial" w:hAnsi="Arial" w:cs="Arial"/>
          <w:bCs/>
          <w:lang w:val="es-CO" w:eastAsia="es-CO"/>
        </w:rPr>
      </w:pPr>
      <w:r w:rsidRPr="002F5445">
        <w:rPr>
          <w:rFonts w:ascii="Arial" w:hAnsi="Arial" w:cs="Arial"/>
          <w:bCs/>
          <w:lang w:val="es-CO" w:eastAsia="es-CO"/>
        </w:rPr>
        <w:t>Los órganos de apoyo al gobierno escolar, buscan favorecer el ejercicio de deberes,</w:t>
      </w:r>
      <w:r>
        <w:rPr>
          <w:rFonts w:ascii="Arial" w:hAnsi="Arial" w:cs="Arial"/>
          <w:bCs/>
          <w:lang w:val="es-CO" w:eastAsia="es-CO"/>
        </w:rPr>
        <w:t xml:space="preserve"> </w:t>
      </w:r>
      <w:r w:rsidRPr="002F5445">
        <w:rPr>
          <w:rFonts w:ascii="Arial" w:hAnsi="Arial" w:cs="Arial"/>
          <w:bCs/>
          <w:lang w:val="es-CO" w:eastAsia="es-CO"/>
        </w:rPr>
        <w:t>derechos, garantías y cumplimiento de procedimientos, y promoción en general del</w:t>
      </w:r>
      <w:r>
        <w:rPr>
          <w:rFonts w:ascii="Arial" w:hAnsi="Arial" w:cs="Arial"/>
          <w:bCs/>
          <w:lang w:val="es-CO" w:eastAsia="es-CO"/>
        </w:rPr>
        <w:t xml:space="preserve"> </w:t>
      </w:r>
      <w:r w:rsidRPr="002F5445">
        <w:rPr>
          <w:rFonts w:ascii="Arial" w:hAnsi="Arial" w:cs="Arial"/>
          <w:bCs/>
          <w:lang w:val="es-CO" w:eastAsia="es-CO"/>
        </w:rPr>
        <w:t>bienestar del estudiantado y de la correcta prestación del servicio educativo.</w:t>
      </w:r>
    </w:p>
    <w:p w:rsidR="00EC04CC" w:rsidRDefault="00EC04CC" w:rsidP="00BF5193">
      <w:pPr>
        <w:tabs>
          <w:tab w:val="right" w:leader="underscore" w:pos="8505"/>
          <w:tab w:val="right" w:leader="dot" w:pos="9072"/>
        </w:tabs>
        <w:jc w:val="both"/>
        <w:rPr>
          <w:rFonts w:ascii="Arial" w:hAnsi="Arial" w:cs="Arial"/>
          <w:bCs/>
          <w:lang w:val="es-CO" w:eastAsia="es-CO"/>
        </w:rPr>
      </w:pPr>
    </w:p>
    <w:p w:rsidR="00EC04CC" w:rsidRPr="002F5445" w:rsidRDefault="00EC04CC" w:rsidP="00BF5193">
      <w:pPr>
        <w:tabs>
          <w:tab w:val="right" w:leader="underscore" w:pos="8505"/>
          <w:tab w:val="right" w:leader="dot" w:pos="9072"/>
        </w:tabs>
        <w:jc w:val="both"/>
        <w:rPr>
          <w:rFonts w:ascii="Arial" w:hAnsi="Arial" w:cs="Arial"/>
          <w:bCs/>
          <w:lang w:val="es-CO" w:eastAsia="es-CO"/>
        </w:rPr>
      </w:pPr>
      <w:r w:rsidRPr="002F5445">
        <w:rPr>
          <w:rFonts w:ascii="Arial" w:hAnsi="Arial" w:cs="Arial"/>
          <w:bCs/>
          <w:lang w:val="es-CO" w:eastAsia="es-CO"/>
        </w:rPr>
        <w:lastRenderedPageBreak/>
        <w:t>Promueven la vinculación de los diferentes estamentos y facilitan la formación de</w:t>
      </w:r>
      <w:r>
        <w:rPr>
          <w:rFonts w:ascii="Arial" w:hAnsi="Arial" w:cs="Arial"/>
          <w:bCs/>
          <w:lang w:val="es-CO" w:eastAsia="es-CO"/>
        </w:rPr>
        <w:t xml:space="preserve"> </w:t>
      </w:r>
      <w:r w:rsidRPr="002F5445">
        <w:rPr>
          <w:rFonts w:ascii="Arial" w:hAnsi="Arial" w:cs="Arial"/>
          <w:bCs/>
          <w:lang w:val="es-CO" w:eastAsia="es-CO"/>
        </w:rPr>
        <w:t>los estudiantes en el ejercicio ciudadano de la participación, de forma responsable,</w:t>
      </w:r>
      <w:r>
        <w:rPr>
          <w:rFonts w:ascii="Arial" w:hAnsi="Arial" w:cs="Arial"/>
          <w:bCs/>
          <w:lang w:val="es-CO" w:eastAsia="es-CO"/>
        </w:rPr>
        <w:t xml:space="preserve"> </w:t>
      </w:r>
      <w:r w:rsidRPr="002F5445">
        <w:rPr>
          <w:rFonts w:ascii="Arial" w:hAnsi="Arial" w:cs="Arial"/>
          <w:bCs/>
          <w:lang w:val="es-CO" w:eastAsia="es-CO"/>
        </w:rPr>
        <w:t>comprometida y desinteresada en pro del bienestar colectivo.</w:t>
      </w:r>
    </w:p>
    <w:p w:rsidR="00EC04CC" w:rsidRDefault="00EC04CC" w:rsidP="00BF5193">
      <w:pPr>
        <w:tabs>
          <w:tab w:val="right" w:leader="underscore" w:pos="8505"/>
          <w:tab w:val="right" w:leader="dot" w:pos="9072"/>
        </w:tabs>
        <w:jc w:val="both"/>
        <w:rPr>
          <w:rFonts w:ascii="Arial" w:hAnsi="Arial" w:cs="Arial"/>
          <w:bCs/>
          <w:lang w:val="es-CO" w:eastAsia="es-CO"/>
        </w:rPr>
      </w:pPr>
    </w:p>
    <w:p w:rsidR="00EC04CC" w:rsidRPr="00236CD0" w:rsidRDefault="00EC04CC" w:rsidP="00BF5193">
      <w:pPr>
        <w:tabs>
          <w:tab w:val="right" w:leader="underscore" w:pos="8505"/>
          <w:tab w:val="right" w:leader="dot" w:pos="9072"/>
        </w:tabs>
        <w:jc w:val="both"/>
        <w:rPr>
          <w:rFonts w:ascii="Arial" w:hAnsi="Arial" w:cs="Arial"/>
          <w:bCs/>
          <w:lang w:val="es-CO" w:eastAsia="es-CO"/>
        </w:rPr>
      </w:pPr>
      <w:r w:rsidRPr="002F5445">
        <w:rPr>
          <w:rFonts w:ascii="Arial" w:hAnsi="Arial" w:cs="Arial"/>
          <w:bCs/>
          <w:lang w:val="es-CO" w:eastAsia="es-CO"/>
        </w:rPr>
        <w:t xml:space="preserve">Los </w:t>
      </w:r>
      <w:r w:rsidR="00236CD0">
        <w:rPr>
          <w:rFonts w:ascii="Arial" w:hAnsi="Arial" w:cs="Arial"/>
          <w:bCs/>
          <w:lang w:val="es-CO" w:eastAsia="es-CO"/>
        </w:rPr>
        <w:t>órganos de control y apoyo son:</w:t>
      </w:r>
    </w:p>
    <w:p w:rsidR="00717A47" w:rsidRDefault="00717A47" w:rsidP="00BF5193">
      <w:pPr>
        <w:tabs>
          <w:tab w:val="right" w:leader="underscore" w:pos="8505"/>
          <w:tab w:val="right" w:leader="dot" w:pos="9072"/>
        </w:tabs>
        <w:jc w:val="both"/>
        <w:rPr>
          <w:rFonts w:ascii="Arial" w:hAnsi="Arial" w:cs="Arial"/>
          <w:bCs/>
          <w:color w:val="FF0000"/>
          <w:lang w:val="es-CO" w:eastAsia="es-CO"/>
        </w:rPr>
      </w:pPr>
    </w:p>
    <w:p w:rsidR="0057280A" w:rsidRPr="006E7C23" w:rsidRDefault="0057280A" w:rsidP="00BF5193">
      <w:pPr>
        <w:tabs>
          <w:tab w:val="right" w:leader="underscore" w:pos="8505"/>
          <w:tab w:val="right" w:leader="dot" w:pos="9072"/>
        </w:tabs>
        <w:jc w:val="both"/>
        <w:rPr>
          <w:rFonts w:ascii="Arial" w:hAnsi="Arial" w:cs="Arial"/>
          <w:b/>
          <w:bCs/>
          <w:lang w:val="es-CO" w:eastAsia="es-CO"/>
        </w:rPr>
      </w:pPr>
      <w:r w:rsidRPr="006E7C23">
        <w:rPr>
          <w:rFonts w:ascii="Arial" w:hAnsi="Arial" w:cs="Arial"/>
          <w:b/>
          <w:bCs/>
          <w:lang w:val="es-CO" w:eastAsia="es-CO"/>
        </w:rPr>
        <w:t>Personero:</w:t>
      </w:r>
    </w:p>
    <w:p w:rsidR="0057280A" w:rsidRPr="0057280A" w:rsidRDefault="0057280A"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 xml:space="preserve">Es el representante de todos los estudiantes de la Institución y es escogido de manera democrática mediante el voto secreto. El personero(a) de los estudiantes será un(a) </w:t>
      </w:r>
      <w:r w:rsidR="00B15B07" w:rsidRPr="0057280A">
        <w:rPr>
          <w:rFonts w:ascii="Arial" w:hAnsi="Arial" w:cs="Arial"/>
          <w:bCs/>
          <w:lang w:val="es-CO" w:eastAsia="es-CO"/>
        </w:rPr>
        <w:t>estudiante que</w:t>
      </w:r>
      <w:r w:rsidRPr="0057280A">
        <w:rPr>
          <w:rFonts w:ascii="Arial" w:hAnsi="Arial" w:cs="Arial"/>
          <w:bCs/>
          <w:lang w:val="es-CO" w:eastAsia="es-CO"/>
        </w:rPr>
        <w:t xml:space="preserve"> curse el último grado que ofrezca la institución, que se encuentre matriculado; estará encargado de promover el ejercicio de los deberes y derechos de los estudiantes, consagrados en la Constitución Política Nacional, las leyes, los decretos reglamentarios y el Manual de Convivencia Escolar.</w:t>
      </w:r>
    </w:p>
    <w:p w:rsidR="0057280A" w:rsidRPr="0057280A" w:rsidRDefault="0057280A"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 xml:space="preserve">El Personero(a) estudiantil deberá ser un verdadero(a) líder; gozar del aprecio y aceptación de sus compañeros(as), demostrar sentido de pertenencia con la institución, compromiso con </w:t>
      </w:r>
      <w:r w:rsidR="00B15B07" w:rsidRPr="0057280A">
        <w:rPr>
          <w:rFonts w:ascii="Arial" w:hAnsi="Arial" w:cs="Arial"/>
          <w:bCs/>
          <w:lang w:val="es-CO" w:eastAsia="es-CO"/>
        </w:rPr>
        <w:t>los derechos</w:t>
      </w:r>
      <w:r w:rsidRPr="0057280A">
        <w:rPr>
          <w:rFonts w:ascii="Arial" w:hAnsi="Arial" w:cs="Arial"/>
          <w:bCs/>
          <w:lang w:val="es-CO" w:eastAsia="es-CO"/>
        </w:rPr>
        <w:t xml:space="preserve"> humanos y la sana convivencia, ser humanitario(a) y respetuoso(a) en sus relaciones con los demás y responsable del cumplimiento de Manual de Convivencia.</w:t>
      </w:r>
    </w:p>
    <w:p w:rsidR="0057280A" w:rsidRDefault="0057280A" w:rsidP="00BF5193">
      <w:pPr>
        <w:tabs>
          <w:tab w:val="right" w:leader="underscore" w:pos="8505"/>
          <w:tab w:val="right" w:leader="dot" w:pos="9072"/>
        </w:tabs>
        <w:jc w:val="both"/>
        <w:rPr>
          <w:rFonts w:ascii="Arial" w:hAnsi="Arial" w:cs="Arial"/>
          <w:bCs/>
          <w:color w:val="FF0000"/>
          <w:lang w:val="es-CO" w:eastAsia="es-CO"/>
        </w:rPr>
      </w:pPr>
    </w:p>
    <w:p w:rsidR="00717A47" w:rsidRPr="006E7C23" w:rsidRDefault="00717A47" w:rsidP="00BF5193">
      <w:pPr>
        <w:tabs>
          <w:tab w:val="right" w:leader="underscore" w:pos="8505"/>
          <w:tab w:val="right" w:leader="dot" w:pos="9072"/>
        </w:tabs>
        <w:jc w:val="both"/>
        <w:rPr>
          <w:rFonts w:ascii="Arial" w:hAnsi="Arial" w:cs="Arial"/>
          <w:b/>
          <w:bCs/>
          <w:lang w:val="es-CO" w:eastAsia="es-CO"/>
        </w:rPr>
      </w:pPr>
      <w:r w:rsidRPr="006E7C23">
        <w:rPr>
          <w:rFonts w:ascii="Arial" w:hAnsi="Arial" w:cs="Arial"/>
          <w:b/>
          <w:bCs/>
          <w:lang w:val="es-CO" w:eastAsia="es-CO"/>
        </w:rPr>
        <w:t>Consejo de estudiantes:</w:t>
      </w:r>
    </w:p>
    <w:p w:rsidR="00717A47" w:rsidRPr="0057280A" w:rsidRDefault="00717A47"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El Consejo de Estudiantes de la Institución Educativa Sebastián de Belalcázar es el máximo órgano colegiado que asegura y garantiza el continuo ejercicio de la participación por parte de los educandos. Estará integrado por un estudiante de cada uno de los grados ofrecidos por el establecimiento (El representante de grupo).</w:t>
      </w:r>
    </w:p>
    <w:p w:rsidR="00717A47" w:rsidRPr="0057280A" w:rsidRDefault="00717A47" w:rsidP="00BF5193">
      <w:pPr>
        <w:tabs>
          <w:tab w:val="right" w:leader="underscore" w:pos="8505"/>
          <w:tab w:val="right" w:leader="dot" w:pos="9072"/>
        </w:tabs>
        <w:jc w:val="both"/>
        <w:rPr>
          <w:rFonts w:ascii="Arial" w:hAnsi="Arial" w:cs="Arial"/>
          <w:bCs/>
          <w:lang w:val="es-CO" w:eastAsia="es-CO"/>
        </w:rPr>
      </w:pPr>
    </w:p>
    <w:p w:rsidR="00717A47" w:rsidRPr="0057280A" w:rsidRDefault="00717A47"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El representante del último grado ofrecido por la institución será quien representará a los estudiantes ante el Consejo Directivo (art. 29 del decreto 1860).</w:t>
      </w:r>
    </w:p>
    <w:p w:rsidR="00236CD0" w:rsidRDefault="00236CD0" w:rsidP="00BF5193">
      <w:pPr>
        <w:tabs>
          <w:tab w:val="right" w:leader="underscore" w:pos="8505"/>
          <w:tab w:val="right" w:leader="dot" w:pos="9072"/>
        </w:tabs>
        <w:jc w:val="both"/>
        <w:rPr>
          <w:rFonts w:ascii="Arial" w:hAnsi="Arial" w:cs="Arial"/>
          <w:bCs/>
          <w:color w:val="FF0000"/>
          <w:lang w:val="es-CO" w:eastAsia="es-CO"/>
        </w:rPr>
      </w:pPr>
    </w:p>
    <w:p w:rsidR="006E7C23" w:rsidRPr="006E7C23" w:rsidRDefault="00236CD0" w:rsidP="00BF5193">
      <w:pPr>
        <w:tabs>
          <w:tab w:val="right" w:leader="underscore" w:pos="8505"/>
          <w:tab w:val="right" w:leader="dot" w:pos="9072"/>
        </w:tabs>
        <w:jc w:val="both"/>
        <w:rPr>
          <w:rFonts w:ascii="Arial" w:hAnsi="Arial" w:cs="Arial"/>
          <w:b/>
          <w:bCs/>
          <w:lang w:val="es-CO" w:eastAsia="es-CO"/>
        </w:rPr>
      </w:pPr>
      <w:r w:rsidRPr="006E7C23">
        <w:rPr>
          <w:rFonts w:ascii="Arial" w:hAnsi="Arial" w:cs="Arial"/>
          <w:b/>
          <w:bCs/>
          <w:lang w:val="es-CO" w:eastAsia="es-CO"/>
        </w:rPr>
        <w:t>Asamblea general de padres de familia:</w:t>
      </w:r>
    </w:p>
    <w:p w:rsidR="00236CD0" w:rsidRPr="006E7C23" w:rsidRDefault="006E7C23" w:rsidP="00BF5193">
      <w:pPr>
        <w:tabs>
          <w:tab w:val="right" w:leader="underscore" w:pos="8505"/>
          <w:tab w:val="right" w:leader="dot" w:pos="9072"/>
        </w:tabs>
        <w:jc w:val="both"/>
        <w:rPr>
          <w:rFonts w:ascii="Arial" w:hAnsi="Arial" w:cs="Arial"/>
          <w:b/>
          <w:bCs/>
          <w:lang w:val="es-CO" w:eastAsia="es-CO"/>
        </w:rPr>
      </w:pPr>
      <w:r w:rsidRPr="006E7C23">
        <w:rPr>
          <w:rFonts w:ascii="Arial" w:hAnsi="Arial" w:cs="Arial"/>
          <w:bCs/>
          <w:lang w:eastAsia="es-CO"/>
        </w:rPr>
        <w:t>ARTICULO 4. Decreto 1286 del 26 de abril de 2005. Asamblea general de padres de familia. La asamblea general de padres de familia está conformada por la totalidad de padres de familia del establecimiento educativo quienes son los responsables del ejercicio de sus deberes y derechos en relación con el proceso educativo de sus hijos. Debe reunirse obligatoriamente mínimo dos veces al año por convocatoria del rector o director del establecimiento educativo.</w:t>
      </w:r>
    </w:p>
    <w:p w:rsidR="006E7C23" w:rsidRDefault="006E7C23" w:rsidP="00BF5193">
      <w:pPr>
        <w:tabs>
          <w:tab w:val="right" w:leader="underscore" w:pos="8505"/>
          <w:tab w:val="right" w:leader="dot" w:pos="9072"/>
        </w:tabs>
        <w:jc w:val="both"/>
        <w:rPr>
          <w:rFonts w:ascii="Arial" w:hAnsi="Arial" w:cs="Arial"/>
          <w:b/>
          <w:bCs/>
          <w:color w:val="FF0000"/>
          <w:lang w:val="es-CO" w:eastAsia="es-CO"/>
        </w:rPr>
      </w:pPr>
    </w:p>
    <w:p w:rsidR="0057280A" w:rsidRPr="006E7C23" w:rsidRDefault="0057280A" w:rsidP="00BF5193">
      <w:pPr>
        <w:tabs>
          <w:tab w:val="right" w:leader="underscore" w:pos="8505"/>
          <w:tab w:val="right" w:leader="dot" w:pos="9072"/>
        </w:tabs>
        <w:jc w:val="both"/>
        <w:rPr>
          <w:rFonts w:ascii="Arial" w:hAnsi="Arial" w:cs="Arial"/>
          <w:b/>
          <w:bCs/>
          <w:lang w:val="es-CO" w:eastAsia="es-CO"/>
        </w:rPr>
      </w:pPr>
      <w:r w:rsidRPr="006E7C23">
        <w:rPr>
          <w:rFonts w:ascii="Arial" w:hAnsi="Arial" w:cs="Arial"/>
          <w:b/>
          <w:bCs/>
          <w:lang w:val="es-CO" w:eastAsia="es-CO"/>
        </w:rPr>
        <w:t>Consejo de padres de familia:</w:t>
      </w:r>
    </w:p>
    <w:p w:rsidR="0057280A" w:rsidRPr="0057280A" w:rsidRDefault="0057280A"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La expresión padres de familia comprende a los padres y madres, así como a los tutores, o quienes ejercen la patria potestad, o acudientes debidamente autorizados. (Art. 1 del decreto 1286 de abril 27 de 2005)</w:t>
      </w:r>
    </w:p>
    <w:p w:rsidR="0057280A" w:rsidRPr="0057280A" w:rsidRDefault="0057280A" w:rsidP="00BF5193">
      <w:pPr>
        <w:tabs>
          <w:tab w:val="right" w:leader="underscore" w:pos="8505"/>
          <w:tab w:val="right" w:leader="dot" w:pos="9072"/>
        </w:tabs>
        <w:jc w:val="both"/>
        <w:rPr>
          <w:rFonts w:ascii="Arial" w:hAnsi="Arial" w:cs="Arial"/>
          <w:bCs/>
          <w:lang w:val="es-CO" w:eastAsia="es-CO"/>
        </w:rPr>
      </w:pPr>
    </w:p>
    <w:p w:rsidR="0057280A" w:rsidRPr="0057280A" w:rsidRDefault="0057280A"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El consejo de padres de familia es un órgano de participación de la institución educativa destinada a asegurar su continua participación en el proceso educativo y a elevar los resultados de calidad del servicio.</w:t>
      </w:r>
    </w:p>
    <w:p w:rsidR="0057280A" w:rsidRPr="0057280A" w:rsidRDefault="0057280A" w:rsidP="00BF5193">
      <w:pPr>
        <w:tabs>
          <w:tab w:val="right" w:leader="underscore" w:pos="8505"/>
          <w:tab w:val="right" w:leader="dot" w:pos="9072"/>
        </w:tabs>
        <w:jc w:val="both"/>
        <w:rPr>
          <w:rFonts w:ascii="Arial" w:hAnsi="Arial" w:cs="Arial"/>
          <w:bCs/>
          <w:lang w:val="es-CO" w:eastAsia="es-CO"/>
        </w:rPr>
      </w:pPr>
    </w:p>
    <w:p w:rsidR="0057280A" w:rsidRPr="0057280A" w:rsidRDefault="0057280A" w:rsidP="00BF5193">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lastRenderedPageBreak/>
        <w:t>Estará integrado por dos representantes de cada uno de los grupos (Un titular y otro suplente). Estos serán elegidos por votación, en la primera reunión de padres de familia del año escolar convocada por la rectoría.</w:t>
      </w:r>
    </w:p>
    <w:p w:rsidR="00236CD0" w:rsidRDefault="00236CD0" w:rsidP="00BF5193">
      <w:pPr>
        <w:tabs>
          <w:tab w:val="right" w:leader="underscore" w:pos="8505"/>
          <w:tab w:val="right" w:leader="dot" w:pos="9072"/>
        </w:tabs>
        <w:jc w:val="both"/>
        <w:rPr>
          <w:rFonts w:ascii="Arial" w:hAnsi="Arial" w:cs="Arial"/>
          <w:b/>
          <w:bCs/>
          <w:color w:val="FF0000"/>
          <w:lang w:val="es-CO" w:eastAsia="es-CO"/>
        </w:rPr>
      </w:pPr>
    </w:p>
    <w:p w:rsidR="00EC04CC" w:rsidRPr="006E7C23" w:rsidRDefault="00717A47" w:rsidP="00BF5193">
      <w:pPr>
        <w:tabs>
          <w:tab w:val="right" w:leader="underscore" w:pos="8505"/>
          <w:tab w:val="right" w:leader="dot" w:pos="9072"/>
        </w:tabs>
        <w:jc w:val="both"/>
        <w:rPr>
          <w:rFonts w:ascii="Arial" w:hAnsi="Arial" w:cs="Arial"/>
          <w:b/>
          <w:bCs/>
          <w:lang w:val="es-CO" w:eastAsia="es-CO"/>
        </w:rPr>
      </w:pPr>
      <w:r w:rsidRPr="006E7C23">
        <w:rPr>
          <w:rFonts w:ascii="Arial" w:hAnsi="Arial" w:cs="Arial"/>
          <w:b/>
          <w:bCs/>
          <w:lang w:val="es-CO" w:eastAsia="es-CO"/>
        </w:rPr>
        <w:t>Comité de convivencia escolar:</w:t>
      </w:r>
    </w:p>
    <w:p w:rsidR="00717A47" w:rsidRDefault="00717A47" w:rsidP="00BF5193">
      <w:pPr>
        <w:tabs>
          <w:tab w:val="right" w:leader="underscore" w:pos="8505"/>
          <w:tab w:val="right" w:leader="dot" w:pos="9072"/>
        </w:tabs>
        <w:jc w:val="both"/>
        <w:rPr>
          <w:rFonts w:ascii="Arial" w:hAnsi="Arial" w:cs="Arial"/>
          <w:bCs/>
          <w:lang w:val="es-CO" w:eastAsia="es-CO"/>
        </w:rPr>
      </w:pPr>
      <w:r w:rsidRPr="00717A47">
        <w:rPr>
          <w:rFonts w:ascii="Arial" w:hAnsi="Arial" w:cs="Arial"/>
          <w:bCs/>
          <w:lang w:val="es-CO" w:eastAsia="es-CO"/>
        </w:rPr>
        <w:t>El comité de convivencia escolar es una instancia de la institución educativa que pretende promover y hacer seguimiento continuo a los procesos actitudinales, a la educación para el ejercicio de los derechos humanos, sexuales y reproductivos. Igualmente es un punto de apoyo en la resolución de conflictos y mitigación de la violencia escolar, permitiendo en la comunidad educativa la construcción de competencias ciudadanas que propicien formas adecuadas de relación entre las personas.</w:t>
      </w:r>
    </w:p>
    <w:p w:rsidR="00717A47" w:rsidRPr="00717A47" w:rsidRDefault="00717A47" w:rsidP="001D66CF">
      <w:pPr>
        <w:tabs>
          <w:tab w:val="right" w:leader="underscore" w:pos="8505"/>
          <w:tab w:val="right" w:leader="dot" w:pos="9072"/>
        </w:tabs>
        <w:spacing w:line="276" w:lineRule="auto"/>
        <w:jc w:val="both"/>
        <w:rPr>
          <w:rFonts w:ascii="Arial" w:hAnsi="Arial" w:cs="Arial"/>
          <w:bCs/>
          <w:lang w:val="es-CO" w:eastAsia="es-CO"/>
        </w:rPr>
      </w:pPr>
      <w:r w:rsidRPr="00717A47">
        <w:rPr>
          <w:rFonts w:ascii="Arial" w:hAnsi="Arial" w:cs="Arial"/>
          <w:bCs/>
          <w:lang w:val="es-CO" w:eastAsia="es-CO"/>
        </w:rPr>
        <w:t>El comité de convivencia escolar debe construirse en un ambiente democrático y</w:t>
      </w:r>
      <w:r>
        <w:rPr>
          <w:rFonts w:ascii="Arial" w:hAnsi="Arial" w:cs="Arial"/>
          <w:bCs/>
          <w:lang w:val="es-CO" w:eastAsia="es-CO"/>
        </w:rPr>
        <w:t xml:space="preserve"> </w:t>
      </w:r>
      <w:r w:rsidRPr="00717A47">
        <w:rPr>
          <w:rFonts w:ascii="Arial" w:hAnsi="Arial" w:cs="Arial"/>
          <w:bCs/>
          <w:lang w:val="es-CO" w:eastAsia="es-CO"/>
        </w:rPr>
        <w:t>participativo, que oriente la resolución de las situaciones que afectan la convivencia</w:t>
      </w:r>
      <w:r>
        <w:rPr>
          <w:rFonts w:ascii="Arial" w:hAnsi="Arial" w:cs="Arial"/>
          <w:bCs/>
          <w:lang w:val="es-CO" w:eastAsia="es-CO"/>
        </w:rPr>
        <w:t xml:space="preserve"> </w:t>
      </w:r>
      <w:r w:rsidRPr="00717A47">
        <w:rPr>
          <w:rFonts w:ascii="Arial" w:hAnsi="Arial" w:cs="Arial"/>
          <w:bCs/>
          <w:lang w:val="es-CO" w:eastAsia="es-CO"/>
        </w:rPr>
        <w:t>escolar teniendo en cuenta las disposiciones de la ley 1620 de 15 de marzo de 2013 y el</w:t>
      </w:r>
      <w:r>
        <w:rPr>
          <w:rFonts w:ascii="Arial" w:hAnsi="Arial" w:cs="Arial"/>
          <w:bCs/>
          <w:lang w:val="es-CO" w:eastAsia="es-CO"/>
        </w:rPr>
        <w:t xml:space="preserve"> </w:t>
      </w:r>
      <w:r w:rsidRPr="00717A47">
        <w:rPr>
          <w:rFonts w:ascii="Arial" w:hAnsi="Arial" w:cs="Arial"/>
          <w:bCs/>
          <w:lang w:val="es-CO" w:eastAsia="es-CO"/>
        </w:rPr>
        <w:t>decreto 1965 del 11 de septiembre mismo año propiciando espacios de mediación y</w:t>
      </w:r>
      <w:r>
        <w:rPr>
          <w:rFonts w:ascii="Arial" w:hAnsi="Arial" w:cs="Arial"/>
          <w:bCs/>
          <w:lang w:val="es-CO" w:eastAsia="es-CO"/>
        </w:rPr>
        <w:t xml:space="preserve"> </w:t>
      </w:r>
      <w:r w:rsidRPr="00717A47">
        <w:rPr>
          <w:rFonts w:ascii="Arial" w:hAnsi="Arial" w:cs="Arial"/>
          <w:bCs/>
          <w:lang w:val="es-CO" w:eastAsia="es-CO"/>
        </w:rPr>
        <w:t>soluciones asertivas para todos aquellos que representan la comunidad educativa.</w:t>
      </w:r>
    </w:p>
    <w:p w:rsidR="00717A47" w:rsidRDefault="00717A47" w:rsidP="001D66CF">
      <w:pPr>
        <w:tabs>
          <w:tab w:val="right" w:leader="underscore" w:pos="8505"/>
          <w:tab w:val="right" w:leader="dot" w:pos="9072"/>
        </w:tabs>
        <w:spacing w:line="276" w:lineRule="auto"/>
        <w:jc w:val="both"/>
        <w:rPr>
          <w:rFonts w:ascii="Arial" w:hAnsi="Arial" w:cs="Arial"/>
          <w:b/>
          <w:bCs/>
          <w:lang w:val="es-CO" w:eastAsia="es-CO"/>
        </w:rPr>
      </w:pPr>
    </w:p>
    <w:p w:rsidR="0057280A" w:rsidRDefault="0057280A" w:rsidP="001D66CF">
      <w:pPr>
        <w:tabs>
          <w:tab w:val="right" w:leader="underscore" w:pos="8505"/>
          <w:tab w:val="right" w:leader="dot" w:pos="9072"/>
        </w:tabs>
        <w:spacing w:line="276" w:lineRule="auto"/>
        <w:jc w:val="both"/>
        <w:rPr>
          <w:rFonts w:ascii="Arial" w:hAnsi="Arial" w:cs="Arial"/>
          <w:b/>
          <w:bCs/>
          <w:lang w:val="es-CO" w:eastAsia="es-CO"/>
        </w:rPr>
      </w:pPr>
      <w:r w:rsidRPr="00717A47">
        <w:rPr>
          <w:rFonts w:ascii="Arial" w:hAnsi="Arial" w:cs="Arial"/>
          <w:b/>
          <w:bCs/>
          <w:lang w:val="es-CO" w:eastAsia="es-CO"/>
        </w:rPr>
        <w:t>Integrantes del Comité Escolar De Convivencia (CEC)</w:t>
      </w:r>
    </w:p>
    <w:p w:rsidR="0057280A" w:rsidRPr="00717A47" w:rsidRDefault="0057280A" w:rsidP="001D66CF">
      <w:pPr>
        <w:tabs>
          <w:tab w:val="right" w:leader="underscore" w:pos="8505"/>
          <w:tab w:val="right" w:leader="dot" w:pos="9072"/>
        </w:tabs>
        <w:spacing w:line="276" w:lineRule="auto"/>
        <w:jc w:val="both"/>
        <w:rPr>
          <w:rFonts w:ascii="Arial" w:hAnsi="Arial" w:cs="Arial"/>
          <w:b/>
          <w:bCs/>
          <w:lang w:val="es-CO" w:eastAsia="es-CO"/>
        </w:rPr>
      </w:pPr>
    </w:p>
    <w:p w:rsidR="0057280A"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El rector del establecimiento educativo, quien preside el comité.</w:t>
      </w:r>
    </w:p>
    <w:p w:rsidR="0057280A"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El personero</w:t>
      </w:r>
      <w:r w:rsidR="00553125">
        <w:rPr>
          <w:rFonts w:ascii="Arial" w:hAnsi="Arial" w:cs="Arial"/>
          <w:bCs/>
        </w:rPr>
        <w:t xml:space="preserve"> (a)</w:t>
      </w:r>
      <w:r w:rsidRPr="00717A47">
        <w:rPr>
          <w:rFonts w:ascii="Arial" w:hAnsi="Arial" w:cs="Arial"/>
          <w:bCs/>
        </w:rPr>
        <w:t xml:space="preserve"> estudiantil</w:t>
      </w:r>
    </w:p>
    <w:p w:rsidR="0057280A"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El orientador escolar o Psicólogo de la Institución.</w:t>
      </w:r>
    </w:p>
    <w:p w:rsidR="0057280A"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El coordinador de disciplina o convivencia.</w:t>
      </w:r>
    </w:p>
    <w:p w:rsidR="0057280A"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El presidente del consejo de padres de familia</w:t>
      </w:r>
      <w:r>
        <w:rPr>
          <w:rFonts w:ascii="Arial" w:hAnsi="Arial" w:cs="Arial"/>
          <w:bCs/>
        </w:rPr>
        <w:t>.</w:t>
      </w:r>
    </w:p>
    <w:p w:rsidR="0057280A"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El presidente del consejo de estudiantes</w:t>
      </w:r>
      <w:r>
        <w:rPr>
          <w:rFonts w:ascii="Arial" w:hAnsi="Arial" w:cs="Arial"/>
          <w:bCs/>
        </w:rPr>
        <w:t>.</w:t>
      </w:r>
    </w:p>
    <w:p w:rsidR="0057280A" w:rsidRPr="00717A47" w:rsidRDefault="0057280A" w:rsidP="00D5635F">
      <w:pPr>
        <w:pStyle w:val="Prrafodelista"/>
        <w:numPr>
          <w:ilvl w:val="0"/>
          <w:numId w:val="82"/>
        </w:numPr>
        <w:tabs>
          <w:tab w:val="right" w:leader="underscore" w:pos="8505"/>
          <w:tab w:val="right" w:leader="dot" w:pos="9072"/>
        </w:tabs>
        <w:spacing w:line="276" w:lineRule="auto"/>
        <w:jc w:val="both"/>
        <w:rPr>
          <w:rFonts w:ascii="Arial" w:hAnsi="Arial" w:cs="Arial"/>
          <w:bCs/>
        </w:rPr>
      </w:pPr>
      <w:r w:rsidRPr="00717A47">
        <w:rPr>
          <w:rFonts w:ascii="Arial" w:hAnsi="Arial" w:cs="Arial"/>
          <w:bCs/>
        </w:rPr>
        <w:t>Dos docentes que lideren procesos o estrategias de convivencia escolar (un</w:t>
      </w:r>
      <w:r>
        <w:rPr>
          <w:rFonts w:ascii="Arial" w:hAnsi="Arial" w:cs="Arial"/>
          <w:bCs/>
        </w:rPr>
        <w:t xml:space="preserve"> </w:t>
      </w:r>
      <w:r w:rsidRPr="00717A47">
        <w:rPr>
          <w:rFonts w:ascii="Arial" w:hAnsi="Arial" w:cs="Arial"/>
          <w:bCs/>
        </w:rPr>
        <w:t>representante por la jornada de primaria y otro por la jornada de secundaria)</w:t>
      </w:r>
    </w:p>
    <w:p w:rsidR="0057280A" w:rsidRDefault="0057280A" w:rsidP="001D66CF">
      <w:pPr>
        <w:tabs>
          <w:tab w:val="right" w:leader="underscore" w:pos="8505"/>
          <w:tab w:val="right" w:leader="dot" w:pos="9072"/>
        </w:tabs>
        <w:spacing w:line="276" w:lineRule="auto"/>
        <w:jc w:val="both"/>
        <w:rPr>
          <w:rFonts w:ascii="Arial" w:hAnsi="Arial" w:cs="Arial"/>
          <w:b/>
          <w:bCs/>
          <w:lang w:val="es-CO" w:eastAsia="es-CO"/>
        </w:rPr>
      </w:pPr>
    </w:p>
    <w:p w:rsidR="0057280A" w:rsidRPr="006E7C23" w:rsidRDefault="0057280A" w:rsidP="001D66CF">
      <w:pPr>
        <w:tabs>
          <w:tab w:val="right" w:leader="underscore" w:pos="8505"/>
          <w:tab w:val="right" w:leader="dot" w:pos="9072"/>
        </w:tabs>
        <w:jc w:val="both"/>
        <w:rPr>
          <w:rFonts w:ascii="Arial" w:hAnsi="Arial" w:cs="Arial"/>
          <w:b/>
          <w:bCs/>
          <w:lang w:val="es-CO" w:eastAsia="es-CO"/>
        </w:rPr>
      </w:pPr>
      <w:r w:rsidRPr="006E7C23">
        <w:rPr>
          <w:rFonts w:ascii="Arial" w:hAnsi="Arial" w:cs="Arial"/>
          <w:b/>
          <w:bCs/>
          <w:lang w:val="es-CO" w:eastAsia="es-CO"/>
        </w:rPr>
        <w:t>Contralor:</w:t>
      </w:r>
    </w:p>
    <w:p w:rsidR="0057280A" w:rsidRPr="0057280A" w:rsidRDefault="0057280A" w:rsidP="001D66CF">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Es el encargado(a) de promover y actuar como veedor(a) del buen uso de los recursos y</w:t>
      </w:r>
      <w:r>
        <w:rPr>
          <w:rFonts w:ascii="Arial" w:hAnsi="Arial" w:cs="Arial"/>
          <w:bCs/>
          <w:lang w:val="es-CO" w:eastAsia="es-CO"/>
        </w:rPr>
        <w:t xml:space="preserve"> </w:t>
      </w:r>
      <w:r w:rsidRPr="0057280A">
        <w:rPr>
          <w:rFonts w:ascii="Arial" w:hAnsi="Arial" w:cs="Arial"/>
          <w:bCs/>
          <w:lang w:val="es-CO" w:eastAsia="es-CO"/>
        </w:rPr>
        <w:t>de los bienes públicos de la institución educativa, con el fin de fomentar la transparencia</w:t>
      </w:r>
      <w:r>
        <w:rPr>
          <w:rFonts w:ascii="Arial" w:hAnsi="Arial" w:cs="Arial"/>
          <w:bCs/>
          <w:lang w:val="es-CO" w:eastAsia="es-CO"/>
        </w:rPr>
        <w:t xml:space="preserve"> </w:t>
      </w:r>
      <w:r w:rsidRPr="0057280A">
        <w:rPr>
          <w:rFonts w:ascii="Arial" w:hAnsi="Arial" w:cs="Arial"/>
          <w:bCs/>
          <w:lang w:val="es-CO" w:eastAsia="es-CO"/>
        </w:rPr>
        <w:t>en el manejo de los recursos públicos. Contribuirá a la creación de la cultura del control</w:t>
      </w:r>
      <w:r>
        <w:rPr>
          <w:rFonts w:ascii="Arial" w:hAnsi="Arial" w:cs="Arial"/>
          <w:bCs/>
          <w:lang w:val="es-CO" w:eastAsia="es-CO"/>
        </w:rPr>
        <w:t xml:space="preserve"> </w:t>
      </w:r>
      <w:r w:rsidRPr="0057280A">
        <w:rPr>
          <w:rFonts w:ascii="Arial" w:hAnsi="Arial" w:cs="Arial"/>
          <w:bCs/>
          <w:lang w:val="es-CO" w:eastAsia="es-CO"/>
        </w:rPr>
        <w:t>fiscal y velará por el buen manejo de los recursos públicos, bienes de la institución</w:t>
      </w:r>
      <w:r>
        <w:rPr>
          <w:rFonts w:ascii="Arial" w:hAnsi="Arial" w:cs="Arial"/>
          <w:bCs/>
          <w:lang w:val="es-CO" w:eastAsia="es-CO"/>
        </w:rPr>
        <w:t xml:space="preserve"> </w:t>
      </w:r>
      <w:r w:rsidRPr="0057280A">
        <w:rPr>
          <w:rFonts w:ascii="Arial" w:hAnsi="Arial" w:cs="Arial"/>
          <w:bCs/>
          <w:lang w:val="es-CO" w:eastAsia="es-CO"/>
        </w:rPr>
        <w:t>educativa y proyectos y programas del Municipio de Medellín (Fondos de Servicio</w:t>
      </w:r>
      <w:r>
        <w:rPr>
          <w:rFonts w:ascii="Arial" w:hAnsi="Arial" w:cs="Arial"/>
          <w:bCs/>
          <w:lang w:val="es-CO" w:eastAsia="es-CO"/>
        </w:rPr>
        <w:t xml:space="preserve"> </w:t>
      </w:r>
      <w:r w:rsidRPr="0057280A">
        <w:rPr>
          <w:rFonts w:ascii="Arial" w:hAnsi="Arial" w:cs="Arial"/>
          <w:bCs/>
          <w:lang w:val="es-CO" w:eastAsia="es-CO"/>
        </w:rPr>
        <w:t>Educativo, Restaurantes Escolares, Tienda Escolar, Proyectos Ambientales y</w:t>
      </w:r>
      <w:r>
        <w:rPr>
          <w:rFonts w:ascii="Arial" w:hAnsi="Arial" w:cs="Arial"/>
          <w:bCs/>
          <w:lang w:val="es-CO" w:eastAsia="es-CO"/>
        </w:rPr>
        <w:t xml:space="preserve"> </w:t>
      </w:r>
      <w:r w:rsidRPr="0057280A">
        <w:rPr>
          <w:rFonts w:ascii="Arial" w:hAnsi="Arial" w:cs="Arial"/>
          <w:bCs/>
          <w:lang w:val="es-CO" w:eastAsia="es-CO"/>
        </w:rPr>
        <w:t>Recreativos, Obras de Infraestructura) para que cumplan con el objetivo propuesto.</w:t>
      </w:r>
    </w:p>
    <w:p w:rsidR="0057280A" w:rsidRDefault="0057280A" w:rsidP="001D66CF">
      <w:pPr>
        <w:tabs>
          <w:tab w:val="right" w:leader="underscore" w:pos="8505"/>
          <w:tab w:val="right" w:leader="dot" w:pos="9072"/>
        </w:tabs>
        <w:jc w:val="both"/>
        <w:rPr>
          <w:rFonts w:ascii="Arial" w:hAnsi="Arial" w:cs="Arial"/>
          <w:bCs/>
          <w:lang w:val="es-CO" w:eastAsia="es-CO"/>
        </w:rPr>
      </w:pPr>
    </w:p>
    <w:p w:rsidR="0057280A" w:rsidRPr="0057280A" w:rsidRDefault="0057280A" w:rsidP="001D66CF">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El contralor contará con un grupo de apoyo que estará conformado por los estudiantes</w:t>
      </w:r>
      <w:r>
        <w:rPr>
          <w:rFonts w:ascii="Arial" w:hAnsi="Arial" w:cs="Arial"/>
          <w:bCs/>
          <w:lang w:val="es-CO" w:eastAsia="es-CO"/>
        </w:rPr>
        <w:t xml:space="preserve"> </w:t>
      </w:r>
      <w:r w:rsidRPr="0057280A">
        <w:rPr>
          <w:rFonts w:ascii="Arial" w:hAnsi="Arial" w:cs="Arial"/>
          <w:bCs/>
          <w:lang w:val="es-CO" w:eastAsia="es-CO"/>
        </w:rPr>
        <w:t>matriculados que cursen entre los grados sextos a undécimo que ofrezca la institución</w:t>
      </w:r>
      <w:r>
        <w:rPr>
          <w:rFonts w:ascii="Arial" w:hAnsi="Arial" w:cs="Arial"/>
          <w:bCs/>
          <w:lang w:val="es-CO" w:eastAsia="es-CO"/>
        </w:rPr>
        <w:t xml:space="preserve"> </w:t>
      </w:r>
      <w:r w:rsidRPr="0057280A">
        <w:rPr>
          <w:rFonts w:ascii="Arial" w:hAnsi="Arial" w:cs="Arial"/>
          <w:bCs/>
          <w:lang w:val="es-CO" w:eastAsia="es-CO"/>
        </w:rPr>
        <w:t>educativa. Se elegirá democráticamente un representante por cada grado, por votación</w:t>
      </w:r>
      <w:r>
        <w:rPr>
          <w:rFonts w:ascii="Arial" w:hAnsi="Arial" w:cs="Arial"/>
          <w:bCs/>
          <w:lang w:val="es-CO" w:eastAsia="es-CO"/>
        </w:rPr>
        <w:t xml:space="preserve"> </w:t>
      </w:r>
      <w:r w:rsidRPr="0057280A">
        <w:rPr>
          <w:rFonts w:ascii="Arial" w:hAnsi="Arial" w:cs="Arial"/>
          <w:bCs/>
          <w:lang w:val="es-CO" w:eastAsia="es-CO"/>
        </w:rPr>
        <w:t>interna que realizará los estudiantes el mismo día de la elección del Contralor Escolar.</w:t>
      </w:r>
    </w:p>
    <w:p w:rsidR="0057280A" w:rsidRDefault="0057280A" w:rsidP="001D66CF">
      <w:pPr>
        <w:tabs>
          <w:tab w:val="right" w:leader="underscore" w:pos="8505"/>
          <w:tab w:val="right" w:leader="dot" w:pos="9072"/>
        </w:tabs>
        <w:jc w:val="both"/>
        <w:rPr>
          <w:rFonts w:ascii="Arial" w:hAnsi="Arial" w:cs="Arial"/>
          <w:bCs/>
          <w:lang w:val="es-CO" w:eastAsia="es-CO"/>
        </w:rPr>
      </w:pPr>
    </w:p>
    <w:p w:rsidR="0057280A" w:rsidRDefault="0057280A" w:rsidP="001D66CF">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 xml:space="preserve">El contralor(a) será </w:t>
      </w:r>
      <w:r w:rsidR="00B15B07" w:rsidRPr="0057280A">
        <w:rPr>
          <w:rFonts w:ascii="Arial" w:hAnsi="Arial" w:cs="Arial"/>
          <w:bCs/>
          <w:lang w:val="es-CO" w:eastAsia="es-CO"/>
        </w:rPr>
        <w:t>un estudiante matriculado</w:t>
      </w:r>
      <w:r w:rsidRPr="0057280A">
        <w:rPr>
          <w:rFonts w:ascii="Arial" w:hAnsi="Arial" w:cs="Arial"/>
          <w:bCs/>
          <w:lang w:val="es-CO" w:eastAsia="es-CO"/>
        </w:rPr>
        <w:t xml:space="preserve"> en la institución educativa, que curse el</w:t>
      </w:r>
      <w:r>
        <w:rPr>
          <w:rFonts w:ascii="Arial" w:hAnsi="Arial" w:cs="Arial"/>
          <w:bCs/>
          <w:lang w:val="es-CO" w:eastAsia="es-CO"/>
        </w:rPr>
        <w:t xml:space="preserve"> </w:t>
      </w:r>
      <w:r w:rsidRPr="0057280A">
        <w:rPr>
          <w:rFonts w:ascii="Arial" w:hAnsi="Arial" w:cs="Arial"/>
          <w:bCs/>
          <w:lang w:val="es-CO" w:eastAsia="es-CO"/>
        </w:rPr>
        <w:t>grado decimo o undécimo del nivel de educación media, elegido democráticamente por</w:t>
      </w:r>
      <w:r>
        <w:rPr>
          <w:rFonts w:ascii="Arial" w:hAnsi="Arial" w:cs="Arial"/>
          <w:bCs/>
          <w:lang w:val="es-CO" w:eastAsia="es-CO"/>
        </w:rPr>
        <w:t xml:space="preserve"> </w:t>
      </w:r>
      <w:r w:rsidRPr="0057280A">
        <w:rPr>
          <w:rFonts w:ascii="Arial" w:hAnsi="Arial" w:cs="Arial"/>
          <w:bCs/>
          <w:lang w:val="es-CO" w:eastAsia="es-CO"/>
        </w:rPr>
        <w:t>los estudiantes.</w:t>
      </w:r>
    </w:p>
    <w:p w:rsidR="0057280A" w:rsidRDefault="0057280A" w:rsidP="001D66CF">
      <w:pPr>
        <w:tabs>
          <w:tab w:val="right" w:leader="underscore" w:pos="8505"/>
          <w:tab w:val="right" w:leader="dot" w:pos="9072"/>
        </w:tabs>
        <w:jc w:val="both"/>
        <w:rPr>
          <w:rFonts w:ascii="Arial" w:hAnsi="Arial" w:cs="Arial"/>
          <w:bCs/>
          <w:lang w:val="es-CO" w:eastAsia="es-CO"/>
        </w:rPr>
      </w:pPr>
    </w:p>
    <w:p w:rsidR="001D66CF" w:rsidRDefault="0057280A" w:rsidP="0057280A">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El contralor(a) escolar debe tener</w:t>
      </w:r>
      <w:r>
        <w:rPr>
          <w:rFonts w:ascii="Arial" w:hAnsi="Arial" w:cs="Arial"/>
          <w:bCs/>
          <w:lang w:val="es-CO" w:eastAsia="es-CO"/>
        </w:rPr>
        <w:t xml:space="preserve"> </w:t>
      </w:r>
      <w:r w:rsidRPr="0057280A">
        <w:rPr>
          <w:rFonts w:ascii="Arial" w:hAnsi="Arial" w:cs="Arial"/>
          <w:bCs/>
          <w:lang w:val="es-CO" w:eastAsia="es-CO"/>
        </w:rPr>
        <w:t>capacidad de liderazgo, de diálogo, concertación y</w:t>
      </w:r>
      <w:r>
        <w:rPr>
          <w:rFonts w:ascii="Arial" w:hAnsi="Arial" w:cs="Arial"/>
          <w:bCs/>
          <w:lang w:val="es-CO" w:eastAsia="es-CO"/>
        </w:rPr>
        <w:t xml:space="preserve"> </w:t>
      </w:r>
      <w:r w:rsidRPr="0057280A">
        <w:rPr>
          <w:rFonts w:ascii="Arial" w:hAnsi="Arial" w:cs="Arial"/>
          <w:bCs/>
          <w:lang w:val="es-CO" w:eastAsia="es-CO"/>
        </w:rPr>
        <w:t>resolución pacífica de conflictos; ser respetuoso, practicar los valores de convivencia y</w:t>
      </w:r>
      <w:r>
        <w:rPr>
          <w:rFonts w:ascii="Arial" w:hAnsi="Arial" w:cs="Arial"/>
          <w:bCs/>
          <w:lang w:val="es-CO" w:eastAsia="es-CO"/>
        </w:rPr>
        <w:t xml:space="preserve"> </w:t>
      </w:r>
      <w:r w:rsidRPr="0057280A">
        <w:rPr>
          <w:rFonts w:ascii="Arial" w:hAnsi="Arial" w:cs="Arial"/>
          <w:bCs/>
          <w:lang w:val="es-CO" w:eastAsia="es-CO"/>
        </w:rPr>
        <w:t>tener un buen desempeño académico; haber demostrado un comportamiento escolar</w:t>
      </w:r>
      <w:r>
        <w:rPr>
          <w:rFonts w:ascii="Arial" w:hAnsi="Arial" w:cs="Arial"/>
          <w:bCs/>
          <w:lang w:val="es-CO" w:eastAsia="es-CO"/>
        </w:rPr>
        <w:t xml:space="preserve"> </w:t>
      </w:r>
      <w:r w:rsidRPr="0057280A">
        <w:rPr>
          <w:rFonts w:ascii="Arial" w:hAnsi="Arial" w:cs="Arial"/>
          <w:bCs/>
          <w:lang w:val="es-CO" w:eastAsia="es-CO"/>
        </w:rPr>
        <w:t>acorde con las normas establecidas en el manual de convivencia, durante los dos años</w:t>
      </w:r>
      <w:r>
        <w:rPr>
          <w:rFonts w:ascii="Arial" w:hAnsi="Arial" w:cs="Arial"/>
          <w:bCs/>
          <w:lang w:val="es-CO" w:eastAsia="es-CO"/>
        </w:rPr>
        <w:t xml:space="preserve"> </w:t>
      </w:r>
      <w:r w:rsidRPr="0057280A">
        <w:rPr>
          <w:rFonts w:ascii="Arial" w:hAnsi="Arial" w:cs="Arial"/>
          <w:bCs/>
          <w:lang w:val="es-CO" w:eastAsia="es-CO"/>
        </w:rPr>
        <w:t xml:space="preserve">anteriores a su postulación. </w:t>
      </w:r>
      <w:r w:rsidR="00B15B07" w:rsidRPr="0057280A">
        <w:rPr>
          <w:rFonts w:ascii="Arial" w:hAnsi="Arial" w:cs="Arial"/>
          <w:bCs/>
          <w:lang w:val="es-CO" w:eastAsia="es-CO"/>
        </w:rPr>
        <w:t>Además,</w:t>
      </w:r>
      <w:r w:rsidRPr="0057280A">
        <w:rPr>
          <w:rFonts w:ascii="Arial" w:hAnsi="Arial" w:cs="Arial"/>
          <w:bCs/>
          <w:lang w:val="es-CO" w:eastAsia="es-CO"/>
        </w:rPr>
        <w:t xml:space="preserve"> como requisito para ser contralor escolar deberá</w:t>
      </w:r>
      <w:r>
        <w:rPr>
          <w:rFonts w:ascii="Arial" w:hAnsi="Arial" w:cs="Arial"/>
          <w:bCs/>
          <w:lang w:val="es-CO" w:eastAsia="es-CO"/>
        </w:rPr>
        <w:t xml:space="preserve"> </w:t>
      </w:r>
      <w:r w:rsidRPr="0057280A">
        <w:rPr>
          <w:rFonts w:ascii="Arial" w:hAnsi="Arial" w:cs="Arial"/>
          <w:bCs/>
          <w:lang w:val="es-CO" w:eastAsia="es-CO"/>
        </w:rPr>
        <w:t>presentar un plan de trabajo.</w:t>
      </w:r>
    </w:p>
    <w:p w:rsidR="0057280A" w:rsidRPr="0057280A" w:rsidRDefault="0057280A" w:rsidP="0057280A">
      <w:pPr>
        <w:tabs>
          <w:tab w:val="right" w:leader="underscore" w:pos="8505"/>
          <w:tab w:val="right" w:leader="dot" w:pos="9072"/>
        </w:tabs>
        <w:jc w:val="both"/>
        <w:rPr>
          <w:rFonts w:ascii="Arial" w:hAnsi="Arial" w:cs="Arial"/>
          <w:bCs/>
          <w:lang w:val="es-CO" w:eastAsia="es-CO"/>
        </w:rPr>
      </w:pPr>
      <w:r w:rsidRPr="0057280A">
        <w:rPr>
          <w:rFonts w:ascii="Arial" w:hAnsi="Arial" w:cs="Arial"/>
          <w:bCs/>
          <w:lang w:val="es-CO" w:eastAsia="es-CO"/>
        </w:rPr>
        <w:t>Según el artículo 11 del decreto 00505 del 17 de marzo de 2011 (reglamentación de</w:t>
      </w:r>
      <w:r>
        <w:rPr>
          <w:rFonts w:ascii="Arial" w:hAnsi="Arial" w:cs="Arial"/>
          <w:bCs/>
          <w:lang w:val="es-CO" w:eastAsia="es-CO"/>
        </w:rPr>
        <w:t xml:space="preserve"> </w:t>
      </w:r>
      <w:r w:rsidRPr="0057280A">
        <w:rPr>
          <w:rFonts w:ascii="Arial" w:hAnsi="Arial" w:cs="Arial"/>
          <w:bCs/>
          <w:lang w:val="es-CO" w:eastAsia="es-CO"/>
        </w:rPr>
        <w:t>contraloría escolar de las instituciones educativas del municipio de Medellín)</w:t>
      </w:r>
      <w:r>
        <w:rPr>
          <w:rFonts w:ascii="Arial" w:hAnsi="Arial" w:cs="Arial"/>
          <w:bCs/>
          <w:lang w:val="es-CO" w:eastAsia="es-CO"/>
        </w:rPr>
        <w:t xml:space="preserve"> </w:t>
      </w:r>
      <w:r w:rsidRPr="0057280A">
        <w:rPr>
          <w:rFonts w:ascii="Arial" w:hAnsi="Arial" w:cs="Arial"/>
          <w:bCs/>
          <w:lang w:val="es-CO" w:eastAsia="es-CO"/>
        </w:rPr>
        <w:t>“El ejercicio del contralor escolar equivaldrá al total de las horas del servicio social</w:t>
      </w:r>
      <w:r>
        <w:rPr>
          <w:rFonts w:ascii="Arial" w:hAnsi="Arial" w:cs="Arial"/>
          <w:bCs/>
          <w:lang w:val="es-CO" w:eastAsia="es-CO"/>
        </w:rPr>
        <w:t xml:space="preserve"> </w:t>
      </w:r>
      <w:r w:rsidRPr="0057280A">
        <w:rPr>
          <w:rFonts w:ascii="Arial" w:hAnsi="Arial" w:cs="Arial"/>
          <w:bCs/>
          <w:lang w:val="es-CO" w:eastAsia="es-CO"/>
        </w:rPr>
        <w:t>estudiantil. Para hacerse acreedor a este incentivo deberá ejercer sus funciones de todo</w:t>
      </w:r>
      <w:r>
        <w:rPr>
          <w:rFonts w:ascii="Arial" w:hAnsi="Arial" w:cs="Arial"/>
          <w:bCs/>
          <w:lang w:val="es-CO" w:eastAsia="es-CO"/>
        </w:rPr>
        <w:t xml:space="preserve"> </w:t>
      </w:r>
      <w:r w:rsidRPr="0057280A">
        <w:rPr>
          <w:rFonts w:ascii="Arial" w:hAnsi="Arial" w:cs="Arial"/>
          <w:bCs/>
          <w:lang w:val="es-CO" w:eastAsia="es-CO"/>
        </w:rPr>
        <w:t>el periodo para el cual fue elegido”</w:t>
      </w:r>
    </w:p>
    <w:p w:rsidR="00717A47" w:rsidRDefault="00717A47" w:rsidP="005A4B8B">
      <w:pPr>
        <w:tabs>
          <w:tab w:val="right" w:leader="underscore" w:pos="8505"/>
          <w:tab w:val="right" w:leader="dot" w:pos="9072"/>
        </w:tabs>
        <w:spacing w:line="276" w:lineRule="auto"/>
        <w:jc w:val="both"/>
        <w:rPr>
          <w:rFonts w:ascii="Arial" w:hAnsi="Arial" w:cs="Arial"/>
          <w:b/>
          <w:bCs/>
          <w:lang w:val="es-CO" w:eastAsia="es-CO"/>
        </w:rPr>
      </w:pPr>
    </w:p>
    <w:p w:rsidR="00EC04CC" w:rsidRPr="00EC04CC" w:rsidRDefault="00C97D1E" w:rsidP="00D5635F">
      <w:pPr>
        <w:pStyle w:val="Prrafodelista"/>
        <w:numPr>
          <w:ilvl w:val="1"/>
          <w:numId w:val="78"/>
        </w:numPr>
        <w:tabs>
          <w:tab w:val="right" w:leader="underscore" w:pos="8505"/>
          <w:tab w:val="right" w:leader="dot" w:pos="9072"/>
        </w:tabs>
        <w:spacing w:line="276" w:lineRule="auto"/>
        <w:jc w:val="both"/>
        <w:rPr>
          <w:rFonts w:ascii="Arial" w:hAnsi="Arial" w:cs="Arial"/>
          <w:b/>
          <w:bCs/>
          <w:sz w:val="24"/>
          <w:szCs w:val="24"/>
        </w:rPr>
      </w:pPr>
      <w:r>
        <w:rPr>
          <w:noProof/>
          <w:lang w:val="en-US" w:eastAsia="en-US"/>
        </w:rPr>
        <w:drawing>
          <wp:anchor distT="0" distB="0" distL="114300" distR="114300" simplePos="0" relativeHeight="251649536" behindDoc="1" locked="0" layoutInCell="1" allowOverlap="1">
            <wp:simplePos x="0" y="0"/>
            <wp:positionH relativeFrom="column">
              <wp:posOffset>-436245</wp:posOffset>
            </wp:positionH>
            <wp:positionV relativeFrom="paragraph">
              <wp:posOffset>277495</wp:posOffset>
            </wp:positionV>
            <wp:extent cx="7239000" cy="6105525"/>
            <wp:effectExtent l="76200" t="76200" r="133350" b="142875"/>
            <wp:wrapNone/>
            <wp:docPr id="26" name="Imagen 1" descr="Resultado de imagen para gobierno esc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gobierno escola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7239000" cy="610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C04CC">
        <w:rPr>
          <w:rFonts w:ascii="Arial" w:hAnsi="Arial" w:cs="Arial"/>
          <w:b/>
          <w:bCs/>
          <w:sz w:val="24"/>
          <w:szCs w:val="24"/>
        </w:rPr>
        <w:t xml:space="preserve">. </w:t>
      </w:r>
      <w:r w:rsidR="00EC04CC" w:rsidRPr="00EC04CC">
        <w:rPr>
          <w:rFonts w:ascii="Arial" w:hAnsi="Arial" w:cs="Arial"/>
          <w:b/>
          <w:bCs/>
          <w:sz w:val="24"/>
          <w:szCs w:val="24"/>
        </w:rPr>
        <w:t>Integración de los órganos del Gobierno Escolar</w:t>
      </w: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pStyle w:val="Prrafodelista"/>
        <w:tabs>
          <w:tab w:val="right" w:leader="underscore" w:pos="8505"/>
          <w:tab w:val="right" w:leader="dot" w:pos="9072"/>
        </w:tabs>
        <w:spacing w:line="276" w:lineRule="auto"/>
        <w:jc w:val="both"/>
        <w:rPr>
          <w:rFonts w:ascii="Arial" w:hAnsi="Arial" w:cs="Arial"/>
          <w:bCs/>
          <w:color w:val="FF0000"/>
          <w:sz w:val="24"/>
          <w:szCs w:val="24"/>
        </w:rPr>
      </w:pPr>
    </w:p>
    <w:p w:rsidR="00EC04CC" w:rsidRDefault="00EC04CC" w:rsidP="00EC04CC">
      <w:pPr>
        <w:tabs>
          <w:tab w:val="right" w:leader="underscore" w:pos="8505"/>
          <w:tab w:val="right" w:leader="dot" w:pos="9072"/>
        </w:tabs>
        <w:spacing w:line="276" w:lineRule="auto"/>
        <w:jc w:val="both"/>
        <w:rPr>
          <w:rFonts w:ascii="Arial" w:hAnsi="Arial" w:cs="Arial"/>
          <w:bCs/>
          <w:color w:val="FF0000"/>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Cs/>
          <w:lang w:val="es-CO" w:eastAsia="es-CO"/>
        </w:rPr>
      </w:pPr>
    </w:p>
    <w:p w:rsidR="00EC04CC" w:rsidRPr="007E771F" w:rsidRDefault="00EC04CC" w:rsidP="00EC04CC">
      <w:pPr>
        <w:tabs>
          <w:tab w:val="right" w:leader="underscore" w:pos="8505"/>
          <w:tab w:val="right" w:leader="dot" w:pos="9072"/>
        </w:tabs>
        <w:spacing w:line="276" w:lineRule="auto"/>
        <w:jc w:val="both"/>
        <w:rPr>
          <w:rFonts w:ascii="Arial" w:hAnsi="Arial" w:cs="Arial"/>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EC04CC" w:rsidRDefault="00EC04CC" w:rsidP="00EC04CC">
      <w:pPr>
        <w:tabs>
          <w:tab w:val="right" w:leader="underscore" w:pos="8505"/>
          <w:tab w:val="right" w:leader="dot" w:pos="9072"/>
        </w:tabs>
        <w:spacing w:line="276" w:lineRule="auto"/>
        <w:jc w:val="both"/>
        <w:rPr>
          <w:rFonts w:ascii="Arial" w:hAnsi="Arial" w:cs="Arial"/>
          <w:b/>
          <w:bCs/>
          <w:lang w:val="es-CO" w:eastAsia="es-CO"/>
        </w:rPr>
      </w:pPr>
    </w:p>
    <w:p w:rsidR="00236CD0" w:rsidRDefault="00236CD0" w:rsidP="00EC04CC">
      <w:pPr>
        <w:tabs>
          <w:tab w:val="right" w:leader="underscore" w:pos="8505"/>
          <w:tab w:val="right" w:leader="dot" w:pos="9072"/>
        </w:tabs>
        <w:spacing w:line="276" w:lineRule="auto"/>
        <w:jc w:val="both"/>
        <w:rPr>
          <w:rFonts w:ascii="Arial" w:hAnsi="Arial" w:cs="Arial"/>
          <w:b/>
          <w:bCs/>
          <w:lang w:val="es-CO" w:eastAsia="es-CO"/>
        </w:rPr>
      </w:pPr>
    </w:p>
    <w:p w:rsidR="00DE324B" w:rsidRDefault="00DE324B" w:rsidP="00EC04CC">
      <w:pPr>
        <w:tabs>
          <w:tab w:val="right" w:leader="underscore" w:pos="8505"/>
          <w:tab w:val="right" w:leader="dot" w:pos="9072"/>
        </w:tabs>
        <w:spacing w:line="276" w:lineRule="auto"/>
        <w:jc w:val="both"/>
        <w:rPr>
          <w:rFonts w:ascii="Arial" w:hAnsi="Arial" w:cs="Arial"/>
          <w:b/>
          <w:bCs/>
          <w:lang w:val="es-CO" w:eastAsia="es-CO"/>
        </w:rPr>
      </w:pPr>
    </w:p>
    <w:p w:rsidR="001D66CF" w:rsidRDefault="001D66CF" w:rsidP="00EC04CC">
      <w:pPr>
        <w:tabs>
          <w:tab w:val="right" w:leader="underscore" w:pos="8505"/>
          <w:tab w:val="right" w:leader="dot" w:pos="9072"/>
        </w:tabs>
        <w:spacing w:line="276" w:lineRule="auto"/>
        <w:jc w:val="both"/>
        <w:rPr>
          <w:rFonts w:ascii="Arial" w:hAnsi="Arial" w:cs="Arial"/>
          <w:b/>
          <w:bCs/>
          <w:lang w:val="es-CO" w:eastAsia="es-CO"/>
        </w:rPr>
      </w:pPr>
    </w:p>
    <w:p w:rsidR="001D66CF" w:rsidRDefault="001D66CF" w:rsidP="00EC04CC">
      <w:pPr>
        <w:tabs>
          <w:tab w:val="right" w:leader="underscore" w:pos="8505"/>
          <w:tab w:val="right" w:leader="dot" w:pos="9072"/>
        </w:tabs>
        <w:spacing w:line="276" w:lineRule="auto"/>
        <w:jc w:val="both"/>
        <w:rPr>
          <w:rFonts w:ascii="Arial" w:hAnsi="Arial" w:cs="Arial"/>
          <w:b/>
          <w:bCs/>
          <w:lang w:val="es-CO" w:eastAsia="es-CO"/>
        </w:rPr>
      </w:pPr>
    </w:p>
    <w:p w:rsidR="001D66CF" w:rsidRDefault="001D66CF" w:rsidP="00EC04CC">
      <w:pPr>
        <w:tabs>
          <w:tab w:val="right" w:leader="underscore" w:pos="8505"/>
          <w:tab w:val="right" w:leader="dot" w:pos="9072"/>
        </w:tabs>
        <w:spacing w:line="276" w:lineRule="auto"/>
        <w:jc w:val="both"/>
        <w:rPr>
          <w:rFonts w:ascii="Arial" w:hAnsi="Arial" w:cs="Arial"/>
          <w:b/>
          <w:bCs/>
          <w:lang w:val="es-CO" w:eastAsia="es-CO"/>
        </w:rPr>
      </w:pPr>
    </w:p>
    <w:p w:rsidR="00EC04CC" w:rsidRPr="007E771F" w:rsidRDefault="00EC04CC" w:rsidP="00EC04CC">
      <w:pPr>
        <w:tabs>
          <w:tab w:val="right" w:leader="underscore" w:pos="8505"/>
          <w:tab w:val="right" w:leader="dot" w:pos="9072"/>
        </w:tabs>
        <w:spacing w:line="276" w:lineRule="auto"/>
        <w:jc w:val="both"/>
        <w:rPr>
          <w:rFonts w:ascii="Arial" w:hAnsi="Arial" w:cs="Arial"/>
          <w:bCs/>
          <w:lang w:val="es-CO" w:eastAsia="es-CO"/>
        </w:rPr>
      </w:pPr>
      <w:r w:rsidRPr="007E771F">
        <w:rPr>
          <w:rFonts w:ascii="Arial" w:hAnsi="Arial" w:cs="Arial"/>
          <w:b/>
          <w:bCs/>
          <w:lang w:val="es-CO" w:eastAsia="es-CO"/>
        </w:rPr>
        <w:t>8.3.</w:t>
      </w:r>
      <w:r w:rsidRPr="007E771F">
        <w:rPr>
          <w:rFonts w:ascii="Arial" w:hAnsi="Arial" w:cs="Arial"/>
          <w:bCs/>
          <w:lang w:val="es-CO" w:eastAsia="es-CO"/>
        </w:rPr>
        <w:t xml:space="preserve"> </w:t>
      </w:r>
      <w:bookmarkStart w:id="159" w:name="_Hlk147331430"/>
      <w:r w:rsidRPr="00EC04CC">
        <w:rPr>
          <w:rFonts w:ascii="Arial" w:hAnsi="Arial" w:cs="Arial"/>
          <w:b/>
          <w:bCs/>
          <w:lang w:val="es-CO" w:eastAsia="es-CO"/>
        </w:rPr>
        <w:t>Funciones de los órganos del Gobierno Escolar</w:t>
      </w:r>
      <w:bookmarkEnd w:id="159"/>
    </w:p>
    <w:p w:rsidR="00EC04CC" w:rsidRDefault="00EC04CC" w:rsidP="001D66CF">
      <w:pPr>
        <w:tabs>
          <w:tab w:val="right" w:leader="underscore" w:pos="8505"/>
          <w:tab w:val="right" w:leader="dot" w:pos="9072"/>
        </w:tabs>
        <w:jc w:val="both"/>
        <w:rPr>
          <w:rFonts w:ascii="Arial" w:hAnsi="Arial" w:cs="Arial"/>
          <w:b/>
          <w:bCs/>
          <w:lang w:val="es-CO" w:eastAsia="es-CO"/>
        </w:rPr>
      </w:pPr>
    </w:p>
    <w:p w:rsidR="005A4B8B" w:rsidRPr="005A4B8B" w:rsidRDefault="005A4B8B" w:rsidP="001D66CF">
      <w:pPr>
        <w:tabs>
          <w:tab w:val="right" w:leader="underscore" w:pos="8505"/>
          <w:tab w:val="right" w:leader="dot" w:pos="9072"/>
        </w:tabs>
        <w:jc w:val="both"/>
        <w:rPr>
          <w:rFonts w:ascii="Arial" w:hAnsi="Arial" w:cs="Arial"/>
          <w:b/>
          <w:bCs/>
          <w:lang w:val="es-CO" w:eastAsia="es-CO"/>
        </w:rPr>
      </w:pPr>
      <w:r w:rsidRPr="005A4B8B">
        <w:rPr>
          <w:rFonts w:ascii="Arial" w:hAnsi="Arial" w:cs="Arial"/>
          <w:b/>
          <w:bCs/>
          <w:lang w:val="es-CO" w:eastAsia="es-CO"/>
        </w:rPr>
        <w:t>Decreto 1075 Artículo 2.3.3.1.5.6. Consejo Directivo. Funciones:</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a)</w:t>
      </w:r>
      <w:r w:rsidRPr="005A4B8B">
        <w:rPr>
          <w:rFonts w:ascii="Arial" w:hAnsi="Arial" w:cs="Arial"/>
          <w:bCs/>
          <w:lang w:val="es-CO" w:eastAsia="es-CO"/>
        </w:rPr>
        <w:t xml:space="preserve"> Tomar las decisiones que afecten el funcionamiento de la institución, excepto las que sean competencia de otra autoridad, tales como las reservadas a la dirección administrativa, en el caso de los establecimientos privados;</w:t>
      </w:r>
    </w:p>
    <w:p w:rsidR="005A4B8B" w:rsidRPr="00711ED9"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b)</w:t>
      </w:r>
      <w:r w:rsidRPr="005A4B8B">
        <w:rPr>
          <w:rFonts w:ascii="Arial" w:hAnsi="Arial" w:cs="Arial"/>
          <w:bCs/>
          <w:lang w:val="es-CO" w:eastAsia="es-CO"/>
        </w:rPr>
        <w:t xml:space="preserve"> Servir de instancia para resolver los conflictos que se presenten entre docentes y administrativos co</w:t>
      </w:r>
      <w:r w:rsidRPr="00711ED9">
        <w:rPr>
          <w:rFonts w:ascii="Arial" w:hAnsi="Arial" w:cs="Arial"/>
          <w:bCs/>
          <w:lang w:val="es-CO" w:eastAsia="es-CO"/>
        </w:rPr>
        <w:t xml:space="preserve">n los </w:t>
      </w:r>
      <w:r w:rsidR="00073FC4" w:rsidRPr="00711ED9">
        <w:rPr>
          <w:rFonts w:ascii="Arial" w:hAnsi="Arial" w:cs="Arial"/>
          <w:bCs/>
          <w:lang w:val="es-CO" w:eastAsia="es-CO"/>
        </w:rPr>
        <w:t>estudiante</w:t>
      </w:r>
      <w:r w:rsidRPr="00711ED9">
        <w:rPr>
          <w:rFonts w:ascii="Arial" w:hAnsi="Arial" w:cs="Arial"/>
          <w:bCs/>
          <w:lang w:val="es-CO" w:eastAsia="es-CO"/>
        </w:rPr>
        <w:t>s del establecimiento educativo y después de haber agotado los procedimientos previstos en el reglamento o Manual de</w:t>
      </w:r>
    </w:p>
    <w:p w:rsidR="005A4B8B" w:rsidRPr="00711ED9" w:rsidRDefault="005A4B8B" w:rsidP="001D66CF">
      <w:pPr>
        <w:tabs>
          <w:tab w:val="right" w:leader="underscore" w:pos="8505"/>
          <w:tab w:val="right" w:leader="dot" w:pos="9072"/>
        </w:tabs>
        <w:jc w:val="both"/>
        <w:rPr>
          <w:rFonts w:ascii="Arial" w:hAnsi="Arial" w:cs="Arial"/>
          <w:bCs/>
          <w:lang w:val="es-CO" w:eastAsia="es-CO"/>
        </w:rPr>
      </w:pPr>
      <w:r w:rsidRPr="00711ED9">
        <w:rPr>
          <w:rFonts w:ascii="Arial" w:hAnsi="Arial" w:cs="Arial"/>
          <w:bCs/>
          <w:lang w:val="es-CO" w:eastAsia="es-CO"/>
        </w:rPr>
        <w:t>Convivencia;</w:t>
      </w:r>
    </w:p>
    <w:p w:rsidR="005A4B8B" w:rsidRPr="00711ED9" w:rsidRDefault="005A4B8B" w:rsidP="001D66CF">
      <w:pPr>
        <w:tabs>
          <w:tab w:val="right" w:leader="underscore" w:pos="8505"/>
          <w:tab w:val="right" w:leader="dot" w:pos="9072"/>
        </w:tabs>
        <w:jc w:val="both"/>
        <w:rPr>
          <w:rFonts w:ascii="Arial" w:hAnsi="Arial" w:cs="Arial"/>
          <w:bCs/>
          <w:lang w:val="es-CO" w:eastAsia="es-CO"/>
        </w:rPr>
      </w:pPr>
      <w:r w:rsidRPr="00711ED9">
        <w:rPr>
          <w:rFonts w:ascii="Arial" w:hAnsi="Arial" w:cs="Arial"/>
          <w:b/>
          <w:lang w:val="es-CO" w:eastAsia="es-CO"/>
        </w:rPr>
        <w:t>c)</w:t>
      </w:r>
      <w:r w:rsidRPr="00711ED9">
        <w:rPr>
          <w:rFonts w:ascii="Arial" w:hAnsi="Arial" w:cs="Arial"/>
          <w:bCs/>
          <w:lang w:val="es-CO" w:eastAsia="es-CO"/>
        </w:rPr>
        <w:t xml:space="preserve"> Adoptar el Manual de Convivencia y el reglamento de la institución;</w:t>
      </w:r>
    </w:p>
    <w:p w:rsidR="005A4B8B" w:rsidRPr="00711ED9" w:rsidRDefault="005A4B8B" w:rsidP="001D66CF">
      <w:pPr>
        <w:tabs>
          <w:tab w:val="right" w:leader="underscore" w:pos="8505"/>
          <w:tab w:val="right" w:leader="dot" w:pos="9072"/>
        </w:tabs>
        <w:jc w:val="both"/>
        <w:rPr>
          <w:rFonts w:ascii="Arial" w:hAnsi="Arial" w:cs="Arial"/>
          <w:bCs/>
          <w:lang w:val="es-CO" w:eastAsia="es-CO"/>
        </w:rPr>
      </w:pPr>
      <w:r w:rsidRPr="00711ED9">
        <w:rPr>
          <w:rFonts w:ascii="Arial" w:hAnsi="Arial" w:cs="Arial"/>
          <w:b/>
          <w:lang w:val="es-CO" w:eastAsia="es-CO"/>
        </w:rPr>
        <w:t>d)</w:t>
      </w:r>
      <w:r w:rsidRPr="00711ED9">
        <w:rPr>
          <w:rFonts w:ascii="Arial" w:hAnsi="Arial" w:cs="Arial"/>
          <w:bCs/>
          <w:lang w:val="es-CO" w:eastAsia="es-CO"/>
        </w:rPr>
        <w:t xml:space="preserve"> Fijar los criterios para la asignación de cupos disponibles para la admisión de nuevos </w:t>
      </w:r>
      <w:r w:rsidR="00073FC4" w:rsidRPr="00711ED9">
        <w:rPr>
          <w:rFonts w:ascii="Arial" w:hAnsi="Arial" w:cs="Arial"/>
          <w:bCs/>
          <w:lang w:val="es-CO" w:eastAsia="es-CO"/>
        </w:rPr>
        <w:t>estudiantes</w:t>
      </w:r>
      <w:r w:rsidRPr="00711ED9">
        <w:rPr>
          <w:rFonts w:ascii="Arial" w:hAnsi="Arial" w:cs="Arial"/>
          <w:bCs/>
          <w:lang w:val="es-CO" w:eastAsia="es-CO"/>
        </w:rPr>
        <w:t>;</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e)</w:t>
      </w:r>
      <w:r w:rsidRPr="005A4B8B">
        <w:rPr>
          <w:rFonts w:ascii="Arial" w:hAnsi="Arial" w:cs="Arial"/>
          <w:bCs/>
          <w:lang w:val="es-CO" w:eastAsia="es-CO"/>
        </w:rPr>
        <w:t xml:space="preserve"> Asumir la defensa y garantía de los derechos de toda la comunidad educativa, cuando alguno de sus miembros se sienta lesionado;</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f)</w:t>
      </w:r>
      <w:r w:rsidRPr="005A4B8B">
        <w:rPr>
          <w:rFonts w:ascii="Arial" w:hAnsi="Arial" w:cs="Arial"/>
          <w:bCs/>
          <w:lang w:val="es-CO" w:eastAsia="es-CO"/>
        </w:rPr>
        <w:t xml:space="preserve"> Aprobar el plan anual de actualización académica del personal docente presentado por el Rector;</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g)</w:t>
      </w:r>
      <w:r w:rsidRPr="005A4B8B">
        <w:rPr>
          <w:rFonts w:ascii="Arial" w:hAnsi="Arial" w:cs="Arial"/>
          <w:bCs/>
          <w:lang w:val="es-CO" w:eastAsia="es-CO"/>
        </w:rPr>
        <w:t xml:space="preserve"> Participar en la planeación y evaluación del proyecto educativo institucional, del currículo y del plan de estudios y someterlos a la consideración de la Secretaría de Educación respectiva o del organismo que haga sus veces, para que verifiquen el cumplimiento de los requisitos establecidos en la ley y los reglamentos;</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h)</w:t>
      </w:r>
      <w:r w:rsidRPr="005A4B8B">
        <w:rPr>
          <w:rFonts w:ascii="Arial" w:hAnsi="Arial" w:cs="Arial"/>
          <w:bCs/>
          <w:lang w:val="es-CO" w:eastAsia="es-CO"/>
        </w:rPr>
        <w:t xml:space="preserve"> Estimular y controlar el buen funcionamiento de la institución educativa;</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i)</w:t>
      </w:r>
      <w:r w:rsidRPr="005A4B8B">
        <w:rPr>
          <w:rFonts w:ascii="Arial" w:hAnsi="Arial" w:cs="Arial"/>
          <w:bCs/>
          <w:lang w:val="es-CO" w:eastAsia="es-CO"/>
        </w:rPr>
        <w:t xml:space="preserve"> Establecer estímulos y sanciones para el buen desempeño académico y social del </w:t>
      </w:r>
      <w:r w:rsidR="00073FC4">
        <w:rPr>
          <w:rFonts w:ascii="Arial" w:hAnsi="Arial" w:cs="Arial"/>
          <w:bCs/>
          <w:lang w:val="es-CO" w:eastAsia="es-CO"/>
        </w:rPr>
        <w:t>estudiante</w:t>
      </w:r>
      <w:r w:rsidRPr="005A4B8B">
        <w:rPr>
          <w:rFonts w:ascii="Arial" w:hAnsi="Arial" w:cs="Arial"/>
          <w:bCs/>
          <w:lang w:val="es-CO" w:eastAsia="es-CO"/>
        </w:rPr>
        <w:t xml:space="preserve"> que han de incorporarse al reglamento o Manual de Convivencia. En ningún caso pueden ser contrarios a la dignidad del </w:t>
      </w:r>
      <w:r w:rsidRPr="00073FC4">
        <w:rPr>
          <w:rFonts w:ascii="Arial" w:hAnsi="Arial" w:cs="Arial"/>
          <w:bCs/>
          <w:lang w:val="es-CO" w:eastAsia="es-CO"/>
        </w:rPr>
        <w:t>estudiante</w:t>
      </w:r>
      <w:r w:rsidRPr="005A4B8B">
        <w:rPr>
          <w:rFonts w:ascii="Arial" w:hAnsi="Arial" w:cs="Arial"/>
          <w:bCs/>
          <w:lang w:val="es-CO" w:eastAsia="es-CO"/>
        </w:rPr>
        <w:t>;</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j)</w:t>
      </w:r>
      <w:r w:rsidRPr="005A4B8B">
        <w:rPr>
          <w:rFonts w:ascii="Arial" w:hAnsi="Arial" w:cs="Arial"/>
          <w:bCs/>
          <w:lang w:val="es-CO" w:eastAsia="es-CO"/>
        </w:rPr>
        <w:t xml:space="preserve"> Participar en la evaluación de los docentes, directivos docentes y personal administrativo de la institución;</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k)</w:t>
      </w:r>
      <w:r w:rsidRPr="005A4B8B">
        <w:rPr>
          <w:rFonts w:ascii="Arial" w:hAnsi="Arial" w:cs="Arial"/>
          <w:bCs/>
          <w:lang w:val="es-CO" w:eastAsia="es-CO"/>
        </w:rPr>
        <w:t xml:space="preserve"> Recomendar criterios de participación de la institución en actividades comunitarias, culturales, deportivas y recreativas;</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l)</w:t>
      </w:r>
      <w:r w:rsidRPr="005A4B8B">
        <w:rPr>
          <w:rFonts w:ascii="Arial" w:hAnsi="Arial" w:cs="Arial"/>
          <w:bCs/>
          <w:lang w:val="es-CO" w:eastAsia="es-CO"/>
        </w:rPr>
        <w:t xml:space="preserve"> Establecer el procedimiento para permitir el uso de las instalaciones en la realización de actividades educativas, culturales, recreativas, deportivas y sociales de la respectiva comunidad educativa;</w:t>
      </w:r>
    </w:p>
    <w:p w:rsidR="005A4B8B" w:rsidRPr="005A4B8B"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m)</w:t>
      </w:r>
      <w:r w:rsidRPr="005A4B8B">
        <w:rPr>
          <w:rFonts w:ascii="Arial" w:hAnsi="Arial" w:cs="Arial"/>
          <w:bCs/>
          <w:lang w:val="es-CO" w:eastAsia="es-CO"/>
        </w:rPr>
        <w:t xml:space="preserve"> Promover las relaciones de tipo académico, deportivo y cultural con otras instituciones educativas y la conformación de organizaciones juveniles;</w:t>
      </w:r>
    </w:p>
    <w:p w:rsidR="005A4B8B" w:rsidRPr="00711ED9"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lastRenderedPageBreak/>
        <w:t>n)</w:t>
      </w:r>
      <w:r w:rsidRPr="005A4B8B">
        <w:rPr>
          <w:rFonts w:ascii="Arial" w:hAnsi="Arial" w:cs="Arial"/>
          <w:bCs/>
          <w:lang w:val="es-CO" w:eastAsia="es-CO"/>
        </w:rPr>
        <w:t xml:space="preserve"> Fomentar la conformación de asociaciones de padres de </w:t>
      </w:r>
      <w:r w:rsidRPr="00711ED9">
        <w:rPr>
          <w:rFonts w:ascii="Arial" w:hAnsi="Arial" w:cs="Arial"/>
          <w:bCs/>
          <w:lang w:val="es-CO" w:eastAsia="es-CO"/>
        </w:rPr>
        <w:t>familia y de estudiantes;</w:t>
      </w:r>
    </w:p>
    <w:p w:rsidR="005A4B8B" w:rsidRPr="00711ED9" w:rsidRDefault="005A4B8B" w:rsidP="001D66CF">
      <w:pPr>
        <w:tabs>
          <w:tab w:val="right" w:leader="underscore" w:pos="8505"/>
          <w:tab w:val="right" w:leader="dot" w:pos="9072"/>
        </w:tabs>
        <w:jc w:val="both"/>
        <w:rPr>
          <w:rFonts w:ascii="Arial" w:hAnsi="Arial" w:cs="Arial"/>
          <w:bCs/>
          <w:lang w:val="es-CO" w:eastAsia="es-CO"/>
        </w:rPr>
      </w:pPr>
      <w:r w:rsidRPr="00711ED9">
        <w:rPr>
          <w:rFonts w:ascii="Arial" w:hAnsi="Arial" w:cs="Arial"/>
          <w:b/>
          <w:lang w:val="es-CO" w:eastAsia="es-CO"/>
        </w:rPr>
        <w:t>ñ)</w:t>
      </w:r>
      <w:r w:rsidRPr="00711ED9">
        <w:rPr>
          <w:rFonts w:ascii="Arial" w:hAnsi="Arial" w:cs="Arial"/>
          <w:bCs/>
          <w:lang w:val="es-CO" w:eastAsia="es-CO"/>
        </w:rPr>
        <w:t xml:space="preserve"> Reglamentar los procesos electorales previstos en el presente Decreto;</w:t>
      </w:r>
    </w:p>
    <w:p w:rsidR="002F5445" w:rsidRPr="002F5445" w:rsidRDefault="005A4B8B"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o)</w:t>
      </w:r>
      <w:r w:rsidRPr="005A4B8B">
        <w:rPr>
          <w:rFonts w:ascii="Arial" w:hAnsi="Arial" w:cs="Arial"/>
          <w:bCs/>
          <w:lang w:val="es-CO" w:eastAsia="es-CO"/>
        </w:rPr>
        <w:t xml:space="preserve"> Aprobar el presupuesto de ingresos y gastos de los recursos propios y los provenientes de pagos legalmente autorizados, efectuados por los padres y responsables de la educación de </w:t>
      </w:r>
      <w:r w:rsidRPr="00711ED9">
        <w:rPr>
          <w:rFonts w:ascii="Arial" w:hAnsi="Arial" w:cs="Arial"/>
          <w:bCs/>
          <w:lang w:val="es-CO" w:eastAsia="es-CO"/>
        </w:rPr>
        <w:t xml:space="preserve">los </w:t>
      </w:r>
      <w:r w:rsidR="00073FC4" w:rsidRPr="00711ED9">
        <w:rPr>
          <w:rFonts w:ascii="Arial" w:hAnsi="Arial" w:cs="Arial"/>
          <w:bCs/>
          <w:lang w:val="es-CO" w:eastAsia="es-CO"/>
        </w:rPr>
        <w:t>estudiantes</w:t>
      </w:r>
      <w:r w:rsidRPr="00711ED9">
        <w:rPr>
          <w:rFonts w:ascii="Arial" w:hAnsi="Arial" w:cs="Arial"/>
          <w:bCs/>
          <w:lang w:val="es-CO" w:eastAsia="es-CO"/>
        </w:rPr>
        <w:t xml:space="preserve">, tales como </w:t>
      </w:r>
      <w:r w:rsidRPr="002F5445">
        <w:rPr>
          <w:rFonts w:ascii="Arial" w:hAnsi="Arial" w:cs="Arial"/>
          <w:bCs/>
          <w:lang w:val="es-CO" w:eastAsia="es-CO"/>
        </w:rPr>
        <w:t>derechos académicos,</w:t>
      </w:r>
      <w:r w:rsidR="002F5445" w:rsidRPr="002F5445">
        <w:rPr>
          <w:rFonts w:ascii="Arial" w:hAnsi="Arial" w:cs="Arial"/>
          <w:bCs/>
          <w:lang w:val="es-CO" w:eastAsia="es-CO"/>
        </w:rPr>
        <w:t xml:space="preserve"> uso de libros de texto y similares, y</w:t>
      </w:r>
    </w:p>
    <w:p w:rsidR="00BF5193"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p)</w:t>
      </w:r>
      <w:r w:rsidRPr="002F5445">
        <w:rPr>
          <w:rFonts w:ascii="Arial" w:hAnsi="Arial" w:cs="Arial"/>
          <w:bCs/>
          <w:lang w:val="es-CO" w:eastAsia="es-CO"/>
        </w:rPr>
        <w:t xml:space="preserve"> Darse su propio reglamento.</w:t>
      </w:r>
    </w:p>
    <w:p w:rsidR="001D66CF" w:rsidRDefault="001D66CF" w:rsidP="001D66CF">
      <w:pPr>
        <w:tabs>
          <w:tab w:val="right" w:leader="underscore" w:pos="8505"/>
          <w:tab w:val="right" w:leader="dot" w:pos="9072"/>
        </w:tabs>
        <w:jc w:val="both"/>
        <w:rPr>
          <w:rFonts w:ascii="Arial" w:hAnsi="Arial" w:cs="Arial"/>
          <w:bCs/>
          <w:lang w:val="es-CO" w:eastAsia="es-CO"/>
        </w:rPr>
      </w:pPr>
    </w:p>
    <w:p w:rsidR="001D66CF" w:rsidRDefault="001D66CF" w:rsidP="001D66CF">
      <w:pPr>
        <w:tabs>
          <w:tab w:val="right" w:leader="underscore" w:pos="8505"/>
          <w:tab w:val="right" w:leader="dot" w:pos="9072"/>
        </w:tabs>
        <w:jc w:val="both"/>
        <w:rPr>
          <w:rFonts w:ascii="Arial" w:hAnsi="Arial" w:cs="Arial"/>
          <w:bCs/>
          <w:lang w:val="es-CO" w:eastAsia="es-CO"/>
        </w:rPr>
      </w:pPr>
    </w:p>
    <w:p w:rsidR="00C97D1E" w:rsidRPr="00BF5193" w:rsidRDefault="00C97D1E" w:rsidP="001D66CF">
      <w:pPr>
        <w:tabs>
          <w:tab w:val="right" w:leader="underscore" w:pos="8505"/>
          <w:tab w:val="right" w:leader="dot" w:pos="9072"/>
        </w:tabs>
        <w:jc w:val="both"/>
        <w:rPr>
          <w:rFonts w:ascii="Arial" w:hAnsi="Arial" w:cs="Arial"/>
          <w:bCs/>
          <w:lang w:val="es-CO" w:eastAsia="es-CO"/>
        </w:rPr>
      </w:pPr>
    </w:p>
    <w:p w:rsidR="002F5445" w:rsidRPr="002F5445" w:rsidRDefault="002F5445" w:rsidP="001D66CF">
      <w:pPr>
        <w:tabs>
          <w:tab w:val="right" w:leader="underscore" w:pos="8505"/>
          <w:tab w:val="right" w:leader="dot" w:pos="9072"/>
        </w:tabs>
        <w:jc w:val="both"/>
        <w:rPr>
          <w:rFonts w:ascii="Arial" w:hAnsi="Arial" w:cs="Arial"/>
          <w:b/>
          <w:bCs/>
          <w:lang w:val="es-CO" w:eastAsia="es-CO"/>
        </w:rPr>
      </w:pPr>
      <w:r w:rsidRPr="002F5445">
        <w:rPr>
          <w:rFonts w:ascii="Arial" w:hAnsi="Arial" w:cs="Arial"/>
          <w:b/>
          <w:bCs/>
          <w:lang w:val="es-CO" w:eastAsia="es-CO"/>
        </w:rPr>
        <w:t>Decreto 1075. Artículo 2.3.3.1.5.7. Consejo Académico. Funciones:</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2F5445">
        <w:rPr>
          <w:rFonts w:ascii="Arial" w:hAnsi="Arial" w:cs="Arial"/>
          <w:bCs/>
          <w:lang w:val="es-CO" w:eastAsia="es-CO"/>
        </w:rPr>
        <w:t>a) Servir de órgano consultor del Consejo Directivo en la revisión de la propuesta del proyecto educativo institucional;</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b)</w:t>
      </w:r>
      <w:r w:rsidRPr="002F5445">
        <w:rPr>
          <w:rFonts w:ascii="Arial" w:hAnsi="Arial" w:cs="Arial"/>
          <w:bCs/>
          <w:lang w:val="es-CO" w:eastAsia="es-CO"/>
        </w:rPr>
        <w:t xml:space="preserve"> Estudiar el currículo y propiciar su continuo mejoramiento, introduciendo las modificaciones y ajustes, de acuerdo con el procedimiento previsto en el presente</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2F5445">
        <w:rPr>
          <w:rFonts w:ascii="Arial" w:hAnsi="Arial" w:cs="Arial"/>
          <w:bCs/>
          <w:lang w:val="es-CO" w:eastAsia="es-CO"/>
        </w:rPr>
        <w:t>Decreto;</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c)</w:t>
      </w:r>
      <w:r w:rsidRPr="002F5445">
        <w:rPr>
          <w:rFonts w:ascii="Arial" w:hAnsi="Arial" w:cs="Arial"/>
          <w:bCs/>
          <w:lang w:val="es-CO" w:eastAsia="es-CO"/>
        </w:rPr>
        <w:t xml:space="preserve"> Organizar el plan de estudios y orientar su ejecución;</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d)</w:t>
      </w:r>
      <w:r w:rsidRPr="002F5445">
        <w:rPr>
          <w:rFonts w:ascii="Arial" w:hAnsi="Arial" w:cs="Arial"/>
          <w:bCs/>
          <w:lang w:val="es-CO" w:eastAsia="es-CO"/>
        </w:rPr>
        <w:t xml:space="preserve"> Participar en la evaluación institucional anual;</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e)</w:t>
      </w:r>
      <w:r w:rsidRPr="002F5445">
        <w:rPr>
          <w:rFonts w:ascii="Arial" w:hAnsi="Arial" w:cs="Arial"/>
          <w:bCs/>
          <w:lang w:val="es-CO" w:eastAsia="es-CO"/>
        </w:rPr>
        <w:t xml:space="preserve"> Integrar los consejos de docentes para la evaluación periódica del rendimiento de los educandos y para la promoción, asignarles sus funciones y supervisar el proceso general de evaluación;</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f)</w:t>
      </w:r>
      <w:r w:rsidRPr="002F5445">
        <w:rPr>
          <w:rFonts w:ascii="Arial" w:hAnsi="Arial" w:cs="Arial"/>
          <w:bCs/>
          <w:lang w:val="es-CO" w:eastAsia="es-CO"/>
        </w:rPr>
        <w:t xml:space="preserve"> Recibir y decidir los reclamos de los</w:t>
      </w:r>
      <w:r w:rsidRPr="00711ED9">
        <w:rPr>
          <w:rFonts w:ascii="Arial" w:hAnsi="Arial" w:cs="Arial"/>
          <w:bCs/>
          <w:lang w:val="es-CO" w:eastAsia="es-CO"/>
        </w:rPr>
        <w:t xml:space="preserve"> </w:t>
      </w:r>
      <w:r w:rsidR="00073FC4" w:rsidRPr="00711ED9">
        <w:rPr>
          <w:rFonts w:ascii="Arial" w:hAnsi="Arial" w:cs="Arial"/>
          <w:bCs/>
          <w:lang w:val="es-CO" w:eastAsia="es-CO"/>
        </w:rPr>
        <w:t>estudiante</w:t>
      </w:r>
      <w:r w:rsidRPr="00711ED9">
        <w:rPr>
          <w:rFonts w:ascii="Arial" w:hAnsi="Arial" w:cs="Arial"/>
          <w:bCs/>
          <w:lang w:val="es-CO" w:eastAsia="es-CO"/>
        </w:rPr>
        <w:t xml:space="preserve">s </w:t>
      </w:r>
      <w:r w:rsidRPr="002F5445">
        <w:rPr>
          <w:rFonts w:ascii="Arial" w:hAnsi="Arial" w:cs="Arial"/>
          <w:bCs/>
          <w:lang w:val="es-CO" w:eastAsia="es-CO"/>
        </w:rPr>
        <w:t>sobre la evaluación educativa, y</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g)</w:t>
      </w:r>
      <w:r w:rsidRPr="002F5445">
        <w:rPr>
          <w:rFonts w:ascii="Arial" w:hAnsi="Arial" w:cs="Arial"/>
          <w:bCs/>
          <w:lang w:val="es-CO" w:eastAsia="es-CO"/>
        </w:rPr>
        <w:t xml:space="preserve"> Las demás funciones afines o complementarias con las anteriores que le atribuya el proyecto educativo institucional.</w:t>
      </w:r>
    </w:p>
    <w:p w:rsidR="002F5445" w:rsidRDefault="002F5445" w:rsidP="001D66CF">
      <w:pPr>
        <w:tabs>
          <w:tab w:val="right" w:leader="underscore" w:pos="8505"/>
          <w:tab w:val="right" w:leader="dot" w:pos="9072"/>
        </w:tabs>
        <w:jc w:val="both"/>
        <w:rPr>
          <w:rFonts w:ascii="Arial" w:hAnsi="Arial" w:cs="Arial"/>
          <w:bCs/>
          <w:lang w:val="es-CO" w:eastAsia="es-CO"/>
        </w:rPr>
      </w:pPr>
    </w:p>
    <w:p w:rsidR="002F5445" w:rsidRPr="002F5445" w:rsidRDefault="002F5445" w:rsidP="001D66CF">
      <w:pPr>
        <w:tabs>
          <w:tab w:val="right" w:leader="underscore" w:pos="8505"/>
          <w:tab w:val="right" w:leader="dot" w:pos="9072"/>
        </w:tabs>
        <w:jc w:val="both"/>
        <w:rPr>
          <w:rFonts w:ascii="Arial" w:hAnsi="Arial" w:cs="Arial"/>
          <w:b/>
          <w:bCs/>
          <w:lang w:val="es-CO" w:eastAsia="es-CO"/>
        </w:rPr>
      </w:pPr>
      <w:r w:rsidRPr="002F5445">
        <w:rPr>
          <w:rFonts w:ascii="Arial" w:hAnsi="Arial" w:cs="Arial"/>
          <w:b/>
          <w:bCs/>
          <w:lang w:val="es-CO" w:eastAsia="es-CO"/>
        </w:rPr>
        <w:t>Decreto 1075. Artículo 2.3.3.1.5.8: Rectoría. Funciones:</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a)</w:t>
      </w:r>
      <w:r w:rsidRPr="002F5445">
        <w:rPr>
          <w:rFonts w:ascii="Arial" w:hAnsi="Arial" w:cs="Arial"/>
          <w:bCs/>
          <w:lang w:val="es-CO" w:eastAsia="es-CO"/>
        </w:rPr>
        <w:t xml:space="preserve"> Orientar la ejecución del proyecto educativo institucional y aplicar las decisiones</w:t>
      </w:r>
      <w:r>
        <w:rPr>
          <w:rFonts w:ascii="Arial" w:hAnsi="Arial" w:cs="Arial"/>
          <w:bCs/>
          <w:lang w:val="es-CO" w:eastAsia="es-CO"/>
        </w:rPr>
        <w:t xml:space="preserve"> </w:t>
      </w:r>
      <w:r w:rsidRPr="002F5445">
        <w:rPr>
          <w:rFonts w:ascii="Arial" w:hAnsi="Arial" w:cs="Arial"/>
          <w:bCs/>
          <w:lang w:val="es-CO" w:eastAsia="es-CO"/>
        </w:rPr>
        <w:t>del gobierno escolar;</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b)</w:t>
      </w:r>
      <w:r w:rsidRPr="002F5445">
        <w:rPr>
          <w:rFonts w:ascii="Arial" w:hAnsi="Arial" w:cs="Arial"/>
          <w:bCs/>
          <w:lang w:val="es-CO" w:eastAsia="es-CO"/>
        </w:rPr>
        <w:t xml:space="preserve"> Velar por el cumplimiento de las funciones docentes y el oportuno</w:t>
      </w:r>
      <w:r>
        <w:rPr>
          <w:rFonts w:ascii="Arial" w:hAnsi="Arial" w:cs="Arial"/>
          <w:bCs/>
          <w:lang w:val="es-CO" w:eastAsia="es-CO"/>
        </w:rPr>
        <w:t xml:space="preserve"> </w:t>
      </w:r>
      <w:r w:rsidRPr="002F5445">
        <w:rPr>
          <w:rFonts w:ascii="Arial" w:hAnsi="Arial" w:cs="Arial"/>
          <w:bCs/>
          <w:lang w:val="es-CO" w:eastAsia="es-CO"/>
        </w:rPr>
        <w:t>aprovisionamiento de los recursos necesarios para el efecto;</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c)</w:t>
      </w:r>
      <w:r w:rsidRPr="002F5445">
        <w:rPr>
          <w:rFonts w:ascii="Arial" w:hAnsi="Arial" w:cs="Arial"/>
          <w:bCs/>
          <w:lang w:val="es-CO" w:eastAsia="es-CO"/>
        </w:rPr>
        <w:t xml:space="preserve"> Promover el proceso continuo de mejoramiento de la calidad de la educación en</w:t>
      </w:r>
      <w:r>
        <w:rPr>
          <w:rFonts w:ascii="Arial" w:hAnsi="Arial" w:cs="Arial"/>
          <w:bCs/>
          <w:lang w:val="es-CO" w:eastAsia="es-CO"/>
        </w:rPr>
        <w:t xml:space="preserve"> </w:t>
      </w:r>
      <w:r w:rsidRPr="002F5445">
        <w:rPr>
          <w:rFonts w:ascii="Arial" w:hAnsi="Arial" w:cs="Arial"/>
          <w:bCs/>
          <w:lang w:val="es-CO" w:eastAsia="es-CO"/>
        </w:rPr>
        <w:t>el establecimiento;</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d)</w:t>
      </w:r>
      <w:r w:rsidRPr="002F5445">
        <w:rPr>
          <w:rFonts w:ascii="Arial" w:hAnsi="Arial" w:cs="Arial"/>
          <w:bCs/>
          <w:lang w:val="es-CO" w:eastAsia="es-CO"/>
        </w:rPr>
        <w:t xml:space="preserve"> Mantener activas las relaciones con las autoridades educativas, con los</w:t>
      </w:r>
      <w:r>
        <w:rPr>
          <w:rFonts w:ascii="Arial" w:hAnsi="Arial" w:cs="Arial"/>
          <w:bCs/>
          <w:lang w:val="es-CO" w:eastAsia="es-CO"/>
        </w:rPr>
        <w:t xml:space="preserve"> </w:t>
      </w:r>
      <w:r w:rsidRPr="002F5445">
        <w:rPr>
          <w:rFonts w:ascii="Arial" w:hAnsi="Arial" w:cs="Arial"/>
          <w:bCs/>
          <w:lang w:val="es-CO" w:eastAsia="es-CO"/>
        </w:rPr>
        <w:t>patrocinadores o auspiciadores de la institución y con la comunidad local, para</w:t>
      </w:r>
      <w:r>
        <w:rPr>
          <w:rFonts w:ascii="Arial" w:hAnsi="Arial" w:cs="Arial"/>
          <w:bCs/>
          <w:lang w:val="es-CO" w:eastAsia="es-CO"/>
        </w:rPr>
        <w:t xml:space="preserve"> </w:t>
      </w:r>
      <w:r w:rsidRPr="002F5445">
        <w:rPr>
          <w:rFonts w:ascii="Arial" w:hAnsi="Arial" w:cs="Arial"/>
          <w:bCs/>
          <w:lang w:val="es-CO" w:eastAsia="es-CO"/>
        </w:rPr>
        <w:t>el continuo progreso académico de la institución y el mejoramiento de la vida</w:t>
      </w:r>
      <w:r>
        <w:rPr>
          <w:rFonts w:ascii="Arial" w:hAnsi="Arial" w:cs="Arial"/>
          <w:bCs/>
          <w:lang w:val="es-CO" w:eastAsia="es-CO"/>
        </w:rPr>
        <w:t xml:space="preserve"> </w:t>
      </w:r>
      <w:r w:rsidRPr="002F5445">
        <w:rPr>
          <w:rFonts w:ascii="Arial" w:hAnsi="Arial" w:cs="Arial"/>
          <w:bCs/>
          <w:lang w:val="es-CO" w:eastAsia="es-CO"/>
        </w:rPr>
        <w:t>comunitaria;</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e)</w:t>
      </w:r>
      <w:r w:rsidRPr="002F5445">
        <w:rPr>
          <w:rFonts w:ascii="Arial" w:hAnsi="Arial" w:cs="Arial"/>
          <w:bCs/>
          <w:lang w:val="es-CO" w:eastAsia="es-CO"/>
        </w:rPr>
        <w:t xml:space="preserve"> Establecer canales de comunicación entre los diferentes estamentos de la</w:t>
      </w:r>
      <w:r>
        <w:rPr>
          <w:rFonts w:ascii="Arial" w:hAnsi="Arial" w:cs="Arial"/>
          <w:bCs/>
          <w:lang w:val="es-CO" w:eastAsia="es-CO"/>
        </w:rPr>
        <w:t xml:space="preserve"> </w:t>
      </w:r>
      <w:r w:rsidRPr="002F5445">
        <w:rPr>
          <w:rFonts w:ascii="Arial" w:hAnsi="Arial" w:cs="Arial"/>
          <w:bCs/>
          <w:lang w:val="es-CO" w:eastAsia="es-CO"/>
        </w:rPr>
        <w:t>comunidad educativa;</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f)</w:t>
      </w:r>
      <w:r w:rsidRPr="002F5445">
        <w:rPr>
          <w:rFonts w:ascii="Arial" w:hAnsi="Arial" w:cs="Arial"/>
          <w:bCs/>
          <w:lang w:val="es-CO" w:eastAsia="es-CO"/>
        </w:rPr>
        <w:t xml:space="preserve"> Orientar el proceso educativo con la asistencia del Consejo Académico;</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g)</w:t>
      </w:r>
      <w:r w:rsidRPr="002F5445">
        <w:rPr>
          <w:rFonts w:ascii="Arial" w:hAnsi="Arial" w:cs="Arial"/>
          <w:bCs/>
          <w:lang w:val="es-CO" w:eastAsia="es-CO"/>
        </w:rPr>
        <w:t xml:space="preserve"> Ejercer las funciones disciplinarias que le atribuyan la ley, los reglamentos y el</w:t>
      </w:r>
      <w:r>
        <w:rPr>
          <w:rFonts w:ascii="Arial" w:hAnsi="Arial" w:cs="Arial"/>
          <w:bCs/>
          <w:lang w:val="es-CO" w:eastAsia="es-CO"/>
        </w:rPr>
        <w:t xml:space="preserve"> </w:t>
      </w:r>
      <w:r w:rsidRPr="002F5445">
        <w:rPr>
          <w:rFonts w:ascii="Arial" w:hAnsi="Arial" w:cs="Arial"/>
          <w:bCs/>
          <w:lang w:val="es-CO" w:eastAsia="es-CO"/>
        </w:rPr>
        <w:t>Manual de Convivencia;</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h)</w:t>
      </w:r>
      <w:r w:rsidRPr="002F5445">
        <w:rPr>
          <w:rFonts w:ascii="Arial" w:hAnsi="Arial" w:cs="Arial"/>
          <w:bCs/>
          <w:lang w:val="es-CO" w:eastAsia="es-CO"/>
        </w:rPr>
        <w:t xml:space="preserve"> Identificar las nuevas tendencias, aspiraciones e influencias para canalizar las</w:t>
      </w:r>
      <w:r>
        <w:rPr>
          <w:rFonts w:ascii="Arial" w:hAnsi="Arial" w:cs="Arial"/>
          <w:bCs/>
          <w:lang w:val="es-CO" w:eastAsia="es-CO"/>
        </w:rPr>
        <w:t xml:space="preserve"> </w:t>
      </w:r>
      <w:r w:rsidRPr="002F5445">
        <w:rPr>
          <w:rFonts w:ascii="Arial" w:hAnsi="Arial" w:cs="Arial"/>
          <w:bCs/>
          <w:lang w:val="es-CO" w:eastAsia="es-CO"/>
        </w:rPr>
        <w:t>en favor del mejoramiento del proyecto educativo institucional;</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i)</w:t>
      </w:r>
      <w:r w:rsidRPr="002F5445">
        <w:rPr>
          <w:rFonts w:ascii="Arial" w:hAnsi="Arial" w:cs="Arial"/>
          <w:bCs/>
          <w:lang w:val="es-CO" w:eastAsia="es-CO"/>
        </w:rPr>
        <w:t xml:space="preserve"> Promover actividades de beneficio social que vinculen al establecimiento con la</w:t>
      </w:r>
      <w:r>
        <w:rPr>
          <w:rFonts w:ascii="Arial" w:hAnsi="Arial" w:cs="Arial"/>
          <w:bCs/>
          <w:lang w:val="es-CO" w:eastAsia="es-CO"/>
        </w:rPr>
        <w:t xml:space="preserve"> </w:t>
      </w:r>
      <w:r w:rsidRPr="002F5445">
        <w:rPr>
          <w:rFonts w:ascii="Arial" w:hAnsi="Arial" w:cs="Arial"/>
          <w:bCs/>
          <w:lang w:val="es-CO" w:eastAsia="es-CO"/>
        </w:rPr>
        <w:t>comunidad local;</w:t>
      </w:r>
    </w:p>
    <w:p w:rsidR="002F5445" w:rsidRP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lastRenderedPageBreak/>
        <w:t>j)</w:t>
      </w:r>
      <w:r w:rsidRPr="002F5445">
        <w:rPr>
          <w:rFonts w:ascii="Arial" w:hAnsi="Arial" w:cs="Arial"/>
          <w:bCs/>
          <w:lang w:val="es-CO" w:eastAsia="es-CO"/>
        </w:rPr>
        <w:t xml:space="preserve"> Aplicar las disposiciones que se expidan por parte del Estado, atinentes a la</w:t>
      </w:r>
      <w:r>
        <w:rPr>
          <w:rFonts w:ascii="Arial" w:hAnsi="Arial" w:cs="Arial"/>
          <w:bCs/>
          <w:lang w:val="es-CO" w:eastAsia="es-CO"/>
        </w:rPr>
        <w:t xml:space="preserve"> </w:t>
      </w:r>
      <w:r w:rsidRPr="002F5445">
        <w:rPr>
          <w:rFonts w:ascii="Arial" w:hAnsi="Arial" w:cs="Arial"/>
          <w:bCs/>
          <w:lang w:val="es-CO" w:eastAsia="es-CO"/>
        </w:rPr>
        <w:t>prestación del servicio público educativo, y</w:t>
      </w:r>
    </w:p>
    <w:p w:rsidR="002F5445" w:rsidRDefault="002F5445" w:rsidP="001D66CF">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k)</w:t>
      </w:r>
      <w:r w:rsidRPr="002F5445">
        <w:rPr>
          <w:rFonts w:ascii="Arial" w:hAnsi="Arial" w:cs="Arial"/>
          <w:bCs/>
          <w:lang w:val="es-CO" w:eastAsia="es-CO"/>
        </w:rPr>
        <w:t xml:space="preserve"> Las demás funciones afines o complementarias con las anteriores que le</w:t>
      </w:r>
      <w:r>
        <w:rPr>
          <w:rFonts w:ascii="Arial" w:hAnsi="Arial" w:cs="Arial"/>
          <w:bCs/>
          <w:lang w:val="es-CO" w:eastAsia="es-CO"/>
        </w:rPr>
        <w:t xml:space="preserve"> </w:t>
      </w:r>
      <w:r w:rsidRPr="002F5445">
        <w:rPr>
          <w:rFonts w:ascii="Arial" w:hAnsi="Arial" w:cs="Arial"/>
          <w:bCs/>
          <w:lang w:val="es-CO" w:eastAsia="es-CO"/>
        </w:rPr>
        <w:t xml:space="preserve">atribuya </w:t>
      </w:r>
      <w:r w:rsidR="00B15B07" w:rsidRPr="002F5445">
        <w:rPr>
          <w:rFonts w:ascii="Arial" w:hAnsi="Arial" w:cs="Arial"/>
          <w:bCs/>
          <w:lang w:val="es-CO" w:eastAsia="es-CO"/>
        </w:rPr>
        <w:t xml:space="preserve">el </w:t>
      </w:r>
      <w:r w:rsidR="00B15B07">
        <w:rPr>
          <w:rFonts w:ascii="Arial" w:hAnsi="Arial" w:cs="Arial"/>
          <w:bCs/>
          <w:lang w:val="es-CO" w:eastAsia="es-CO"/>
        </w:rPr>
        <w:t>proyecto</w:t>
      </w:r>
      <w:r w:rsidRPr="002F5445">
        <w:rPr>
          <w:rFonts w:ascii="Arial" w:hAnsi="Arial" w:cs="Arial"/>
          <w:bCs/>
          <w:lang w:val="es-CO" w:eastAsia="es-CO"/>
        </w:rPr>
        <w:t xml:space="preserve"> educativo institucional.</w:t>
      </w:r>
    </w:p>
    <w:p w:rsidR="002F5445" w:rsidRDefault="002F5445" w:rsidP="002F5445">
      <w:pPr>
        <w:tabs>
          <w:tab w:val="right" w:leader="underscore" w:pos="8505"/>
          <w:tab w:val="right" w:leader="dot" w:pos="9072"/>
        </w:tabs>
        <w:spacing w:line="276" w:lineRule="auto"/>
        <w:jc w:val="both"/>
        <w:rPr>
          <w:rFonts w:ascii="Arial" w:hAnsi="Arial" w:cs="Arial"/>
          <w:bCs/>
          <w:lang w:val="es-CO" w:eastAsia="es-CO"/>
        </w:rPr>
      </w:pPr>
    </w:p>
    <w:p w:rsidR="00236CD0" w:rsidRDefault="00236CD0" w:rsidP="002F5445">
      <w:pPr>
        <w:tabs>
          <w:tab w:val="right" w:leader="underscore" w:pos="8505"/>
          <w:tab w:val="right" w:leader="dot" w:pos="9072"/>
        </w:tabs>
        <w:spacing w:line="276" w:lineRule="auto"/>
        <w:jc w:val="both"/>
        <w:rPr>
          <w:rFonts w:ascii="Arial" w:hAnsi="Arial" w:cs="Arial"/>
          <w:bCs/>
          <w:lang w:val="es-CO" w:eastAsia="es-CO"/>
        </w:rPr>
      </w:pPr>
    </w:p>
    <w:p w:rsidR="00BF5193" w:rsidRDefault="00BF5193" w:rsidP="002F5445">
      <w:pPr>
        <w:tabs>
          <w:tab w:val="right" w:leader="underscore" w:pos="8505"/>
          <w:tab w:val="right" w:leader="dot" w:pos="9072"/>
        </w:tabs>
        <w:spacing w:line="276" w:lineRule="auto"/>
        <w:jc w:val="both"/>
        <w:rPr>
          <w:rFonts w:ascii="Arial" w:hAnsi="Arial" w:cs="Arial"/>
          <w:b/>
          <w:bCs/>
          <w:lang w:val="es-CO" w:eastAsia="es-CO"/>
        </w:rPr>
      </w:pPr>
    </w:p>
    <w:p w:rsidR="00BF5193" w:rsidRDefault="00BF5193" w:rsidP="002F5445">
      <w:pPr>
        <w:tabs>
          <w:tab w:val="right" w:leader="underscore" w:pos="8505"/>
          <w:tab w:val="right" w:leader="dot" w:pos="9072"/>
        </w:tabs>
        <w:spacing w:line="276" w:lineRule="auto"/>
        <w:jc w:val="both"/>
        <w:rPr>
          <w:rFonts w:ascii="Arial" w:hAnsi="Arial" w:cs="Arial"/>
          <w:b/>
          <w:bCs/>
          <w:lang w:val="es-CO" w:eastAsia="es-CO"/>
        </w:rPr>
      </w:pPr>
    </w:p>
    <w:p w:rsidR="002F5445" w:rsidRPr="002F5445" w:rsidRDefault="002F5445" w:rsidP="002F5445">
      <w:pPr>
        <w:tabs>
          <w:tab w:val="right" w:leader="underscore" w:pos="8505"/>
          <w:tab w:val="right" w:leader="dot" w:pos="9072"/>
        </w:tabs>
        <w:spacing w:line="276" w:lineRule="auto"/>
        <w:jc w:val="both"/>
        <w:rPr>
          <w:rFonts w:ascii="Arial" w:hAnsi="Arial" w:cs="Arial"/>
          <w:b/>
          <w:bCs/>
          <w:lang w:val="es-CO" w:eastAsia="es-CO"/>
        </w:rPr>
      </w:pPr>
      <w:r w:rsidRPr="002F5445">
        <w:rPr>
          <w:rFonts w:ascii="Arial" w:hAnsi="Arial" w:cs="Arial"/>
          <w:b/>
          <w:bCs/>
          <w:lang w:val="es-CO" w:eastAsia="es-CO"/>
        </w:rPr>
        <w:t xml:space="preserve">Funciones de los órganos </w:t>
      </w:r>
      <w:r w:rsidR="00EC04CC">
        <w:rPr>
          <w:rFonts w:ascii="Arial" w:hAnsi="Arial" w:cs="Arial"/>
          <w:b/>
          <w:bCs/>
          <w:lang w:val="es-CO" w:eastAsia="es-CO"/>
        </w:rPr>
        <w:t xml:space="preserve">de apoyo </w:t>
      </w:r>
      <w:r w:rsidRPr="002F5445">
        <w:rPr>
          <w:rFonts w:ascii="Arial" w:hAnsi="Arial" w:cs="Arial"/>
          <w:b/>
          <w:bCs/>
          <w:lang w:val="es-CO" w:eastAsia="es-CO"/>
        </w:rPr>
        <w:t>del Gobierno escolar</w:t>
      </w:r>
    </w:p>
    <w:p w:rsidR="002F5445" w:rsidRDefault="002F5445" w:rsidP="002F5445">
      <w:pPr>
        <w:tabs>
          <w:tab w:val="right" w:leader="underscore" w:pos="8505"/>
          <w:tab w:val="right" w:leader="dot" w:pos="9072"/>
        </w:tabs>
        <w:spacing w:line="276" w:lineRule="auto"/>
        <w:jc w:val="both"/>
        <w:rPr>
          <w:rFonts w:ascii="Arial" w:hAnsi="Arial" w:cs="Arial"/>
          <w:b/>
          <w:bCs/>
          <w:lang w:val="es-CO" w:eastAsia="es-CO"/>
        </w:rPr>
      </w:pPr>
    </w:p>
    <w:p w:rsidR="002F5445" w:rsidRPr="002F5445" w:rsidRDefault="002F5445" w:rsidP="002F5445">
      <w:pPr>
        <w:tabs>
          <w:tab w:val="right" w:leader="underscore" w:pos="8505"/>
          <w:tab w:val="right" w:leader="dot" w:pos="9072"/>
        </w:tabs>
        <w:spacing w:line="276" w:lineRule="auto"/>
        <w:jc w:val="both"/>
        <w:rPr>
          <w:rFonts w:ascii="Arial" w:hAnsi="Arial" w:cs="Arial"/>
          <w:b/>
          <w:bCs/>
          <w:lang w:val="es-CO" w:eastAsia="es-CO"/>
        </w:rPr>
      </w:pPr>
      <w:r w:rsidRPr="002F5445">
        <w:rPr>
          <w:rFonts w:ascii="Arial" w:hAnsi="Arial" w:cs="Arial"/>
          <w:b/>
          <w:bCs/>
          <w:lang w:val="es-CO" w:eastAsia="es-CO"/>
        </w:rPr>
        <w:t>Decreto 1075. Artículo 2.3.3.1.5.11 Personero. Funciones:</w:t>
      </w: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C97D1E">
        <w:rPr>
          <w:rFonts w:ascii="Arial" w:hAnsi="Arial" w:cs="Arial"/>
          <w:b/>
          <w:lang w:val="es-CO" w:eastAsia="es-CO"/>
        </w:rPr>
        <w:t>a)</w:t>
      </w:r>
      <w:r w:rsidRPr="002F5445">
        <w:rPr>
          <w:rFonts w:ascii="Arial" w:hAnsi="Arial" w:cs="Arial"/>
          <w:bCs/>
          <w:lang w:val="es-CO" w:eastAsia="es-CO"/>
        </w:rPr>
        <w:t xml:space="preserve"> Promover el cumplimiento de los derechos y deberes de los estudiantes, para</w:t>
      </w:r>
      <w:r>
        <w:rPr>
          <w:rFonts w:ascii="Arial" w:hAnsi="Arial" w:cs="Arial"/>
          <w:bCs/>
          <w:lang w:val="es-CO" w:eastAsia="es-CO"/>
        </w:rPr>
        <w:t xml:space="preserve"> </w:t>
      </w:r>
      <w:r w:rsidRPr="002F5445">
        <w:rPr>
          <w:rFonts w:ascii="Arial" w:hAnsi="Arial" w:cs="Arial"/>
          <w:bCs/>
          <w:lang w:val="es-CO" w:eastAsia="es-CO"/>
        </w:rPr>
        <w:t>lo cual podrá utilizar los medios de comunicación interna del establecimiento,</w:t>
      </w:r>
      <w:r>
        <w:rPr>
          <w:rFonts w:ascii="Arial" w:hAnsi="Arial" w:cs="Arial"/>
          <w:bCs/>
          <w:lang w:val="es-CO" w:eastAsia="es-CO"/>
        </w:rPr>
        <w:t xml:space="preserve"> </w:t>
      </w:r>
      <w:r w:rsidRPr="002F5445">
        <w:rPr>
          <w:rFonts w:ascii="Arial" w:hAnsi="Arial" w:cs="Arial"/>
          <w:bCs/>
          <w:lang w:val="es-CO" w:eastAsia="es-CO"/>
        </w:rPr>
        <w:t>pedir la colaboración del consejo de estudiantes, organizar foros u otras formas</w:t>
      </w:r>
      <w:r>
        <w:rPr>
          <w:rFonts w:ascii="Arial" w:hAnsi="Arial" w:cs="Arial"/>
          <w:bCs/>
          <w:lang w:val="es-CO" w:eastAsia="es-CO"/>
        </w:rPr>
        <w:t xml:space="preserve"> </w:t>
      </w:r>
      <w:r w:rsidRPr="002F5445">
        <w:rPr>
          <w:rFonts w:ascii="Arial" w:hAnsi="Arial" w:cs="Arial"/>
          <w:bCs/>
          <w:lang w:val="es-CO" w:eastAsia="es-CO"/>
        </w:rPr>
        <w:t>de deliberación;</w:t>
      </w: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C97D1E">
        <w:rPr>
          <w:rFonts w:ascii="Arial" w:hAnsi="Arial" w:cs="Arial"/>
          <w:b/>
          <w:lang w:val="es-CO" w:eastAsia="es-CO"/>
        </w:rPr>
        <w:t>b)</w:t>
      </w:r>
      <w:r w:rsidRPr="002F5445">
        <w:rPr>
          <w:rFonts w:ascii="Arial" w:hAnsi="Arial" w:cs="Arial"/>
          <w:bCs/>
          <w:lang w:val="es-CO" w:eastAsia="es-CO"/>
        </w:rPr>
        <w:t xml:space="preserve"> Recibir y evaluar las quejas y reclamos que presenten los educandos sobre</w:t>
      </w:r>
      <w:r>
        <w:rPr>
          <w:rFonts w:ascii="Arial" w:hAnsi="Arial" w:cs="Arial"/>
          <w:bCs/>
          <w:lang w:val="es-CO" w:eastAsia="es-CO"/>
        </w:rPr>
        <w:t xml:space="preserve"> </w:t>
      </w:r>
      <w:r w:rsidRPr="002F5445">
        <w:rPr>
          <w:rFonts w:ascii="Arial" w:hAnsi="Arial" w:cs="Arial"/>
          <w:bCs/>
          <w:lang w:val="es-CO" w:eastAsia="es-CO"/>
        </w:rPr>
        <w:t xml:space="preserve">lesiones a sus derechos y </w:t>
      </w:r>
      <w:r w:rsidRPr="00711ED9">
        <w:rPr>
          <w:rFonts w:ascii="Arial" w:hAnsi="Arial" w:cs="Arial"/>
          <w:bCs/>
          <w:lang w:val="es-CO" w:eastAsia="es-CO"/>
        </w:rPr>
        <w:t xml:space="preserve">las que formule cualquier persona de la comunidad sobre el incumplimiento de las obligaciones de los </w:t>
      </w:r>
      <w:r w:rsidR="00073FC4" w:rsidRPr="00711ED9">
        <w:rPr>
          <w:rFonts w:ascii="Arial" w:hAnsi="Arial" w:cs="Arial"/>
          <w:bCs/>
          <w:lang w:val="es-CO" w:eastAsia="es-CO"/>
        </w:rPr>
        <w:t>estudiante</w:t>
      </w:r>
      <w:r w:rsidRPr="00711ED9">
        <w:rPr>
          <w:rFonts w:ascii="Arial" w:hAnsi="Arial" w:cs="Arial"/>
          <w:bCs/>
          <w:lang w:val="es-CO" w:eastAsia="es-CO"/>
        </w:rPr>
        <w:t>s;</w:t>
      </w: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C97D1E">
        <w:rPr>
          <w:rFonts w:ascii="Arial" w:hAnsi="Arial" w:cs="Arial"/>
          <w:b/>
          <w:lang w:val="es-CO" w:eastAsia="es-CO"/>
        </w:rPr>
        <w:t>c)</w:t>
      </w:r>
      <w:r w:rsidRPr="002F5445">
        <w:rPr>
          <w:rFonts w:ascii="Arial" w:hAnsi="Arial" w:cs="Arial"/>
          <w:bCs/>
          <w:lang w:val="es-CO" w:eastAsia="es-CO"/>
        </w:rPr>
        <w:t xml:space="preserve"> Presentar ante el rector o el </w:t>
      </w:r>
      <w:r w:rsidR="00B15B07" w:rsidRPr="002F5445">
        <w:rPr>
          <w:rFonts w:ascii="Arial" w:hAnsi="Arial" w:cs="Arial"/>
          <w:bCs/>
          <w:lang w:val="es-CO" w:eastAsia="es-CO"/>
        </w:rPr>
        <w:t>director</w:t>
      </w:r>
      <w:r w:rsidRPr="002F5445">
        <w:rPr>
          <w:rFonts w:ascii="Arial" w:hAnsi="Arial" w:cs="Arial"/>
          <w:bCs/>
          <w:lang w:val="es-CO" w:eastAsia="es-CO"/>
        </w:rPr>
        <w:t xml:space="preserve"> </w:t>
      </w:r>
      <w:r w:rsidR="00B15B07">
        <w:rPr>
          <w:rFonts w:ascii="Arial" w:hAnsi="Arial" w:cs="Arial"/>
          <w:bCs/>
          <w:lang w:val="es-CO" w:eastAsia="es-CO"/>
        </w:rPr>
        <w:t>a</w:t>
      </w:r>
      <w:r w:rsidRPr="002F5445">
        <w:rPr>
          <w:rFonts w:ascii="Arial" w:hAnsi="Arial" w:cs="Arial"/>
          <w:bCs/>
          <w:lang w:val="es-CO" w:eastAsia="es-CO"/>
        </w:rPr>
        <w:t>dministrativo, según sus competencias,</w:t>
      </w:r>
      <w:r>
        <w:rPr>
          <w:rFonts w:ascii="Arial" w:hAnsi="Arial" w:cs="Arial"/>
          <w:bCs/>
          <w:lang w:val="es-CO" w:eastAsia="es-CO"/>
        </w:rPr>
        <w:t xml:space="preserve"> </w:t>
      </w:r>
      <w:r w:rsidRPr="002F5445">
        <w:rPr>
          <w:rFonts w:ascii="Arial" w:hAnsi="Arial" w:cs="Arial"/>
          <w:bCs/>
          <w:lang w:val="es-CO" w:eastAsia="es-CO"/>
        </w:rPr>
        <w:t xml:space="preserve">las solicitudes de oficio o a petición de parte que considere necesarias para protegerlos </w:t>
      </w:r>
      <w:r w:rsidR="00B15B07" w:rsidRPr="002F5445">
        <w:rPr>
          <w:rFonts w:ascii="Arial" w:hAnsi="Arial" w:cs="Arial"/>
          <w:bCs/>
          <w:lang w:val="es-CO" w:eastAsia="es-CO"/>
        </w:rPr>
        <w:t xml:space="preserve">derechos </w:t>
      </w:r>
      <w:r w:rsidR="00B15B07">
        <w:rPr>
          <w:rFonts w:ascii="Arial" w:hAnsi="Arial" w:cs="Arial"/>
          <w:bCs/>
          <w:lang w:val="es-CO" w:eastAsia="es-CO"/>
        </w:rPr>
        <w:t>de</w:t>
      </w:r>
      <w:r w:rsidRPr="002F5445">
        <w:rPr>
          <w:rFonts w:ascii="Arial" w:hAnsi="Arial" w:cs="Arial"/>
          <w:bCs/>
          <w:lang w:val="es-CO" w:eastAsia="es-CO"/>
        </w:rPr>
        <w:t xml:space="preserve"> los estudiantes y facilitar el cumplimiento de sus deberes, y</w:t>
      </w: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C97D1E">
        <w:rPr>
          <w:rFonts w:ascii="Arial" w:hAnsi="Arial" w:cs="Arial"/>
          <w:b/>
          <w:lang w:val="es-CO" w:eastAsia="es-CO"/>
        </w:rPr>
        <w:t>d)</w:t>
      </w:r>
      <w:r w:rsidRPr="002F5445">
        <w:rPr>
          <w:rFonts w:ascii="Arial" w:hAnsi="Arial" w:cs="Arial"/>
          <w:bCs/>
          <w:lang w:val="es-CO" w:eastAsia="es-CO"/>
        </w:rPr>
        <w:t xml:space="preserve"> Cuando lo considere necesario, apelar ante el Consejo Directivo o el organismo</w:t>
      </w:r>
      <w:r>
        <w:rPr>
          <w:rFonts w:ascii="Arial" w:hAnsi="Arial" w:cs="Arial"/>
          <w:bCs/>
          <w:lang w:val="es-CO" w:eastAsia="es-CO"/>
        </w:rPr>
        <w:t xml:space="preserve"> </w:t>
      </w:r>
      <w:r w:rsidRPr="002F5445">
        <w:rPr>
          <w:rFonts w:ascii="Arial" w:hAnsi="Arial" w:cs="Arial"/>
          <w:bCs/>
          <w:lang w:val="es-CO" w:eastAsia="es-CO"/>
        </w:rPr>
        <w:t>que sus haga veces, las decisiones del rector respecto a las peticiones presentadas</w:t>
      </w:r>
      <w:r>
        <w:rPr>
          <w:rFonts w:ascii="Arial" w:hAnsi="Arial" w:cs="Arial"/>
          <w:bCs/>
          <w:lang w:val="es-CO" w:eastAsia="es-CO"/>
        </w:rPr>
        <w:t xml:space="preserve"> </w:t>
      </w:r>
      <w:r w:rsidRPr="002F5445">
        <w:rPr>
          <w:rFonts w:ascii="Arial" w:hAnsi="Arial" w:cs="Arial"/>
          <w:bCs/>
          <w:lang w:val="es-CO" w:eastAsia="es-CO"/>
        </w:rPr>
        <w:t>por su intermedio.</w:t>
      </w:r>
    </w:p>
    <w:p w:rsidR="002F5445" w:rsidRDefault="002F5445" w:rsidP="002F5445">
      <w:pPr>
        <w:tabs>
          <w:tab w:val="right" w:leader="underscore" w:pos="8505"/>
          <w:tab w:val="right" w:leader="dot" w:pos="9072"/>
        </w:tabs>
        <w:spacing w:line="276" w:lineRule="auto"/>
        <w:jc w:val="both"/>
        <w:rPr>
          <w:rFonts w:ascii="Arial" w:hAnsi="Arial" w:cs="Arial"/>
          <w:bCs/>
          <w:lang w:val="es-CO" w:eastAsia="es-CO"/>
        </w:rPr>
      </w:pP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2F5445">
        <w:rPr>
          <w:rFonts w:ascii="Arial" w:hAnsi="Arial" w:cs="Arial"/>
          <w:bCs/>
          <w:lang w:val="es-CO" w:eastAsia="es-CO"/>
        </w:rPr>
        <w:t>El personero</w:t>
      </w:r>
      <w:r w:rsidR="00553125">
        <w:rPr>
          <w:rFonts w:ascii="Arial" w:hAnsi="Arial" w:cs="Arial"/>
          <w:bCs/>
          <w:lang w:val="es-CO" w:eastAsia="es-CO"/>
        </w:rPr>
        <w:t xml:space="preserve"> (a)</w:t>
      </w:r>
      <w:r w:rsidRPr="002F5445">
        <w:rPr>
          <w:rFonts w:ascii="Arial" w:hAnsi="Arial" w:cs="Arial"/>
          <w:bCs/>
          <w:lang w:val="es-CO" w:eastAsia="es-CO"/>
        </w:rPr>
        <w:t xml:space="preserve"> de los estudiantes será elegido dentro de los treinta días calendario, siguientes </w:t>
      </w:r>
      <w:r w:rsidR="00B15B07" w:rsidRPr="002F5445">
        <w:rPr>
          <w:rFonts w:ascii="Arial" w:hAnsi="Arial" w:cs="Arial"/>
          <w:bCs/>
          <w:lang w:val="es-CO" w:eastAsia="es-CO"/>
        </w:rPr>
        <w:t xml:space="preserve">al </w:t>
      </w:r>
      <w:r w:rsidR="00B15B07">
        <w:rPr>
          <w:rFonts w:ascii="Arial" w:hAnsi="Arial" w:cs="Arial"/>
          <w:bCs/>
          <w:lang w:val="es-CO" w:eastAsia="es-CO"/>
        </w:rPr>
        <w:t>de</w:t>
      </w:r>
      <w:r w:rsidRPr="002F5445">
        <w:rPr>
          <w:rFonts w:ascii="Arial" w:hAnsi="Arial" w:cs="Arial"/>
          <w:bCs/>
          <w:lang w:val="es-CO" w:eastAsia="es-CO"/>
        </w:rPr>
        <w:t xml:space="preserve"> la iniciación de clases de un período lectivo anual. Para tal efecto</w:t>
      </w:r>
      <w:r>
        <w:rPr>
          <w:rFonts w:ascii="Arial" w:hAnsi="Arial" w:cs="Arial"/>
          <w:bCs/>
          <w:lang w:val="es-CO" w:eastAsia="es-CO"/>
        </w:rPr>
        <w:t xml:space="preserve"> </w:t>
      </w:r>
      <w:r w:rsidRPr="002F5445">
        <w:rPr>
          <w:rFonts w:ascii="Arial" w:hAnsi="Arial" w:cs="Arial"/>
          <w:bCs/>
          <w:lang w:val="es-CO" w:eastAsia="es-CO"/>
        </w:rPr>
        <w:t>el rector convocará a todos los estudiantes matriculados con el fin de elegirlo por</w:t>
      </w:r>
      <w:r>
        <w:rPr>
          <w:rFonts w:ascii="Arial" w:hAnsi="Arial" w:cs="Arial"/>
          <w:bCs/>
          <w:lang w:val="es-CO" w:eastAsia="es-CO"/>
        </w:rPr>
        <w:t xml:space="preserve"> </w:t>
      </w:r>
      <w:r w:rsidRPr="002F5445">
        <w:rPr>
          <w:rFonts w:ascii="Arial" w:hAnsi="Arial" w:cs="Arial"/>
          <w:bCs/>
          <w:lang w:val="es-CO" w:eastAsia="es-CO"/>
        </w:rPr>
        <w:t>el sistema de mayoría simple y mediante voto secreto.</w:t>
      </w:r>
    </w:p>
    <w:p w:rsidR="002F5445" w:rsidRDefault="002F5445" w:rsidP="002F5445">
      <w:pPr>
        <w:tabs>
          <w:tab w:val="right" w:leader="underscore" w:pos="8505"/>
          <w:tab w:val="right" w:leader="dot" w:pos="9072"/>
        </w:tabs>
        <w:spacing w:line="276" w:lineRule="auto"/>
        <w:jc w:val="both"/>
        <w:rPr>
          <w:rFonts w:ascii="Arial" w:hAnsi="Arial" w:cs="Arial"/>
          <w:bCs/>
          <w:lang w:val="es-CO" w:eastAsia="es-CO"/>
        </w:rPr>
      </w:pP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2F5445">
        <w:rPr>
          <w:rFonts w:ascii="Arial" w:hAnsi="Arial" w:cs="Arial"/>
          <w:bCs/>
          <w:lang w:val="es-CO" w:eastAsia="es-CO"/>
        </w:rPr>
        <w:t>El ejercicio del cargo de personero de los estudiantes es incompatible con el de</w:t>
      </w:r>
      <w:r>
        <w:rPr>
          <w:rFonts w:ascii="Arial" w:hAnsi="Arial" w:cs="Arial"/>
          <w:bCs/>
          <w:lang w:val="es-CO" w:eastAsia="es-CO"/>
        </w:rPr>
        <w:t xml:space="preserve"> </w:t>
      </w:r>
      <w:r w:rsidRPr="002F5445">
        <w:rPr>
          <w:rFonts w:ascii="Arial" w:hAnsi="Arial" w:cs="Arial"/>
          <w:bCs/>
          <w:lang w:val="es-CO" w:eastAsia="es-CO"/>
        </w:rPr>
        <w:t>representante de los estudiantes ante el Consejo Directivo.</w:t>
      </w:r>
    </w:p>
    <w:p w:rsidR="002F5445" w:rsidRDefault="002F5445" w:rsidP="002F5445">
      <w:pPr>
        <w:tabs>
          <w:tab w:val="right" w:leader="underscore" w:pos="8505"/>
          <w:tab w:val="right" w:leader="dot" w:pos="9072"/>
        </w:tabs>
        <w:spacing w:line="276" w:lineRule="auto"/>
        <w:jc w:val="both"/>
        <w:rPr>
          <w:rFonts w:ascii="Arial" w:hAnsi="Arial" w:cs="Arial"/>
          <w:bCs/>
          <w:lang w:val="es-CO" w:eastAsia="es-CO"/>
        </w:rPr>
      </w:pPr>
    </w:p>
    <w:p w:rsidR="002F5445" w:rsidRPr="002F5445" w:rsidRDefault="002F5445" w:rsidP="002F5445">
      <w:pPr>
        <w:tabs>
          <w:tab w:val="right" w:leader="underscore" w:pos="8505"/>
          <w:tab w:val="right" w:leader="dot" w:pos="9072"/>
        </w:tabs>
        <w:spacing w:line="276" w:lineRule="auto"/>
        <w:jc w:val="both"/>
        <w:rPr>
          <w:rFonts w:ascii="Arial" w:hAnsi="Arial" w:cs="Arial"/>
          <w:b/>
          <w:bCs/>
          <w:lang w:val="es-CO" w:eastAsia="es-CO"/>
        </w:rPr>
      </w:pPr>
      <w:r w:rsidRPr="002F5445">
        <w:rPr>
          <w:rFonts w:ascii="Arial" w:hAnsi="Arial" w:cs="Arial"/>
          <w:b/>
          <w:bCs/>
          <w:lang w:val="es-CO" w:eastAsia="es-CO"/>
        </w:rPr>
        <w:t>Decreto 1075. Artículo 2.3.3.1.5.12: Consejo de estudiantes</w:t>
      </w:r>
    </w:p>
    <w:p w:rsidR="002F5445" w:rsidRPr="00711ED9"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2F5445">
        <w:rPr>
          <w:rFonts w:ascii="Arial" w:hAnsi="Arial" w:cs="Arial"/>
          <w:bCs/>
          <w:lang w:val="es-CO" w:eastAsia="es-CO"/>
        </w:rPr>
        <w:t>El Consejo Directivo deberá convocar en una fecha dentro de las cuatro primeras</w:t>
      </w:r>
      <w:r w:rsidR="00845D13">
        <w:rPr>
          <w:rFonts w:ascii="Arial" w:hAnsi="Arial" w:cs="Arial"/>
          <w:bCs/>
          <w:lang w:val="es-CO" w:eastAsia="es-CO"/>
        </w:rPr>
        <w:t xml:space="preserve"> </w:t>
      </w:r>
      <w:r w:rsidRPr="002F5445">
        <w:rPr>
          <w:rFonts w:ascii="Arial" w:hAnsi="Arial" w:cs="Arial"/>
          <w:bCs/>
          <w:lang w:val="es-CO" w:eastAsia="es-CO"/>
        </w:rPr>
        <w:t xml:space="preserve">semanas del calendario académico, </w:t>
      </w:r>
      <w:r w:rsidRPr="00711ED9">
        <w:rPr>
          <w:rFonts w:ascii="Arial" w:hAnsi="Arial" w:cs="Arial"/>
          <w:bCs/>
          <w:lang w:val="es-CO" w:eastAsia="es-CO"/>
        </w:rPr>
        <w:t xml:space="preserve">sendas asambleas integradas por los </w:t>
      </w:r>
      <w:r w:rsidR="00073FC4" w:rsidRPr="00711ED9">
        <w:rPr>
          <w:rFonts w:ascii="Arial" w:hAnsi="Arial" w:cs="Arial"/>
          <w:bCs/>
          <w:lang w:val="es-CO" w:eastAsia="es-CO"/>
        </w:rPr>
        <w:t>estudiante</w:t>
      </w:r>
      <w:r w:rsidRPr="00711ED9">
        <w:rPr>
          <w:rFonts w:ascii="Arial" w:hAnsi="Arial" w:cs="Arial"/>
          <w:bCs/>
          <w:lang w:val="es-CO" w:eastAsia="es-CO"/>
        </w:rPr>
        <w:t>s</w:t>
      </w:r>
      <w:r w:rsidR="00845D13" w:rsidRPr="00711ED9">
        <w:rPr>
          <w:rFonts w:ascii="Arial" w:hAnsi="Arial" w:cs="Arial"/>
          <w:bCs/>
          <w:lang w:val="es-CO" w:eastAsia="es-CO"/>
        </w:rPr>
        <w:t xml:space="preserve"> </w:t>
      </w:r>
      <w:r w:rsidRPr="00711ED9">
        <w:rPr>
          <w:rFonts w:ascii="Arial" w:hAnsi="Arial" w:cs="Arial"/>
          <w:bCs/>
          <w:lang w:val="es-CO" w:eastAsia="es-CO"/>
        </w:rPr>
        <w:t>que cursen cada grado, con el fin de que elijan de su seno mediante votación</w:t>
      </w:r>
      <w:r w:rsidR="00845D13" w:rsidRPr="00711ED9">
        <w:rPr>
          <w:rFonts w:ascii="Arial" w:hAnsi="Arial" w:cs="Arial"/>
          <w:bCs/>
          <w:lang w:val="es-CO" w:eastAsia="es-CO"/>
        </w:rPr>
        <w:t xml:space="preserve"> </w:t>
      </w:r>
      <w:r w:rsidRPr="00711ED9">
        <w:rPr>
          <w:rFonts w:ascii="Arial" w:hAnsi="Arial" w:cs="Arial"/>
          <w:bCs/>
          <w:lang w:val="es-CO" w:eastAsia="es-CO"/>
        </w:rPr>
        <w:t>secreta, un vocero estudiantil para el año lectivo en curso.</w:t>
      </w:r>
    </w:p>
    <w:p w:rsidR="00845D13" w:rsidRPr="00711ED9" w:rsidRDefault="00845D13" w:rsidP="002F5445">
      <w:pPr>
        <w:tabs>
          <w:tab w:val="right" w:leader="underscore" w:pos="8505"/>
          <w:tab w:val="right" w:leader="dot" w:pos="9072"/>
        </w:tabs>
        <w:spacing w:line="276" w:lineRule="auto"/>
        <w:jc w:val="both"/>
        <w:rPr>
          <w:rFonts w:ascii="Arial" w:hAnsi="Arial" w:cs="Arial"/>
          <w:bCs/>
          <w:lang w:val="es-CO" w:eastAsia="es-CO"/>
        </w:rPr>
      </w:pP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711ED9">
        <w:rPr>
          <w:rFonts w:ascii="Arial" w:hAnsi="Arial" w:cs="Arial"/>
          <w:bCs/>
          <w:lang w:val="es-CO" w:eastAsia="es-CO"/>
        </w:rPr>
        <w:lastRenderedPageBreak/>
        <w:t xml:space="preserve">Los </w:t>
      </w:r>
      <w:r w:rsidR="00073FC4" w:rsidRPr="00711ED9">
        <w:rPr>
          <w:rFonts w:ascii="Arial" w:hAnsi="Arial" w:cs="Arial"/>
          <w:bCs/>
          <w:lang w:val="es-CO" w:eastAsia="es-CO"/>
        </w:rPr>
        <w:t>estudiante</w:t>
      </w:r>
      <w:r w:rsidRPr="00711ED9">
        <w:rPr>
          <w:rFonts w:ascii="Arial" w:hAnsi="Arial" w:cs="Arial"/>
          <w:bCs/>
          <w:lang w:val="es-CO" w:eastAsia="es-CO"/>
        </w:rPr>
        <w:t>s del nivel preescolar y de los tres primeros grados del ciclo de primaria,</w:t>
      </w:r>
      <w:r w:rsidR="00845D13" w:rsidRPr="00711ED9">
        <w:rPr>
          <w:rFonts w:ascii="Arial" w:hAnsi="Arial" w:cs="Arial"/>
          <w:bCs/>
          <w:lang w:val="es-CO" w:eastAsia="es-CO"/>
        </w:rPr>
        <w:t xml:space="preserve"> </w:t>
      </w:r>
      <w:r w:rsidRPr="00711ED9">
        <w:rPr>
          <w:rFonts w:ascii="Arial" w:hAnsi="Arial" w:cs="Arial"/>
          <w:bCs/>
          <w:lang w:val="es-CO" w:eastAsia="es-CO"/>
        </w:rPr>
        <w:t xml:space="preserve">serán convocados a una asamblea </w:t>
      </w:r>
      <w:r w:rsidRPr="002F5445">
        <w:rPr>
          <w:rFonts w:ascii="Arial" w:hAnsi="Arial" w:cs="Arial"/>
          <w:bCs/>
          <w:lang w:val="es-CO" w:eastAsia="es-CO"/>
        </w:rPr>
        <w:t>conjunta para elegir un vocero único entre los</w:t>
      </w:r>
      <w:r w:rsidR="00845D13">
        <w:rPr>
          <w:rFonts w:ascii="Arial" w:hAnsi="Arial" w:cs="Arial"/>
          <w:bCs/>
          <w:lang w:val="es-CO" w:eastAsia="es-CO"/>
        </w:rPr>
        <w:t xml:space="preserve"> </w:t>
      </w:r>
      <w:r w:rsidRPr="002F5445">
        <w:rPr>
          <w:rFonts w:ascii="Arial" w:hAnsi="Arial" w:cs="Arial"/>
          <w:bCs/>
          <w:lang w:val="es-CO" w:eastAsia="es-CO"/>
        </w:rPr>
        <w:t>estudiantes que cursan el tercer grado.</w:t>
      </w:r>
    </w:p>
    <w:p w:rsidR="002F5445" w:rsidRP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2F5445">
        <w:rPr>
          <w:rFonts w:ascii="Arial" w:hAnsi="Arial" w:cs="Arial"/>
          <w:bCs/>
          <w:lang w:val="es-CO" w:eastAsia="es-CO"/>
        </w:rPr>
        <w:t>Constituido por:</w:t>
      </w:r>
    </w:p>
    <w:p w:rsidR="002F5445" w:rsidRDefault="002F5445" w:rsidP="002F5445">
      <w:pPr>
        <w:tabs>
          <w:tab w:val="right" w:leader="underscore" w:pos="8505"/>
          <w:tab w:val="right" w:leader="dot" w:pos="9072"/>
        </w:tabs>
        <w:spacing w:line="276" w:lineRule="auto"/>
        <w:jc w:val="both"/>
        <w:rPr>
          <w:rFonts w:ascii="Arial" w:hAnsi="Arial" w:cs="Arial"/>
          <w:bCs/>
          <w:lang w:val="es-CO" w:eastAsia="es-CO"/>
        </w:rPr>
      </w:pPr>
      <w:r w:rsidRPr="002F5445">
        <w:rPr>
          <w:rFonts w:ascii="Arial" w:hAnsi="Arial" w:cs="Arial"/>
          <w:bCs/>
          <w:lang w:val="es-CO" w:eastAsia="es-CO"/>
        </w:rPr>
        <w:t>Un estudiante representante de cada grado.</w:t>
      </w:r>
    </w:p>
    <w:p w:rsidR="00845D13" w:rsidRDefault="00845D13" w:rsidP="002F5445">
      <w:pPr>
        <w:tabs>
          <w:tab w:val="right" w:leader="underscore" w:pos="8505"/>
          <w:tab w:val="right" w:leader="dot" w:pos="9072"/>
        </w:tabs>
        <w:spacing w:line="276" w:lineRule="auto"/>
        <w:jc w:val="both"/>
        <w:rPr>
          <w:rFonts w:ascii="Arial" w:hAnsi="Arial" w:cs="Arial"/>
          <w:bCs/>
          <w:lang w:val="es-CO" w:eastAsia="es-CO"/>
        </w:rPr>
      </w:pPr>
    </w:p>
    <w:p w:rsidR="00BF5193" w:rsidRDefault="00BF5193" w:rsidP="00845D13">
      <w:pPr>
        <w:tabs>
          <w:tab w:val="right" w:leader="underscore" w:pos="8505"/>
          <w:tab w:val="right" w:leader="dot" w:pos="9072"/>
        </w:tabs>
        <w:spacing w:line="276" w:lineRule="auto"/>
        <w:jc w:val="both"/>
        <w:rPr>
          <w:rFonts w:ascii="Arial" w:hAnsi="Arial" w:cs="Arial"/>
          <w:b/>
          <w:bCs/>
          <w:lang w:val="es-CO" w:eastAsia="es-CO"/>
        </w:rPr>
      </w:pPr>
    </w:p>
    <w:p w:rsidR="00C97D1E" w:rsidRDefault="00C97D1E" w:rsidP="00845D13">
      <w:pPr>
        <w:tabs>
          <w:tab w:val="right" w:leader="underscore" w:pos="8505"/>
          <w:tab w:val="right" w:leader="dot" w:pos="9072"/>
        </w:tabs>
        <w:spacing w:line="276" w:lineRule="auto"/>
        <w:jc w:val="both"/>
        <w:rPr>
          <w:rFonts w:ascii="Arial" w:hAnsi="Arial" w:cs="Arial"/>
          <w:b/>
          <w:bCs/>
          <w:lang w:val="es-CO" w:eastAsia="es-CO"/>
        </w:rPr>
      </w:pPr>
    </w:p>
    <w:p w:rsidR="00845D13" w:rsidRPr="00845D13" w:rsidRDefault="00845D13" w:rsidP="00BF5193">
      <w:pPr>
        <w:tabs>
          <w:tab w:val="right" w:leader="underscore" w:pos="8505"/>
          <w:tab w:val="right" w:leader="dot" w:pos="9072"/>
        </w:tabs>
        <w:jc w:val="both"/>
        <w:rPr>
          <w:rFonts w:ascii="Arial" w:hAnsi="Arial" w:cs="Arial"/>
          <w:b/>
          <w:bCs/>
          <w:lang w:val="es-CO" w:eastAsia="es-CO"/>
        </w:rPr>
      </w:pPr>
      <w:r w:rsidRPr="00845D13">
        <w:rPr>
          <w:rFonts w:ascii="Arial" w:hAnsi="Arial" w:cs="Arial"/>
          <w:b/>
          <w:bCs/>
          <w:lang w:val="es-CO" w:eastAsia="es-CO"/>
        </w:rPr>
        <w:t>Funciones:</w:t>
      </w:r>
    </w:p>
    <w:p w:rsidR="00845D13" w:rsidRPr="00845D13" w:rsidRDefault="00845D13" w:rsidP="00BF5193">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a)</w:t>
      </w:r>
      <w:r w:rsidRPr="00845D13">
        <w:rPr>
          <w:rFonts w:ascii="Arial" w:hAnsi="Arial" w:cs="Arial"/>
          <w:bCs/>
          <w:lang w:val="es-CO" w:eastAsia="es-CO"/>
        </w:rPr>
        <w:t xml:space="preserve"> Darse su propia organización interna;</w:t>
      </w:r>
    </w:p>
    <w:p w:rsidR="00845D13" w:rsidRPr="00845D13" w:rsidRDefault="00845D13" w:rsidP="00BF5193">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b)</w:t>
      </w:r>
      <w:r w:rsidRPr="00845D13">
        <w:rPr>
          <w:rFonts w:ascii="Arial" w:hAnsi="Arial" w:cs="Arial"/>
          <w:bCs/>
          <w:lang w:val="es-CO" w:eastAsia="es-CO"/>
        </w:rPr>
        <w:t xml:space="preserve"> Elegir el representante de los estudiantes ante el Consejo Directivo del</w:t>
      </w:r>
      <w:r>
        <w:rPr>
          <w:rFonts w:ascii="Arial" w:hAnsi="Arial" w:cs="Arial"/>
          <w:bCs/>
          <w:lang w:val="es-CO" w:eastAsia="es-CO"/>
        </w:rPr>
        <w:t xml:space="preserve"> </w:t>
      </w:r>
      <w:r w:rsidRPr="00845D13">
        <w:rPr>
          <w:rFonts w:ascii="Arial" w:hAnsi="Arial" w:cs="Arial"/>
          <w:bCs/>
          <w:lang w:val="es-CO" w:eastAsia="es-CO"/>
        </w:rPr>
        <w:t>establecimiento y asesorarlo en el cumplimiento de su representación;</w:t>
      </w:r>
    </w:p>
    <w:p w:rsidR="00845D13" w:rsidRPr="00845D13" w:rsidRDefault="00845D13" w:rsidP="00BF5193">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c)</w:t>
      </w:r>
      <w:r w:rsidRPr="00845D13">
        <w:rPr>
          <w:rFonts w:ascii="Arial" w:hAnsi="Arial" w:cs="Arial"/>
          <w:bCs/>
          <w:lang w:val="es-CO" w:eastAsia="es-CO"/>
        </w:rPr>
        <w:t xml:space="preserve"> Invitar a sus deliberaciones a aquellos estudiantes que presenten iniciativas</w:t>
      </w:r>
      <w:r>
        <w:rPr>
          <w:rFonts w:ascii="Arial" w:hAnsi="Arial" w:cs="Arial"/>
          <w:bCs/>
          <w:lang w:val="es-CO" w:eastAsia="es-CO"/>
        </w:rPr>
        <w:t xml:space="preserve"> </w:t>
      </w:r>
      <w:r w:rsidRPr="00845D13">
        <w:rPr>
          <w:rFonts w:ascii="Arial" w:hAnsi="Arial" w:cs="Arial"/>
          <w:bCs/>
          <w:lang w:val="es-CO" w:eastAsia="es-CO"/>
        </w:rPr>
        <w:t>sobre el desarrollo de la vida estudiantil, y</w:t>
      </w:r>
    </w:p>
    <w:p w:rsidR="00845D13" w:rsidRDefault="00845D13" w:rsidP="00BF5193">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d)</w:t>
      </w:r>
      <w:r w:rsidRPr="00845D13">
        <w:rPr>
          <w:rFonts w:ascii="Arial" w:hAnsi="Arial" w:cs="Arial"/>
          <w:bCs/>
          <w:lang w:val="es-CO" w:eastAsia="es-CO"/>
        </w:rPr>
        <w:t xml:space="preserve"> Las demás actividades afines o complementarias con las anteriores que le</w:t>
      </w:r>
      <w:r>
        <w:rPr>
          <w:rFonts w:ascii="Arial" w:hAnsi="Arial" w:cs="Arial"/>
          <w:bCs/>
          <w:lang w:val="es-CO" w:eastAsia="es-CO"/>
        </w:rPr>
        <w:t xml:space="preserve"> </w:t>
      </w:r>
      <w:r w:rsidRPr="00845D13">
        <w:rPr>
          <w:rFonts w:ascii="Arial" w:hAnsi="Arial" w:cs="Arial"/>
          <w:bCs/>
          <w:lang w:val="es-CO" w:eastAsia="es-CO"/>
        </w:rPr>
        <w:t>atribuya el Manual de Convivencia.</w:t>
      </w:r>
    </w:p>
    <w:p w:rsidR="00236CD0" w:rsidRDefault="00236CD0" w:rsidP="00BF5193">
      <w:pPr>
        <w:tabs>
          <w:tab w:val="right" w:leader="underscore" w:pos="8505"/>
          <w:tab w:val="right" w:leader="dot" w:pos="9072"/>
        </w:tabs>
        <w:jc w:val="both"/>
        <w:rPr>
          <w:rFonts w:ascii="Arial" w:hAnsi="Arial" w:cs="Arial"/>
          <w:b/>
          <w:bCs/>
          <w:lang w:val="es-CO" w:eastAsia="es-CO"/>
        </w:rPr>
      </w:pPr>
    </w:p>
    <w:p w:rsidR="00845D13" w:rsidRPr="00845D13" w:rsidRDefault="00845D13" w:rsidP="00BF5193">
      <w:pPr>
        <w:tabs>
          <w:tab w:val="right" w:leader="underscore" w:pos="8505"/>
          <w:tab w:val="right" w:leader="dot" w:pos="9072"/>
        </w:tabs>
        <w:jc w:val="both"/>
        <w:rPr>
          <w:rFonts w:ascii="Arial" w:hAnsi="Arial" w:cs="Arial"/>
          <w:b/>
          <w:bCs/>
          <w:lang w:val="es-CO" w:eastAsia="es-CO"/>
        </w:rPr>
      </w:pPr>
      <w:r w:rsidRPr="00845D13">
        <w:rPr>
          <w:rFonts w:ascii="Arial" w:hAnsi="Arial" w:cs="Arial"/>
          <w:b/>
          <w:bCs/>
          <w:lang w:val="es-CO" w:eastAsia="es-CO"/>
        </w:rPr>
        <w:t>Decreto 1075 de 2015. Artículo 2.3.4.9: Asociación de padres de familia</w:t>
      </w:r>
    </w:p>
    <w:p w:rsidR="00845D13" w:rsidRDefault="00845D13" w:rsidP="00BF5193">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Para todos los efectos legales, la Asociación de padres de familia es una entidad</w:t>
      </w:r>
      <w:r>
        <w:rPr>
          <w:rFonts w:ascii="Arial" w:hAnsi="Arial" w:cs="Arial"/>
          <w:bCs/>
          <w:lang w:val="es-CO" w:eastAsia="es-CO"/>
        </w:rPr>
        <w:t xml:space="preserve"> </w:t>
      </w:r>
      <w:r w:rsidRPr="00845D13">
        <w:rPr>
          <w:rFonts w:ascii="Arial" w:hAnsi="Arial" w:cs="Arial"/>
          <w:bCs/>
          <w:lang w:val="es-CO" w:eastAsia="es-CO"/>
        </w:rPr>
        <w:t>jurídica de derecho privado, sin ánimo de lucro, que se constituye por la decisión</w:t>
      </w:r>
      <w:r>
        <w:rPr>
          <w:rFonts w:ascii="Arial" w:hAnsi="Arial" w:cs="Arial"/>
          <w:bCs/>
          <w:lang w:val="es-CO" w:eastAsia="es-CO"/>
        </w:rPr>
        <w:t xml:space="preserve"> </w:t>
      </w:r>
      <w:r w:rsidRPr="00845D13">
        <w:rPr>
          <w:rFonts w:ascii="Arial" w:hAnsi="Arial" w:cs="Arial"/>
          <w:bCs/>
          <w:lang w:val="es-CO" w:eastAsia="es-CO"/>
        </w:rPr>
        <w:t>libre y voluntaria de los padres de familia de los estudiantes matriculados en un</w:t>
      </w:r>
      <w:r>
        <w:rPr>
          <w:rFonts w:ascii="Arial" w:hAnsi="Arial" w:cs="Arial"/>
          <w:bCs/>
          <w:lang w:val="es-CO" w:eastAsia="es-CO"/>
        </w:rPr>
        <w:t xml:space="preserve"> </w:t>
      </w:r>
      <w:r w:rsidRPr="00845D13">
        <w:rPr>
          <w:rFonts w:ascii="Arial" w:hAnsi="Arial" w:cs="Arial"/>
          <w:bCs/>
          <w:lang w:val="es-CO" w:eastAsia="es-CO"/>
        </w:rPr>
        <w:t>establecimiento educativo.</w:t>
      </w:r>
    </w:p>
    <w:p w:rsidR="00845D13" w:rsidRPr="00845D13" w:rsidRDefault="00845D13" w:rsidP="00BF5193">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Sólo existirá una Asociación de padres de familia por establecimiento educativo y</w:t>
      </w:r>
      <w:r>
        <w:rPr>
          <w:rFonts w:ascii="Arial" w:hAnsi="Arial" w:cs="Arial"/>
          <w:bCs/>
          <w:lang w:val="es-CO" w:eastAsia="es-CO"/>
        </w:rPr>
        <w:t xml:space="preserve"> </w:t>
      </w:r>
      <w:r w:rsidRPr="00845D13">
        <w:rPr>
          <w:rFonts w:ascii="Arial" w:hAnsi="Arial" w:cs="Arial"/>
          <w:bCs/>
          <w:lang w:val="es-CO" w:eastAsia="es-CO"/>
        </w:rPr>
        <w:t>el procedimiento para su constitución está previsto en el artículo 40 del Decreto</w:t>
      </w:r>
      <w:r>
        <w:rPr>
          <w:rFonts w:ascii="Arial" w:hAnsi="Arial" w:cs="Arial"/>
          <w:bCs/>
          <w:lang w:val="es-CO" w:eastAsia="es-CO"/>
        </w:rPr>
        <w:t xml:space="preserve"> </w:t>
      </w:r>
      <w:r w:rsidRPr="00845D13">
        <w:rPr>
          <w:rFonts w:ascii="Arial" w:hAnsi="Arial" w:cs="Arial"/>
          <w:bCs/>
          <w:lang w:val="es-CO" w:eastAsia="es-CO"/>
        </w:rPr>
        <w:t>2150 de 1995 y solo tendrá vigencia legal cuando haya adoptado sus propios</w:t>
      </w:r>
      <w:r>
        <w:rPr>
          <w:rFonts w:ascii="Arial" w:hAnsi="Arial" w:cs="Arial"/>
          <w:bCs/>
          <w:lang w:val="es-CO" w:eastAsia="es-CO"/>
        </w:rPr>
        <w:t xml:space="preserve"> </w:t>
      </w:r>
      <w:r w:rsidRPr="00845D13">
        <w:rPr>
          <w:rFonts w:ascii="Arial" w:hAnsi="Arial" w:cs="Arial"/>
          <w:bCs/>
          <w:lang w:val="es-CO" w:eastAsia="es-CO"/>
        </w:rPr>
        <w:t>estatutos y se haya inscrito ante la Cámara de Comercio. Su patrimonio y gestión</w:t>
      </w:r>
      <w:r>
        <w:rPr>
          <w:rFonts w:ascii="Arial" w:hAnsi="Arial" w:cs="Arial"/>
          <w:bCs/>
          <w:lang w:val="es-CO" w:eastAsia="es-CO"/>
        </w:rPr>
        <w:t xml:space="preserve"> </w:t>
      </w:r>
      <w:r w:rsidRPr="00845D13">
        <w:rPr>
          <w:rFonts w:ascii="Arial" w:hAnsi="Arial" w:cs="Arial"/>
          <w:bCs/>
          <w:lang w:val="es-CO" w:eastAsia="es-CO"/>
        </w:rPr>
        <w:t xml:space="preserve">deben estar claramente separados de los </w:t>
      </w:r>
      <w:r w:rsidR="00B15B07" w:rsidRPr="00845D13">
        <w:rPr>
          <w:rFonts w:ascii="Arial" w:hAnsi="Arial" w:cs="Arial"/>
          <w:bCs/>
          <w:lang w:val="es-CO" w:eastAsia="es-CO"/>
        </w:rPr>
        <w:t xml:space="preserve">del </w:t>
      </w:r>
      <w:r w:rsidR="00B15B07">
        <w:rPr>
          <w:rFonts w:ascii="Arial" w:hAnsi="Arial" w:cs="Arial"/>
          <w:bCs/>
          <w:lang w:val="es-CO" w:eastAsia="es-CO"/>
        </w:rPr>
        <w:t>establecimiento</w:t>
      </w:r>
      <w:r w:rsidRPr="00845D13">
        <w:rPr>
          <w:rFonts w:ascii="Arial" w:hAnsi="Arial" w:cs="Arial"/>
          <w:bCs/>
          <w:lang w:val="es-CO" w:eastAsia="es-CO"/>
        </w:rPr>
        <w:t xml:space="preserve"> educativo.</w:t>
      </w:r>
    </w:p>
    <w:p w:rsidR="00845D13" w:rsidRDefault="00845D13" w:rsidP="00BF5193">
      <w:pPr>
        <w:tabs>
          <w:tab w:val="right" w:leader="underscore" w:pos="8505"/>
          <w:tab w:val="right" w:leader="dot" w:pos="9072"/>
        </w:tabs>
        <w:jc w:val="both"/>
        <w:rPr>
          <w:rFonts w:ascii="Arial" w:hAnsi="Arial" w:cs="Arial"/>
          <w:b/>
          <w:bCs/>
          <w:lang w:val="es-CO" w:eastAsia="es-CO"/>
        </w:rPr>
      </w:pPr>
    </w:p>
    <w:p w:rsidR="00845D13" w:rsidRDefault="00845D13" w:rsidP="00BF5193">
      <w:pPr>
        <w:tabs>
          <w:tab w:val="right" w:leader="underscore" w:pos="8505"/>
          <w:tab w:val="right" w:leader="dot" w:pos="9072"/>
        </w:tabs>
        <w:jc w:val="both"/>
        <w:rPr>
          <w:rFonts w:ascii="Arial" w:hAnsi="Arial" w:cs="Arial"/>
          <w:bCs/>
          <w:lang w:val="es-CO" w:eastAsia="es-CO"/>
        </w:rPr>
      </w:pPr>
      <w:r w:rsidRPr="00845D13">
        <w:rPr>
          <w:rFonts w:ascii="Arial" w:hAnsi="Arial" w:cs="Arial"/>
          <w:b/>
          <w:bCs/>
          <w:lang w:val="es-CO" w:eastAsia="es-CO"/>
        </w:rPr>
        <w:t xml:space="preserve">PARÁGRAFO 1. </w:t>
      </w:r>
      <w:r w:rsidRPr="00845D13">
        <w:rPr>
          <w:rFonts w:ascii="Arial" w:hAnsi="Arial" w:cs="Arial"/>
          <w:bCs/>
          <w:lang w:val="es-CO" w:eastAsia="es-CO"/>
        </w:rPr>
        <w:t>La Asamblea General de la Asociación de padres es diferente</w:t>
      </w:r>
      <w:r>
        <w:rPr>
          <w:rFonts w:ascii="Arial" w:hAnsi="Arial" w:cs="Arial"/>
          <w:bCs/>
          <w:lang w:val="es-CO" w:eastAsia="es-CO"/>
        </w:rPr>
        <w:t xml:space="preserve"> </w:t>
      </w:r>
      <w:r w:rsidRPr="00845D13">
        <w:rPr>
          <w:rFonts w:ascii="Arial" w:hAnsi="Arial" w:cs="Arial"/>
          <w:bCs/>
          <w:lang w:val="es-CO" w:eastAsia="es-CO"/>
        </w:rPr>
        <w:t>de la Asamblea General de padres de familia, ya que esta última está constituida</w:t>
      </w:r>
      <w:r>
        <w:rPr>
          <w:rFonts w:ascii="Arial" w:hAnsi="Arial" w:cs="Arial"/>
          <w:bCs/>
          <w:lang w:val="es-CO" w:eastAsia="es-CO"/>
        </w:rPr>
        <w:t xml:space="preserve"> </w:t>
      </w:r>
      <w:r w:rsidRPr="00845D13">
        <w:rPr>
          <w:rFonts w:ascii="Arial" w:hAnsi="Arial" w:cs="Arial"/>
          <w:bCs/>
          <w:lang w:val="es-CO" w:eastAsia="es-CO"/>
        </w:rPr>
        <w:t>por todos los padres de familia de los estudiantes del establecimiento educativo,</w:t>
      </w:r>
      <w:r>
        <w:rPr>
          <w:rFonts w:ascii="Arial" w:hAnsi="Arial" w:cs="Arial"/>
          <w:bCs/>
          <w:lang w:val="es-CO" w:eastAsia="es-CO"/>
        </w:rPr>
        <w:t xml:space="preserve"> </w:t>
      </w:r>
      <w:r w:rsidRPr="00845D13">
        <w:rPr>
          <w:rFonts w:ascii="Arial" w:hAnsi="Arial" w:cs="Arial"/>
          <w:bCs/>
          <w:lang w:val="es-CO" w:eastAsia="es-CO"/>
        </w:rPr>
        <w:t>pertenecientes o no a la asociación.</w:t>
      </w:r>
    </w:p>
    <w:p w:rsidR="00845D13" w:rsidRDefault="00845D13" w:rsidP="00BF5193">
      <w:pPr>
        <w:tabs>
          <w:tab w:val="right" w:leader="underscore" w:pos="8505"/>
          <w:tab w:val="right" w:leader="dot" w:pos="9072"/>
        </w:tabs>
        <w:jc w:val="both"/>
        <w:rPr>
          <w:rFonts w:ascii="Arial" w:hAnsi="Arial" w:cs="Arial"/>
          <w:bCs/>
          <w:lang w:val="es-CO" w:eastAsia="es-CO"/>
        </w:rPr>
      </w:pPr>
    </w:p>
    <w:p w:rsidR="00845D13" w:rsidRPr="00845D13" w:rsidRDefault="00845D13" w:rsidP="00BF5193">
      <w:pPr>
        <w:tabs>
          <w:tab w:val="right" w:leader="underscore" w:pos="8505"/>
          <w:tab w:val="right" w:leader="dot" w:pos="9072"/>
        </w:tabs>
        <w:jc w:val="both"/>
        <w:rPr>
          <w:rFonts w:ascii="Arial" w:hAnsi="Arial" w:cs="Arial"/>
          <w:b/>
          <w:bCs/>
          <w:lang w:val="es-CO" w:eastAsia="es-CO"/>
        </w:rPr>
      </w:pPr>
      <w:r w:rsidRPr="00845D13">
        <w:rPr>
          <w:rFonts w:ascii="Arial" w:hAnsi="Arial" w:cs="Arial"/>
          <w:b/>
          <w:bCs/>
          <w:lang w:val="es-CO" w:eastAsia="es-CO"/>
        </w:rPr>
        <w:t xml:space="preserve">Decreto 1075 de 2015. Artículo </w:t>
      </w:r>
      <w:r w:rsidR="00B15B07" w:rsidRPr="00845D13">
        <w:rPr>
          <w:rFonts w:ascii="Arial" w:hAnsi="Arial" w:cs="Arial"/>
          <w:b/>
          <w:bCs/>
          <w:lang w:val="es-CO" w:eastAsia="es-CO"/>
        </w:rPr>
        <w:t>2.3.4.4.:</w:t>
      </w:r>
      <w:r w:rsidRPr="00845D13">
        <w:rPr>
          <w:rFonts w:ascii="Arial" w:hAnsi="Arial" w:cs="Arial"/>
          <w:b/>
          <w:bCs/>
          <w:lang w:val="es-CO" w:eastAsia="es-CO"/>
        </w:rPr>
        <w:t xml:space="preserve"> Asamblea general de padres de familia.</w:t>
      </w:r>
    </w:p>
    <w:p w:rsidR="00845D13" w:rsidRPr="00845D13" w:rsidRDefault="00845D13" w:rsidP="00BF5193">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La Asamblea General de padres de familia está conformada por la totalidad de</w:t>
      </w:r>
      <w:r>
        <w:rPr>
          <w:rFonts w:ascii="Arial" w:hAnsi="Arial" w:cs="Arial"/>
          <w:bCs/>
          <w:lang w:val="es-CO" w:eastAsia="es-CO"/>
        </w:rPr>
        <w:t xml:space="preserve"> </w:t>
      </w:r>
      <w:r w:rsidRPr="00845D13">
        <w:rPr>
          <w:rFonts w:ascii="Arial" w:hAnsi="Arial" w:cs="Arial"/>
          <w:bCs/>
          <w:lang w:val="es-CO" w:eastAsia="es-CO"/>
        </w:rPr>
        <w:t>padres de familia del establecimiento educativo quienes son los responsables del</w:t>
      </w:r>
      <w:r>
        <w:rPr>
          <w:rFonts w:ascii="Arial" w:hAnsi="Arial" w:cs="Arial"/>
          <w:bCs/>
          <w:lang w:val="es-CO" w:eastAsia="es-CO"/>
        </w:rPr>
        <w:t xml:space="preserve"> </w:t>
      </w:r>
      <w:r w:rsidRPr="00845D13">
        <w:rPr>
          <w:rFonts w:ascii="Arial" w:hAnsi="Arial" w:cs="Arial"/>
          <w:bCs/>
          <w:lang w:val="es-CO" w:eastAsia="es-CO"/>
        </w:rPr>
        <w:t>ejercicio de sus deberes y derechos en relación con el proceso educativo de sus</w:t>
      </w:r>
      <w:r>
        <w:rPr>
          <w:rFonts w:ascii="Arial" w:hAnsi="Arial" w:cs="Arial"/>
          <w:bCs/>
          <w:lang w:val="es-CO" w:eastAsia="es-CO"/>
        </w:rPr>
        <w:t xml:space="preserve"> </w:t>
      </w:r>
      <w:r w:rsidRPr="00845D13">
        <w:rPr>
          <w:rFonts w:ascii="Arial" w:hAnsi="Arial" w:cs="Arial"/>
          <w:bCs/>
          <w:lang w:val="es-CO" w:eastAsia="es-CO"/>
        </w:rPr>
        <w:t>hijos.</w:t>
      </w:r>
    </w:p>
    <w:p w:rsidR="00845D13" w:rsidRDefault="00845D13" w:rsidP="00BF5193">
      <w:pPr>
        <w:tabs>
          <w:tab w:val="right" w:leader="underscore" w:pos="8505"/>
          <w:tab w:val="right" w:leader="dot" w:pos="9072"/>
        </w:tabs>
        <w:jc w:val="both"/>
        <w:rPr>
          <w:rFonts w:ascii="Arial" w:hAnsi="Arial" w:cs="Arial"/>
          <w:bCs/>
          <w:lang w:val="es-CO" w:eastAsia="es-CO"/>
        </w:rPr>
      </w:pPr>
    </w:p>
    <w:p w:rsidR="00845D13" w:rsidRPr="00845D13" w:rsidRDefault="00845D13" w:rsidP="00BF5193">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Debe reunirse obligatoriamente mínimo dos veces al año por convocatoria del</w:t>
      </w:r>
      <w:r>
        <w:rPr>
          <w:rFonts w:ascii="Arial" w:hAnsi="Arial" w:cs="Arial"/>
          <w:bCs/>
          <w:lang w:val="es-CO" w:eastAsia="es-CO"/>
        </w:rPr>
        <w:t xml:space="preserve"> </w:t>
      </w:r>
      <w:r w:rsidRPr="00845D13">
        <w:rPr>
          <w:rFonts w:ascii="Arial" w:hAnsi="Arial" w:cs="Arial"/>
          <w:bCs/>
          <w:lang w:val="es-CO" w:eastAsia="es-CO"/>
        </w:rPr>
        <w:t>rector o director del establecimiento educativo.</w:t>
      </w:r>
    </w:p>
    <w:p w:rsidR="00845D13" w:rsidRDefault="00845D13" w:rsidP="00BF5193">
      <w:pPr>
        <w:tabs>
          <w:tab w:val="right" w:leader="underscore" w:pos="8505"/>
          <w:tab w:val="right" w:leader="dot" w:pos="9072"/>
        </w:tabs>
        <w:jc w:val="both"/>
        <w:rPr>
          <w:rFonts w:ascii="Arial" w:hAnsi="Arial" w:cs="Arial"/>
          <w:bCs/>
          <w:lang w:val="es-CO" w:eastAsia="es-CO"/>
        </w:rPr>
      </w:pPr>
    </w:p>
    <w:p w:rsidR="00845D13" w:rsidRPr="00845D13" w:rsidRDefault="00845D13" w:rsidP="00BF5193">
      <w:pPr>
        <w:tabs>
          <w:tab w:val="right" w:leader="underscore" w:pos="8505"/>
          <w:tab w:val="right" w:leader="dot" w:pos="9072"/>
        </w:tabs>
        <w:jc w:val="both"/>
        <w:rPr>
          <w:rFonts w:ascii="Arial" w:hAnsi="Arial" w:cs="Arial"/>
          <w:b/>
          <w:bCs/>
          <w:lang w:val="es-CO" w:eastAsia="es-CO"/>
        </w:rPr>
      </w:pPr>
      <w:r w:rsidRPr="00845D13">
        <w:rPr>
          <w:rFonts w:ascii="Arial" w:hAnsi="Arial" w:cs="Arial"/>
          <w:b/>
          <w:bCs/>
          <w:lang w:val="es-CO" w:eastAsia="es-CO"/>
        </w:rPr>
        <w:t>Decreto 1075 de 2015. Artículo 2.3.4.5: Consejo de padres de familia.</w:t>
      </w:r>
    </w:p>
    <w:p w:rsidR="00845D13" w:rsidRDefault="00845D13" w:rsidP="00BF5193">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El Consejo de Padres de Familia es un órgano de participación de los padres</w:t>
      </w:r>
      <w:r>
        <w:rPr>
          <w:rFonts w:ascii="Arial" w:hAnsi="Arial" w:cs="Arial"/>
          <w:bCs/>
          <w:lang w:val="es-CO" w:eastAsia="es-CO"/>
        </w:rPr>
        <w:t xml:space="preserve"> </w:t>
      </w:r>
      <w:r w:rsidRPr="00845D13">
        <w:rPr>
          <w:rFonts w:ascii="Arial" w:hAnsi="Arial" w:cs="Arial"/>
          <w:bCs/>
          <w:lang w:val="es-CO" w:eastAsia="es-CO"/>
        </w:rPr>
        <w:t>de familia del establecimiento educativo destinado a asegurar su continua</w:t>
      </w:r>
      <w:r>
        <w:rPr>
          <w:rFonts w:ascii="Arial" w:hAnsi="Arial" w:cs="Arial"/>
          <w:bCs/>
          <w:lang w:val="es-CO" w:eastAsia="es-CO"/>
        </w:rPr>
        <w:t xml:space="preserve"> </w:t>
      </w:r>
      <w:r w:rsidRPr="00845D13">
        <w:rPr>
          <w:rFonts w:ascii="Arial" w:hAnsi="Arial" w:cs="Arial"/>
          <w:bCs/>
          <w:lang w:val="es-CO" w:eastAsia="es-CO"/>
        </w:rPr>
        <w:t xml:space="preserve">participación en el proceso </w:t>
      </w:r>
      <w:r w:rsidRPr="00845D13">
        <w:rPr>
          <w:rFonts w:ascii="Arial" w:hAnsi="Arial" w:cs="Arial"/>
          <w:bCs/>
          <w:lang w:val="es-CO" w:eastAsia="es-CO"/>
        </w:rPr>
        <w:lastRenderedPageBreak/>
        <w:t>educativo y a elevar los resultados de calidad del</w:t>
      </w:r>
      <w:r>
        <w:rPr>
          <w:rFonts w:ascii="Arial" w:hAnsi="Arial" w:cs="Arial"/>
          <w:bCs/>
          <w:lang w:val="es-CO" w:eastAsia="es-CO"/>
        </w:rPr>
        <w:t xml:space="preserve"> </w:t>
      </w:r>
      <w:r w:rsidRPr="00845D13">
        <w:rPr>
          <w:rFonts w:ascii="Arial" w:hAnsi="Arial" w:cs="Arial"/>
          <w:bCs/>
          <w:lang w:val="es-CO" w:eastAsia="es-CO"/>
        </w:rPr>
        <w:t>servicio. Estará integrado por mínimo un (1) y máximo tres (3) padres de familia por</w:t>
      </w:r>
      <w:r>
        <w:rPr>
          <w:rFonts w:ascii="Arial" w:hAnsi="Arial" w:cs="Arial"/>
          <w:bCs/>
          <w:lang w:val="es-CO" w:eastAsia="es-CO"/>
        </w:rPr>
        <w:t xml:space="preserve"> </w:t>
      </w:r>
      <w:r w:rsidRPr="00845D13">
        <w:rPr>
          <w:rFonts w:ascii="Arial" w:hAnsi="Arial" w:cs="Arial"/>
          <w:bCs/>
          <w:lang w:val="es-CO" w:eastAsia="es-CO"/>
        </w:rPr>
        <w:t>cada uno de los grados que ofrezca el establecimiento educativo, de conformidad</w:t>
      </w:r>
      <w:r>
        <w:rPr>
          <w:rFonts w:ascii="Arial" w:hAnsi="Arial" w:cs="Arial"/>
          <w:bCs/>
          <w:lang w:val="es-CO" w:eastAsia="es-CO"/>
        </w:rPr>
        <w:t xml:space="preserve"> </w:t>
      </w:r>
      <w:r w:rsidRPr="00845D13">
        <w:rPr>
          <w:rFonts w:ascii="Arial" w:hAnsi="Arial" w:cs="Arial"/>
          <w:bCs/>
          <w:lang w:val="es-CO" w:eastAsia="es-CO"/>
        </w:rPr>
        <w:t>con lo que establezca el proyecto educativo institucional - PEI.</w:t>
      </w:r>
    </w:p>
    <w:p w:rsidR="00845D13" w:rsidRDefault="00845D13" w:rsidP="002F5445">
      <w:pPr>
        <w:tabs>
          <w:tab w:val="right" w:leader="underscore" w:pos="8505"/>
          <w:tab w:val="right" w:leader="dot" w:pos="9072"/>
        </w:tabs>
        <w:spacing w:line="276" w:lineRule="auto"/>
        <w:jc w:val="both"/>
        <w:rPr>
          <w:rFonts w:ascii="Arial" w:hAnsi="Arial" w:cs="Arial"/>
          <w:bCs/>
          <w:lang w:val="es-CO" w:eastAsia="es-CO"/>
        </w:rPr>
      </w:pPr>
    </w:p>
    <w:p w:rsidR="00BF5193" w:rsidRDefault="00BF5193" w:rsidP="002F5445">
      <w:pPr>
        <w:tabs>
          <w:tab w:val="right" w:leader="underscore" w:pos="8505"/>
          <w:tab w:val="right" w:leader="dot" w:pos="9072"/>
        </w:tabs>
        <w:spacing w:line="276" w:lineRule="auto"/>
        <w:jc w:val="both"/>
        <w:rPr>
          <w:rFonts w:ascii="Arial" w:hAnsi="Arial" w:cs="Arial"/>
          <w:bCs/>
          <w:lang w:val="es-CO" w:eastAsia="es-CO"/>
        </w:rPr>
      </w:pPr>
    </w:p>
    <w:p w:rsidR="00C97D1E" w:rsidRDefault="00C97D1E" w:rsidP="002F5445">
      <w:pPr>
        <w:tabs>
          <w:tab w:val="right" w:leader="underscore" w:pos="8505"/>
          <w:tab w:val="right" w:leader="dot" w:pos="9072"/>
        </w:tabs>
        <w:spacing w:line="276" w:lineRule="auto"/>
        <w:jc w:val="both"/>
        <w:rPr>
          <w:rFonts w:ascii="Arial" w:hAnsi="Arial" w:cs="Arial"/>
          <w:bCs/>
          <w:lang w:val="es-CO" w:eastAsia="es-CO"/>
        </w:rPr>
      </w:pPr>
    </w:p>
    <w:p w:rsidR="00845D13" w:rsidRPr="00845D13" w:rsidRDefault="00845D13" w:rsidP="00845D13">
      <w:pPr>
        <w:tabs>
          <w:tab w:val="right" w:leader="underscore" w:pos="8505"/>
          <w:tab w:val="right" w:leader="dot" w:pos="9072"/>
        </w:tabs>
        <w:spacing w:line="276" w:lineRule="auto"/>
        <w:jc w:val="both"/>
        <w:rPr>
          <w:rFonts w:ascii="Arial" w:hAnsi="Arial" w:cs="Arial"/>
          <w:b/>
          <w:bCs/>
          <w:lang w:val="es-CO" w:eastAsia="es-CO"/>
        </w:rPr>
      </w:pPr>
      <w:r w:rsidRPr="00845D13">
        <w:rPr>
          <w:rFonts w:ascii="Arial" w:hAnsi="Arial" w:cs="Arial"/>
          <w:b/>
          <w:bCs/>
          <w:lang w:val="es-CO" w:eastAsia="es-CO"/>
        </w:rPr>
        <w:t>Decreto 1075 de 2015. Artículo 2.3.4.6.: Estructura y funcionamiento del consejo de</w:t>
      </w:r>
      <w:r>
        <w:rPr>
          <w:rFonts w:ascii="Arial" w:hAnsi="Arial" w:cs="Arial"/>
          <w:b/>
          <w:bCs/>
          <w:lang w:val="es-CO" w:eastAsia="es-CO"/>
        </w:rPr>
        <w:t xml:space="preserve"> </w:t>
      </w:r>
      <w:r w:rsidRPr="00845D13">
        <w:rPr>
          <w:rFonts w:ascii="Arial" w:hAnsi="Arial" w:cs="Arial"/>
          <w:b/>
          <w:bCs/>
          <w:lang w:val="es-CO" w:eastAsia="es-CO"/>
        </w:rPr>
        <w:t>padres de familia.</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El Consejo de Padres de familia deberá conformarse en todos los establecimientos</w:t>
      </w:r>
      <w:r>
        <w:rPr>
          <w:rFonts w:ascii="Arial" w:hAnsi="Arial" w:cs="Arial"/>
          <w:bCs/>
          <w:lang w:val="es-CO" w:eastAsia="es-CO"/>
        </w:rPr>
        <w:t xml:space="preserve"> </w:t>
      </w:r>
      <w:r w:rsidRPr="00845D13">
        <w:rPr>
          <w:rFonts w:ascii="Arial" w:hAnsi="Arial" w:cs="Arial"/>
          <w:bCs/>
          <w:lang w:val="es-CO" w:eastAsia="es-CO"/>
        </w:rPr>
        <w:t>educativos. Podrá organizar los comités de trabajo que guarden afinidad con el</w:t>
      </w:r>
      <w:r>
        <w:rPr>
          <w:rFonts w:ascii="Arial" w:hAnsi="Arial" w:cs="Arial"/>
          <w:bCs/>
          <w:lang w:val="es-CO" w:eastAsia="es-CO"/>
        </w:rPr>
        <w:t xml:space="preserve"> </w:t>
      </w:r>
      <w:r w:rsidRPr="00845D13">
        <w:rPr>
          <w:rFonts w:ascii="Arial" w:hAnsi="Arial" w:cs="Arial"/>
          <w:bCs/>
          <w:lang w:val="es-CO" w:eastAsia="es-CO"/>
        </w:rPr>
        <w:t>proyecto educativo institucional y el plan de mejoramiento del establecimiento</w:t>
      </w:r>
      <w:r>
        <w:rPr>
          <w:rFonts w:ascii="Arial" w:hAnsi="Arial" w:cs="Arial"/>
          <w:bCs/>
          <w:lang w:val="es-CO" w:eastAsia="es-CO"/>
        </w:rPr>
        <w:t xml:space="preserve"> </w:t>
      </w:r>
      <w:r w:rsidRPr="00845D13">
        <w:rPr>
          <w:rFonts w:ascii="Arial" w:hAnsi="Arial" w:cs="Arial"/>
          <w:bCs/>
          <w:lang w:val="es-CO" w:eastAsia="es-CO"/>
        </w:rPr>
        <w:t>educativo, de conformidad con los planes de trabajo que acuerde con el rector o</w:t>
      </w:r>
      <w:r>
        <w:rPr>
          <w:rFonts w:ascii="Arial" w:hAnsi="Arial" w:cs="Arial"/>
          <w:bCs/>
          <w:lang w:val="es-CO" w:eastAsia="es-CO"/>
        </w:rPr>
        <w:t xml:space="preserve"> </w:t>
      </w:r>
      <w:r w:rsidRPr="00845D13">
        <w:rPr>
          <w:rFonts w:ascii="Arial" w:hAnsi="Arial" w:cs="Arial"/>
          <w:bCs/>
          <w:lang w:val="es-CO" w:eastAsia="es-CO"/>
        </w:rPr>
        <w:t>director. Los comités podrán contar con la participación de un directivo o docente</w:t>
      </w:r>
      <w:r>
        <w:rPr>
          <w:rFonts w:ascii="Arial" w:hAnsi="Arial" w:cs="Arial"/>
          <w:bCs/>
          <w:lang w:val="es-CO" w:eastAsia="es-CO"/>
        </w:rPr>
        <w:t xml:space="preserve"> </w:t>
      </w:r>
      <w:r w:rsidRPr="00845D13">
        <w:rPr>
          <w:rFonts w:ascii="Arial" w:hAnsi="Arial" w:cs="Arial"/>
          <w:bCs/>
          <w:lang w:val="es-CO" w:eastAsia="es-CO"/>
        </w:rPr>
        <w:t>del establecimiento educativo designado por el rector o director para tal fin.</w:t>
      </w:r>
    </w:p>
    <w:p w:rsid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El consejo de padres es un órgano de participación educativa que no requiere</w:t>
      </w:r>
      <w:r>
        <w:rPr>
          <w:rFonts w:ascii="Arial" w:hAnsi="Arial" w:cs="Arial"/>
          <w:bCs/>
          <w:lang w:val="es-CO" w:eastAsia="es-CO"/>
        </w:rPr>
        <w:t xml:space="preserve"> </w:t>
      </w:r>
      <w:r w:rsidRPr="00845D13">
        <w:rPr>
          <w:rFonts w:ascii="Arial" w:hAnsi="Arial" w:cs="Arial"/>
          <w:bCs/>
          <w:lang w:val="es-CO" w:eastAsia="es-CO"/>
        </w:rPr>
        <w:t>registro ante ninguna autoridad y para pertenecer a él no se podrán establecer</w:t>
      </w:r>
      <w:r>
        <w:rPr>
          <w:rFonts w:ascii="Arial" w:hAnsi="Arial" w:cs="Arial"/>
          <w:bCs/>
          <w:lang w:val="es-CO" w:eastAsia="es-CO"/>
        </w:rPr>
        <w:t xml:space="preserve"> </w:t>
      </w:r>
      <w:r w:rsidRPr="00845D13">
        <w:rPr>
          <w:rFonts w:ascii="Arial" w:hAnsi="Arial" w:cs="Arial"/>
          <w:bCs/>
          <w:lang w:val="es-CO" w:eastAsia="es-CO"/>
        </w:rPr>
        <w:t>cuotas de afiliación o contribución económica de ninguna especie. Se reunirá</w:t>
      </w:r>
      <w:r>
        <w:rPr>
          <w:rFonts w:ascii="Arial" w:hAnsi="Arial" w:cs="Arial"/>
          <w:bCs/>
          <w:lang w:val="es-CO" w:eastAsia="es-CO"/>
        </w:rPr>
        <w:t xml:space="preserve"> </w:t>
      </w:r>
      <w:r w:rsidRPr="00845D13">
        <w:rPr>
          <w:rFonts w:ascii="Arial" w:hAnsi="Arial" w:cs="Arial"/>
          <w:bCs/>
          <w:lang w:val="es-CO" w:eastAsia="es-CO"/>
        </w:rPr>
        <w:t>como mínimo tres veces al año por convocatoria del rector o director, o por</w:t>
      </w:r>
      <w:r>
        <w:rPr>
          <w:rFonts w:ascii="Arial" w:hAnsi="Arial" w:cs="Arial"/>
          <w:bCs/>
          <w:lang w:val="es-CO" w:eastAsia="es-CO"/>
        </w:rPr>
        <w:t xml:space="preserve"> </w:t>
      </w:r>
      <w:r w:rsidRPr="00845D13">
        <w:rPr>
          <w:rFonts w:ascii="Arial" w:hAnsi="Arial" w:cs="Arial"/>
          <w:bCs/>
          <w:lang w:val="es-CO" w:eastAsia="es-CO"/>
        </w:rPr>
        <w:t>derecho propio. Las sesiones del consejo de padres serán presididas por un padre</w:t>
      </w:r>
      <w:r>
        <w:rPr>
          <w:rFonts w:ascii="Arial" w:hAnsi="Arial" w:cs="Arial"/>
          <w:bCs/>
          <w:lang w:val="es-CO" w:eastAsia="es-CO"/>
        </w:rPr>
        <w:t xml:space="preserve"> </w:t>
      </w:r>
      <w:r w:rsidRPr="00845D13">
        <w:rPr>
          <w:rFonts w:ascii="Arial" w:hAnsi="Arial" w:cs="Arial"/>
          <w:bCs/>
          <w:lang w:val="es-CO" w:eastAsia="es-CO"/>
        </w:rPr>
        <w:t>de familia, elegido por ellos mismos.</w:t>
      </w:r>
    </w:p>
    <w:p w:rsid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Las secretarías de educación apoyarán a los establecimientos educativos para que</w:t>
      </w:r>
      <w:r>
        <w:rPr>
          <w:rFonts w:ascii="Arial" w:hAnsi="Arial" w:cs="Arial"/>
          <w:bCs/>
          <w:lang w:val="es-CO" w:eastAsia="es-CO"/>
        </w:rPr>
        <w:t xml:space="preserve"> </w:t>
      </w:r>
      <w:r w:rsidRPr="00845D13">
        <w:rPr>
          <w:rFonts w:ascii="Arial" w:hAnsi="Arial" w:cs="Arial"/>
          <w:bCs/>
          <w:lang w:val="es-CO" w:eastAsia="es-CO"/>
        </w:rPr>
        <w:t>se conformen los consejos de padres de familia y solicitarán informes periódicos</w:t>
      </w:r>
      <w:r>
        <w:rPr>
          <w:rFonts w:ascii="Arial" w:hAnsi="Arial" w:cs="Arial"/>
          <w:bCs/>
          <w:lang w:val="es-CO" w:eastAsia="es-CO"/>
        </w:rPr>
        <w:t xml:space="preserve"> </w:t>
      </w:r>
      <w:r w:rsidRPr="00845D13">
        <w:rPr>
          <w:rFonts w:ascii="Arial" w:hAnsi="Arial" w:cs="Arial"/>
          <w:bCs/>
          <w:lang w:val="es-CO" w:eastAsia="es-CO"/>
        </w:rPr>
        <w:t>sobre su funcionamiento.</w:t>
      </w:r>
    </w:p>
    <w:p w:rsidR="00845D13" w:rsidRDefault="00845D13" w:rsidP="002F5445">
      <w:pPr>
        <w:tabs>
          <w:tab w:val="right" w:leader="underscore" w:pos="8505"/>
          <w:tab w:val="right" w:leader="dot" w:pos="9072"/>
        </w:tabs>
        <w:spacing w:line="276" w:lineRule="auto"/>
        <w:jc w:val="both"/>
        <w:rPr>
          <w:rFonts w:ascii="Arial" w:hAnsi="Arial" w:cs="Arial"/>
          <w:bCs/>
          <w:lang w:val="es-CO" w:eastAsia="es-CO"/>
        </w:rPr>
      </w:pPr>
    </w:p>
    <w:p w:rsidR="00845D13" w:rsidRPr="00845D13" w:rsidRDefault="00845D13" w:rsidP="00845D13">
      <w:pPr>
        <w:tabs>
          <w:tab w:val="right" w:leader="underscore" w:pos="8505"/>
          <w:tab w:val="right" w:leader="dot" w:pos="9072"/>
        </w:tabs>
        <w:spacing w:line="276" w:lineRule="auto"/>
        <w:jc w:val="both"/>
        <w:rPr>
          <w:rFonts w:ascii="Arial" w:hAnsi="Arial" w:cs="Arial"/>
          <w:b/>
          <w:bCs/>
          <w:lang w:val="es-CO" w:eastAsia="es-CO"/>
        </w:rPr>
      </w:pPr>
      <w:r w:rsidRPr="00845D13">
        <w:rPr>
          <w:rFonts w:ascii="Arial" w:hAnsi="Arial" w:cs="Arial"/>
          <w:b/>
          <w:bCs/>
          <w:lang w:val="es-CO" w:eastAsia="es-CO"/>
        </w:rPr>
        <w:t>Decreto 1075 de 2015. Artículo 2.3.4.7. Funciones del consejo de padres de familia.</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a.</w:t>
      </w:r>
      <w:r w:rsidRPr="00845D13">
        <w:rPr>
          <w:rFonts w:ascii="Arial" w:hAnsi="Arial" w:cs="Arial"/>
          <w:bCs/>
          <w:lang w:val="es-CO" w:eastAsia="es-CO"/>
        </w:rPr>
        <w:t xml:space="preserve"> Contribuir con el rector o director en el análisis, difusión y uso de los resultados</w:t>
      </w:r>
      <w:r>
        <w:rPr>
          <w:rFonts w:ascii="Arial" w:hAnsi="Arial" w:cs="Arial"/>
          <w:bCs/>
          <w:lang w:val="es-CO" w:eastAsia="es-CO"/>
        </w:rPr>
        <w:t xml:space="preserve"> </w:t>
      </w:r>
      <w:r w:rsidRPr="00845D13">
        <w:rPr>
          <w:rFonts w:ascii="Arial" w:hAnsi="Arial" w:cs="Arial"/>
          <w:bCs/>
          <w:lang w:val="es-CO" w:eastAsia="es-CO"/>
        </w:rPr>
        <w:t>de las evaluaciones periódicas de competencias y las pruebas de Estado.</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b.</w:t>
      </w:r>
      <w:r w:rsidRPr="00845D13">
        <w:rPr>
          <w:rFonts w:ascii="Arial" w:hAnsi="Arial" w:cs="Arial"/>
          <w:bCs/>
          <w:lang w:val="es-CO" w:eastAsia="es-CO"/>
        </w:rPr>
        <w:t xml:space="preserve"> Exigir que el establecimiento con todos sus estudiantes participe en las pruebas</w:t>
      </w:r>
      <w:r>
        <w:rPr>
          <w:rFonts w:ascii="Arial" w:hAnsi="Arial" w:cs="Arial"/>
          <w:bCs/>
          <w:lang w:val="es-CO" w:eastAsia="es-CO"/>
        </w:rPr>
        <w:t xml:space="preserve"> </w:t>
      </w:r>
      <w:r w:rsidRPr="00845D13">
        <w:rPr>
          <w:rFonts w:ascii="Arial" w:hAnsi="Arial" w:cs="Arial"/>
          <w:bCs/>
          <w:lang w:val="es-CO" w:eastAsia="es-CO"/>
        </w:rPr>
        <w:t>de competencias y de Estado realizadas por el Instituto Colombiano para el</w:t>
      </w:r>
      <w:r>
        <w:rPr>
          <w:rFonts w:ascii="Arial" w:hAnsi="Arial" w:cs="Arial"/>
          <w:bCs/>
          <w:lang w:val="es-CO" w:eastAsia="es-CO"/>
        </w:rPr>
        <w:t xml:space="preserve"> </w:t>
      </w:r>
      <w:r w:rsidRPr="00845D13">
        <w:rPr>
          <w:rFonts w:ascii="Arial" w:hAnsi="Arial" w:cs="Arial"/>
          <w:bCs/>
          <w:lang w:val="es-CO" w:eastAsia="es-CO"/>
        </w:rPr>
        <w:t>Fomento de la Educación Superior ICFES.</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c.</w:t>
      </w:r>
      <w:r w:rsidRPr="00845D13">
        <w:rPr>
          <w:rFonts w:ascii="Arial" w:hAnsi="Arial" w:cs="Arial"/>
          <w:bCs/>
          <w:lang w:val="es-CO" w:eastAsia="es-CO"/>
        </w:rPr>
        <w:t xml:space="preserve"> Apoyar las actividades artísticas, científicas, técnicas y deportivas que organice</w:t>
      </w:r>
      <w:r>
        <w:rPr>
          <w:rFonts w:ascii="Arial" w:hAnsi="Arial" w:cs="Arial"/>
          <w:bCs/>
          <w:lang w:val="es-CO" w:eastAsia="es-CO"/>
        </w:rPr>
        <w:t xml:space="preserve"> </w:t>
      </w:r>
      <w:r w:rsidRPr="00845D13">
        <w:rPr>
          <w:rFonts w:ascii="Arial" w:hAnsi="Arial" w:cs="Arial"/>
          <w:bCs/>
          <w:lang w:val="es-CO" w:eastAsia="es-CO"/>
        </w:rPr>
        <w:t>el establecimiento educativo, orientadas a mejorar las competencias de los</w:t>
      </w:r>
      <w:r>
        <w:rPr>
          <w:rFonts w:ascii="Arial" w:hAnsi="Arial" w:cs="Arial"/>
          <w:bCs/>
          <w:lang w:val="es-CO" w:eastAsia="es-CO"/>
        </w:rPr>
        <w:t xml:space="preserve"> </w:t>
      </w:r>
      <w:r w:rsidRPr="00845D13">
        <w:rPr>
          <w:rFonts w:ascii="Arial" w:hAnsi="Arial" w:cs="Arial"/>
          <w:bCs/>
          <w:lang w:val="es-CO" w:eastAsia="es-CO"/>
        </w:rPr>
        <w:t>estudiantes en las distintas áreas, incluida la ciudadana y la creación de la cultura</w:t>
      </w:r>
      <w:r>
        <w:rPr>
          <w:rFonts w:ascii="Arial" w:hAnsi="Arial" w:cs="Arial"/>
          <w:bCs/>
          <w:lang w:val="es-CO" w:eastAsia="es-CO"/>
        </w:rPr>
        <w:t xml:space="preserve"> </w:t>
      </w:r>
      <w:r w:rsidRPr="00845D13">
        <w:rPr>
          <w:rFonts w:ascii="Arial" w:hAnsi="Arial" w:cs="Arial"/>
          <w:bCs/>
          <w:lang w:val="es-CO" w:eastAsia="es-CO"/>
        </w:rPr>
        <w:t>de la legalidad.</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d.</w:t>
      </w:r>
      <w:r w:rsidRPr="00845D13">
        <w:rPr>
          <w:rFonts w:ascii="Arial" w:hAnsi="Arial" w:cs="Arial"/>
          <w:bCs/>
          <w:lang w:val="es-CO" w:eastAsia="es-CO"/>
        </w:rPr>
        <w:t xml:space="preserve"> Participar en la elaboración de planes de mejoramiento y en el logro de los</w:t>
      </w:r>
      <w:r>
        <w:rPr>
          <w:rFonts w:ascii="Arial" w:hAnsi="Arial" w:cs="Arial"/>
          <w:bCs/>
          <w:lang w:val="es-CO" w:eastAsia="es-CO"/>
        </w:rPr>
        <w:t xml:space="preserve"> </w:t>
      </w:r>
      <w:r w:rsidRPr="00845D13">
        <w:rPr>
          <w:rFonts w:ascii="Arial" w:hAnsi="Arial" w:cs="Arial"/>
          <w:bCs/>
          <w:lang w:val="es-CO" w:eastAsia="es-CO"/>
        </w:rPr>
        <w:t>objetivos planteados.</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e.</w:t>
      </w:r>
      <w:r w:rsidRPr="00845D13">
        <w:rPr>
          <w:rFonts w:ascii="Arial" w:hAnsi="Arial" w:cs="Arial"/>
          <w:bCs/>
          <w:lang w:val="es-CO" w:eastAsia="es-CO"/>
        </w:rPr>
        <w:t xml:space="preserve"> Promover actividades de formación de los padres de familia encaminadas</w:t>
      </w:r>
      <w:r>
        <w:rPr>
          <w:rFonts w:ascii="Arial" w:hAnsi="Arial" w:cs="Arial"/>
          <w:bCs/>
          <w:lang w:val="es-CO" w:eastAsia="es-CO"/>
        </w:rPr>
        <w:t xml:space="preserve"> </w:t>
      </w:r>
      <w:r w:rsidRPr="00845D13">
        <w:rPr>
          <w:rFonts w:ascii="Arial" w:hAnsi="Arial" w:cs="Arial"/>
          <w:bCs/>
          <w:lang w:val="es-CO" w:eastAsia="es-CO"/>
        </w:rPr>
        <w:t>a desarrollar estrategias de acompañamiento a los estudiantes para facilitar</w:t>
      </w:r>
      <w:r>
        <w:rPr>
          <w:rFonts w:ascii="Arial" w:hAnsi="Arial" w:cs="Arial"/>
          <w:bCs/>
          <w:lang w:val="es-CO" w:eastAsia="es-CO"/>
        </w:rPr>
        <w:t xml:space="preserve"> </w:t>
      </w:r>
      <w:r w:rsidRPr="00845D13">
        <w:rPr>
          <w:rFonts w:ascii="Arial" w:hAnsi="Arial" w:cs="Arial"/>
          <w:bCs/>
          <w:lang w:val="es-CO" w:eastAsia="es-CO"/>
        </w:rPr>
        <w:t>el afianzamiento de los aprendizajes, fomentar la práctica de hábitos de</w:t>
      </w:r>
      <w:r>
        <w:rPr>
          <w:rFonts w:ascii="Arial" w:hAnsi="Arial" w:cs="Arial"/>
          <w:bCs/>
          <w:lang w:val="es-CO" w:eastAsia="es-CO"/>
        </w:rPr>
        <w:t xml:space="preserve"> </w:t>
      </w:r>
      <w:r w:rsidRPr="00845D13">
        <w:rPr>
          <w:rFonts w:ascii="Arial" w:hAnsi="Arial" w:cs="Arial"/>
          <w:bCs/>
          <w:lang w:val="es-CO" w:eastAsia="es-CO"/>
        </w:rPr>
        <w:t>estudio extraescolares, mejorar la autoestima y el ambiente de convivencia y</w:t>
      </w:r>
      <w:r>
        <w:rPr>
          <w:rFonts w:ascii="Arial" w:hAnsi="Arial" w:cs="Arial"/>
          <w:bCs/>
          <w:lang w:val="es-CO" w:eastAsia="es-CO"/>
        </w:rPr>
        <w:t xml:space="preserve"> </w:t>
      </w:r>
      <w:r w:rsidRPr="00845D13">
        <w:rPr>
          <w:rFonts w:ascii="Arial" w:hAnsi="Arial" w:cs="Arial"/>
          <w:bCs/>
          <w:lang w:val="es-CO" w:eastAsia="es-CO"/>
        </w:rPr>
        <w:t>especialmente aquellas destinadas a promover los derechos del niño.</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f.</w:t>
      </w:r>
      <w:r w:rsidRPr="00845D13">
        <w:rPr>
          <w:rFonts w:ascii="Arial" w:hAnsi="Arial" w:cs="Arial"/>
          <w:bCs/>
          <w:lang w:val="es-CO" w:eastAsia="es-CO"/>
        </w:rPr>
        <w:t xml:space="preserve"> Propiciar un clima de confianza, entendimiento, integración, solidaridad y</w:t>
      </w:r>
      <w:r>
        <w:rPr>
          <w:rFonts w:ascii="Arial" w:hAnsi="Arial" w:cs="Arial"/>
          <w:bCs/>
          <w:lang w:val="es-CO" w:eastAsia="es-CO"/>
        </w:rPr>
        <w:t xml:space="preserve"> </w:t>
      </w:r>
      <w:r w:rsidRPr="00845D13">
        <w:rPr>
          <w:rFonts w:ascii="Arial" w:hAnsi="Arial" w:cs="Arial"/>
          <w:bCs/>
          <w:lang w:val="es-CO" w:eastAsia="es-CO"/>
        </w:rPr>
        <w:t>concertación entre todos los estamentos de la comunidad educativa.</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lastRenderedPageBreak/>
        <w:t>g.</w:t>
      </w:r>
      <w:r w:rsidRPr="00845D13">
        <w:rPr>
          <w:rFonts w:ascii="Arial" w:hAnsi="Arial" w:cs="Arial"/>
          <w:bCs/>
          <w:lang w:val="es-CO" w:eastAsia="es-CO"/>
        </w:rPr>
        <w:t xml:space="preserve"> Presentar propuestas de mejoramiento del Manual de Convivencia en el marco</w:t>
      </w:r>
      <w:r>
        <w:rPr>
          <w:rFonts w:ascii="Arial" w:hAnsi="Arial" w:cs="Arial"/>
          <w:bCs/>
          <w:lang w:val="es-CO" w:eastAsia="es-CO"/>
        </w:rPr>
        <w:t xml:space="preserve"> </w:t>
      </w:r>
      <w:r w:rsidRPr="00845D13">
        <w:rPr>
          <w:rFonts w:ascii="Arial" w:hAnsi="Arial" w:cs="Arial"/>
          <w:bCs/>
          <w:lang w:val="es-CO" w:eastAsia="es-CO"/>
        </w:rPr>
        <w:t>de la Constitución y la Ley.</w:t>
      </w:r>
    </w:p>
    <w:p w:rsid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h.</w:t>
      </w:r>
      <w:r w:rsidRPr="00845D13">
        <w:rPr>
          <w:rFonts w:ascii="Arial" w:hAnsi="Arial" w:cs="Arial"/>
          <w:bCs/>
          <w:lang w:val="es-CO" w:eastAsia="es-CO"/>
        </w:rPr>
        <w:t xml:space="preserve"> Colaborar en las actividades destinadas a la promoción de la salud física y</w:t>
      </w:r>
      <w:r>
        <w:rPr>
          <w:rFonts w:ascii="Arial" w:hAnsi="Arial" w:cs="Arial"/>
          <w:bCs/>
          <w:lang w:val="es-CO" w:eastAsia="es-CO"/>
        </w:rPr>
        <w:t xml:space="preserve"> </w:t>
      </w:r>
      <w:r w:rsidRPr="00845D13">
        <w:rPr>
          <w:rFonts w:ascii="Arial" w:hAnsi="Arial" w:cs="Arial"/>
          <w:bCs/>
          <w:lang w:val="es-CO" w:eastAsia="es-CO"/>
        </w:rPr>
        <w:t>mental de los educandos, la solución de las dificultades de aprendizaje, la detección</w:t>
      </w:r>
      <w:r>
        <w:rPr>
          <w:rFonts w:ascii="Arial" w:hAnsi="Arial" w:cs="Arial"/>
          <w:bCs/>
          <w:lang w:val="es-CO" w:eastAsia="es-CO"/>
        </w:rPr>
        <w:t xml:space="preserve"> </w:t>
      </w:r>
      <w:r w:rsidRPr="00845D13">
        <w:rPr>
          <w:rFonts w:ascii="Arial" w:hAnsi="Arial" w:cs="Arial"/>
          <w:bCs/>
          <w:lang w:val="es-CO" w:eastAsia="es-CO"/>
        </w:rPr>
        <w:t>de problemas de integración escolar y el mejoramiento del medio ambiente.</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i.</w:t>
      </w:r>
      <w:r w:rsidRPr="00845D13">
        <w:rPr>
          <w:rFonts w:ascii="Arial" w:hAnsi="Arial" w:cs="Arial"/>
          <w:bCs/>
          <w:lang w:val="es-CO" w:eastAsia="es-CO"/>
        </w:rPr>
        <w:t xml:space="preserve"> Elegir al padre de familia que participará en la comisión de evaluación y</w:t>
      </w:r>
      <w:r>
        <w:rPr>
          <w:rFonts w:ascii="Arial" w:hAnsi="Arial" w:cs="Arial"/>
          <w:bCs/>
          <w:lang w:val="es-CO" w:eastAsia="es-CO"/>
        </w:rPr>
        <w:t xml:space="preserve"> </w:t>
      </w:r>
      <w:r w:rsidRPr="00845D13">
        <w:rPr>
          <w:rFonts w:ascii="Arial" w:hAnsi="Arial" w:cs="Arial"/>
          <w:bCs/>
          <w:lang w:val="es-CO" w:eastAsia="es-CO"/>
        </w:rPr>
        <w:t>promoción (Cuando la institución cuente con este órgano).</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j.</w:t>
      </w:r>
      <w:r w:rsidRPr="00845D13">
        <w:rPr>
          <w:rFonts w:ascii="Arial" w:hAnsi="Arial" w:cs="Arial"/>
          <w:bCs/>
          <w:lang w:val="es-CO" w:eastAsia="es-CO"/>
        </w:rPr>
        <w:t xml:space="preserve"> Presentar las propuestas de modificación del proyecto educativo institucional</w:t>
      </w:r>
      <w:r>
        <w:rPr>
          <w:rFonts w:ascii="Arial" w:hAnsi="Arial" w:cs="Arial"/>
          <w:bCs/>
          <w:lang w:val="es-CO" w:eastAsia="es-CO"/>
        </w:rPr>
        <w:t xml:space="preserve"> </w:t>
      </w:r>
      <w:r w:rsidRPr="00845D13">
        <w:rPr>
          <w:rFonts w:ascii="Arial" w:hAnsi="Arial" w:cs="Arial"/>
          <w:bCs/>
          <w:lang w:val="es-CO" w:eastAsia="es-CO"/>
        </w:rPr>
        <w:t>que surjan de los padres de familia de conformidad con lo previsto en los artículos</w:t>
      </w:r>
      <w:r>
        <w:rPr>
          <w:rFonts w:ascii="Arial" w:hAnsi="Arial" w:cs="Arial"/>
          <w:bCs/>
          <w:lang w:val="es-CO" w:eastAsia="es-CO"/>
        </w:rPr>
        <w:t xml:space="preserve"> </w:t>
      </w:r>
      <w:r w:rsidRPr="00845D13">
        <w:rPr>
          <w:rFonts w:ascii="Arial" w:hAnsi="Arial" w:cs="Arial"/>
          <w:bCs/>
          <w:lang w:val="es-CO" w:eastAsia="es-CO"/>
        </w:rPr>
        <w:t>2.3.3.1.</w:t>
      </w:r>
      <w:r w:rsidR="005E04DC">
        <w:rPr>
          <w:rFonts w:ascii="Arial" w:hAnsi="Arial" w:cs="Arial"/>
          <w:bCs/>
          <w:lang w:val="es-CO" w:eastAsia="es-CO"/>
        </w:rPr>
        <w:t>4.1., 2.3.3.1.4.2 y 2.3.3.1.4.3</w:t>
      </w:r>
      <w:r w:rsidRPr="00845D13">
        <w:rPr>
          <w:rFonts w:ascii="Arial" w:hAnsi="Arial" w:cs="Arial"/>
          <w:bCs/>
          <w:lang w:val="es-CO" w:eastAsia="es-CO"/>
        </w:rPr>
        <w:t xml:space="preserve"> del Decreto 1075 de 2015.</w:t>
      </w:r>
    </w:p>
    <w:p w:rsidR="00845D13" w:rsidRDefault="00845D13" w:rsidP="00C929EB">
      <w:pPr>
        <w:tabs>
          <w:tab w:val="right" w:leader="underscore" w:pos="8505"/>
          <w:tab w:val="right" w:leader="dot" w:pos="9072"/>
        </w:tabs>
        <w:jc w:val="both"/>
        <w:rPr>
          <w:rFonts w:ascii="Arial" w:hAnsi="Arial" w:cs="Arial"/>
          <w:bCs/>
          <w:lang w:val="es-CO" w:eastAsia="es-CO"/>
        </w:rPr>
      </w:pP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Elegir los dos representantes de los padres de familia en el consejo directivo</w:t>
      </w:r>
      <w:r>
        <w:rPr>
          <w:rFonts w:ascii="Arial" w:hAnsi="Arial" w:cs="Arial"/>
          <w:bCs/>
          <w:lang w:val="es-CO" w:eastAsia="es-CO"/>
        </w:rPr>
        <w:t xml:space="preserve"> </w:t>
      </w:r>
      <w:r w:rsidRPr="00845D13">
        <w:rPr>
          <w:rFonts w:ascii="Arial" w:hAnsi="Arial" w:cs="Arial"/>
          <w:bCs/>
          <w:lang w:val="es-CO" w:eastAsia="es-CO"/>
        </w:rPr>
        <w:t>del establecimiento educativo con la excepción establecida en el parágrafo 2 del</w:t>
      </w:r>
      <w:r>
        <w:rPr>
          <w:rFonts w:ascii="Arial" w:hAnsi="Arial" w:cs="Arial"/>
          <w:bCs/>
          <w:lang w:val="es-CO" w:eastAsia="es-CO"/>
        </w:rPr>
        <w:t xml:space="preserve"> </w:t>
      </w:r>
      <w:r w:rsidRPr="00845D13">
        <w:rPr>
          <w:rFonts w:ascii="Arial" w:hAnsi="Arial" w:cs="Arial"/>
          <w:bCs/>
          <w:lang w:val="es-CO" w:eastAsia="es-CO"/>
        </w:rPr>
        <w:t>artículo 9 del presente decreto.</w:t>
      </w:r>
    </w:p>
    <w:p w:rsidR="00845D13" w:rsidRDefault="00845D13" w:rsidP="00C929EB">
      <w:pPr>
        <w:tabs>
          <w:tab w:val="right" w:leader="underscore" w:pos="8505"/>
          <w:tab w:val="right" w:leader="dot" w:pos="9072"/>
        </w:tabs>
        <w:jc w:val="both"/>
        <w:rPr>
          <w:rFonts w:ascii="Arial" w:hAnsi="Arial" w:cs="Arial"/>
          <w:b/>
          <w:bCs/>
          <w:lang w:val="es-CO" w:eastAsia="es-CO"/>
        </w:rPr>
      </w:pPr>
    </w:p>
    <w:p w:rsidR="00845D13" w:rsidRPr="00EC04CC"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
          <w:bCs/>
          <w:lang w:val="es-CO" w:eastAsia="es-CO"/>
        </w:rPr>
        <w:t xml:space="preserve">PARÁGRAFO 1. </w:t>
      </w:r>
      <w:r w:rsidRPr="00845D13">
        <w:rPr>
          <w:rFonts w:ascii="Arial" w:hAnsi="Arial" w:cs="Arial"/>
          <w:bCs/>
          <w:lang w:val="es-CO" w:eastAsia="es-CO"/>
        </w:rPr>
        <w:t>El rector o director del establecimiento educativo proporcionará</w:t>
      </w:r>
      <w:r>
        <w:rPr>
          <w:rFonts w:ascii="Arial" w:hAnsi="Arial" w:cs="Arial"/>
          <w:bCs/>
          <w:lang w:val="es-CO" w:eastAsia="es-CO"/>
        </w:rPr>
        <w:t xml:space="preserve"> </w:t>
      </w:r>
      <w:r w:rsidRPr="00845D13">
        <w:rPr>
          <w:rFonts w:ascii="Arial" w:hAnsi="Arial" w:cs="Arial"/>
          <w:bCs/>
          <w:lang w:val="es-CO" w:eastAsia="es-CO"/>
        </w:rPr>
        <w:t>toda la información necesaria para que el consejo de padres pueda cumplir sus</w:t>
      </w:r>
      <w:r>
        <w:rPr>
          <w:rFonts w:ascii="Arial" w:hAnsi="Arial" w:cs="Arial"/>
          <w:bCs/>
          <w:lang w:val="es-CO" w:eastAsia="es-CO"/>
        </w:rPr>
        <w:t xml:space="preserve"> </w:t>
      </w:r>
      <w:r w:rsidRPr="00845D13">
        <w:rPr>
          <w:rFonts w:ascii="Arial" w:hAnsi="Arial" w:cs="Arial"/>
          <w:bCs/>
          <w:lang w:val="es-CO" w:eastAsia="es-CO"/>
        </w:rPr>
        <w:t>funciones.</w:t>
      </w:r>
    </w:p>
    <w:p w:rsidR="00C97D1E" w:rsidRDefault="00C97D1E" w:rsidP="00C929EB">
      <w:pPr>
        <w:tabs>
          <w:tab w:val="right" w:leader="underscore" w:pos="8505"/>
          <w:tab w:val="right" w:leader="dot" w:pos="9072"/>
        </w:tabs>
        <w:jc w:val="both"/>
        <w:rPr>
          <w:rFonts w:ascii="Arial" w:hAnsi="Arial" w:cs="Arial"/>
          <w:b/>
          <w:bCs/>
          <w:lang w:val="es-CO" w:eastAsia="es-CO"/>
        </w:rPr>
      </w:pPr>
    </w:p>
    <w:p w:rsid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
          <w:bCs/>
          <w:lang w:val="es-CO" w:eastAsia="es-CO"/>
        </w:rPr>
        <w:t>PARÁGRAFO 2</w:t>
      </w:r>
      <w:r w:rsidRPr="00845D13">
        <w:rPr>
          <w:rFonts w:ascii="Arial" w:hAnsi="Arial" w:cs="Arial"/>
          <w:bCs/>
          <w:lang w:val="es-CO" w:eastAsia="es-CO"/>
        </w:rPr>
        <w:t>. El consejo de padres de cada establecimiento educativo ejercerá</w:t>
      </w:r>
      <w:r>
        <w:rPr>
          <w:rFonts w:ascii="Arial" w:hAnsi="Arial" w:cs="Arial"/>
          <w:bCs/>
          <w:lang w:val="es-CO" w:eastAsia="es-CO"/>
        </w:rPr>
        <w:t xml:space="preserve"> </w:t>
      </w:r>
      <w:r w:rsidRPr="00845D13">
        <w:rPr>
          <w:rFonts w:ascii="Arial" w:hAnsi="Arial" w:cs="Arial"/>
          <w:bCs/>
          <w:lang w:val="es-CO" w:eastAsia="es-CO"/>
        </w:rPr>
        <w:t>estas funciones en directa coordinación con los rectores o directores y requerirá</w:t>
      </w:r>
      <w:r>
        <w:rPr>
          <w:rFonts w:ascii="Arial" w:hAnsi="Arial" w:cs="Arial"/>
          <w:bCs/>
          <w:lang w:val="es-CO" w:eastAsia="es-CO"/>
        </w:rPr>
        <w:t xml:space="preserve"> </w:t>
      </w:r>
      <w:r w:rsidRPr="00845D13">
        <w:rPr>
          <w:rFonts w:ascii="Arial" w:hAnsi="Arial" w:cs="Arial"/>
          <w:bCs/>
          <w:lang w:val="es-CO" w:eastAsia="es-CO"/>
        </w:rPr>
        <w:t>de expresa autorización cuando asuma responsabilidades que comprometan al</w:t>
      </w:r>
      <w:r>
        <w:rPr>
          <w:rFonts w:ascii="Arial" w:hAnsi="Arial" w:cs="Arial"/>
          <w:bCs/>
          <w:lang w:val="es-CO" w:eastAsia="es-CO"/>
        </w:rPr>
        <w:t xml:space="preserve"> </w:t>
      </w:r>
      <w:r w:rsidRPr="00845D13">
        <w:rPr>
          <w:rFonts w:ascii="Arial" w:hAnsi="Arial" w:cs="Arial"/>
          <w:bCs/>
          <w:lang w:val="es-CO" w:eastAsia="es-CO"/>
        </w:rPr>
        <w:t>establecimiento educativo ante otras instancias o autoridades.</w:t>
      </w:r>
    </w:p>
    <w:p w:rsidR="00845D13" w:rsidRDefault="00845D13" w:rsidP="00C929EB">
      <w:pPr>
        <w:tabs>
          <w:tab w:val="right" w:leader="underscore" w:pos="8505"/>
          <w:tab w:val="right" w:leader="dot" w:pos="9072"/>
        </w:tabs>
        <w:jc w:val="both"/>
        <w:rPr>
          <w:rFonts w:ascii="Arial" w:hAnsi="Arial" w:cs="Arial"/>
          <w:bCs/>
          <w:lang w:val="es-CO" w:eastAsia="es-CO"/>
        </w:rPr>
      </w:pPr>
    </w:p>
    <w:p w:rsidR="00845D13" w:rsidRPr="00845D13" w:rsidRDefault="00845D13" w:rsidP="00C929EB">
      <w:pPr>
        <w:tabs>
          <w:tab w:val="right" w:leader="underscore" w:pos="8505"/>
          <w:tab w:val="right" w:leader="dot" w:pos="9072"/>
        </w:tabs>
        <w:jc w:val="both"/>
        <w:rPr>
          <w:rFonts w:ascii="Arial" w:hAnsi="Arial" w:cs="Arial"/>
          <w:b/>
          <w:bCs/>
          <w:lang w:val="es-CO" w:eastAsia="es-CO"/>
        </w:rPr>
      </w:pPr>
      <w:r w:rsidRPr="00845D13">
        <w:rPr>
          <w:rFonts w:ascii="Arial" w:hAnsi="Arial" w:cs="Arial"/>
          <w:b/>
          <w:bCs/>
          <w:lang w:val="es-CO" w:eastAsia="es-CO"/>
        </w:rPr>
        <w:t>Decreto 1075 de 2015. Artículo 2.3.3.3.3.11. Comisiones de Evaluación y Promoción</w:t>
      </w: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
          <w:bCs/>
          <w:lang w:val="es-CO" w:eastAsia="es-CO"/>
        </w:rPr>
        <w:t>Responsabilidades del establecimiento educativo</w:t>
      </w:r>
      <w:r w:rsidRPr="00845D13">
        <w:rPr>
          <w:rFonts w:ascii="Arial" w:hAnsi="Arial" w:cs="Arial"/>
          <w:bCs/>
          <w:lang w:val="es-CO" w:eastAsia="es-CO"/>
        </w:rPr>
        <w:t>. Numeral 5. Crear comisiones</w:t>
      </w:r>
      <w:r>
        <w:rPr>
          <w:rFonts w:ascii="Arial" w:hAnsi="Arial" w:cs="Arial"/>
          <w:bCs/>
          <w:lang w:val="es-CO" w:eastAsia="es-CO"/>
        </w:rPr>
        <w:t xml:space="preserve"> </w:t>
      </w:r>
      <w:r w:rsidRPr="00845D13">
        <w:rPr>
          <w:rFonts w:ascii="Arial" w:hAnsi="Arial" w:cs="Arial"/>
          <w:bCs/>
          <w:lang w:val="es-CO" w:eastAsia="es-CO"/>
        </w:rPr>
        <w:t>u otras instancias para realizar el seguimiento de los procesos de evaluación y</w:t>
      </w:r>
      <w:r>
        <w:rPr>
          <w:rFonts w:ascii="Arial" w:hAnsi="Arial" w:cs="Arial"/>
          <w:bCs/>
          <w:lang w:val="es-CO" w:eastAsia="es-CO"/>
        </w:rPr>
        <w:t xml:space="preserve"> </w:t>
      </w:r>
      <w:r w:rsidRPr="00845D13">
        <w:rPr>
          <w:rFonts w:ascii="Arial" w:hAnsi="Arial" w:cs="Arial"/>
          <w:bCs/>
          <w:lang w:val="es-CO" w:eastAsia="es-CO"/>
        </w:rPr>
        <w:t>promoción de los estudiantes si lo considera pertinente.</w:t>
      </w:r>
    </w:p>
    <w:p w:rsidR="00845D13" w:rsidRDefault="00845D13" w:rsidP="00C929EB">
      <w:pPr>
        <w:tabs>
          <w:tab w:val="right" w:leader="underscore" w:pos="8505"/>
          <w:tab w:val="right" w:leader="dot" w:pos="9072"/>
        </w:tabs>
        <w:jc w:val="both"/>
        <w:rPr>
          <w:rFonts w:ascii="Arial" w:hAnsi="Arial" w:cs="Arial"/>
          <w:bCs/>
          <w:lang w:val="es-CO" w:eastAsia="es-CO"/>
        </w:rPr>
      </w:pP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960620">
        <w:rPr>
          <w:rFonts w:ascii="Arial" w:hAnsi="Arial" w:cs="Arial"/>
          <w:b/>
          <w:bCs/>
          <w:lang w:val="es-CO" w:eastAsia="es-CO"/>
        </w:rPr>
        <w:t>Contraloría Escolar.</w:t>
      </w:r>
      <w:r w:rsidRPr="00845D13">
        <w:rPr>
          <w:rFonts w:ascii="Arial" w:hAnsi="Arial" w:cs="Arial"/>
          <w:bCs/>
          <w:lang w:val="es-CO" w:eastAsia="es-CO"/>
        </w:rPr>
        <w:t xml:space="preserve"> Acuerdo municipal No. 41 DE 2010. Artículo 1º. “Contraloría</w:t>
      </w:r>
      <w:r>
        <w:rPr>
          <w:rFonts w:ascii="Arial" w:hAnsi="Arial" w:cs="Arial"/>
          <w:bCs/>
          <w:lang w:val="es-CO" w:eastAsia="es-CO"/>
        </w:rPr>
        <w:t xml:space="preserve"> </w:t>
      </w:r>
      <w:r w:rsidRPr="00845D13">
        <w:rPr>
          <w:rFonts w:ascii="Arial" w:hAnsi="Arial" w:cs="Arial"/>
          <w:bCs/>
          <w:lang w:val="es-CO" w:eastAsia="es-CO"/>
        </w:rPr>
        <w:t>escolar”</w:t>
      </w:r>
    </w:p>
    <w:p w:rsidR="00845D13" w:rsidRDefault="00845D13" w:rsidP="00C929EB">
      <w:pPr>
        <w:tabs>
          <w:tab w:val="right" w:leader="underscore" w:pos="8505"/>
          <w:tab w:val="right" w:leader="dot" w:pos="9072"/>
        </w:tabs>
        <w:jc w:val="both"/>
        <w:rPr>
          <w:rFonts w:ascii="Arial" w:hAnsi="Arial" w:cs="Arial"/>
          <w:bCs/>
          <w:lang w:val="es-CO" w:eastAsia="es-CO"/>
        </w:rPr>
      </w:pPr>
    </w:p>
    <w:p w:rsidR="00845D13" w:rsidRP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En todas las Instituciones Educativas Oficiales del Municipio de Medellín habrá</w:t>
      </w:r>
      <w:r w:rsidR="00960620">
        <w:rPr>
          <w:rFonts w:ascii="Arial" w:hAnsi="Arial" w:cs="Arial"/>
          <w:bCs/>
          <w:lang w:val="es-CO" w:eastAsia="es-CO"/>
        </w:rPr>
        <w:t xml:space="preserve"> una </w:t>
      </w:r>
      <w:r w:rsidRPr="00845D13">
        <w:rPr>
          <w:rFonts w:ascii="Arial" w:hAnsi="Arial" w:cs="Arial"/>
          <w:bCs/>
          <w:lang w:val="es-CO" w:eastAsia="es-CO"/>
        </w:rPr>
        <w:t>Contraloría Escolar. La Contraloría Escolar será la encargada de promover</w:t>
      </w:r>
      <w:r w:rsidR="00960620">
        <w:rPr>
          <w:rFonts w:ascii="Arial" w:hAnsi="Arial" w:cs="Arial"/>
          <w:bCs/>
          <w:lang w:val="es-CO" w:eastAsia="es-CO"/>
        </w:rPr>
        <w:t xml:space="preserve"> </w:t>
      </w:r>
      <w:r w:rsidRPr="00845D13">
        <w:rPr>
          <w:rFonts w:ascii="Arial" w:hAnsi="Arial" w:cs="Arial"/>
          <w:bCs/>
          <w:lang w:val="es-CO" w:eastAsia="es-CO"/>
        </w:rPr>
        <w:t>y actuar como veedora del buen uso de los recursos y de los bienes públicos de</w:t>
      </w:r>
      <w:r w:rsidR="00960620">
        <w:rPr>
          <w:rFonts w:ascii="Arial" w:hAnsi="Arial" w:cs="Arial"/>
          <w:bCs/>
          <w:lang w:val="es-CO" w:eastAsia="es-CO"/>
        </w:rPr>
        <w:t xml:space="preserve"> </w:t>
      </w:r>
      <w:r w:rsidRPr="00845D13">
        <w:rPr>
          <w:rFonts w:ascii="Arial" w:hAnsi="Arial" w:cs="Arial"/>
          <w:bCs/>
          <w:lang w:val="es-CO" w:eastAsia="es-CO"/>
        </w:rPr>
        <w:t>la institución educativa a la cual pertenece, como mecanismo de promoción y</w:t>
      </w:r>
      <w:r w:rsidR="00960620">
        <w:rPr>
          <w:rFonts w:ascii="Arial" w:hAnsi="Arial" w:cs="Arial"/>
          <w:bCs/>
          <w:lang w:val="es-CO" w:eastAsia="es-CO"/>
        </w:rPr>
        <w:t xml:space="preserve"> </w:t>
      </w:r>
      <w:r w:rsidRPr="00845D13">
        <w:rPr>
          <w:rFonts w:ascii="Arial" w:hAnsi="Arial" w:cs="Arial"/>
          <w:bCs/>
          <w:lang w:val="es-CO" w:eastAsia="es-CO"/>
        </w:rPr>
        <w:t>fortalecimiento del control social en la gestión educativa y espacio de participación</w:t>
      </w:r>
      <w:r w:rsidR="00960620">
        <w:rPr>
          <w:rFonts w:ascii="Arial" w:hAnsi="Arial" w:cs="Arial"/>
          <w:bCs/>
          <w:lang w:val="es-CO" w:eastAsia="es-CO"/>
        </w:rPr>
        <w:t xml:space="preserve"> </w:t>
      </w:r>
      <w:r w:rsidRPr="00845D13">
        <w:rPr>
          <w:rFonts w:ascii="Arial" w:hAnsi="Arial" w:cs="Arial"/>
          <w:bCs/>
          <w:lang w:val="es-CO" w:eastAsia="es-CO"/>
        </w:rPr>
        <w:t>de los estudiantes, con el fin de fomentar la transparencia en el manejo de los</w:t>
      </w:r>
      <w:r w:rsidR="00960620">
        <w:rPr>
          <w:rFonts w:ascii="Arial" w:hAnsi="Arial" w:cs="Arial"/>
          <w:bCs/>
          <w:lang w:val="es-CO" w:eastAsia="es-CO"/>
        </w:rPr>
        <w:t xml:space="preserve"> </w:t>
      </w:r>
      <w:r w:rsidRPr="00845D13">
        <w:rPr>
          <w:rFonts w:ascii="Arial" w:hAnsi="Arial" w:cs="Arial"/>
          <w:bCs/>
          <w:lang w:val="es-CO" w:eastAsia="es-CO"/>
        </w:rPr>
        <w:t>recursos públicos.</w:t>
      </w:r>
    </w:p>
    <w:p w:rsidR="00960620" w:rsidRDefault="00960620" w:rsidP="00C929EB">
      <w:pPr>
        <w:tabs>
          <w:tab w:val="right" w:leader="underscore" w:pos="8505"/>
          <w:tab w:val="right" w:leader="dot" w:pos="9072"/>
        </w:tabs>
        <w:jc w:val="both"/>
        <w:rPr>
          <w:rFonts w:ascii="Arial" w:hAnsi="Arial" w:cs="Arial"/>
          <w:bCs/>
          <w:lang w:val="es-CO" w:eastAsia="es-CO"/>
        </w:rPr>
      </w:pPr>
    </w:p>
    <w:p w:rsidR="00845D13" w:rsidRDefault="00845D13" w:rsidP="00C929EB">
      <w:pPr>
        <w:tabs>
          <w:tab w:val="right" w:leader="underscore" w:pos="8505"/>
          <w:tab w:val="right" w:leader="dot" w:pos="9072"/>
        </w:tabs>
        <w:jc w:val="both"/>
        <w:rPr>
          <w:rFonts w:ascii="Arial" w:hAnsi="Arial" w:cs="Arial"/>
          <w:bCs/>
          <w:lang w:val="es-CO" w:eastAsia="es-CO"/>
        </w:rPr>
      </w:pPr>
      <w:r w:rsidRPr="00845D13">
        <w:rPr>
          <w:rFonts w:ascii="Arial" w:hAnsi="Arial" w:cs="Arial"/>
          <w:bCs/>
          <w:lang w:val="es-CO" w:eastAsia="es-CO"/>
        </w:rPr>
        <w:t>Velará porque los programas y proyectos públicos como los Fondos de Servicio</w:t>
      </w:r>
      <w:r w:rsidR="00960620">
        <w:rPr>
          <w:rFonts w:ascii="Arial" w:hAnsi="Arial" w:cs="Arial"/>
          <w:bCs/>
          <w:lang w:val="es-CO" w:eastAsia="es-CO"/>
        </w:rPr>
        <w:t xml:space="preserve"> Educativo, </w:t>
      </w:r>
      <w:r w:rsidRPr="00845D13">
        <w:rPr>
          <w:rFonts w:ascii="Arial" w:hAnsi="Arial" w:cs="Arial"/>
          <w:bCs/>
          <w:lang w:val="es-CO" w:eastAsia="es-CO"/>
        </w:rPr>
        <w:t>Restaurantes Escolares, Tienda Escolar, Proyectos Ambientales y</w:t>
      </w:r>
      <w:r w:rsidR="00960620">
        <w:rPr>
          <w:rFonts w:ascii="Arial" w:hAnsi="Arial" w:cs="Arial"/>
          <w:bCs/>
          <w:lang w:val="es-CO" w:eastAsia="es-CO"/>
        </w:rPr>
        <w:t xml:space="preserve"> </w:t>
      </w:r>
      <w:r w:rsidRPr="00845D13">
        <w:rPr>
          <w:rFonts w:ascii="Arial" w:hAnsi="Arial" w:cs="Arial"/>
          <w:bCs/>
          <w:lang w:val="es-CO" w:eastAsia="es-CO"/>
        </w:rPr>
        <w:t>Recreativos, Obras de Infraestructura de la respectiva institución educativa y de</w:t>
      </w:r>
      <w:r w:rsidR="00960620">
        <w:rPr>
          <w:rFonts w:ascii="Arial" w:hAnsi="Arial" w:cs="Arial"/>
          <w:bCs/>
          <w:lang w:val="es-CO" w:eastAsia="es-CO"/>
        </w:rPr>
        <w:t xml:space="preserve"> </w:t>
      </w:r>
      <w:r w:rsidRPr="00845D13">
        <w:rPr>
          <w:rFonts w:ascii="Arial" w:hAnsi="Arial" w:cs="Arial"/>
          <w:bCs/>
          <w:lang w:val="es-CO" w:eastAsia="es-CO"/>
        </w:rPr>
        <w:t>su entorno cumplan con el objetivo propuesto.</w:t>
      </w:r>
    </w:p>
    <w:p w:rsidR="00845D13" w:rsidRDefault="00845D13" w:rsidP="00C929EB">
      <w:pPr>
        <w:tabs>
          <w:tab w:val="right" w:leader="underscore" w:pos="8505"/>
          <w:tab w:val="right" w:leader="dot" w:pos="9072"/>
        </w:tabs>
        <w:jc w:val="both"/>
        <w:rPr>
          <w:rFonts w:ascii="Arial" w:hAnsi="Arial" w:cs="Arial"/>
          <w:bCs/>
          <w:lang w:val="es-CO" w:eastAsia="es-CO"/>
        </w:rPr>
      </w:pPr>
    </w:p>
    <w:p w:rsidR="00960620" w:rsidRDefault="00960620" w:rsidP="00C929EB">
      <w:pPr>
        <w:tabs>
          <w:tab w:val="right" w:leader="underscore" w:pos="8505"/>
          <w:tab w:val="right" w:leader="dot" w:pos="9072"/>
        </w:tabs>
        <w:jc w:val="both"/>
        <w:rPr>
          <w:rFonts w:ascii="Arial" w:hAnsi="Arial" w:cs="Arial"/>
          <w:bCs/>
          <w:lang w:val="es-CO" w:eastAsia="es-CO"/>
        </w:rPr>
      </w:pPr>
      <w:r w:rsidRPr="00960620">
        <w:rPr>
          <w:rFonts w:ascii="Arial" w:hAnsi="Arial" w:cs="Arial"/>
          <w:bCs/>
          <w:lang w:val="es-CO" w:eastAsia="es-CO"/>
        </w:rPr>
        <w:t>Decreto Municipal 0505 DE 2011 (17 de marzo). Reglamenta el programa de contraloría</w:t>
      </w:r>
      <w:r>
        <w:rPr>
          <w:rFonts w:ascii="Arial" w:hAnsi="Arial" w:cs="Arial"/>
          <w:bCs/>
          <w:lang w:val="es-CO" w:eastAsia="es-CO"/>
        </w:rPr>
        <w:t xml:space="preserve"> </w:t>
      </w:r>
      <w:r w:rsidRPr="00960620">
        <w:rPr>
          <w:rFonts w:ascii="Arial" w:hAnsi="Arial" w:cs="Arial"/>
          <w:bCs/>
          <w:lang w:val="es-CO" w:eastAsia="es-CO"/>
        </w:rPr>
        <w:t>escolar.</w:t>
      </w:r>
    </w:p>
    <w:p w:rsidR="00BF5193" w:rsidRPr="00960620" w:rsidRDefault="00BF5193" w:rsidP="00C929EB">
      <w:pPr>
        <w:tabs>
          <w:tab w:val="right" w:leader="underscore" w:pos="8505"/>
          <w:tab w:val="right" w:leader="dot" w:pos="9072"/>
        </w:tabs>
        <w:jc w:val="both"/>
        <w:rPr>
          <w:rFonts w:ascii="Arial" w:hAnsi="Arial" w:cs="Arial"/>
          <w:bCs/>
          <w:lang w:val="es-CO" w:eastAsia="es-CO"/>
        </w:rPr>
      </w:pPr>
    </w:p>
    <w:p w:rsidR="00960620" w:rsidRDefault="00960620" w:rsidP="00C929EB">
      <w:pPr>
        <w:tabs>
          <w:tab w:val="right" w:leader="underscore" w:pos="8505"/>
          <w:tab w:val="right" w:leader="dot" w:pos="9072"/>
        </w:tabs>
        <w:jc w:val="both"/>
        <w:rPr>
          <w:rFonts w:ascii="Arial" w:hAnsi="Arial" w:cs="Arial"/>
          <w:bCs/>
          <w:lang w:val="es-CO" w:eastAsia="es-CO"/>
        </w:rPr>
      </w:pPr>
      <w:r w:rsidRPr="00960620">
        <w:rPr>
          <w:rFonts w:ascii="Arial" w:hAnsi="Arial" w:cs="Arial"/>
          <w:bCs/>
          <w:lang w:val="es-CO" w:eastAsia="es-CO"/>
        </w:rPr>
        <w:lastRenderedPageBreak/>
        <w:t>Comité Escolar de Convivencia. Ley 1620 de 15 de marzo de 2013. Artículo 13.</w:t>
      </w:r>
    </w:p>
    <w:p w:rsidR="00C929EB" w:rsidRDefault="00C929EB" w:rsidP="00960620">
      <w:pPr>
        <w:tabs>
          <w:tab w:val="right" w:leader="underscore" w:pos="8505"/>
          <w:tab w:val="right" w:leader="dot" w:pos="9072"/>
        </w:tabs>
        <w:spacing w:line="276" w:lineRule="auto"/>
        <w:jc w:val="both"/>
        <w:rPr>
          <w:rFonts w:ascii="Arial" w:hAnsi="Arial" w:cs="Arial"/>
          <w:b/>
          <w:bCs/>
          <w:lang w:val="es-CO" w:eastAsia="es-CO"/>
        </w:rPr>
      </w:pPr>
    </w:p>
    <w:p w:rsidR="00C97D1E" w:rsidRDefault="00C97D1E" w:rsidP="00960620">
      <w:pPr>
        <w:tabs>
          <w:tab w:val="right" w:leader="underscore" w:pos="8505"/>
          <w:tab w:val="right" w:leader="dot" w:pos="9072"/>
        </w:tabs>
        <w:spacing w:line="276" w:lineRule="auto"/>
        <w:jc w:val="both"/>
        <w:rPr>
          <w:rFonts w:ascii="Arial" w:hAnsi="Arial" w:cs="Arial"/>
          <w:b/>
          <w:bCs/>
          <w:lang w:val="es-CO" w:eastAsia="es-CO"/>
        </w:rPr>
      </w:pPr>
    </w:p>
    <w:p w:rsidR="00C97D1E" w:rsidRDefault="00C97D1E" w:rsidP="00960620">
      <w:pPr>
        <w:tabs>
          <w:tab w:val="right" w:leader="underscore" w:pos="8505"/>
          <w:tab w:val="right" w:leader="dot" w:pos="9072"/>
        </w:tabs>
        <w:spacing w:line="276" w:lineRule="auto"/>
        <w:jc w:val="both"/>
        <w:rPr>
          <w:rFonts w:ascii="Arial" w:hAnsi="Arial" w:cs="Arial"/>
          <w:b/>
          <w:bCs/>
          <w:lang w:val="es-CO" w:eastAsia="es-CO"/>
        </w:rPr>
      </w:pPr>
    </w:p>
    <w:p w:rsidR="00960620" w:rsidRPr="00960620" w:rsidRDefault="00960620" w:rsidP="00960620">
      <w:pPr>
        <w:tabs>
          <w:tab w:val="right" w:leader="underscore" w:pos="8505"/>
          <w:tab w:val="right" w:leader="dot" w:pos="9072"/>
        </w:tabs>
        <w:spacing w:line="276" w:lineRule="auto"/>
        <w:jc w:val="both"/>
        <w:rPr>
          <w:rFonts w:ascii="Arial" w:hAnsi="Arial" w:cs="Arial"/>
          <w:b/>
          <w:bCs/>
          <w:lang w:val="es-CO" w:eastAsia="es-CO"/>
        </w:rPr>
      </w:pPr>
      <w:r w:rsidRPr="00960620">
        <w:rPr>
          <w:rFonts w:ascii="Arial" w:hAnsi="Arial" w:cs="Arial"/>
          <w:b/>
          <w:bCs/>
          <w:lang w:val="es-CO" w:eastAsia="es-CO"/>
        </w:rPr>
        <w:t>Funciones.</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1.</w:t>
      </w:r>
      <w:r w:rsidRPr="00960620">
        <w:rPr>
          <w:rFonts w:ascii="Arial" w:hAnsi="Arial" w:cs="Arial"/>
          <w:bCs/>
          <w:lang w:val="es-CO" w:eastAsia="es-CO"/>
        </w:rPr>
        <w:t xml:space="preserve"> Identificar, documentar, analizar y resolver los conflictos que se presenten</w:t>
      </w:r>
      <w:r>
        <w:rPr>
          <w:rFonts w:ascii="Arial" w:hAnsi="Arial" w:cs="Arial"/>
          <w:bCs/>
          <w:lang w:val="es-CO" w:eastAsia="es-CO"/>
        </w:rPr>
        <w:t xml:space="preserve"> </w:t>
      </w:r>
      <w:r w:rsidRPr="00960620">
        <w:rPr>
          <w:rFonts w:ascii="Arial" w:hAnsi="Arial" w:cs="Arial"/>
          <w:bCs/>
          <w:lang w:val="es-CO" w:eastAsia="es-CO"/>
        </w:rPr>
        <w:t>entre docentes y estudiantes, directivos y estudiantes, entre estudiantes y</w:t>
      </w:r>
      <w:r>
        <w:rPr>
          <w:rFonts w:ascii="Arial" w:hAnsi="Arial" w:cs="Arial"/>
          <w:bCs/>
          <w:lang w:val="es-CO" w:eastAsia="es-CO"/>
        </w:rPr>
        <w:t xml:space="preserve"> </w:t>
      </w:r>
      <w:r w:rsidRPr="00960620">
        <w:rPr>
          <w:rFonts w:ascii="Arial" w:hAnsi="Arial" w:cs="Arial"/>
          <w:bCs/>
          <w:lang w:val="es-CO" w:eastAsia="es-CO"/>
        </w:rPr>
        <w:t>entre docentes.</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2.</w:t>
      </w:r>
      <w:r w:rsidRPr="00960620">
        <w:rPr>
          <w:rFonts w:ascii="Arial" w:hAnsi="Arial" w:cs="Arial"/>
          <w:bCs/>
          <w:lang w:val="es-CO" w:eastAsia="es-CO"/>
        </w:rPr>
        <w:t xml:space="preserve"> Liderar en los establecimientos educativos acciones que fomenten la</w:t>
      </w:r>
      <w:r>
        <w:rPr>
          <w:rFonts w:ascii="Arial" w:hAnsi="Arial" w:cs="Arial"/>
          <w:bCs/>
          <w:lang w:val="es-CO" w:eastAsia="es-CO"/>
        </w:rPr>
        <w:t xml:space="preserve"> </w:t>
      </w:r>
      <w:r w:rsidRPr="00960620">
        <w:rPr>
          <w:rFonts w:ascii="Arial" w:hAnsi="Arial" w:cs="Arial"/>
          <w:bCs/>
          <w:lang w:val="es-CO" w:eastAsia="es-CO"/>
        </w:rPr>
        <w:t>convivencia, la construcción de ciudadanía, el ejercicio de los derechos</w:t>
      </w:r>
      <w:r>
        <w:rPr>
          <w:rFonts w:ascii="Arial" w:hAnsi="Arial" w:cs="Arial"/>
          <w:bCs/>
          <w:lang w:val="es-CO" w:eastAsia="es-CO"/>
        </w:rPr>
        <w:t xml:space="preserve"> </w:t>
      </w:r>
      <w:r w:rsidRPr="00960620">
        <w:rPr>
          <w:rFonts w:ascii="Arial" w:hAnsi="Arial" w:cs="Arial"/>
          <w:bCs/>
          <w:lang w:val="es-CO" w:eastAsia="es-CO"/>
        </w:rPr>
        <w:t>humanos, sexuales y reproductivos y la prevención y mitigación de la violencia</w:t>
      </w:r>
      <w:r>
        <w:rPr>
          <w:rFonts w:ascii="Arial" w:hAnsi="Arial" w:cs="Arial"/>
          <w:bCs/>
          <w:lang w:val="es-CO" w:eastAsia="es-CO"/>
        </w:rPr>
        <w:t xml:space="preserve"> </w:t>
      </w:r>
      <w:r w:rsidRPr="00960620">
        <w:rPr>
          <w:rFonts w:ascii="Arial" w:hAnsi="Arial" w:cs="Arial"/>
          <w:bCs/>
          <w:lang w:val="es-CO" w:eastAsia="es-CO"/>
        </w:rPr>
        <w:t>escolar entre los miembros de la comunidad educativa.</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3.</w:t>
      </w:r>
      <w:r w:rsidRPr="00960620">
        <w:rPr>
          <w:rFonts w:ascii="Arial" w:hAnsi="Arial" w:cs="Arial"/>
          <w:bCs/>
          <w:lang w:val="es-CO" w:eastAsia="es-CO"/>
        </w:rPr>
        <w:t xml:space="preserve"> Promover la vinculación de los establecimientos educativos a estrategias,</w:t>
      </w:r>
      <w:r>
        <w:rPr>
          <w:rFonts w:ascii="Arial" w:hAnsi="Arial" w:cs="Arial"/>
          <w:bCs/>
          <w:lang w:val="es-CO" w:eastAsia="es-CO"/>
        </w:rPr>
        <w:t xml:space="preserve"> </w:t>
      </w:r>
      <w:r w:rsidRPr="00960620">
        <w:rPr>
          <w:rFonts w:ascii="Arial" w:hAnsi="Arial" w:cs="Arial"/>
          <w:bCs/>
          <w:lang w:val="es-CO" w:eastAsia="es-CO"/>
        </w:rPr>
        <w:t>programas y actividades de convivencia y construcción de ciudadanía que se</w:t>
      </w:r>
      <w:r>
        <w:rPr>
          <w:rFonts w:ascii="Arial" w:hAnsi="Arial" w:cs="Arial"/>
          <w:bCs/>
          <w:lang w:val="es-CO" w:eastAsia="es-CO"/>
        </w:rPr>
        <w:t xml:space="preserve"> </w:t>
      </w:r>
      <w:r w:rsidRPr="00960620">
        <w:rPr>
          <w:rFonts w:ascii="Arial" w:hAnsi="Arial" w:cs="Arial"/>
          <w:bCs/>
          <w:lang w:val="es-CO" w:eastAsia="es-CO"/>
        </w:rPr>
        <w:t>adelanten en la región y que respondan a las necesidades de su comunidad</w:t>
      </w:r>
      <w:r>
        <w:rPr>
          <w:rFonts w:ascii="Arial" w:hAnsi="Arial" w:cs="Arial"/>
          <w:bCs/>
          <w:lang w:val="es-CO" w:eastAsia="es-CO"/>
        </w:rPr>
        <w:t xml:space="preserve"> </w:t>
      </w:r>
      <w:r w:rsidRPr="00960620">
        <w:rPr>
          <w:rFonts w:ascii="Arial" w:hAnsi="Arial" w:cs="Arial"/>
          <w:bCs/>
          <w:lang w:val="es-CO" w:eastAsia="es-CO"/>
        </w:rPr>
        <w:t>educativa.</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4.</w:t>
      </w:r>
      <w:r w:rsidRPr="00960620">
        <w:rPr>
          <w:rFonts w:ascii="Arial" w:hAnsi="Arial" w:cs="Arial"/>
          <w:bCs/>
          <w:lang w:val="es-CO" w:eastAsia="es-CO"/>
        </w:rPr>
        <w:t xml:space="preserve"> Convocar a un espacio de conciliación para la resolución de situaciones</w:t>
      </w:r>
      <w:r>
        <w:rPr>
          <w:rFonts w:ascii="Arial" w:hAnsi="Arial" w:cs="Arial"/>
          <w:bCs/>
          <w:lang w:val="es-CO" w:eastAsia="es-CO"/>
        </w:rPr>
        <w:t xml:space="preserve"> </w:t>
      </w:r>
      <w:r w:rsidRPr="00960620">
        <w:rPr>
          <w:rFonts w:ascii="Arial" w:hAnsi="Arial" w:cs="Arial"/>
          <w:bCs/>
          <w:lang w:val="es-CO" w:eastAsia="es-CO"/>
        </w:rPr>
        <w:t>conflictivas que afecten la convivencia escolar, por solicitud de cualquiera de los</w:t>
      </w:r>
      <w:r>
        <w:rPr>
          <w:rFonts w:ascii="Arial" w:hAnsi="Arial" w:cs="Arial"/>
          <w:bCs/>
          <w:lang w:val="es-CO" w:eastAsia="es-CO"/>
        </w:rPr>
        <w:t xml:space="preserve"> </w:t>
      </w:r>
      <w:r w:rsidRPr="00960620">
        <w:rPr>
          <w:rFonts w:ascii="Arial" w:hAnsi="Arial" w:cs="Arial"/>
          <w:bCs/>
          <w:lang w:val="es-CO" w:eastAsia="es-CO"/>
        </w:rPr>
        <w:t>miembros de la comunidad educativa o de oficio cuando se estime conveniente</w:t>
      </w:r>
      <w:r>
        <w:rPr>
          <w:rFonts w:ascii="Arial" w:hAnsi="Arial" w:cs="Arial"/>
          <w:bCs/>
          <w:lang w:val="es-CO" w:eastAsia="es-CO"/>
        </w:rPr>
        <w:t xml:space="preserve"> </w:t>
      </w:r>
      <w:r w:rsidRPr="00960620">
        <w:rPr>
          <w:rFonts w:ascii="Arial" w:hAnsi="Arial" w:cs="Arial"/>
          <w:bCs/>
          <w:lang w:val="es-CO" w:eastAsia="es-CO"/>
        </w:rPr>
        <w:t>en procura de evitar perjuicios irremediables a los miembros de la comunidad</w:t>
      </w:r>
      <w:r>
        <w:rPr>
          <w:rFonts w:ascii="Arial" w:hAnsi="Arial" w:cs="Arial"/>
          <w:bCs/>
          <w:lang w:val="es-CO" w:eastAsia="es-CO"/>
        </w:rPr>
        <w:t xml:space="preserve"> </w:t>
      </w:r>
      <w:r w:rsidRPr="00960620">
        <w:rPr>
          <w:rFonts w:ascii="Arial" w:hAnsi="Arial" w:cs="Arial"/>
          <w:bCs/>
          <w:lang w:val="es-CO" w:eastAsia="es-CO"/>
        </w:rPr>
        <w:t>educativa. El estudiante estará acompañado por el padre, madre de familia,</w:t>
      </w:r>
      <w:r>
        <w:rPr>
          <w:rFonts w:ascii="Arial" w:hAnsi="Arial" w:cs="Arial"/>
          <w:bCs/>
          <w:lang w:val="es-CO" w:eastAsia="es-CO"/>
        </w:rPr>
        <w:t xml:space="preserve"> </w:t>
      </w:r>
      <w:r w:rsidRPr="00960620">
        <w:rPr>
          <w:rFonts w:ascii="Arial" w:hAnsi="Arial" w:cs="Arial"/>
          <w:bCs/>
          <w:lang w:val="es-CO" w:eastAsia="es-CO"/>
        </w:rPr>
        <w:t>acudiente o un compañero del establecimiento educativo.</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5.</w:t>
      </w:r>
      <w:r w:rsidRPr="00960620">
        <w:rPr>
          <w:rFonts w:ascii="Arial" w:hAnsi="Arial" w:cs="Arial"/>
          <w:bCs/>
          <w:lang w:val="es-CO" w:eastAsia="es-CO"/>
        </w:rPr>
        <w:t xml:space="preserve"> Activar la Ruta de Atención Integral para la Convivencia Escolar definida</w:t>
      </w:r>
      <w:r>
        <w:rPr>
          <w:rFonts w:ascii="Arial" w:hAnsi="Arial" w:cs="Arial"/>
          <w:bCs/>
          <w:lang w:val="es-CO" w:eastAsia="es-CO"/>
        </w:rPr>
        <w:t xml:space="preserve"> </w:t>
      </w:r>
      <w:r w:rsidRPr="00960620">
        <w:rPr>
          <w:rFonts w:ascii="Arial" w:hAnsi="Arial" w:cs="Arial"/>
          <w:bCs/>
          <w:lang w:val="es-CO" w:eastAsia="es-CO"/>
        </w:rPr>
        <w:t>en el artículo 29 de esta Ley, frente a situaciones específicas de conflicto, de</w:t>
      </w:r>
      <w:r>
        <w:rPr>
          <w:rFonts w:ascii="Arial" w:hAnsi="Arial" w:cs="Arial"/>
          <w:bCs/>
          <w:lang w:val="es-CO" w:eastAsia="es-CO"/>
        </w:rPr>
        <w:t xml:space="preserve"> </w:t>
      </w:r>
      <w:r w:rsidRPr="00960620">
        <w:rPr>
          <w:rFonts w:ascii="Arial" w:hAnsi="Arial" w:cs="Arial"/>
          <w:bCs/>
          <w:lang w:val="es-CO" w:eastAsia="es-CO"/>
        </w:rPr>
        <w:t>acoso escolar, frente a las conductas de alto riesgo de violencia escolar o de</w:t>
      </w:r>
      <w:r>
        <w:rPr>
          <w:rFonts w:ascii="Arial" w:hAnsi="Arial" w:cs="Arial"/>
          <w:bCs/>
          <w:lang w:val="es-CO" w:eastAsia="es-CO"/>
        </w:rPr>
        <w:t xml:space="preserve"> </w:t>
      </w:r>
      <w:r w:rsidRPr="00960620">
        <w:rPr>
          <w:rFonts w:ascii="Arial" w:hAnsi="Arial" w:cs="Arial"/>
          <w:bCs/>
          <w:lang w:val="es-CO" w:eastAsia="es-CO"/>
        </w:rPr>
        <w:t>vulneración de derechos sexuales y reproductivos que no pueden ser resueltos</w:t>
      </w:r>
      <w:r>
        <w:rPr>
          <w:rFonts w:ascii="Arial" w:hAnsi="Arial" w:cs="Arial"/>
          <w:bCs/>
          <w:lang w:val="es-CO" w:eastAsia="es-CO"/>
        </w:rPr>
        <w:t xml:space="preserve"> </w:t>
      </w:r>
      <w:r w:rsidRPr="00960620">
        <w:rPr>
          <w:rFonts w:ascii="Arial" w:hAnsi="Arial" w:cs="Arial"/>
          <w:bCs/>
          <w:lang w:val="es-CO" w:eastAsia="es-CO"/>
        </w:rPr>
        <w:t>por este comité de acuerdo con lo establecido en el Manual de Convivencia,</w:t>
      </w:r>
      <w:r>
        <w:rPr>
          <w:rFonts w:ascii="Arial" w:hAnsi="Arial" w:cs="Arial"/>
          <w:bCs/>
          <w:lang w:val="es-CO" w:eastAsia="es-CO"/>
        </w:rPr>
        <w:t xml:space="preserve"> </w:t>
      </w:r>
      <w:r w:rsidRPr="00960620">
        <w:rPr>
          <w:rFonts w:ascii="Arial" w:hAnsi="Arial" w:cs="Arial"/>
          <w:bCs/>
          <w:lang w:val="es-CO" w:eastAsia="es-CO"/>
        </w:rPr>
        <w:t>porque trascienden del ámbito escolar, y revistan las características de la</w:t>
      </w:r>
      <w:r>
        <w:rPr>
          <w:rFonts w:ascii="Arial" w:hAnsi="Arial" w:cs="Arial"/>
          <w:bCs/>
          <w:lang w:val="es-CO" w:eastAsia="es-CO"/>
        </w:rPr>
        <w:t xml:space="preserve"> </w:t>
      </w:r>
      <w:r w:rsidRPr="00960620">
        <w:rPr>
          <w:rFonts w:ascii="Arial" w:hAnsi="Arial" w:cs="Arial"/>
          <w:bCs/>
          <w:lang w:val="es-CO" w:eastAsia="es-CO"/>
        </w:rPr>
        <w:t>comisión de una conducta punible, razón por la cual deben ser atendidos por</w:t>
      </w:r>
      <w:r>
        <w:rPr>
          <w:rFonts w:ascii="Arial" w:hAnsi="Arial" w:cs="Arial"/>
          <w:bCs/>
          <w:lang w:val="es-CO" w:eastAsia="es-CO"/>
        </w:rPr>
        <w:t xml:space="preserve"> </w:t>
      </w:r>
      <w:r w:rsidRPr="00960620">
        <w:rPr>
          <w:rFonts w:ascii="Arial" w:hAnsi="Arial" w:cs="Arial"/>
          <w:bCs/>
          <w:lang w:val="es-CO" w:eastAsia="es-CO"/>
        </w:rPr>
        <w:t>otras instancias o autoridades que hacen parte de la estructura del Sistema y</w:t>
      </w:r>
      <w:r>
        <w:rPr>
          <w:rFonts w:ascii="Arial" w:hAnsi="Arial" w:cs="Arial"/>
          <w:bCs/>
          <w:lang w:val="es-CO" w:eastAsia="es-CO"/>
        </w:rPr>
        <w:t xml:space="preserve"> </w:t>
      </w:r>
      <w:r w:rsidRPr="00960620">
        <w:rPr>
          <w:rFonts w:ascii="Arial" w:hAnsi="Arial" w:cs="Arial"/>
          <w:bCs/>
          <w:lang w:val="es-CO" w:eastAsia="es-CO"/>
        </w:rPr>
        <w:t>de la Ruta.</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6.</w:t>
      </w:r>
      <w:r w:rsidRPr="00960620">
        <w:rPr>
          <w:rFonts w:ascii="Arial" w:hAnsi="Arial" w:cs="Arial"/>
          <w:bCs/>
          <w:lang w:val="es-CO" w:eastAsia="es-CO"/>
        </w:rPr>
        <w:t xml:space="preserve"> Liderar el desarrollo de estrategias e instrumentos destinados a promover y</w:t>
      </w:r>
      <w:r>
        <w:rPr>
          <w:rFonts w:ascii="Arial" w:hAnsi="Arial" w:cs="Arial"/>
          <w:bCs/>
          <w:lang w:val="es-CO" w:eastAsia="es-CO"/>
        </w:rPr>
        <w:t xml:space="preserve"> </w:t>
      </w:r>
      <w:r w:rsidRPr="00960620">
        <w:rPr>
          <w:rFonts w:ascii="Arial" w:hAnsi="Arial" w:cs="Arial"/>
          <w:bCs/>
          <w:lang w:val="es-CO" w:eastAsia="es-CO"/>
        </w:rPr>
        <w:t>evaluar la convivencia escolar, el ejercicio de los derechos humanos sexuales y</w:t>
      </w:r>
      <w:r>
        <w:rPr>
          <w:rFonts w:ascii="Arial" w:hAnsi="Arial" w:cs="Arial"/>
          <w:bCs/>
          <w:lang w:val="es-CO" w:eastAsia="es-CO"/>
        </w:rPr>
        <w:t xml:space="preserve"> </w:t>
      </w:r>
      <w:r w:rsidRPr="00960620">
        <w:rPr>
          <w:rFonts w:ascii="Arial" w:hAnsi="Arial" w:cs="Arial"/>
          <w:bCs/>
          <w:lang w:val="es-CO" w:eastAsia="es-CO"/>
        </w:rPr>
        <w:t>reproductivos.</w:t>
      </w:r>
    </w:p>
    <w:p w:rsidR="00960620" w:rsidRPr="00960620"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7.</w:t>
      </w:r>
      <w:r w:rsidRPr="00960620">
        <w:rPr>
          <w:rFonts w:ascii="Arial" w:hAnsi="Arial" w:cs="Arial"/>
          <w:bCs/>
          <w:lang w:val="es-CO" w:eastAsia="es-CO"/>
        </w:rPr>
        <w:t xml:space="preserve"> Hacer seguimiento al cumplimiento de las disposiciones establecidas en el</w:t>
      </w:r>
      <w:r>
        <w:rPr>
          <w:rFonts w:ascii="Arial" w:hAnsi="Arial" w:cs="Arial"/>
          <w:bCs/>
          <w:lang w:val="es-CO" w:eastAsia="es-CO"/>
        </w:rPr>
        <w:t xml:space="preserve"> </w:t>
      </w:r>
      <w:r w:rsidRPr="00960620">
        <w:rPr>
          <w:rFonts w:ascii="Arial" w:hAnsi="Arial" w:cs="Arial"/>
          <w:bCs/>
          <w:lang w:val="es-CO" w:eastAsia="es-CO"/>
        </w:rPr>
        <w:t>Manual de Convivencia, y presentar informes a la respectiva instancia que</w:t>
      </w:r>
      <w:r>
        <w:rPr>
          <w:rFonts w:ascii="Arial" w:hAnsi="Arial" w:cs="Arial"/>
          <w:bCs/>
          <w:lang w:val="es-CO" w:eastAsia="es-CO"/>
        </w:rPr>
        <w:t xml:space="preserve"> hace parte de la estructura del </w:t>
      </w:r>
      <w:r w:rsidRPr="00960620">
        <w:rPr>
          <w:rFonts w:ascii="Arial" w:hAnsi="Arial" w:cs="Arial"/>
          <w:bCs/>
          <w:lang w:val="es-CO" w:eastAsia="es-CO"/>
        </w:rPr>
        <w:t>Sistema Nacional De Convivencia Escolar y</w:t>
      </w:r>
      <w:r>
        <w:rPr>
          <w:rFonts w:ascii="Arial" w:hAnsi="Arial" w:cs="Arial"/>
          <w:bCs/>
          <w:lang w:val="es-CO" w:eastAsia="es-CO"/>
        </w:rPr>
        <w:t xml:space="preserve"> </w:t>
      </w:r>
      <w:r w:rsidRPr="00960620">
        <w:rPr>
          <w:rFonts w:ascii="Arial" w:hAnsi="Arial" w:cs="Arial"/>
          <w:bCs/>
          <w:lang w:val="es-CO" w:eastAsia="es-CO"/>
        </w:rPr>
        <w:t>Formación para los Derechos Humanos, la Educación para la Sexualidad y la</w:t>
      </w:r>
      <w:r>
        <w:rPr>
          <w:rFonts w:ascii="Arial" w:hAnsi="Arial" w:cs="Arial"/>
          <w:bCs/>
          <w:lang w:val="es-CO" w:eastAsia="es-CO"/>
        </w:rPr>
        <w:t xml:space="preserve"> </w:t>
      </w:r>
      <w:r w:rsidRPr="00960620">
        <w:rPr>
          <w:rFonts w:ascii="Arial" w:hAnsi="Arial" w:cs="Arial"/>
          <w:bCs/>
          <w:lang w:val="es-CO" w:eastAsia="es-CO"/>
        </w:rPr>
        <w:t>Prevención y Mitigación de la Violencia Escolar, de los casos o situaciones que</w:t>
      </w:r>
      <w:r>
        <w:rPr>
          <w:rFonts w:ascii="Arial" w:hAnsi="Arial" w:cs="Arial"/>
          <w:bCs/>
          <w:lang w:val="es-CO" w:eastAsia="es-CO"/>
        </w:rPr>
        <w:t xml:space="preserve"> </w:t>
      </w:r>
      <w:r w:rsidRPr="00960620">
        <w:rPr>
          <w:rFonts w:ascii="Arial" w:hAnsi="Arial" w:cs="Arial"/>
          <w:bCs/>
          <w:lang w:val="es-CO" w:eastAsia="es-CO"/>
        </w:rPr>
        <w:t>haya conocido el comité.</w:t>
      </w:r>
    </w:p>
    <w:p w:rsidR="00960620" w:rsidRPr="00C929EB" w:rsidRDefault="00960620" w:rsidP="00C929EB">
      <w:pPr>
        <w:tabs>
          <w:tab w:val="right" w:leader="underscore" w:pos="8505"/>
          <w:tab w:val="right" w:leader="dot" w:pos="9072"/>
        </w:tabs>
        <w:jc w:val="both"/>
        <w:rPr>
          <w:rFonts w:ascii="Arial" w:hAnsi="Arial" w:cs="Arial"/>
          <w:bCs/>
          <w:lang w:val="es-CO" w:eastAsia="es-CO"/>
        </w:rPr>
      </w:pPr>
      <w:r w:rsidRPr="00C97D1E">
        <w:rPr>
          <w:rFonts w:ascii="Arial" w:hAnsi="Arial" w:cs="Arial"/>
          <w:b/>
          <w:lang w:val="es-CO" w:eastAsia="es-CO"/>
        </w:rPr>
        <w:t>8.</w:t>
      </w:r>
      <w:r w:rsidRPr="00960620">
        <w:rPr>
          <w:rFonts w:ascii="Arial" w:hAnsi="Arial" w:cs="Arial"/>
          <w:bCs/>
          <w:lang w:val="es-CO" w:eastAsia="es-CO"/>
        </w:rPr>
        <w:t xml:space="preserve"> Proponer, analizar y viabilizar estrategias pedagógicas que permitan la</w:t>
      </w:r>
      <w:r>
        <w:rPr>
          <w:rFonts w:ascii="Arial" w:hAnsi="Arial" w:cs="Arial"/>
          <w:bCs/>
          <w:lang w:val="es-CO" w:eastAsia="es-CO"/>
        </w:rPr>
        <w:t xml:space="preserve"> </w:t>
      </w:r>
      <w:r w:rsidRPr="00960620">
        <w:rPr>
          <w:rFonts w:ascii="Arial" w:hAnsi="Arial" w:cs="Arial"/>
          <w:bCs/>
          <w:lang w:val="es-CO" w:eastAsia="es-CO"/>
        </w:rPr>
        <w:t>flexibilización del modelo pedagógico y la articulación de diferentes áreas de</w:t>
      </w:r>
      <w:r>
        <w:rPr>
          <w:rFonts w:ascii="Arial" w:hAnsi="Arial" w:cs="Arial"/>
          <w:bCs/>
          <w:lang w:val="es-CO" w:eastAsia="es-CO"/>
        </w:rPr>
        <w:t xml:space="preserve"> </w:t>
      </w:r>
      <w:r w:rsidRPr="00960620">
        <w:rPr>
          <w:rFonts w:ascii="Arial" w:hAnsi="Arial" w:cs="Arial"/>
          <w:bCs/>
          <w:lang w:val="es-CO" w:eastAsia="es-CO"/>
        </w:rPr>
        <w:t>estudio que lean el contexto educativo y su pertinencia en la comunidad para</w:t>
      </w:r>
      <w:r>
        <w:rPr>
          <w:rFonts w:ascii="Arial" w:hAnsi="Arial" w:cs="Arial"/>
          <w:bCs/>
          <w:lang w:val="es-CO" w:eastAsia="es-CO"/>
        </w:rPr>
        <w:t xml:space="preserve"> </w:t>
      </w:r>
      <w:r w:rsidRPr="00960620">
        <w:rPr>
          <w:rFonts w:ascii="Arial" w:hAnsi="Arial" w:cs="Arial"/>
          <w:bCs/>
          <w:lang w:val="es-CO" w:eastAsia="es-CO"/>
        </w:rPr>
        <w:t>determinar más y mejores maneras de relacionarse en la construcción de la</w:t>
      </w:r>
      <w:r>
        <w:rPr>
          <w:rFonts w:ascii="Arial" w:hAnsi="Arial" w:cs="Arial"/>
          <w:bCs/>
          <w:lang w:val="es-CO" w:eastAsia="es-CO"/>
        </w:rPr>
        <w:t xml:space="preserve"> </w:t>
      </w:r>
      <w:r w:rsidR="00C929EB">
        <w:rPr>
          <w:rFonts w:ascii="Arial" w:hAnsi="Arial" w:cs="Arial"/>
          <w:bCs/>
          <w:lang w:val="es-CO" w:eastAsia="es-CO"/>
        </w:rPr>
        <w:t>ciudadanía.</w:t>
      </w:r>
    </w:p>
    <w:p w:rsidR="00C97D1E" w:rsidRDefault="00C97D1E" w:rsidP="00C929EB">
      <w:pPr>
        <w:tabs>
          <w:tab w:val="right" w:leader="underscore" w:pos="8505"/>
          <w:tab w:val="right" w:leader="dot" w:pos="9072"/>
        </w:tabs>
        <w:jc w:val="both"/>
        <w:rPr>
          <w:rFonts w:ascii="Arial" w:hAnsi="Arial" w:cs="Arial"/>
          <w:b/>
          <w:bCs/>
          <w:lang w:val="es-CO" w:eastAsia="es-CO"/>
        </w:rPr>
      </w:pPr>
    </w:p>
    <w:p w:rsidR="00BF5193" w:rsidRPr="00C929EB" w:rsidRDefault="00960620" w:rsidP="00C929EB">
      <w:pPr>
        <w:tabs>
          <w:tab w:val="right" w:leader="underscore" w:pos="8505"/>
          <w:tab w:val="right" w:leader="dot" w:pos="9072"/>
        </w:tabs>
        <w:jc w:val="both"/>
        <w:rPr>
          <w:rFonts w:ascii="Arial" w:hAnsi="Arial" w:cs="Arial"/>
          <w:bCs/>
          <w:lang w:val="es-CO" w:eastAsia="es-CO"/>
        </w:rPr>
      </w:pPr>
      <w:r w:rsidRPr="00960620">
        <w:rPr>
          <w:rFonts w:ascii="Arial" w:hAnsi="Arial" w:cs="Arial"/>
          <w:b/>
          <w:bCs/>
          <w:lang w:val="es-CO" w:eastAsia="es-CO"/>
        </w:rPr>
        <w:t xml:space="preserve">PARÁGRAFO: </w:t>
      </w:r>
      <w:r w:rsidRPr="00960620">
        <w:rPr>
          <w:rFonts w:ascii="Arial" w:hAnsi="Arial" w:cs="Arial"/>
          <w:bCs/>
          <w:lang w:val="es-CO" w:eastAsia="es-CO"/>
        </w:rPr>
        <w:t>Este Comité debe darse su propio reglamento, el cual debe abarcar</w:t>
      </w:r>
      <w:r>
        <w:rPr>
          <w:rFonts w:ascii="Arial" w:hAnsi="Arial" w:cs="Arial"/>
          <w:bCs/>
          <w:lang w:val="es-CO" w:eastAsia="es-CO"/>
        </w:rPr>
        <w:t xml:space="preserve"> </w:t>
      </w:r>
      <w:r w:rsidRPr="00960620">
        <w:rPr>
          <w:rFonts w:ascii="Arial" w:hAnsi="Arial" w:cs="Arial"/>
          <w:bCs/>
          <w:lang w:val="es-CO" w:eastAsia="es-CO"/>
        </w:rPr>
        <w:t>lo correspondiente a sesiones, y demás aspectos procedimentales, como aquellos</w:t>
      </w:r>
      <w:r>
        <w:rPr>
          <w:rFonts w:ascii="Arial" w:hAnsi="Arial" w:cs="Arial"/>
          <w:bCs/>
          <w:lang w:val="es-CO" w:eastAsia="es-CO"/>
        </w:rPr>
        <w:t xml:space="preserve"> </w:t>
      </w:r>
      <w:r w:rsidRPr="00960620">
        <w:rPr>
          <w:rFonts w:ascii="Arial" w:hAnsi="Arial" w:cs="Arial"/>
          <w:bCs/>
          <w:lang w:val="es-CO" w:eastAsia="es-CO"/>
        </w:rPr>
        <w:t>relacionados con la elección y permanencia en el comité del docente que lidere</w:t>
      </w:r>
      <w:r>
        <w:rPr>
          <w:rFonts w:ascii="Arial" w:hAnsi="Arial" w:cs="Arial"/>
          <w:bCs/>
          <w:lang w:val="es-CO" w:eastAsia="es-CO"/>
        </w:rPr>
        <w:t xml:space="preserve"> </w:t>
      </w:r>
      <w:r w:rsidRPr="00960620">
        <w:rPr>
          <w:rFonts w:ascii="Arial" w:hAnsi="Arial" w:cs="Arial"/>
          <w:bCs/>
          <w:lang w:val="es-CO" w:eastAsia="es-CO"/>
        </w:rPr>
        <w:t>procesos o estrategias de convivencia escolar.</w:t>
      </w:r>
    </w:p>
    <w:p w:rsidR="00C97D1E" w:rsidRDefault="00C97D1E" w:rsidP="00143E1B">
      <w:pPr>
        <w:tabs>
          <w:tab w:val="right" w:leader="underscore" w:pos="8505"/>
          <w:tab w:val="right" w:leader="dot" w:pos="9072"/>
        </w:tabs>
        <w:spacing w:line="276" w:lineRule="auto"/>
        <w:jc w:val="center"/>
        <w:rPr>
          <w:rFonts w:ascii="Arial" w:hAnsi="Arial" w:cs="Arial"/>
          <w:b/>
          <w:bCs/>
          <w:lang w:val="es-CO" w:eastAsia="es-CO"/>
        </w:rPr>
      </w:pPr>
    </w:p>
    <w:p w:rsidR="00C97D1E" w:rsidRDefault="00C97D1E" w:rsidP="00143E1B">
      <w:pPr>
        <w:tabs>
          <w:tab w:val="right" w:leader="underscore" w:pos="8505"/>
          <w:tab w:val="right" w:leader="dot" w:pos="9072"/>
        </w:tabs>
        <w:spacing w:line="276" w:lineRule="auto"/>
        <w:jc w:val="center"/>
        <w:rPr>
          <w:rFonts w:ascii="Arial" w:hAnsi="Arial" w:cs="Arial"/>
          <w:b/>
          <w:bCs/>
          <w:lang w:val="es-CO" w:eastAsia="es-CO"/>
        </w:rPr>
      </w:pPr>
    </w:p>
    <w:p w:rsidR="00C97D1E" w:rsidRDefault="00C97D1E" w:rsidP="00143E1B">
      <w:pPr>
        <w:tabs>
          <w:tab w:val="right" w:leader="underscore" w:pos="8505"/>
          <w:tab w:val="right" w:leader="dot" w:pos="9072"/>
        </w:tabs>
        <w:spacing w:line="276" w:lineRule="auto"/>
        <w:jc w:val="center"/>
        <w:rPr>
          <w:rFonts w:ascii="Arial" w:hAnsi="Arial" w:cs="Arial"/>
          <w:b/>
          <w:bCs/>
          <w:lang w:val="es-CO" w:eastAsia="es-CO"/>
        </w:rPr>
      </w:pPr>
    </w:p>
    <w:p w:rsidR="00C97D1E" w:rsidRDefault="00C97D1E" w:rsidP="00143E1B">
      <w:pPr>
        <w:tabs>
          <w:tab w:val="right" w:leader="underscore" w:pos="8505"/>
          <w:tab w:val="right" w:leader="dot" w:pos="9072"/>
        </w:tabs>
        <w:spacing w:line="276" w:lineRule="auto"/>
        <w:jc w:val="center"/>
        <w:rPr>
          <w:rFonts w:ascii="Arial" w:hAnsi="Arial" w:cs="Arial"/>
          <w:b/>
          <w:bCs/>
          <w:lang w:val="es-CO" w:eastAsia="es-CO"/>
        </w:rPr>
      </w:pPr>
    </w:p>
    <w:p w:rsidR="00143E1B" w:rsidRPr="007E771F" w:rsidRDefault="00143E1B" w:rsidP="00143E1B">
      <w:pPr>
        <w:tabs>
          <w:tab w:val="right" w:leader="underscore" w:pos="8505"/>
          <w:tab w:val="right" w:leader="dot" w:pos="9072"/>
        </w:tabs>
        <w:spacing w:line="276" w:lineRule="auto"/>
        <w:jc w:val="center"/>
        <w:rPr>
          <w:rFonts w:ascii="Arial" w:hAnsi="Arial" w:cs="Arial"/>
          <w:bCs/>
          <w:lang w:val="es-CO" w:eastAsia="es-CO"/>
        </w:rPr>
      </w:pPr>
      <w:r w:rsidRPr="007E771F">
        <w:rPr>
          <w:rFonts w:ascii="Arial" w:hAnsi="Arial" w:cs="Arial"/>
          <w:b/>
          <w:bCs/>
          <w:lang w:val="es-CO" w:eastAsia="es-CO"/>
        </w:rPr>
        <w:t>9.</w:t>
      </w:r>
      <w:r w:rsidRPr="007E771F">
        <w:rPr>
          <w:rFonts w:ascii="Arial" w:hAnsi="Arial" w:cs="Arial"/>
          <w:bCs/>
          <w:lang w:val="es-CO" w:eastAsia="es-CO"/>
        </w:rPr>
        <w:t xml:space="preserve"> </w:t>
      </w:r>
      <w:r w:rsidRPr="00143E1B">
        <w:rPr>
          <w:rFonts w:ascii="Arial" w:hAnsi="Arial" w:cs="Arial"/>
          <w:b/>
          <w:bCs/>
          <w:lang w:val="es-CO" w:eastAsia="es-CO"/>
        </w:rPr>
        <w:t>COSTOS EDUCATIVOS</w:t>
      </w:r>
    </w:p>
    <w:p w:rsidR="00772202" w:rsidRDefault="00772202" w:rsidP="00772202">
      <w:pPr>
        <w:tabs>
          <w:tab w:val="right" w:leader="underscore" w:pos="8505"/>
          <w:tab w:val="right" w:leader="dot" w:pos="9072"/>
        </w:tabs>
        <w:spacing w:line="276" w:lineRule="auto"/>
        <w:jc w:val="both"/>
        <w:rPr>
          <w:rFonts w:ascii="Arial" w:hAnsi="Arial" w:cs="Arial"/>
          <w:bCs/>
          <w:lang w:val="es-CO" w:eastAsia="es-CO"/>
        </w:rPr>
      </w:pPr>
    </w:p>
    <w:p w:rsidR="004E1EE3" w:rsidRPr="004E1EE3" w:rsidRDefault="00775679" w:rsidP="00772202">
      <w:pPr>
        <w:tabs>
          <w:tab w:val="right" w:leader="underscore" w:pos="8505"/>
          <w:tab w:val="right" w:leader="dot" w:pos="9072"/>
        </w:tabs>
        <w:spacing w:line="276" w:lineRule="auto"/>
        <w:jc w:val="both"/>
        <w:rPr>
          <w:rFonts w:ascii="Arial" w:hAnsi="Arial" w:cs="Arial"/>
          <w:b/>
          <w:bCs/>
          <w:lang w:val="es-CO" w:eastAsia="es-CO"/>
        </w:rPr>
      </w:pPr>
      <w:r>
        <w:rPr>
          <w:rFonts w:ascii="Arial" w:hAnsi="Arial" w:cs="Arial"/>
          <w:b/>
          <w:bCs/>
          <w:lang w:val="es-CO" w:eastAsia="es-CO"/>
        </w:rPr>
        <w:t xml:space="preserve">9.1 </w:t>
      </w:r>
      <w:r w:rsidR="004E1EE3" w:rsidRPr="004E1EE3">
        <w:rPr>
          <w:rFonts w:ascii="Arial" w:hAnsi="Arial" w:cs="Arial"/>
          <w:b/>
          <w:bCs/>
          <w:lang w:val="es-CO" w:eastAsia="es-CO"/>
        </w:rPr>
        <w:t>Concepto gratuidad educativa</w:t>
      </w:r>
    </w:p>
    <w:p w:rsidR="00B54B5A" w:rsidRDefault="00B54B5A" w:rsidP="00B54B5A">
      <w:pPr>
        <w:tabs>
          <w:tab w:val="right" w:leader="underscore" w:pos="8505"/>
          <w:tab w:val="right" w:leader="dot" w:pos="9072"/>
        </w:tabs>
        <w:spacing w:line="276" w:lineRule="auto"/>
        <w:jc w:val="both"/>
        <w:rPr>
          <w:rFonts w:ascii="Arial" w:hAnsi="Arial" w:cs="Arial"/>
          <w:bCs/>
          <w:color w:val="00B0F0"/>
          <w:lang w:val="es-CO" w:eastAsia="es-CO"/>
        </w:rPr>
      </w:pPr>
    </w:p>
    <w:p w:rsidR="00B54B5A" w:rsidRPr="00B54B5A"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La gratuidad educativa se entiende como la exención del pago de derechos académicos y servicios complementarios.</w:t>
      </w:r>
    </w:p>
    <w:p w:rsidR="00B54B5A" w:rsidRPr="00B54B5A" w:rsidRDefault="00B54B5A" w:rsidP="00B54B5A">
      <w:pPr>
        <w:tabs>
          <w:tab w:val="right" w:leader="underscore" w:pos="8505"/>
          <w:tab w:val="right" w:leader="dot" w:pos="9072"/>
        </w:tabs>
        <w:spacing w:line="276" w:lineRule="auto"/>
        <w:jc w:val="both"/>
        <w:rPr>
          <w:rFonts w:ascii="Arial" w:hAnsi="Arial" w:cs="Arial"/>
          <w:bCs/>
          <w:lang w:val="es-CO" w:eastAsia="es-CO"/>
        </w:rPr>
      </w:pPr>
    </w:p>
    <w:p w:rsidR="00B54B5A" w:rsidRPr="00B54B5A"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Las instituciones educativas estatales no podrán realizar ningún cobro por derechos académicos o servicios complementarios.</w:t>
      </w:r>
    </w:p>
    <w:p w:rsidR="004E1EE3" w:rsidRDefault="004E1EE3" w:rsidP="00772202">
      <w:pPr>
        <w:tabs>
          <w:tab w:val="right" w:leader="underscore" w:pos="8505"/>
          <w:tab w:val="right" w:leader="dot" w:pos="9072"/>
        </w:tabs>
        <w:spacing w:line="276" w:lineRule="auto"/>
        <w:jc w:val="both"/>
        <w:rPr>
          <w:rFonts w:ascii="Arial" w:hAnsi="Arial" w:cs="Arial"/>
          <w:bCs/>
          <w:color w:val="00B0F0"/>
          <w:lang w:val="es-CO" w:eastAsia="es-CO"/>
        </w:rPr>
      </w:pPr>
    </w:p>
    <w:p w:rsidR="00B54B5A" w:rsidRDefault="00B54B5A" w:rsidP="00B54B5A">
      <w:pPr>
        <w:tabs>
          <w:tab w:val="right" w:leader="underscore" w:pos="8505"/>
          <w:tab w:val="right" w:leader="dot" w:pos="9072"/>
        </w:tabs>
        <w:spacing w:line="276" w:lineRule="auto"/>
        <w:jc w:val="both"/>
        <w:rPr>
          <w:rFonts w:ascii="Arial" w:hAnsi="Arial" w:cs="Arial"/>
          <w:b/>
          <w:bCs/>
          <w:lang w:val="es-CO" w:eastAsia="es-CO"/>
        </w:rPr>
      </w:pPr>
      <w:r w:rsidRPr="00B54B5A">
        <w:rPr>
          <w:rFonts w:ascii="Arial" w:hAnsi="Arial" w:cs="Arial"/>
          <w:b/>
          <w:bCs/>
          <w:lang w:val="es-CO" w:eastAsia="es-CO"/>
        </w:rPr>
        <w:t>Destinación de los recursos de gratuidad</w:t>
      </w:r>
    </w:p>
    <w:p w:rsidR="00B54B5A" w:rsidRPr="00B54B5A" w:rsidRDefault="00B54B5A" w:rsidP="00B54B5A">
      <w:pPr>
        <w:tabs>
          <w:tab w:val="right" w:leader="underscore" w:pos="8505"/>
          <w:tab w:val="right" w:leader="dot" w:pos="9072"/>
        </w:tabs>
        <w:spacing w:line="276" w:lineRule="auto"/>
        <w:jc w:val="both"/>
        <w:rPr>
          <w:rFonts w:ascii="Arial" w:hAnsi="Arial" w:cs="Arial"/>
          <w:b/>
          <w:bCs/>
          <w:lang w:val="es-CO" w:eastAsia="es-CO"/>
        </w:rPr>
      </w:pPr>
    </w:p>
    <w:p w:rsidR="00B54B5A" w:rsidRPr="00B54B5A"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Los recursos que reciben los establecimientos educativos por concepto de gratuidad se pueden destinar a financiar los siguientes conceptos de gasto:</w:t>
      </w:r>
    </w:p>
    <w:p w:rsidR="00B54B5A" w:rsidRPr="00B54B5A" w:rsidRDefault="00B54B5A" w:rsidP="00D5635F">
      <w:pPr>
        <w:numPr>
          <w:ilvl w:val="0"/>
          <w:numId w:val="83"/>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Dotación pedagógica de los establecimientos educativos: mobiliario, textos, bibliotecas, materiales didácticos y audiovisuales.</w:t>
      </w:r>
    </w:p>
    <w:p w:rsidR="00B54B5A" w:rsidRPr="00B54B5A" w:rsidRDefault="00B54B5A" w:rsidP="00D5635F">
      <w:pPr>
        <w:numPr>
          <w:ilvl w:val="0"/>
          <w:numId w:val="83"/>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Acciones de mejoramiento de la gestión académica enmarcada en los planes de mejoramiento institucional.</w:t>
      </w:r>
    </w:p>
    <w:p w:rsidR="00B54B5A" w:rsidRPr="00B54B5A" w:rsidRDefault="00B54B5A" w:rsidP="00D5635F">
      <w:pPr>
        <w:numPr>
          <w:ilvl w:val="0"/>
          <w:numId w:val="83"/>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Construcción, mantenimiento y adecuación de establecimientos educativos oficiales.</w:t>
      </w:r>
    </w:p>
    <w:p w:rsidR="00B54B5A" w:rsidRPr="00B54B5A" w:rsidRDefault="00B54B5A" w:rsidP="00D5635F">
      <w:pPr>
        <w:numPr>
          <w:ilvl w:val="0"/>
          <w:numId w:val="83"/>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Funcionamiento de los establecimientos educativos oficiales, con excepción de servicios públicos.</w:t>
      </w:r>
    </w:p>
    <w:p w:rsidR="00B54B5A" w:rsidRPr="00B54B5A" w:rsidRDefault="00B54B5A" w:rsidP="00D5635F">
      <w:pPr>
        <w:numPr>
          <w:ilvl w:val="0"/>
          <w:numId w:val="83"/>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Igualmente, pueden ser destinados al pago de servicio de transporte escolar cuando las condiciones geográficas lo requieran para garantizar el acceso y permanencia en el sistema educativo de los niños, niñas y jóvenes pertenecientes a los estratos menos favorecidos. En caso de que sea necesario también pueden destinar recursos para complementar los recursos de alimentación escolar, de acuerdo con la </w:t>
      </w:r>
      <w:hyperlink r:id="rId89" w:history="1">
        <w:r w:rsidRPr="00B54B5A">
          <w:rPr>
            <w:rStyle w:val="Hipervnculo"/>
            <w:rFonts w:ascii="Arial" w:hAnsi="Arial" w:cs="Arial"/>
            <w:bCs/>
            <w:color w:val="auto"/>
            <w:lang w:val="es-CO" w:eastAsia="es-CO"/>
          </w:rPr>
          <w:t>Directiva Ministerial 13 de 2002.</w:t>
        </w:r>
      </w:hyperlink>
    </w:p>
    <w:p w:rsidR="00B54B5A" w:rsidRDefault="00B54B5A" w:rsidP="00B54B5A">
      <w:pPr>
        <w:tabs>
          <w:tab w:val="right" w:leader="underscore" w:pos="8505"/>
          <w:tab w:val="right" w:leader="dot" w:pos="9072"/>
        </w:tabs>
        <w:spacing w:line="276" w:lineRule="auto"/>
        <w:jc w:val="both"/>
        <w:rPr>
          <w:rFonts w:ascii="Arial" w:hAnsi="Arial" w:cs="Arial"/>
          <w:bCs/>
          <w:lang w:val="es-CO" w:eastAsia="es-CO"/>
        </w:rPr>
      </w:pPr>
    </w:p>
    <w:p w:rsidR="00B54B5A" w:rsidRDefault="00B54B5A" w:rsidP="00B54B5A">
      <w:pPr>
        <w:tabs>
          <w:tab w:val="right" w:leader="underscore" w:pos="8505"/>
          <w:tab w:val="right" w:leader="dot" w:pos="9072"/>
        </w:tabs>
        <w:spacing w:line="276" w:lineRule="auto"/>
        <w:jc w:val="both"/>
        <w:rPr>
          <w:rFonts w:ascii="Arial" w:hAnsi="Arial" w:cs="Arial"/>
          <w:b/>
          <w:bCs/>
          <w:lang w:val="es-CO" w:eastAsia="es-CO"/>
        </w:rPr>
      </w:pPr>
      <w:r w:rsidRPr="00B54B5A">
        <w:rPr>
          <w:rFonts w:ascii="Arial" w:hAnsi="Arial" w:cs="Arial"/>
          <w:bCs/>
          <w:lang w:val="es-CO" w:eastAsia="es-CO"/>
        </w:rPr>
        <w:t>Los recursos asignados para garantizar la gratuidad </w:t>
      </w:r>
      <w:r w:rsidRPr="00B54B5A">
        <w:rPr>
          <w:rFonts w:ascii="Arial" w:hAnsi="Arial" w:cs="Arial"/>
          <w:b/>
          <w:bCs/>
          <w:lang w:val="es-CO" w:eastAsia="es-CO"/>
        </w:rPr>
        <w:t>NO podrán ser destinados a:</w:t>
      </w:r>
    </w:p>
    <w:p w:rsidR="00B54B5A" w:rsidRPr="00B54B5A" w:rsidRDefault="00B54B5A" w:rsidP="00B54B5A">
      <w:pPr>
        <w:tabs>
          <w:tab w:val="right" w:leader="underscore" w:pos="8505"/>
          <w:tab w:val="right" w:leader="dot" w:pos="9072"/>
        </w:tabs>
        <w:spacing w:line="276" w:lineRule="auto"/>
        <w:jc w:val="both"/>
        <w:rPr>
          <w:rFonts w:ascii="Arial" w:hAnsi="Arial" w:cs="Arial"/>
          <w:bCs/>
          <w:lang w:val="es-CO" w:eastAsia="es-CO"/>
        </w:rPr>
      </w:pPr>
    </w:p>
    <w:p w:rsidR="00B54B5A" w:rsidRPr="00B54B5A" w:rsidRDefault="00B54B5A" w:rsidP="00D5635F">
      <w:pPr>
        <w:numPr>
          <w:ilvl w:val="0"/>
          <w:numId w:val="84"/>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t>Cancelar gastos de personal o contratos por servicios personales indirectos (personal supernumerario, honorarios, jornales, remuneración de servicios técnicos), para la prestación del servicio público educativo. Así mismo, no pueden ser destinados a dotaciones particulares de los estudiantes.</w:t>
      </w:r>
    </w:p>
    <w:p w:rsidR="00B54B5A" w:rsidRDefault="00B54B5A" w:rsidP="00D5635F">
      <w:pPr>
        <w:numPr>
          <w:ilvl w:val="0"/>
          <w:numId w:val="84"/>
        </w:numPr>
        <w:tabs>
          <w:tab w:val="right" w:leader="underscore" w:pos="8505"/>
          <w:tab w:val="right" w:leader="dot" w:pos="9072"/>
        </w:tabs>
        <w:spacing w:line="276" w:lineRule="auto"/>
        <w:jc w:val="both"/>
        <w:rPr>
          <w:rFonts w:ascii="Arial" w:hAnsi="Arial" w:cs="Arial"/>
          <w:bCs/>
          <w:lang w:val="es-CO" w:eastAsia="es-CO"/>
        </w:rPr>
      </w:pPr>
      <w:r w:rsidRPr="00B54B5A">
        <w:rPr>
          <w:rFonts w:ascii="Arial" w:hAnsi="Arial" w:cs="Arial"/>
          <w:bCs/>
          <w:lang w:val="es-CO" w:eastAsia="es-CO"/>
        </w:rPr>
        <w:lastRenderedPageBreak/>
        <w:t>Realizar pagos por concepto de servicios públicos domiciliarios (electricidad, agua, aseo, telefonía móvil, gas domiciliario, entre otros).</w:t>
      </w:r>
    </w:p>
    <w:p w:rsidR="00C97D1E" w:rsidRPr="00C929EB" w:rsidRDefault="00C97D1E" w:rsidP="00C97D1E">
      <w:pPr>
        <w:tabs>
          <w:tab w:val="right" w:leader="underscore" w:pos="8505"/>
          <w:tab w:val="right" w:leader="dot" w:pos="9072"/>
        </w:tabs>
        <w:spacing w:line="276" w:lineRule="auto"/>
        <w:ind w:left="720"/>
        <w:jc w:val="both"/>
        <w:rPr>
          <w:rFonts w:ascii="Arial" w:hAnsi="Arial" w:cs="Arial"/>
          <w:bCs/>
          <w:lang w:val="es-CO" w:eastAsia="es-CO"/>
        </w:rPr>
      </w:pPr>
    </w:p>
    <w:p w:rsidR="004E1EE3" w:rsidRDefault="00775679" w:rsidP="00143E1B">
      <w:pPr>
        <w:tabs>
          <w:tab w:val="right" w:leader="underscore" w:pos="8505"/>
          <w:tab w:val="right" w:leader="dot" w:pos="9072"/>
        </w:tabs>
        <w:spacing w:line="276" w:lineRule="auto"/>
        <w:jc w:val="both"/>
        <w:rPr>
          <w:rFonts w:ascii="Arial" w:hAnsi="Arial" w:cs="Arial"/>
          <w:b/>
          <w:bCs/>
          <w:lang w:val="es-CO" w:eastAsia="es-CO"/>
        </w:rPr>
      </w:pPr>
      <w:r>
        <w:rPr>
          <w:rFonts w:ascii="Arial" w:hAnsi="Arial" w:cs="Arial"/>
          <w:b/>
          <w:bCs/>
          <w:lang w:val="es-CO" w:eastAsia="es-CO"/>
        </w:rPr>
        <w:t xml:space="preserve">9.2 </w:t>
      </w:r>
      <w:r w:rsidR="004E1EE3" w:rsidRPr="004E1EE3">
        <w:rPr>
          <w:rFonts w:ascii="Arial" w:hAnsi="Arial" w:cs="Arial"/>
          <w:b/>
          <w:bCs/>
          <w:lang w:val="es-CO" w:eastAsia="es-CO"/>
        </w:rPr>
        <w:t>Normativa nacional aplicable</w:t>
      </w:r>
    </w:p>
    <w:p w:rsidR="0008601F" w:rsidRDefault="0008601F" w:rsidP="00143E1B">
      <w:pPr>
        <w:tabs>
          <w:tab w:val="right" w:leader="underscore" w:pos="8505"/>
          <w:tab w:val="right" w:leader="dot" w:pos="9072"/>
        </w:tabs>
        <w:spacing w:line="276" w:lineRule="auto"/>
        <w:jc w:val="both"/>
        <w:rPr>
          <w:rFonts w:ascii="Arial" w:hAnsi="Arial" w:cs="Arial"/>
          <w:b/>
          <w:bCs/>
          <w:lang w:val="es-CO"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La Ley 115 de 1994, en concordancia con el artículo 7, numerales 7.3, 7.4, 7.8, 7.9, 7.12 de la Ley 715 de 2001, corresponde a las Secretarías de Educación de los municipios certificados, sin perjuicio de lo establecido en otras normas, organizar la prestación del servicio educativo en su jurisdicción, de acuerdo con las prescripciones legales y reglamentarias sobre la materia.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El artículo 67 de la Constitución Política de Colombia establece el principio de gratuidad del servicio público educativo estatal, sin perjuicio del cobro de derechos académicos a quienes puedan sufragarlos, así como la responsabilidad que en relación con la educación tiene el Estado, la sociedad y la familia.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El artículo 183 de la Ley 115 de 1994 y el numeral 12 del artículo 5 de la Ley 715 de 2001, facultan al Gobierno Nacional para regular los cobros que puedan hacerse por concepto de derechos académicos en las instituciones educativas del Estado.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El Ministerio de Educación Nacional emitió el Decreto 1851 de 2015, en el cual se reglamenta la contratación del servicio público educativo por parte de las entidades territoriales certificadas.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De acuerdo con el artículo 2.3.1.3.1.6 del Decreto Nacional 1075 de 2015, cuando se atienda población objeto de las políticas de gratuidad del Ministerio de Educación, el contratista no podrá realizar, en ningún caso, cobros por concepto de matrículas, pensiones, cuotas adicionales, servicios complementarios, cobros periódicos u otros conceptos.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El Decreto Nacional 4791 de 2008, compilado en el Decreto 1075 de 2015, reglamentó parcialmente los artículos 11 al 14 de la Ley 715 de 2001, en relación con el Fondo de Servicios Educativos de las instituciones educativas estatales.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El artículo 2.3.4.12 del Decreto 1075 de 2015, establece algunas prohibiciones para las asociaciones de padres de familia.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08601F" w:rsidRPr="0026564D" w:rsidRDefault="0008601F" w:rsidP="0026564D">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 xml:space="preserve">El Decreto Nacional 4807 de 2011, compilado en el Decreto 1075 de 2015, estableció la gratuidad educativa en el sector oficial para los estudiantes de educación formal regular en los grados, niveles y ciclos de preescolar, primaria, secundaria y media. </w:t>
      </w:r>
    </w:p>
    <w:p w:rsidR="0008601F" w:rsidRPr="0026564D" w:rsidRDefault="0008601F" w:rsidP="0026564D">
      <w:pPr>
        <w:tabs>
          <w:tab w:val="right" w:leader="underscore" w:pos="8505"/>
          <w:tab w:val="right" w:leader="dot" w:pos="9072"/>
        </w:tabs>
        <w:jc w:val="both"/>
        <w:rPr>
          <w:rFonts w:ascii="Arial" w:hAnsi="Arial" w:cs="Arial"/>
          <w:bCs/>
          <w:lang w:eastAsia="es-CO"/>
        </w:rPr>
      </w:pPr>
    </w:p>
    <w:p w:rsidR="00B54B5A" w:rsidRDefault="0008601F" w:rsidP="00C929EB">
      <w:pPr>
        <w:tabs>
          <w:tab w:val="right" w:leader="underscore" w:pos="8505"/>
          <w:tab w:val="right" w:leader="dot" w:pos="9072"/>
        </w:tabs>
        <w:jc w:val="both"/>
        <w:rPr>
          <w:rFonts w:ascii="Arial" w:hAnsi="Arial" w:cs="Arial"/>
          <w:bCs/>
          <w:lang w:eastAsia="es-CO"/>
        </w:rPr>
      </w:pPr>
      <w:r w:rsidRPr="0026564D">
        <w:rPr>
          <w:rFonts w:ascii="Arial" w:hAnsi="Arial" w:cs="Arial"/>
          <w:bCs/>
          <w:lang w:eastAsia="es-CO"/>
        </w:rPr>
        <w:t>El artículo 2.3.3.5.3.6.7 del Decreto Nacional 1075 de 2105, faculta a las entidades territoriales certificadas para establecer los criterios que deberán atender las instituciones educativas estatales que ofrezcan programas de educación de adultos en cuanto al</w:t>
      </w:r>
      <w:r w:rsidR="00EE65B3">
        <w:rPr>
          <w:rFonts w:ascii="Arial" w:hAnsi="Arial" w:cs="Arial"/>
          <w:bCs/>
          <w:lang w:eastAsia="es-CO"/>
        </w:rPr>
        <w:t xml:space="preserve"> cobro de derechos académicos. </w:t>
      </w:r>
    </w:p>
    <w:p w:rsidR="00C97D1E" w:rsidRDefault="00C97D1E" w:rsidP="00C929EB">
      <w:pPr>
        <w:tabs>
          <w:tab w:val="right" w:leader="underscore" w:pos="8505"/>
          <w:tab w:val="right" w:leader="dot" w:pos="9072"/>
        </w:tabs>
        <w:jc w:val="both"/>
        <w:rPr>
          <w:rFonts w:ascii="Arial" w:hAnsi="Arial" w:cs="Arial"/>
          <w:bCs/>
          <w:lang w:eastAsia="es-CO"/>
        </w:rPr>
      </w:pPr>
    </w:p>
    <w:p w:rsidR="00C97D1E" w:rsidRPr="00C929EB" w:rsidRDefault="00C97D1E" w:rsidP="00C929EB">
      <w:pPr>
        <w:tabs>
          <w:tab w:val="right" w:leader="underscore" w:pos="8505"/>
          <w:tab w:val="right" w:leader="dot" w:pos="9072"/>
        </w:tabs>
        <w:jc w:val="both"/>
        <w:rPr>
          <w:rFonts w:ascii="Arial" w:hAnsi="Arial" w:cs="Arial"/>
          <w:bCs/>
          <w:lang w:eastAsia="es-CO"/>
        </w:rPr>
      </w:pPr>
    </w:p>
    <w:p w:rsidR="00485ED1" w:rsidRPr="00B54B5A" w:rsidRDefault="00485ED1" w:rsidP="00485ED1">
      <w:pPr>
        <w:tabs>
          <w:tab w:val="right" w:leader="underscore" w:pos="8505"/>
          <w:tab w:val="right" w:leader="dot" w:pos="9072"/>
        </w:tabs>
        <w:spacing w:line="276" w:lineRule="auto"/>
        <w:jc w:val="both"/>
        <w:rPr>
          <w:rFonts w:ascii="Arial" w:hAnsi="Arial" w:cs="Arial"/>
          <w:b/>
          <w:bCs/>
          <w:lang w:val="es-CO" w:eastAsia="es-CO"/>
        </w:rPr>
      </w:pPr>
      <w:r w:rsidRPr="00B54B5A">
        <w:rPr>
          <w:rFonts w:ascii="Arial" w:hAnsi="Arial" w:cs="Arial"/>
          <w:b/>
          <w:bCs/>
          <w:lang w:val="es-CO" w:eastAsia="es-CO"/>
        </w:rPr>
        <w:t>Decreto 1075 de 2015, capítulos 2 y 3, título2, parte 3. Colegios públicos</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Es preciso aclarar que “A partir del 2012, estudiantes de 0 a 11 grado de las instituciones educativas oficiales del país no tendrán que pagar ningún costo por concepto de matrícula, pensiones y servicios complementarios”. Sin embargo, este sigue siendo un componente vigente dentro del Proyecto Educativo Institucional que hay que incluir dando la claridad normativa actual que soporta la gratuidad educativa, tanto desde el ámbito nacional como municipal.</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 xml:space="preserve">Por las particularidades de este aspecto, y teniendo en cuenta que es un tema puntual, para su proceso de construcción o actualización se precisa básicamente referir la norma nacional, los lineamientos municipales, y adoptar y socializar el producto de este trabajo a toda la comunidad educativa, registrando lo pertinente en el PEI. </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Aclarando, por costos educativos se entiende los pagos que los padres de familia, acudientes o estudiantes tendrían que hacer por la prestación del servicio educativo, integrando en ello: matrícula, pensiones, carné estudiantil, certificados de estudio, mantenimiento de equipos, boletines, constancias o derechos de grado y seguros estudiantiles.</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No obstante, el “Decreto Nacional 1075 de 2015, sección 4 capítulo 6, título 1 parte 3, estableció la gratuidad educativa en el sector oficial para los estudiantes de Educación Formal Regular en los grados, niveles y ciclos de preescolar, primaria, secundaria y media”. En este sentido, “La gratuidad educativa se entiende como la exención del pago de derechos académicos y servicios complementarios. En consecuencia, las instituciones educativas estatales no podrán realizar ningún cobro por derechos académicos o servicios complementarios”.</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Para garantizar la gratuidad educativa de los estudiantes matriculados entre los grados 0 a 11 del sector oficial y de cobertura educativa, el Gobierno Nacional asignó recursos provenientes del Sistema General de Participaciones que se entregan directamente a sus fondos de servicios educativos.</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Aunque este es el lineamiento nacional, es fundamental atender a la resolución que emita la SEM para cada año lectivo.</w:t>
      </w:r>
    </w:p>
    <w:p w:rsidR="00485ED1" w:rsidRPr="00CA5145" w:rsidRDefault="00485ED1" w:rsidP="00485ED1">
      <w:pPr>
        <w:tabs>
          <w:tab w:val="right" w:leader="underscore" w:pos="8505"/>
          <w:tab w:val="right" w:leader="dot" w:pos="9072"/>
        </w:tabs>
        <w:spacing w:line="276" w:lineRule="auto"/>
        <w:jc w:val="both"/>
        <w:rPr>
          <w:rFonts w:ascii="Arial" w:hAnsi="Arial" w:cs="Arial"/>
          <w:bCs/>
          <w:lang w:val="es-CO" w:eastAsia="es-CO"/>
        </w:rPr>
      </w:pPr>
    </w:p>
    <w:p w:rsidR="008E2D7B" w:rsidRDefault="008E2D7B" w:rsidP="00143E1B">
      <w:pPr>
        <w:tabs>
          <w:tab w:val="right" w:leader="underscore" w:pos="8505"/>
          <w:tab w:val="right" w:leader="dot" w:pos="9072"/>
        </w:tabs>
        <w:spacing w:line="276" w:lineRule="auto"/>
        <w:jc w:val="both"/>
        <w:rPr>
          <w:rFonts w:ascii="Arial" w:hAnsi="Arial" w:cs="Arial"/>
          <w:b/>
          <w:bCs/>
          <w:lang w:val="es-CO" w:eastAsia="es-CO"/>
        </w:rPr>
      </w:pPr>
    </w:p>
    <w:p w:rsidR="00B54B5A" w:rsidRDefault="00B54B5A" w:rsidP="00143E1B">
      <w:pPr>
        <w:tabs>
          <w:tab w:val="right" w:leader="underscore" w:pos="8505"/>
          <w:tab w:val="right" w:leader="dot" w:pos="9072"/>
        </w:tabs>
        <w:spacing w:line="276" w:lineRule="auto"/>
        <w:jc w:val="both"/>
        <w:rPr>
          <w:rFonts w:ascii="Arial" w:hAnsi="Arial" w:cs="Arial"/>
          <w:b/>
          <w:bCs/>
          <w:lang w:val="es-CO" w:eastAsia="es-CO"/>
        </w:rPr>
      </w:pPr>
    </w:p>
    <w:p w:rsidR="004E1EE3" w:rsidRDefault="00775679" w:rsidP="00143E1B">
      <w:pPr>
        <w:tabs>
          <w:tab w:val="right" w:leader="underscore" w:pos="8505"/>
          <w:tab w:val="right" w:leader="dot" w:pos="9072"/>
        </w:tabs>
        <w:spacing w:line="276" w:lineRule="auto"/>
        <w:jc w:val="both"/>
        <w:rPr>
          <w:rFonts w:ascii="Arial" w:hAnsi="Arial" w:cs="Arial"/>
          <w:b/>
          <w:bCs/>
          <w:lang w:val="es-CO" w:eastAsia="es-CO"/>
        </w:rPr>
      </w:pPr>
      <w:r>
        <w:rPr>
          <w:rFonts w:ascii="Arial" w:hAnsi="Arial" w:cs="Arial"/>
          <w:b/>
          <w:bCs/>
          <w:lang w:val="es-CO" w:eastAsia="es-CO"/>
        </w:rPr>
        <w:lastRenderedPageBreak/>
        <w:t xml:space="preserve">9.3 </w:t>
      </w:r>
      <w:r w:rsidR="004E1EE3" w:rsidRPr="004E1EE3">
        <w:rPr>
          <w:rFonts w:ascii="Arial" w:hAnsi="Arial" w:cs="Arial"/>
          <w:b/>
          <w:bCs/>
          <w:lang w:val="es-CO" w:eastAsia="es-CO"/>
        </w:rPr>
        <w:t>Resolución municipal aplicable</w:t>
      </w:r>
    </w:p>
    <w:p w:rsidR="00B54B5A" w:rsidRDefault="00B54B5A" w:rsidP="00143E1B">
      <w:pPr>
        <w:tabs>
          <w:tab w:val="right" w:leader="underscore" w:pos="8505"/>
          <w:tab w:val="right" w:leader="dot" w:pos="9072"/>
        </w:tabs>
        <w:spacing w:line="276" w:lineRule="auto"/>
        <w:jc w:val="both"/>
        <w:rPr>
          <w:rFonts w:ascii="Arial" w:hAnsi="Arial" w:cs="Arial"/>
          <w:b/>
          <w:bCs/>
          <w:lang w:val="es-CO" w:eastAsia="es-CO"/>
        </w:rPr>
      </w:pP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En el nivel municipal, antes de que inicie el año lectivo, la Secretaría de Educación de Medellín emite una resolución donde se regula el proceso de adopción de las tarifas educativas por concepto de derechos académicos y servicios complementarios en las Instituciones Educativas Oficiales, y en las Instituciones con las que se realiza la contratación del servicio educativo en el Municipio de Medellín. Allí se indican cuáles son los únicos servicios por los cuales la institución educativa puede realizar cobros a ex alumnos de las Instituciones Educativas y Centros Educativos oficiales, y de aquellas con la que se realiza la contratación del servicio educativo.</w:t>
      </w: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Se concluye entonces que las instituciones educativas sí pueden realizar los cobros estrictamente autorizados por las resoluciones emitidas para cada año lectivo, sólo por los siguientes conceptos:</w:t>
      </w: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hint="eastAsia"/>
          <w:bCs/>
          <w:lang w:val="es-CO" w:eastAsia="es-CO"/>
        </w:rPr>
        <w:t>●</w:t>
      </w:r>
      <w:r w:rsidRPr="00CA5145">
        <w:rPr>
          <w:rFonts w:ascii="Arial" w:hAnsi="Arial" w:cs="Arial"/>
          <w:bCs/>
          <w:lang w:val="es-CO" w:eastAsia="es-CO"/>
        </w:rPr>
        <w:t xml:space="preserve"> Duplicado de diploma a solicitud del usuario</w:t>
      </w: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hint="eastAsia"/>
          <w:bCs/>
          <w:lang w:val="es-CO" w:eastAsia="es-CO"/>
        </w:rPr>
        <w:t>●</w:t>
      </w:r>
      <w:r w:rsidRPr="00CA5145">
        <w:rPr>
          <w:rFonts w:ascii="Arial" w:hAnsi="Arial" w:cs="Arial"/>
          <w:bCs/>
          <w:lang w:val="es-CO" w:eastAsia="es-CO"/>
        </w:rPr>
        <w:t xml:space="preserve"> Copia del acta de grado</w:t>
      </w: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hint="eastAsia"/>
          <w:bCs/>
          <w:lang w:val="es-CO" w:eastAsia="es-CO"/>
        </w:rPr>
        <w:t>●</w:t>
      </w:r>
      <w:r w:rsidRPr="00CA5145">
        <w:rPr>
          <w:rFonts w:ascii="Arial" w:hAnsi="Arial" w:cs="Arial"/>
          <w:bCs/>
          <w:lang w:val="es-CO" w:eastAsia="es-CO"/>
        </w:rPr>
        <w:t xml:space="preserve"> Certificados de estudio de grados cursados para ex alumnos</w:t>
      </w: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p>
    <w:p w:rsidR="00B54B5A" w:rsidRPr="00CA5145" w:rsidRDefault="00B54B5A" w:rsidP="00B54B5A">
      <w:pPr>
        <w:tabs>
          <w:tab w:val="right" w:leader="underscore" w:pos="8505"/>
          <w:tab w:val="right" w:leader="dot" w:pos="9072"/>
        </w:tabs>
        <w:spacing w:line="276" w:lineRule="auto"/>
        <w:jc w:val="both"/>
        <w:rPr>
          <w:rFonts w:ascii="Arial" w:hAnsi="Arial" w:cs="Arial"/>
          <w:bCs/>
          <w:lang w:val="es-CO" w:eastAsia="es-CO"/>
        </w:rPr>
      </w:pPr>
      <w:r w:rsidRPr="00CA5145">
        <w:rPr>
          <w:rFonts w:ascii="Arial" w:hAnsi="Arial" w:cs="Arial"/>
          <w:bCs/>
          <w:lang w:val="es-CO" w:eastAsia="es-CO"/>
        </w:rPr>
        <w:t>Se exceptúa de este cobro a aquellos estudiantes que habiéndose trasladado de establecimiento educativo oficial continúan dentro del sistema educativo, además de los cobros permitidos para los CLEI según se establezca en dichas resoluciones municipales.</w:t>
      </w:r>
    </w:p>
    <w:p w:rsidR="00B54B5A" w:rsidRDefault="00B54B5A" w:rsidP="00143E1B">
      <w:pPr>
        <w:tabs>
          <w:tab w:val="right" w:leader="underscore" w:pos="8505"/>
          <w:tab w:val="right" w:leader="dot" w:pos="9072"/>
        </w:tabs>
        <w:spacing w:line="276" w:lineRule="auto"/>
        <w:jc w:val="both"/>
        <w:rPr>
          <w:rFonts w:ascii="Arial" w:hAnsi="Arial" w:cs="Arial"/>
          <w:b/>
          <w:bCs/>
          <w:lang w:val="es-CO" w:eastAsia="es-CO"/>
        </w:rPr>
      </w:pPr>
    </w:p>
    <w:p w:rsidR="00B54B5A" w:rsidRPr="004E1EE3" w:rsidRDefault="00B54B5A" w:rsidP="00143E1B">
      <w:pPr>
        <w:tabs>
          <w:tab w:val="right" w:leader="underscore" w:pos="8505"/>
          <w:tab w:val="right" w:leader="dot" w:pos="9072"/>
        </w:tabs>
        <w:spacing w:line="276" w:lineRule="auto"/>
        <w:jc w:val="both"/>
        <w:rPr>
          <w:rFonts w:ascii="Arial" w:hAnsi="Arial" w:cs="Arial"/>
          <w:b/>
          <w:bCs/>
          <w:lang w:val="es-CO" w:eastAsia="es-CO"/>
        </w:rPr>
      </w:pPr>
    </w:p>
    <w:p w:rsidR="008E2D7B" w:rsidRDefault="008E2D7B"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B54B5A" w:rsidRDefault="00B54B5A" w:rsidP="008E2D7B">
      <w:pPr>
        <w:tabs>
          <w:tab w:val="right" w:leader="underscore" w:pos="8505"/>
          <w:tab w:val="right" w:leader="dot" w:pos="9072"/>
        </w:tabs>
        <w:spacing w:line="276" w:lineRule="auto"/>
        <w:jc w:val="center"/>
        <w:rPr>
          <w:rFonts w:ascii="Arial" w:hAnsi="Arial" w:cs="Arial"/>
          <w:b/>
        </w:rPr>
      </w:pPr>
    </w:p>
    <w:p w:rsidR="00A66698" w:rsidRDefault="00A66698" w:rsidP="008E2D7B">
      <w:pPr>
        <w:tabs>
          <w:tab w:val="right" w:leader="underscore" w:pos="8505"/>
          <w:tab w:val="right" w:leader="dot" w:pos="9072"/>
        </w:tabs>
        <w:spacing w:line="276" w:lineRule="auto"/>
        <w:jc w:val="center"/>
        <w:rPr>
          <w:rFonts w:ascii="Arial" w:hAnsi="Arial" w:cs="Arial"/>
          <w:b/>
        </w:rPr>
      </w:pPr>
    </w:p>
    <w:p w:rsidR="001E73DA" w:rsidRDefault="001E73DA" w:rsidP="008E2D7B">
      <w:pPr>
        <w:tabs>
          <w:tab w:val="right" w:leader="underscore" w:pos="8505"/>
          <w:tab w:val="right" w:leader="dot" w:pos="9072"/>
        </w:tabs>
        <w:spacing w:line="276" w:lineRule="auto"/>
        <w:jc w:val="center"/>
        <w:rPr>
          <w:rFonts w:ascii="Arial" w:hAnsi="Arial" w:cs="Arial"/>
          <w:b/>
        </w:rPr>
      </w:pPr>
    </w:p>
    <w:p w:rsidR="001E73DA" w:rsidRDefault="001E73DA" w:rsidP="008E2D7B">
      <w:pPr>
        <w:tabs>
          <w:tab w:val="right" w:leader="underscore" w:pos="8505"/>
          <w:tab w:val="right" w:leader="dot" w:pos="9072"/>
        </w:tabs>
        <w:spacing w:line="276" w:lineRule="auto"/>
        <w:jc w:val="center"/>
        <w:rPr>
          <w:rFonts w:ascii="Arial" w:hAnsi="Arial" w:cs="Arial"/>
          <w:b/>
        </w:rPr>
      </w:pPr>
    </w:p>
    <w:p w:rsidR="007226C5" w:rsidRDefault="007226C5" w:rsidP="007226C5">
      <w:pPr>
        <w:widowControl w:val="0"/>
        <w:autoSpaceDE w:val="0"/>
        <w:autoSpaceDN w:val="0"/>
        <w:jc w:val="center"/>
        <w:rPr>
          <w:rFonts w:ascii="Arial" w:hAnsi="Arial" w:cs="Arial"/>
          <w:b/>
        </w:rPr>
      </w:pPr>
    </w:p>
    <w:p w:rsidR="00C97D1E" w:rsidRDefault="00C97D1E" w:rsidP="007226C5">
      <w:pPr>
        <w:widowControl w:val="0"/>
        <w:autoSpaceDE w:val="0"/>
        <w:autoSpaceDN w:val="0"/>
        <w:jc w:val="center"/>
        <w:rPr>
          <w:rFonts w:ascii="Arial" w:eastAsia="Arial" w:hAnsi="Arial" w:cs="Arial"/>
          <w:b/>
          <w:bCs/>
          <w:color w:val="FF0000"/>
          <w:sz w:val="20"/>
          <w:szCs w:val="20"/>
          <w:lang w:eastAsia="en-US"/>
        </w:rPr>
      </w:pPr>
    </w:p>
    <w:p w:rsidR="00C57EC6" w:rsidRPr="00F139E5" w:rsidRDefault="00F139E5" w:rsidP="00F139E5">
      <w:pPr>
        <w:widowControl w:val="0"/>
        <w:autoSpaceDE w:val="0"/>
        <w:autoSpaceDN w:val="0"/>
        <w:jc w:val="center"/>
        <w:rPr>
          <w:rFonts w:ascii="Arial" w:eastAsia="Arial" w:hAnsi="Arial" w:cs="Arial"/>
          <w:b/>
          <w:bCs/>
          <w:color w:val="0070C0"/>
          <w:sz w:val="20"/>
          <w:szCs w:val="20"/>
          <w:lang w:val="es-CO" w:eastAsia="en-US"/>
        </w:rPr>
      </w:pPr>
      <w:r w:rsidRPr="00F139E5">
        <w:rPr>
          <w:rFonts w:ascii="Arial" w:eastAsia="Arial" w:hAnsi="Arial" w:cs="Arial"/>
          <w:b/>
          <w:bCs/>
          <w:color w:val="0070C0"/>
          <w:sz w:val="20"/>
          <w:szCs w:val="20"/>
          <w:lang w:val="es-CO" w:eastAsia="en-US"/>
        </w:rPr>
        <w:lastRenderedPageBreak/>
        <w:t>RESOLUCIÓN NÚMERO 202350095152 DE 23/11/2023</w:t>
      </w:r>
    </w:p>
    <w:p w:rsidR="00F139E5" w:rsidRPr="00F139E5" w:rsidRDefault="00F139E5" w:rsidP="00F139E5">
      <w:pPr>
        <w:widowControl w:val="0"/>
        <w:autoSpaceDE w:val="0"/>
        <w:autoSpaceDN w:val="0"/>
        <w:jc w:val="center"/>
        <w:rPr>
          <w:rFonts w:ascii="Arial" w:eastAsia="Arial MT" w:hAnsi="Arial" w:cs="Arial"/>
          <w:b/>
          <w:color w:val="0070C0"/>
          <w:sz w:val="20"/>
          <w:szCs w:val="20"/>
          <w:lang w:eastAsia="en-US"/>
        </w:rPr>
      </w:pPr>
    </w:p>
    <w:p w:rsidR="00F139E5" w:rsidRPr="00F139E5" w:rsidRDefault="00F139E5" w:rsidP="00F139E5">
      <w:pPr>
        <w:widowControl w:val="0"/>
        <w:autoSpaceDE w:val="0"/>
        <w:autoSpaceDN w:val="0"/>
        <w:jc w:val="center"/>
        <w:rPr>
          <w:rFonts w:ascii="Arial" w:eastAsia="Arial MT" w:hAnsi="Arial" w:cs="Arial"/>
          <w:color w:val="0070C0"/>
          <w:sz w:val="20"/>
          <w:szCs w:val="20"/>
          <w:lang w:val="es-CO" w:eastAsia="en-US"/>
        </w:rPr>
      </w:pPr>
      <w:r w:rsidRPr="00F139E5">
        <w:rPr>
          <w:rFonts w:ascii="Arial" w:eastAsia="Arial MT" w:hAnsi="Arial" w:cs="Arial"/>
          <w:color w:val="0070C0"/>
          <w:sz w:val="20"/>
          <w:szCs w:val="20"/>
          <w:lang w:val="es-CO" w:eastAsia="en-US"/>
        </w:rPr>
        <w:t>Por la cual se regula el proceso de adopción de las tarifas educativas por concepto de</w:t>
      </w:r>
      <w:r>
        <w:rPr>
          <w:rFonts w:ascii="Arial" w:eastAsia="Arial MT" w:hAnsi="Arial" w:cs="Arial"/>
          <w:color w:val="0070C0"/>
          <w:sz w:val="20"/>
          <w:szCs w:val="20"/>
          <w:lang w:val="es-CO" w:eastAsia="en-US"/>
        </w:rPr>
        <w:t xml:space="preserve"> </w:t>
      </w:r>
      <w:r w:rsidRPr="00F139E5">
        <w:rPr>
          <w:rFonts w:ascii="Arial" w:eastAsia="Arial MT" w:hAnsi="Arial" w:cs="Arial"/>
          <w:color w:val="0070C0"/>
          <w:sz w:val="20"/>
          <w:szCs w:val="20"/>
          <w:lang w:val="es-CO" w:eastAsia="en-US"/>
        </w:rPr>
        <w:t>derechos académicos y servicios complementarios en las instituciones educativas</w:t>
      </w:r>
      <w:r>
        <w:rPr>
          <w:rFonts w:ascii="Arial" w:eastAsia="Arial MT" w:hAnsi="Arial" w:cs="Arial"/>
          <w:color w:val="0070C0"/>
          <w:sz w:val="20"/>
          <w:szCs w:val="20"/>
          <w:lang w:val="es-CO" w:eastAsia="en-US"/>
        </w:rPr>
        <w:t xml:space="preserve"> </w:t>
      </w:r>
      <w:r w:rsidRPr="00F139E5">
        <w:rPr>
          <w:rFonts w:ascii="Arial" w:eastAsia="Arial MT" w:hAnsi="Arial" w:cs="Arial"/>
          <w:color w:val="0070C0"/>
          <w:sz w:val="20"/>
          <w:szCs w:val="20"/>
          <w:lang w:val="es-CO" w:eastAsia="en-US"/>
        </w:rPr>
        <w:t>oficiales y en las instituciones con las que se realiza la contratación del servicio</w:t>
      </w:r>
      <w:r>
        <w:rPr>
          <w:rFonts w:ascii="Arial" w:eastAsia="Arial MT" w:hAnsi="Arial" w:cs="Arial"/>
          <w:color w:val="0070C0"/>
          <w:sz w:val="20"/>
          <w:szCs w:val="20"/>
          <w:lang w:val="es-CO" w:eastAsia="en-US"/>
        </w:rPr>
        <w:t xml:space="preserve"> </w:t>
      </w:r>
      <w:r w:rsidRPr="00F139E5">
        <w:rPr>
          <w:rFonts w:ascii="Arial" w:eastAsia="Arial MT" w:hAnsi="Arial" w:cs="Arial"/>
          <w:color w:val="0070C0"/>
          <w:sz w:val="20"/>
          <w:szCs w:val="20"/>
          <w:lang w:val="es-CO" w:eastAsia="en-US"/>
        </w:rPr>
        <w:t>educativo en el Distrito de Ciencia, Tecnología e Innovación de Medellín para el año</w:t>
      </w:r>
    </w:p>
    <w:p w:rsidR="00F139E5" w:rsidRPr="00F139E5" w:rsidRDefault="00F139E5" w:rsidP="00F139E5">
      <w:pPr>
        <w:widowControl w:val="0"/>
        <w:autoSpaceDE w:val="0"/>
        <w:autoSpaceDN w:val="0"/>
        <w:jc w:val="center"/>
        <w:rPr>
          <w:rFonts w:ascii="Arial" w:eastAsia="Arial MT" w:hAnsi="Arial" w:cs="Arial"/>
          <w:color w:val="0070C0"/>
          <w:sz w:val="20"/>
          <w:szCs w:val="20"/>
          <w:lang w:val="es-CO" w:eastAsia="en-US"/>
        </w:rPr>
      </w:pPr>
      <w:r w:rsidRPr="00F139E5">
        <w:rPr>
          <w:rFonts w:ascii="Arial" w:eastAsia="Arial MT" w:hAnsi="Arial" w:cs="Arial"/>
          <w:color w:val="0070C0"/>
          <w:sz w:val="20"/>
          <w:szCs w:val="20"/>
          <w:lang w:val="es-CO" w:eastAsia="en-US"/>
        </w:rPr>
        <w:t>lectivo 2024.</w:t>
      </w:r>
    </w:p>
    <w:p w:rsidR="00F139E5" w:rsidRPr="00F139E5" w:rsidRDefault="00F139E5" w:rsidP="00F139E5">
      <w:pPr>
        <w:widowControl w:val="0"/>
        <w:autoSpaceDE w:val="0"/>
        <w:autoSpaceDN w:val="0"/>
        <w:jc w:val="center"/>
        <w:rPr>
          <w:rFonts w:ascii="Arial" w:eastAsia="Arial MT" w:hAnsi="Arial" w:cs="Arial"/>
          <w:b/>
          <w:color w:val="0070C0"/>
          <w:sz w:val="20"/>
          <w:szCs w:val="20"/>
          <w:lang w:eastAsia="en-US"/>
        </w:rPr>
      </w:pPr>
    </w:p>
    <w:p w:rsidR="00082950" w:rsidRPr="00F139E5" w:rsidRDefault="00C57EC6" w:rsidP="00C57EC6">
      <w:pPr>
        <w:widowControl w:val="0"/>
        <w:tabs>
          <w:tab w:val="left" w:pos="3645"/>
        </w:tabs>
        <w:autoSpaceDE w:val="0"/>
        <w:autoSpaceDN w:val="0"/>
        <w:jc w:val="center"/>
        <w:rPr>
          <w:rFonts w:ascii="Arial" w:eastAsia="Arial MT" w:hAnsi="Arial" w:cs="Arial"/>
          <w:b/>
          <w:color w:val="0070C0"/>
          <w:sz w:val="20"/>
          <w:szCs w:val="20"/>
          <w:lang w:eastAsia="en-US"/>
        </w:rPr>
      </w:pPr>
      <w:r w:rsidRPr="00F139E5">
        <w:rPr>
          <w:rFonts w:ascii="Arial" w:eastAsia="Arial MT" w:hAnsi="Arial" w:cs="Arial"/>
          <w:b/>
          <w:color w:val="0070C0"/>
          <w:sz w:val="20"/>
          <w:szCs w:val="20"/>
          <w:lang w:eastAsia="en-US"/>
        </w:rPr>
        <w:t>LA SECRETARIA DE EDUCACIÓN DEL DISTRITO DE CIENCIA, TECNOLOGÍA E INNOVACIÓN DE MEDELLÍN</w:t>
      </w:r>
    </w:p>
    <w:p w:rsidR="00C57EC6" w:rsidRPr="00F139E5" w:rsidRDefault="00C57EC6" w:rsidP="007226C5">
      <w:pPr>
        <w:widowControl w:val="0"/>
        <w:tabs>
          <w:tab w:val="left" w:pos="3645"/>
        </w:tabs>
        <w:autoSpaceDE w:val="0"/>
        <w:autoSpaceDN w:val="0"/>
        <w:jc w:val="both"/>
        <w:rPr>
          <w:rFonts w:ascii="Arial" w:eastAsia="Arial MT" w:hAnsi="Arial" w:cs="Arial"/>
          <w:bCs/>
          <w:color w:val="0070C0"/>
          <w:sz w:val="20"/>
          <w:szCs w:val="20"/>
          <w:lang w:eastAsia="en-US"/>
        </w:rPr>
      </w:pPr>
    </w:p>
    <w:p w:rsidR="00C57EC6" w:rsidRPr="00F139E5" w:rsidRDefault="00F139E5" w:rsidP="00F139E5">
      <w:pPr>
        <w:widowControl w:val="0"/>
        <w:autoSpaceDE w:val="0"/>
        <w:autoSpaceDN w:val="0"/>
        <w:jc w:val="center"/>
        <w:rPr>
          <w:rFonts w:ascii="Arial" w:eastAsia="Arial MT" w:hAnsi="Arial" w:cs="Arial"/>
          <w:bCs/>
          <w:color w:val="0070C0"/>
          <w:sz w:val="20"/>
          <w:szCs w:val="20"/>
          <w:lang w:val="es-CO" w:eastAsia="en-US"/>
        </w:rPr>
      </w:pPr>
      <w:r w:rsidRPr="00F139E5">
        <w:rPr>
          <w:rFonts w:ascii="Arial" w:eastAsia="Arial MT" w:hAnsi="Arial" w:cs="Arial"/>
          <w:bCs/>
          <w:color w:val="0070C0"/>
          <w:sz w:val="20"/>
          <w:szCs w:val="20"/>
          <w:lang w:val="es-CO" w:eastAsia="en-US"/>
        </w:rPr>
        <w:t>En uso de las facultades constitucionales y legales, en especial las que le confiere</w:t>
      </w:r>
      <w:r>
        <w:rPr>
          <w:rFonts w:ascii="Arial" w:eastAsia="Arial MT" w:hAnsi="Arial" w:cs="Arial"/>
          <w:bCs/>
          <w:color w:val="0070C0"/>
          <w:sz w:val="20"/>
          <w:szCs w:val="20"/>
          <w:lang w:val="es-CO" w:eastAsia="en-US"/>
        </w:rPr>
        <w:t xml:space="preserve"> </w:t>
      </w:r>
      <w:r w:rsidRPr="00F139E5">
        <w:rPr>
          <w:rFonts w:ascii="Arial" w:eastAsia="Arial MT" w:hAnsi="Arial" w:cs="Arial"/>
          <w:bCs/>
          <w:color w:val="0070C0"/>
          <w:sz w:val="20"/>
          <w:szCs w:val="20"/>
          <w:lang w:val="es-CO" w:eastAsia="en-US"/>
        </w:rPr>
        <w:t>el artículo 7° de la Ley 715 de 2001, el Decreto 883 del 2015, modificado por el Decreto</w:t>
      </w:r>
      <w:r>
        <w:rPr>
          <w:rFonts w:ascii="Arial" w:eastAsia="Arial MT" w:hAnsi="Arial" w:cs="Arial"/>
          <w:bCs/>
          <w:color w:val="0070C0"/>
          <w:sz w:val="20"/>
          <w:szCs w:val="20"/>
          <w:lang w:val="es-CO" w:eastAsia="en-US"/>
        </w:rPr>
        <w:t xml:space="preserve"> </w:t>
      </w:r>
      <w:r w:rsidRPr="00F139E5">
        <w:rPr>
          <w:rFonts w:ascii="Arial" w:eastAsia="Arial MT" w:hAnsi="Arial" w:cs="Arial"/>
          <w:bCs/>
          <w:color w:val="0070C0"/>
          <w:sz w:val="20"/>
          <w:szCs w:val="20"/>
          <w:lang w:val="es-CO" w:eastAsia="en-US"/>
        </w:rPr>
        <w:t>863 de 2020, el Decreto Nacional 1075 de 2015 y la Resolución 2823 de 2002 y,</w:t>
      </w:r>
    </w:p>
    <w:p w:rsidR="00F139E5" w:rsidRPr="00F139E5" w:rsidRDefault="00F139E5" w:rsidP="00F139E5">
      <w:pPr>
        <w:widowControl w:val="0"/>
        <w:autoSpaceDE w:val="0"/>
        <w:autoSpaceDN w:val="0"/>
        <w:jc w:val="center"/>
        <w:rPr>
          <w:rFonts w:ascii="Arial" w:eastAsia="Arial MT" w:hAnsi="Arial" w:cs="Arial"/>
          <w:b/>
          <w:color w:val="0070C0"/>
          <w:sz w:val="20"/>
          <w:szCs w:val="20"/>
          <w:lang w:eastAsia="en-US"/>
        </w:rPr>
      </w:pPr>
    </w:p>
    <w:p w:rsidR="00082950" w:rsidRPr="00F139E5" w:rsidRDefault="00082950" w:rsidP="007226C5">
      <w:pPr>
        <w:widowControl w:val="0"/>
        <w:autoSpaceDE w:val="0"/>
        <w:autoSpaceDN w:val="0"/>
        <w:jc w:val="center"/>
        <w:rPr>
          <w:rFonts w:ascii="Arial" w:eastAsia="Arial MT" w:hAnsi="Arial" w:cs="Arial"/>
          <w:b/>
          <w:color w:val="0070C0"/>
          <w:sz w:val="20"/>
          <w:szCs w:val="20"/>
          <w:lang w:eastAsia="en-US"/>
        </w:rPr>
      </w:pPr>
      <w:r w:rsidRPr="00F139E5">
        <w:rPr>
          <w:rFonts w:ascii="Arial" w:eastAsia="Arial MT" w:hAnsi="Arial" w:cs="Arial"/>
          <w:b/>
          <w:color w:val="0070C0"/>
          <w:sz w:val="20"/>
          <w:szCs w:val="20"/>
          <w:lang w:eastAsia="en-US"/>
        </w:rPr>
        <w:t>CONSIDERANDO QUE</w:t>
      </w:r>
    </w:p>
    <w:p w:rsidR="00082950" w:rsidRPr="00441F64" w:rsidRDefault="00082950" w:rsidP="007226C5">
      <w:pPr>
        <w:widowControl w:val="0"/>
        <w:autoSpaceDE w:val="0"/>
        <w:autoSpaceDN w:val="0"/>
        <w:rPr>
          <w:rFonts w:ascii="Arial" w:eastAsia="Arial MT" w:hAnsi="Arial" w:cs="Arial"/>
          <w:b/>
          <w:color w:val="FF0000"/>
          <w:sz w:val="20"/>
          <w:szCs w:val="20"/>
          <w:lang w:eastAsia="en-US"/>
        </w:rPr>
      </w:pPr>
    </w:p>
    <w:p w:rsidR="00082950" w:rsidRPr="00441F64" w:rsidRDefault="00082950" w:rsidP="007226C5">
      <w:pPr>
        <w:widowControl w:val="0"/>
        <w:autoSpaceDE w:val="0"/>
        <w:autoSpaceDN w:val="0"/>
        <w:rPr>
          <w:rFonts w:ascii="Arial" w:eastAsia="Arial MT" w:hAnsi="Arial" w:cs="Arial"/>
          <w:b/>
          <w:color w:val="FF0000"/>
          <w:sz w:val="20"/>
          <w:szCs w:val="20"/>
          <w:lang w:eastAsia="en-US"/>
        </w:rPr>
      </w:pPr>
    </w:p>
    <w:p w:rsidR="00C57EC6" w:rsidRPr="00F139E5" w:rsidRDefault="00F139E5" w:rsidP="00F139E5">
      <w:pPr>
        <w:widowControl w:val="0"/>
        <w:autoSpaceDE w:val="0"/>
        <w:autoSpaceDN w:val="0"/>
        <w:ind w:right="237"/>
        <w:jc w:val="both"/>
        <w:outlineLvl w:val="1"/>
        <w:rPr>
          <w:rFonts w:ascii="Arial" w:eastAsia="Arial MT" w:hAnsi="Arial" w:cs="Arial"/>
          <w:color w:val="0070C0"/>
          <w:sz w:val="20"/>
          <w:szCs w:val="20"/>
          <w:lang w:val="es-CO" w:eastAsia="en-US"/>
        </w:rPr>
      </w:pPr>
      <w:r w:rsidRPr="00F139E5">
        <w:rPr>
          <w:rFonts w:ascii="Arial" w:eastAsia="Arial MT" w:hAnsi="Arial" w:cs="Arial"/>
          <w:color w:val="0070C0"/>
          <w:sz w:val="20"/>
          <w:szCs w:val="20"/>
          <w:lang w:val="es-CO" w:eastAsia="en-US"/>
        </w:rPr>
        <w:t>El artículo 67 de la Constitución Política de Colombia establece el principio de gratuidad el servicio público educativo estatal, sin perjuicio del cobro de derechos académicos a quienes puedan sufragarlos, así como la responsabilidad que en relación con la educación tiene el Estado, la sociedad y la familia.</w:t>
      </w:r>
    </w:p>
    <w:p w:rsidR="00F139E5" w:rsidRPr="00F139E5" w:rsidRDefault="00F139E5" w:rsidP="00F139E5">
      <w:pPr>
        <w:widowControl w:val="0"/>
        <w:autoSpaceDE w:val="0"/>
        <w:autoSpaceDN w:val="0"/>
        <w:ind w:right="237"/>
        <w:jc w:val="both"/>
        <w:outlineLvl w:val="1"/>
        <w:rPr>
          <w:rFonts w:ascii="Arial" w:eastAsia="Arial MT" w:hAnsi="Arial" w:cs="Arial"/>
          <w:color w:val="0070C0"/>
          <w:sz w:val="20"/>
          <w:szCs w:val="20"/>
          <w:lang w:val="es-CO"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De conformidad con el artículo 152 y siguientes de la Ley 115 de 1994, en concordancia con el artículo 7, numerales 7.3, 7.4, 7.8, 7.9, 7.12 de la Ley 715 de 2001, corresponde a las Secretarías de Educación de los distritos certificados, sin perjuicio de lo establecido en otras normas, organizar la prestación del servicio educativo en su jurisdicción, de acuerdo con las prescripciones legales y reglamentarias sobre la materia. </w:t>
      </w: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El artículo 183 de la Ley 115 de 1994, y los artículos 5 numeral 12 y 7 numeral 7 de la Ley 715 de 2001, facultan al Gobierno Nacional y a las entidades territoriales certificadas para regular los cobros que puedan hacerse por concepto de derechos académicos en las instituciones educativas del Estado y las fundadas por particulares. </w:t>
      </w: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El Decreto Nacional 4791 de 2008, compilado en el Decreto 1075 de 2015, reglamentó parcialmente los artículos 11 al 14 de la Ley 715 de 2001, en relación con el Fondo de Servicios Educativos de las instituciones educativas estatales. </w:t>
      </w: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El Ministerio de Educación Nacional emitió el Decreto 1851 de 2015, en el cual se reglamenta la contratación del servicio público educativo por parte de las entidades territoriales certificadas. </w:t>
      </w:r>
    </w:p>
    <w:p w:rsidR="00C57EC6" w:rsidRPr="00441F64" w:rsidRDefault="00C57EC6" w:rsidP="001E73DA">
      <w:pPr>
        <w:widowControl w:val="0"/>
        <w:autoSpaceDE w:val="0"/>
        <w:autoSpaceDN w:val="0"/>
        <w:ind w:right="237"/>
        <w:jc w:val="both"/>
        <w:outlineLvl w:val="1"/>
        <w:rPr>
          <w:rFonts w:ascii="Arial" w:eastAsia="Arial MT" w:hAnsi="Arial" w:cs="Arial"/>
          <w:color w:val="FF0000"/>
          <w:sz w:val="20"/>
          <w:szCs w:val="20"/>
          <w:lang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De acuerdo con el artículo 2.3.1.3.1.6 del Decreto Nacional 1075 de 2015, cuando se atienda población objeto de las políticas de gratuidad del Ministerio de Educación, el contratista no podrá realizar, en ningún caso, cobros por concepto de matrículas, pensiones, cuotas adicionales, servicios complementarios, cobros periódicos u otros conceptos. </w:t>
      </w: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El Decreto Nacional 4807 de 2011, compilado en el Decreto 1075 de 2015, estableció la gratuidad educativa en el sector oficial para los estudiantes de educación formal regular en los grados, niveles y ciclos de preescolar, primaria, secundaria y media. </w:t>
      </w:r>
    </w:p>
    <w:p w:rsidR="00C57EC6" w:rsidRPr="00441F64" w:rsidRDefault="00C57EC6" w:rsidP="001E73DA">
      <w:pPr>
        <w:widowControl w:val="0"/>
        <w:autoSpaceDE w:val="0"/>
        <w:autoSpaceDN w:val="0"/>
        <w:ind w:right="237"/>
        <w:jc w:val="both"/>
        <w:outlineLvl w:val="1"/>
        <w:rPr>
          <w:rFonts w:ascii="Arial" w:eastAsia="Arial MT" w:hAnsi="Arial" w:cs="Arial"/>
          <w:color w:val="FF0000"/>
          <w:sz w:val="20"/>
          <w:szCs w:val="20"/>
          <w:lang w:eastAsia="en-US"/>
        </w:rPr>
      </w:pP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r w:rsidRPr="00F139E5">
        <w:rPr>
          <w:rFonts w:ascii="Arial" w:eastAsia="Arial MT" w:hAnsi="Arial" w:cs="Arial"/>
          <w:color w:val="0070C0"/>
          <w:sz w:val="20"/>
          <w:szCs w:val="20"/>
          <w:lang w:eastAsia="en-US"/>
        </w:rPr>
        <w:t xml:space="preserve">El artículo 2.3.3.5.3.6.7 del Decreto Nacional 1075 de 2015, faculta a las entidades territoriales certificadas para establecer los criterios que deberán atender las instituciones educativas estatales que ofrezcan programas de educación de adultos en cuanto al cobro de derechos académicos. </w:t>
      </w:r>
    </w:p>
    <w:p w:rsidR="00C57EC6" w:rsidRPr="00F139E5" w:rsidRDefault="00C57EC6" w:rsidP="001E73DA">
      <w:pPr>
        <w:widowControl w:val="0"/>
        <w:autoSpaceDE w:val="0"/>
        <w:autoSpaceDN w:val="0"/>
        <w:ind w:right="237"/>
        <w:jc w:val="both"/>
        <w:outlineLvl w:val="1"/>
        <w:rPr>
          <w:rFonts w:ascii="Arial" w:eastAsia="Arial MT" w:hAnsi="Arial" w:cs="Arial"/>
          <w:color w:val="0070C0"/>
          <w:sz w:val="20"/>
          <w:szCs w:val="20"/>
          <w:lang w:eastAsia="en-US"/>
        </w:rPr>
      </w:pPr>
    </w:p>
    <w:p w:rsidR="001E73DA" w:rsidRPr="00F139E5" w:rsidRDefault="00C57EC6" w:rsidP="001E73DA">
      <w:pPr>
        <w:widowControl w:val="0"/>
        <w:autoSpaceDE w:val="0"/>
        <w:autoSpaceDN w:val="0"/>
        <w:ind w:right="237"/>
        <w:jc w:val="both"/>
        <w:outlineLvl w:val="1"/>
        <w:rPr>
          <w:rFonts w:ascii="Arial" w:eastAsia="Arial" w:hAnsi="Arial" w:cs="Arial"/>
          <w:b/>
          <w:bCs/>
          <w:color w:val="0070C0"/>
          <w:sz w:val="20"/>
          <w:szCs w:val="20"/>
          <w:lang w:eastAsia="en-US"/>
        </w:rPr>
      </w:pPr>
      <w:r w:rsidRPr="00F139E5">
        <w:rPr>
          <w:rFonts w:ascii="Arial" w:eastAsia="Arial MT" w:hAnsi="Arial" w:cs="Arial"/>
          <w:color w:val="0070C0"/>
          <w:sz w:val="20"/>
          <w:szCs w:val="20"/>
          <w:lang w:eastAsia="en-US"/>
        </w:rPr>
        <w:t>El artículo 2.3.4.12 del Decreto 1075 de 2015, establece a su vez algunas prohibiciones para las asociaciones de padres de familia</w:t>
      </w:r>
    </w:p>
    <w:p w:rsidR="00C57EC6" w:rsidRPr="00441F64" w:rsidRDefault="00C57EC6" w:rsidP="001E73DA">
      <w:pPr>
        <w:widowControl w:val="0"/>
        <w:autoSpaceDE w:val="0"/>
        <w:autoSpaceDN w:val="0"/>
        <w:ind w:right="237"/>
        <w:jc w:val="both"/>
        <w:outlineLvl w:val="1"/>
        <w:rPr>
          <w:rFonts w:ascii="Arial" w:eastAsia="Arial" w:hAnsi="Arial" w:cs="Arial"/>
          <w:color w:val="FF0000"/>
          <w:sz w:val="20"/>
          <w:szCs w:val="20"/>
          <w:lang w:eastAsia="en-US"/>
        </w:rPr>
      </w:pPr>
    </w:p>
    <w:p w:rsidR="00C57EC6" w:rsidRPr="00F139E5" w:rsidRDefault="00C57EC6" w:rsidP="00C57EC6">
      <w:pPr>
        <w:widowControl w:val="0"/>
        <w:autoSpaceDE w:val="0"/>
        <w:autoSpaceDN w:val="0"/>
        <w:jc w:val="both"/>
        <w:rPr>
          <w:rFonts w:ascii="Arial" w:eastAsia="Arial" w:hAnsi="Arial" w:cs="Arial"/>
          <w:color w:val="0070C0"/>
          <w:sz w:val="20"/>
          <w:szCs w:val="20"/>
          <w:lang w:eastAsia="en-US"/>
        </w:rPr>
      </w:pPr>
      <w:r w:rsidRPr="00F139E5">
        <w:rPr>
          <w:rFonts w:ascii="Arial" w:eastAsia="Arial" w:hAnsi="Arial" w:cs="Arial"/>
          <w:color w:val="0070C0"/>
          <w:sz w:val="20"/>
          <w:szCs w:val="20"/>
          <w:lang w:eastAsia="en-US"/>
        </w:rPr>
        <w:t xml:space="preserve">El Decreto 1236 del 14 de septiembre de 2020, adicionó a su vez el Capítulo 7 al Título 3 Parte 3 Libro 2 del Decreto 1075 de 2015 Único Reglamentario del Sector Educación- y se reglamentó la organización y el funcionamiento de las Escuelas Normales Superiores como instituciones educativas formadoras de docentes, incluyendo regulación sobre sus cobros. </w:t>
      </w:r>
    </w:p>
    <w:p w:rsidR="00C57EC6" w:rsidRPr="00441F64" w:rsidRDefault="00C57EC6" w:rsidP="00C57EC6">
      <w:pPr>
        <w:widowControl w:val="0"/>
        <w:autoSpaceDE w:val="0"/>
        <w:autoSpaceDN w:val="0"/>
        <w:jc w:val="both"/>
        <w:rPr>
          <w:rFonts w:ascii="Arial" w:eastAsia="Arial" w:hAnsi="Arial" w:cs="Arial"/>
          <w:color w:val="FF0000"/>
          <w:sz w:val="20"/>
          <w:szCs w:val="20"/>
          <w:lang w:eastAsia="en-US"/>
        </w:rPr>
      </w:pPr>
    </w:p>
    <w:p w:rsidR="00C57EC6" w:rsidRPr="00F139E5" w:rsidRDefault="00C57EC6" w:rsidP="00C57EC6">
      <w:pPr>
        <w:widowControl w:val="0"/>
        <w:autoSpaceDE w:val="0"/>
        <w:autoSpaceDN w:val="0"/>
        <w:jc w:val="both"/>
        <w:rPr>
          <w:rFonts w:ascii="Arial" w:eastAsia="Arial" w:hAnsi="Arial" w:cs="Arial"/>
          <w:color w:val="0070C0"/>
          <w:sz w:val="20"/>
          <w:szCs w:val="20"/>
          <w:lang w:eastAsia="en-US"/>
        </w:rPr>
      </w:pPr>
      <w:r w:rsidRPr="00F139E5">
        <w:rPr>
          <w:rFonts w:ascii="Arial" w:eastAsia="Arial" w:hAnsi="Arial" w:cs="Arial"/>
          <w:color w:val="0070C0"/>
          <w:sz w:val="20"/>
          <w:szCs w:val="20"/>
          <w:lang w:eastAsia="en-US"/>
        </w:rPr>
        <w:t xml:space="preserve">La Resolución Nacional 2823 del 9 de diciembre de 2002, otorgó en su momento la certificación al Municipio de Medellín, por haber cumplido los requisitos para asumir la prestación del servicio educativo, de acuerdo con lo establecido en el artículo 20 de la Ley 715 del 2001. </w:t>
      </w:r>
    </w:p>
    <w:p w:rsidR="00C57EC6" w:rsidRPr="00F139E5" w:rsidRDefault="00C57EC6" w:rsidP="00C57EC6">
      <w:pPr>
        <w:widowControl w:val="0"/>
        <w:autoSpaceDE w:val="0"/>
        <w:autoSpaceDN w:val="0"/>
        <w:jc w:val="both"/>
        <w:rPr>
          <w:rFonts w:ascii="Arial" w:eastAsia="Arial" w:hAnsi="Arial" w:cs="Arial"/>
          <w:color w:val="0070C0"/>
          <w:sz w:val="20"/>
          <w:szCs w:val="20"/>
          <w:lang w:eastAsia="en-US"/>
        </w:rPr>
      </w:pPr>
    </w:p>
    <w:p w:rsidR="00C57EC6" w:rsidRPr="00F139E5" w:rsidRDefault="00C57EC6" w:rsidP="00C57EC6">
      <w:pPr>
        <w:widowControl w:val="0"/>
        <w:autoSpaceDE w:val="0"/>
        <w:autoSpaceDN w:val="0"/>
        <w:jc w:val="both"/>
        <w:rPr>
          <w:rFonts w:ascii="Arial" w:eastAsia="Arial" w:hAnsi="Arial" w:cs="Arial"/>
          <w:color w:val="0070C0"/>
          <w:sz w:val="20"/>
          <w:szCs w:val="20"/>
          <w:lang w:eastAsia="en-US"/>
        </w:rPr>
      </w:pPr>
      <w:r w:rsidRPr="00F139E5">
        <w:rPr>
          <w:rFonts w:ascii="Arial" w:eastAsia="Arial" w:hAnsi="Arial" w:cs="Arial"/>
          <w:color w:val="0070C0"/>
          <w:sz w:val="20"/>
          <w:szCs w:val="20"/>
          <w:lang w:eastAsia="en-US"/>
        </w:rPr>
        <w:t>El artículo 20 y siguientes del Decreto Municipal 863 de 2020, adecúan la estructura de la administración del hoy Distrito de Ciencia, Tecnología e Innovación de Medellín.</w:t>
      </w:r>
    </w:p>
    <w:p w:rsidR="00C57EC6" w:rsidRPr="00F139E5" w:rsidRDefault="00C57EC6" w:rsidP="00C57EC6">
      <w:pPr>
        <w:widowControl w:val="0"/>
        <w:autoSpaceDE w:val="0"/>
        <w:autoSpaceDN w:val="0"/>
        <w:jc w:val="both"/>
        <w:rPr>
          <w:rFonts w:ascii="Arial" w:eastAsia="Arial" w:hAnsi="Arial" w:cs="Arial"/>
          <w:color w:val="0070C0"/>
          <w:sz w:val="20"/>
          <w:szCs w:val="20"/>
          <w:lang w:eastAsia="en-US"/>
        </w:rPr>
      </w:pPr>
    </w:p>
    <w:p w:rsidR="00C57EC6" w:rsidRPr="00F139E5" w:rsidRDefault="00C57EC6" w:rsidP="00C57EC6">
      <w:pPr>
        <w:widowControl w:val="0"/>
        <w:autoSpaceDE w:val="0"/>
        <w:autoSpaceDN w:val="0"/>
        <w:jc w:val="both"/>
        <w:rPr>
          <w:rFonts w:ascii="Arial" w:eastAsia="Arial" w:hAnsi="Arial" w:cs="Arial"/>
          <w:color w:val="0070C0"/>
          <w:sz w:val="20"/>
          <w:szCs w:val="20"/>
          <w:lang w:eastAsia="en-US"/>
        </w:rPr>
      </w:pPr>
      <w:r w:rsidRPr="00F139E5">
        <w:rPr>
          <w:rFonts w:ascii="Arial" w:eastAsia="Arial" w:hAnsi="Arial" w:cs="Arial"/>
          <w:color w:val="0070C0"/>
          <w:sz w:val="20"/>
          <w:szCs w:val="20"/>
          <w:lang w:eastAsia="en-US"/>
        </w:rPr>
        <w:t xml:space="preserve"> En mérito de lo expuesto,</w:t>
      </w:r>
    </w:p>
    <w:p w:rsidR="00C57EC6" w:rsidRPr="00441F64" w:rsidRDefault="00C57EC6" w:rsidP="001E73DA">
      <w:pPr>
        <w:widowControl w:val="0"/>
        <w:autoSpaceDE w:val="0"/>
        <w:autoSpaceDN w:val="0"/>
        <w:jc w:val="center"/>
        <w:rPr>
          <w:rFonts w:ascii="Arial" w:eastAsia="Arial" w:hAnsi="Arial" w:cs="Arial"/>
          <w:color w:val="FF0000"/>
          <w:sz w:val="20"/>
          <w:szCs w:val="20"/>
          <w:lang w:eastAsia="en-US"/>
        </w:rPr>
      </w:pPr>
    </w:p>
    <w:p w:rsidR="001E73DA" w:rsidRPr="00F139E5" w:rsidRDefault="001E73DA" w:rsidP="001E73DA">
      <w:pPr>
        <w:widowControl w:val="0"/>
        <w:autoSpaceDE w:val="0"/>
        <w:autoSpaceDN w:val="0"/>
        <w:jc w:val="center"/>
        <w:rPr>
          <w:rFonts w:ascii="Arial" w:eastAsia="Arial MT" w:hAnsi="Arial" w:cs="Arial"/>
          <w:b/>
          <w:color w:val="0070C0"/>
          <w:sz w:val="20"/>
          <w:szCs w:val="20"/>
          <w:lang w:eastAsia="en-US"/>
        </w:rPr>
      </w:pPr>
      <w:r w:rsidRPr="00F139E5">
        <w:rPr>
          <w:rFonts w:ascii="Arial" w:eastAsia="Arial MT" w:hAnsi="Arial" w:cs="Arial"/>
          <w:b/>
          <w:color w:val="0070C0"/>
          <w:sz w:val="20"/>
          <w:szCs w:val="20"/>
          <w:lang w:eastAsia="en-US"/>
        </w:rPr>
        <w:t>RESUELVE:</w:t>
      </w:r>
    </w:p>
    <w:p w:rsidR="001E73DA" w:rsidRPr="00441F64" w:rsidRDefault="001E73DA" w:rsidP="001E73DA">
      <w:pPr>
        <w:widowControl w:val="0"/>
        <w:autoSpaceDE w:val="0"/>
        <w:autoSpaceDN w:val="0"/>
        <w:rPr>
          <w:rFonts w:ascii="Arial" w:eastAsia="Arial MT" w:hAnsi="Arial" w:cs="Arial"/>
          <w:b/>
          <w:color w:val="FF0000"/>
          <w:sz w:val="20"/>
          <w:szCs w:val="20"/>
          <w:lang w:eastAsia="en-US"/>
        </w:rPr>
      </w:pPr>
    </w:p>
    <w:p w:rsidR="001E73DA" w:rsidRPr="00F139E5" w:rsidRDefault="001E73DA" w:rsidP="001E73DA">
      <w:pPr>
        <w:widowControl w:val="0"/>
        <w:autoSpaceDE w:val="0"/>
        <w:autoSpaceDN w:val="0"/>
        <w:jc w:val="both"/>
        <w:rPr>
          <w:rFonts w:ascii="Arial" w:eastAsia="Arial MT" w:hAnsi="Arial" w:cs="Arial"/>
          <w:b/>
          <w:color w:val="0070C0"/>
          <w:sz w:val="20"/>
          <w:szCs w:val="20"/>
          <w:lang w:eastAsia="en-US"/>
        </w:rPr>
      </w:pPr>
      <w:r w:rsidRPr="00F139E5">
        <w:rPr>
          <w:rFonts w:ascii="Arial" w:eastAsia="Arial MT" w:hAnsi="Arial" w:cs="Arial"/>
          <w:b/>
          <w:color w:val="0070C0"/>
          <w:sz w:val="20"/>
          <w:szCs w:val="20"/>
          <w:lang w:eastAsia="en-US"/>
        </w:rPr>
        <w:t xml:space="preserve">Artículo 1: </w:t>
      </w:r>
      <w:r w:rsidR="00C57EC6" w:rsidRPr="00F139E5">
        <w:rPr>
          <w:rFonts w:ascii="Arial" w:eastAsia="Arial MT" w:hAnsi="Arial" w:cs="Arial"/>
          <w:bCs/>
          <w:color w:val="0070C0"/>
          <w:sz w:val="20"/>
          <w:szCs w:val="20"/>
          <w:lang w:eastAsia="en-US"/>
        </w:rPr>
        <w:t>Garantizar la gratuidad en el sector oficial educativo del Distrito de Ciencia, Tecnología e Innovación de Medellín, en tal virtud, tanto las instituciones educativas y centros educativos oficiales, como los establecimientos educativos con las que se realiza la contratación del servicio público educativo en el Distrito de Medellín, para el año lectivo 2023, no realizaran cobro alguno por derechos académicos y servicios complementarios, o por alguno de los componentes de la canasta educativa ofrecida, o cualquier otro concepto similar.</w:t>
      </w:r>
    </w:p>
    <w:p w:rsidR="001E73DA" w:rsidRPr="00F139E5" w:rsidRDefault="001E73DA" w:rsidP="00CB391F">
      <w:pPr>
        <w:widowControl w:val="0"/>
        <w:autoSpaceDE w:val="0"/>
        <w:autoSpaceDN w:val="0"/>
        <w:rPr>
          <w:rFonts w:ascii="Arial" w:eastAsia="Arial MT" w:hAnsi="Arial" w:cs="Arial"/>
          <w:b/>
          <w:color w:val="0070C0"/>
          <w:sz w:val="20"/>
          <w:szCs w:val="20"/>
          <w:lang w:eastAsia="en-US"/>
        </w:rPr>
      </w:pPr>
    </w:p>
    <w:p w:rsidR="001846A3" w:rsidRPr="00843543" w:rsidRDefault="001846A3" w:rsidP="00843543">
      <w:pPr>
        <w:autoSpaceDE w:val="0"/>
        <w:autoSpaceDN w:val="0"/>
        <w:adjustRightInd w:val="0"/>
        <w:jc w:val="both"/>
        <w:rPr>
          <w:rFonts w:ascii="ArialMT" w:eastAsiaTheme="minorHAnsi" w:hAnsi="ArialMT" w:cs="ArialMT"/>
          <w:color w:val="0070C0"/>
          <w:sz w:val="20"/>
          <w:szCs w:val="20"/>
          <w:lang w:val="es-CO" w:eastAsia="en-US"/>
        </w:rPr>
      </w:pPr>
      <w:r w:rsidRPr="00F139E5">
        <w:rPr>
          <w:rFonts w:ascii="Arial" w:eastAsia="Arial MT" w:hAnsi="Arial" w:cs="Arial"/>
          <w:b/>
          <w:bCs/>
          <w:color w:val="0070C0"/>
          <w:sz w:val="20"/>
          <w:szCs w:val="20"/>
          <w:lang w:eastAsia="en-US"/>
        </w:rPr>
        <w:t>Artículo 2:</w:t>
      </w:r>
      <w:r w:rsidRPr="00F139E5">
        <w:rPr>
          <w:rFonts w:ascii="Arial" w:eastAsia="Arial MT" w:hAnsi="Arial" w:cs="Arial"/>
          <w:color w:val="0070C0"/>
          <w:sz w:val="20"/>
          <w:szCs w:val="20"/>
          <w:lang w:eastAsia="en-US"/>
        </w:rPr>
        <w:t xml:space="preserve"> </w:t>
      </w:r>
      <w:bookmarkStart w:id="160" w:name="_Hlk160521585"/>
      <w:r w:rsidR="00F139E5" w:rsidRPr="00F139E5">
        <w:rPr>
          <w:rFonts w:ascii="ArialMT" w:eastAsiaTheme="minorHAnsi" w:hAnsi="ArialMT" w:cs="ArialMT"/>
          <w:color w:val="0070C0"/>
          <w:sz w:val="20"/>
          <w:szCs w:val="20"/>
          <w:lang w:val="es-CO" w:eastAsia="en-US"/>
        </w:rPr>
        <w:t>Las instituciones educativas oficiales que impartan educación de adultos, podrán cobrar derechos académicos hasta por cuarenta mil quinientos setenta y siete pesos ($40.577) por cada uno de los ciclos lectivos especiales integrados (CLEI) que curse el respectivo alumno, exceptuando los CLEI 1° y 2°, los cuales serán gratuitos, en tanto que corresponden al nivel de básica primaria. En los CLEI 3° y 4°, el cobro se efectuará por una sola vez para toda la anualidad de duración del respectivo CLEI, mientras que para los</w:t>
      </w:r>
      <w:r w:rsidR="00843543" w:rsidRPr="00843543">
        <w:t xml:space="preserve"> </w:t>
      </w:r>
      <w:r w:rsidR="00843543" w:rsidRPr="00843543">
        <w:rPr>
          <w:rFonts w:ascii="ArialMT" w:eastAsiaTheme="minorHAnsi" w:hAnsi="ArialMT" w:cs="ArialMT"/>
          <w:color w:val="0070C0"/>
          <w:sz w:val="20"/>
          <w:szCs w:val="20"/>
          <w:lang w:val="es-CO" w:eastAsia="en-US"/>
        </w:rPr>
        <w:t>CLEI 5° y 6°, el cobro se efectuará para el semestre de duración</w:t>
      </w:r>
      <w:r w:rsidR="00843543">
        <w:rPr>
          <w:rFonts w:ascii="ArialMT" w:eastAsiaTheme="minorHAnsi" w:hAnsi="ArialMT" w:cs="ArialMT"/>
          <w:color w:val="0070C0"/>
          <w:sz w:val="20"/>
          <w:szCs w:val="20"/>
          <w:lang w:val="es-CO" w:eastAsia="en-US"/>
        </w:rPr>
        <w:t xml:space="preserve"> </w:t>
      </w:r>
      <w:r w:rsidR="00843543" w:rsidRPr="00843543">
        <w:rPr>
          <w:rFonts w:ascii="ArialMT" w:eastAsiaTheme="minorHAnsi" w:hAnsi="ArialMT" w:cs="ArialMT"/>
          <w:color w:val="0070C0"/>
          <w:sz w:val="20"/>
          <w:szCs w:val="20"/>
          <w:lang w:val="es-CO" w:eastAsia="en-US"/>
        </w:rPr>
        <w:t>del respectivo CLEI.</w:t>
      </w:r>
    </w:p>
    <w:bookmarkEnd w:id="160"/>
    <w:p w:rsidR="00C57EC6" w:rsidRPr="00441F64" w:rsidRDefault="00C57EC6" w:rsidP="001846A3">
      <w:pPr>
        <w:widowControl w:val="0"/>
        <w:autoSpaceDE w:val="0"/>
        <w:autoSpaceDN w:val="0"/>
        <w:jc w:val="both"/>
        <w:rPr>
          <w:rFonts w:ascii="Arial" w:eastAsia="Arial MT" w:hAnsi="Arial" w:cs="Arial"/>
          <w:color w:val="FF0000"/>
          <w:sz w:val="20"/>
          <w:szCs w:val="20"/>
          <w:lang w:eastAsia="en-US"/>
        </w:rPr>
      </w:pPr>
    </w:p>
    <w:p w:rsidR="001846A3" w:rsidRPr="00843543" w:rsidRDefault="001846A3" w:rsidP="00843543">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bCs/>
          <w:color w:val="0070C0"/>
          <w:sz w:val="20"/>
          <w:szCs w:val="20"/>
          <w:lang w:eastAsia="en-US"/>
        </w:rPr>
        <w:t>Parágrafo 1:</w:t>
      </w:r>
      <w:r w:rsidRPr="00843543">
        <w:rPr>
          <w:rFonts w:ascii="Arial" w:eastAsia="Arial MT" w:hAnsi="Arial" w:cs="Arial"/>
          <w:color w:val="0070C0"/>
          <w:sz w:val="20"/>
          <w:szCs w:val="20"/>
          <w:lang w:eastAsia="en-US"/>
        </w:rPr>
        <w:t xml:space="preserve"> </w:t>
      </w:r>
      <w:r w:rsidR="00843543" w:rsidRPr="00843543">
        <w:rPr>
          <w:rFonts w:ascii="Arial" w:eastAsia="Arial MT" w:hAnsi="Arial" w:cs="Arial"/>
          <w:color w:val="0070C0"/>
          <w:sz w:val="20"/>
          <w:szCs w:val="20"/>
          <w:lang w:eastAsia="en-US"/>
        </w:rPr>
        <w:t>El incremento de las tarifas obedece al índice de inflación del año inmediatamente anterior, en este caso de acuerdo con el DANE, el IPC para 2022 fue 13,12%.</w:t>
      </w:r>
    </w:p>
    <w:p w:rsidR="001846A3" w:rsidRPr="00441F64" w:rsidRDefault="001846A3" w:rsidP="001846A3">
      <w:pPr>
        <w:widowControl w:val="0"/>
        <w:autoSpaceDE w:val="0"/>
        <w:autoSpaceDN w:val="0"/>
        <w:jc w:val="both"/>
        <w:rPr>
          <w:rFonts w:ascii="Arial" w:eastAsia="Arial MT" w:hAnsi="Arial" w:cs="Arial"/>
          <w:color w:val="FF0000"/>
          <w:sz w:val="20"/>
          <w:szCs w:val="20"/>
          <w:lang w:eastAsia="en-US"/>
        </w:rPr>
      </w:pPr>
    </w:p>
    <w:p w:rsidR="001846A3" w:rsidRPr="00843543" w:rsidRDefault="001846A3" w:rsidP="00843543">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bCs/>
          <w:color w:val="0070C0"/>
          <w:sz w:val="20"/>
          <w:szCs w:val="20"/>
          <w:lang w:eastAsia="en-US"/>
        </w:rPr>
        <w:t>Artículo 3:</w:t>
      </w:r>
      <w:r w:rsidRPr="00843543">
        <w:rPr>
          <w:rFonts w:ascii="Arial" w:eastAsia="Arial MT" w:hAnsi="Arial" w:cs="Arial"/>
          <w:color w:val="0070C0"/>
          <w:sz w:val="20"/>
          <w:szCs w:val="20"/>
          <w:lang w:eastAsia="en-US"/>
        </w:rPr>
        <w:t xml:space="preserve"> </w:t>
      </w:r>
      <w:r w:rsidR="00843543" w:rsidRPr="00843543">
        <w:rPr>
          <w:rFonts w:ascii="Arial" w:eastAsia="Arial MT" w:hAnsi="Arial" w:cs="Arial"/>
          <w:color w:val="0070C0"/>
          <w:sz w:val="20"/>
          <w:szCs w:val="20"/>
          <w:lang w:eastAsia="en-US"/>
        </w:rPr>
        <w:t>Para la vigencia del año 2024, sólo se autorizan otros cobros a exalumnos de las instituciones educativas y centros educativos oficiales, y de aquellas con las que se realiza la contratación del servicio educativo, por los siguientes conceptos:</w:t>
      </w:r>
    </w:p>
    <w:p w:rsidR="00C57EC6" w:rsidRPr="00843543" w:rsidRDefault="00C57EC6" w:rsidP="001846A3">
      <w:pPr>
        <w:widowControl w:val="0"/>
        <w:autoSpaceDE w:val="0"/>
        <w:autoSpaceDN w:val="0"/>
        <w:jc w:val="both"/>
        <w:rPr>
          <w:rFonts w:ascii="Arial" w:eastAsia="Arial MT" w:hAnsi="Arial" w:cs="Arial"/>
          <w:color w:val="0070C0"/>
          <w:sz w:val="20"/>
          <w:szCs w:val="20"/>
          <w:lang w:eastAsia="en-US"/>
        </w:rPr>
      </w:pPr>
    </w:p>
    <w:tbl>
      <w:tblPr>
        <w:tblStyle w:val="TableNormal1"/>
        <w:tblW w:w="0" w:type="auto"/>
        <w:tblInd w:w="6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93"/>
        <w:gridCol w:w="2410"/>
      </w:tblGrid>
      <w:tr w:rsidR="00843543" w:rsidRPr="00843543" w:rsidTr="00CB391F">
        <w:trPr>
          <w:trHeight w:val="292"/>
        </w:trPr>
        <w:tc>
          <w:tcPr>
            <w:tcW w:w="5093" w:type="dxa"/>
          </w:tcPr>
          <w:p w:rsidR="00CB391F" w:rsidRPr="00843543" w:rsidRDefault="001846A3" w:rsidP="00CB391F">
            <w:pPr>
              <w:spacing w:line="273" w:lineRule="exact"/>
              <w:ind w:right="2033"/>
              <w:jc w:val="center"/>
              <w:rPr>
                <w:rFonts w:ascii="Arial" w:eastAsia="Arial MT" w:hAnsi="Arial" w:cs="Arial"/>
                <w:b/>
                <w:color w:val="0070C0"/>
                <w:sz w:val="20"/>
                <w:szCs w:val="20"/>
                <w:lang w:eastAsia="en-US"/>
              </w:rPr>
            </w:pPr>
            <w:r w:rsidRPr="00843543">
              <w:rPr>
                <w:rFonts w:ascii="Arial" w:eastAsia="Arial MT" w:hAnsi="Arial" w:cs="Arial"/>
                <w:b/>
                <w:color w:val="0070C0"/>
                <w:sz w:val="20"/>
                <w:szCs w:val="20"/>
                <w:lang w:val="es-MX" w:eastAsia="en-US"/>
              </w:rPr>
              <w:t xml:space="preserve">                                 </w:t>
            </w:r>
            <w:r w:rsidR="00CB391F" w:rsidRPr="00843543">
              <w:rPr>
                <w:rFonts w:ascii="Arial" w:eastAsia="Arial MT" w:hAnsi="Arial" w:cs="Arial"/>
                <w:b/>
                <w:color w:val="0070C0"/>
                <w:sz w:val="20"/>
                <w:szCs w:val="20"/>
                <w:lang w:eastAsia="en-US"/>
              </w:rPr>
              <w:t>Concepto</w:t>
            </w:r>
          </w:p>
        </w:tc>
        <w:tc>
          <w:tcPr>
            <w:tcW w:w="2410" w:type="dxa"/>
          </w:tcPr>
          <w:p w:rsidR="00CB391F" w:rsidRPr="00843543" w:rsidRDefault="001846A3" w:rsidP="001846A3">
            <w:pPr>
              <w:spacing w:line="273" w:lineRule="exact"/>
              <w:ind w:right="898"/>
              <w:jc w:val="center"/>
              <w:rPr>
                <w:rFonts w:ascii="Arial" w:eastAsia="Arial MT" w:hAnsi="Arial" w:cs="Arial"/>
                <w:b/>
                <w:color w:val="0070C0"/>
                <w:sz w:val="20"/>
                <w:szCs w:val="20"/>
                <w:lang w:eastAsia="en-US"/>
              </w:rPr>
            </w:pPr>
            <w:r w:rsidRPr="00843543">
              <w:rPr>
                <w:rFonts w:ascii="Arial" w:eastAsia="Arial MT" w:hAnsi="Arial" w:cs="Arial"/>
                <w:b/>
                <w:color w:val="0070C0"/>
                <w:sz w:val="20"/>
                <w:szCs w:val="20"/>
                <w:lang w:eastAsia="en-US"/>
              </w:rPr>
              <w:t xml:space="preserve">   Tarifa 202</w:t>
            </w:r>
            <w:r w:rsidR="00843543" w:rsidRPr="00843543">
              <w:rPr>
                <w:rFonts w:ascii="Arial" w:eastAsia="Arial MT" w:hAnsi="Arial" w:cs="Arial"/>
                <w:b/>
                <w:color w:val="0070C0"/>
                <w:sz w:val="20"/>
                <w:szCs w:val="20"/>
                <w:lang w:eastAsia="en-US"/>
              </w:rPr>
              <w:t>4</w:t>
            </w:r>
          </w:p>
        </w:tc>
      </w:tr>
      <w:tr w:rsidR="00843543" w:rsidRPr="00843543" w:rsidTr="00CB391F">
        <w:trPr>
          <w:trHeight w:val="268"/>
        </w:trPr>
        <w:tc>
          <w:tcPr>
            <w:tcW w:w="5093" w:type="dxa"/>
            <w:tcBorders>
              <w:bottom w:val="single" w:sz="4" w:space="0" w:color="000000"/>
              <w:right w:val="single" w:sz="4" w:space="0" w:color="000000"/>
            </w:tcBorders>
          </w:tcPr>
          <w:p w:rsidR="00CB391F" w:rsidRPr="00843543" w:rsidRDefault="00CB391F" w:rsidP="00CB391F">
            <w:pPr>
              <w:spacing w:before="7" w:line="241" w:lineRule="exact"/>
              <w:rPr>
                <w:rFonts w:ascii="Arial" w:eastAsia="Arial MT" w:hAnsi="Arial" w:cs="Arial"/>
                <w:color w:val="0070C0"/>
                <w:sz w:val="20"/>
                <w:szCs w:val="20"/>
                <w:lang w:val="es-MX" w:eastAsia="en-US"/>
              </w:rPr>
            </w:pPr>
            <w:r w:rsidRPr="00843543">
              <w:rPr>
                <w:rFonts w:ascii="Arial" w:eastAsia="Arial MT" w:hAnsi="Arial" w:cs="Arial"/>
                <w:color w:val="0070C0"/>
                <w:sz w:val="20"/>
                <w:szCs w:val="20"/>
                <w:lang w:val="es-MX" w:eastAsia="en-US"/>
              </w:rPr>
              <w:t>Duplicado</w:t>
            </w:r>
            <w:r w:rsidRPr="00843543">
              <w:rPr>
                <w:rFonts w:ascii="Arial" w:eastAsia="Arial MT" w:hAnsi="Arial" w:cs="Arial"/>
                <w:color w:val="0070C0"/>
                <w:spacing w:val="-4"/>
                <w:sz w:val="20"/>
                <w:szCs w:val="20"/>
                <w:lang w:val="es-MX" w:eastAsia="en-US"/>
              </w:rPr>
              <w:t xml:space="preserve"> </w:t>
            </w:r>
            <w:r w:rsidRPr="00843543">
              <w:rPr>
                <w:rFonts w:ascii="Arial" w:eastAsia="Arial MT" w:hAnsi="Arial" w:cs="Arial"/>
                <w:color w:val="0070C0"/>
                <w:sz w:val="20"/>
                <w:szCs w:val="20"/>
                <w:lang w:val="es-MX" w:eastAsia="en-US"/>
              </w:rPr>
              <w:t>de</w:t>
            </w:r>
            <w:r w:rsidRPr="00843543">
              <w:rPr>
                <w:rFonts w:ascii="Arial" w:eastAsia="Arial MT" w:hAnsi="Arial" w:cs="Arial"/>
                <w:color w:val="0070C0"/>
                <w:spacing w:val="-3"/>
                <w:sz w:val="20"/>
                <w:szCs w:val="20"/>
                <w:lang w:val="es-MX" w:eastAsia="en-US"/>
              </w:rPr>
              <w:t xml:space="preserve"> </w:t>
            </w:r>
            <w:r w:rsidRPr="00843543">
              <w:rPr>
                <w:rFonts w:ascii="Arial" w:eastAsia="Arial MT" w:hAnsi="Arial" w:cs="Arial"/>
                <w:color w:val="0070C0"/>
                <w:sz w:val="20"/>
                <w:szCs w:val="20"/>
                <w:lang w:val="es-MX" w:eastAsia="en-US"/>
              </w:rPr>
              <w:t>diploma</w:t>
            </w:r>
            <w:r w:rsidRPr="00843543">
              <w:rPr>
                <w:rFonts w:ascii="Arial" w:eastAsia="Arial MT" w:hAnsi="Arial" w:cs="Arial"/>
                <w:color w:val="0070C0"/>
                <w:spacing w:val="-3"/>
                <w:sz w:val="20"/>
                <w:szCs w:val="20"/>
                <w:lang w:val="es-MX" w:eastAsia="en-US"/>
              </w:rPr>
              <w:t xml:space="preserve"> </w:t>
            </w:r>
            <w:r w:rsidRPr="00843543">
              <w:rPr>
                <w:rFonts w:ascii="Arial" w:eastAsia="Arial MT" w:hAnsi="Arial" w:cs="Arial"/>
                <w:color w:val="0070C0"/>
                <w:sz w:val="20"/>
                <w:szCs w:val="20"/>
                <w:lang w:val="es-MX" w:eastAsia="en-US"/>
              </w:rPr>
              <w:t>a</w:t>
            </w:r>
            <w:r w:rsidRPr="00843543">
              <w:rPr>
                <w:rFonts w:ascii="Arial" w:eastAsia="Arial MT" w:hAnsi="Arial" w:cs="Arial"/>
                <w:color w:val="0070C0"/>
                <w:spacing w:val="-4"/>
                <w:sz w:val="20"/>
                <w:szCs w:val="20"/>
                <w:lang w:val="es-MX" w:eastAsia="en-US"/>
              </w:rPr>
              <w:t xml:space="preserve"> </w:t>
            </w:r>
            <w:r w:rsidRPr="00843543">
              <w:rPr>
                <w:rFonts w:ascii="Arial" w:eastAsia="Arial MT" w:hAnsi="Arial" w:cs="Arial"/>
                <w:color w:val="0070C0"/>
                <w:sz w:val="20"/>
                <w:szCs w:val="20"/>
                <w:lang w:val="es-MX" w:eastAsia="en-US"/>
              </w:rPr>
              <w:t>solicitud</w:t>
            </w:r>
            <w:r w:rsidRPr="00843543">
              <w:rPr>
                <w:rFonts w:ascii="Arial" w:eastAsia="Arial MT" w:hAnsi="Arial" w:cs="Arial"/>
                <w:color w:val="0070C0"/>
                <w:spacing w:val="-3"/>
                <w:sz w:val="20"/>
                <w:szCs w:val="20"/>
                <w:lang w:val="es-MX" w:eastAsia="en-US"/>
              </w:rPr>
              <w:t xml:space="preserve"> </w:t>
            </w:r>
            <w:r w:rsidRPr="00843543">
              <w:rPr>
                <w:rFonts w:ascii="Arial" w:eastAsia="Arial MT" w:hAnsi="Arial" w:cs="Arial"/>
                <w:color w:val="0070C0"/>
                <w:sz w:val="20"/>
                <w:szCs w:val="20"/>
                <w:lang w:val="es-MX" w:eastAsia="en-US"/>
              </w:rPr>
              <w:t>del</w:t>
            </w:r>
            <w:r w:rsidRPr="00843543">
              <w:rPr>
                <w:rFonts w:ascii="Arial" w:eastAsia="Arial MT" w:hAnsi="Arial" w:cs="Arial"/>
                <w:color w:val="0070C0"/>
                <w:spacing w:val="-3"/>
                <w:sz w:val="20"/>
                <w:szCs w:val="20"/>
                <w:lang w:val="es-MX" w:eastAsia="en-US"/>
              </w:rPr>
              <w:t xml:space="preserve"> </w:t>
            </w:r>
            <w:r w:rsidRPr="00843543">
              <w:rPr>
                <w:rFonts w:ascii="Arial" w:eastAsia="Arial MT" w:hAnsi="Arial" w:cs="Arial"/>
                <w:color w:val="0070C0"/>
                <w:sz w:val="20"/>
                <w:szCs w:val="20"/>
                <w:lang w:val="es-MX" w:eastAsia="en-US"/>
              </w:rPr>
              <w:t>usuario</w:t>
            </w:r>
          </w:p>
        </w:tc>
        <w:tc>
          <w:tcPr>
            <w:tcW w:w="2410" w:type="dxa"/>
            <w:tcBorders>
              <w:left w:val="single" w:sz="4" w:space="0" w:color="000000"/>
              <w:bottom w:val="single" w:sz="4" w:space="0" w:color="000000"/>
            </w:tcBorders>
          </w:tcPr>
          <w:p w:rsidR="00CB391F" w:rsidRPr="00843543" w:rsidRDefault="00CB391F" w:rsidP="00CB391F">
            <w:pPr>
              <w:tabs>
                <w:tab w:val="left" w:pos="1602"/>
              </w:tabs>
              <w:spacing w:line="249" w:lineRule="exact"/>
              <w:ind w:right="39"/>
              <w:jc w:val="center"/>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w:t>
            </w:r>
            <w:r w:rsidRPr="00843543">
              <w:rPr>
                <w:rFonts w:ascii="Arial" w:eastAsia="Arial MT" w:hAnsi="Arial" w:cs="Arial"/>
                <w:color w:val="0070C0"/>
                <w:sz w:val="20"/>
                <w:szCs w:val="20"/>
                <w:lang w:eastAsia="en-US"/>
              </w:rPr>
              <w:tab/>
            </w:r>
            <w:r w:rsidR="00843543" w:rsidRPr="00843543">
              <w:rPr>
                <w:rFonts w:ascii="Arial" w:eastAsia="Arial MT" w:hAnsi="Arial" w:cs="Arial"/>
                <w:color w:val="0070C0"/>
                <w:sz w:val="20"/>
                <w:szCs w:val="20"/>
                <w:lang w:eastAsia="en-US"/>
              </w:rPr>
              <w:t>9.703</w:t>
            </w:r>
          </w:p>
        </w:tc>
      </w:tr>
      <w:tr w:rsidR="00843543" w:rsidRPr="00843543" w:rsidTr="00CB391F">
        <w:trPr>
          <w:trHeight w:val="268"/>
        </w:trPr>
        <w:tc>
          <w:tcPr>
            <w:tcW w:w="5093" w:type="dxa"/>
            <w:tcBorders>
              <w:top w:val="single" w:sz="4" w:space="0" w:color="000000"/>
              <w:bottom w:val="single" w:sz="4" w:space="0" w:color="000000"/>
              <w:right w:val="single" w:sz="4" w:space="0" w:color="000000"/>
            </w:tcBorders>
          </w:tcPr>
          <w:p w:rsidR="00CB391F" w:rsidRPr="00843543" w:rsidRDefault="00CB391F" w:rsidP="00CB391F">
            <w:pPr>
              <w:spacing w:before="7" w:line="241" w:lineRule="exact"/>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Copia</w:t>
            </w:r>
            <w:r w:rsidRPr="00843543">
              <w:rPr>
                <w:rFonts w:ascii="Arial" w:eastAsia="Arial MT" w:hAnsi="Arial" w:cs="Arial"/>
                <w:color w:val="0070C0"/>
                <w:spacing w:val="-4"/>
                <w:sz w:val="20"/>
                <w:szCs w:val="20"/>
                <w:lang w:eastAsia="en-US"/>
              </w:rPr>
              <w:t xml:space="preserve"> </w:t>
            </w:r>
            <w:r w:rsidRPr="00843543">
              <w:rPr>
                <w:rFonts w:ascii="Arial" w:eastAsia="Arial MT" w:hAnsi="Arial" w:cs="Arial"/>
                <w:color w:val="0070C0"/>
                <w:sz w:val="20"/>
                <w:szCs w:val="20"/>
                <w:lang w:eastAsia="en-US"/>
              </w:rPr>
              <w:t>acta</w:t>
            </w:r>
            <w:r w:rsidRPr="00843543">
              <w:rPr>
                <w:rFonts w:ascii="Arial" w:eastAsia="Arial MT" w:hAnsi="Arial" w:cs="Arial"/>
                <w:color w:val="0070C0"/>
                <w:spacing w:val="-3"/>
                <w:sz w:val="20"/>
                <w:szCs w:val="20"/>
                <w:lang w:eastAsia="en-US"/>
              </w:rPr>
              <w:t xml:space="preserve"> </w:t>
            </w:r>
            <w:r w:rsidRPr="00843543">
              <w:rPr>
                <w:rFonts w:ascii="Arial" w:eastAsia="Arial MT" w:hAnsi="Arial" w:cs="Arial"/>
                <w:color w:val="0070C0"/>
                <w:sz w:val="20"/>
                <w:szCs w:val="20"/>
                <w:lang w:eastAsia="en-US"/>
              </w:rPr>
              <w:t>de</w:t>
            </w:r>
            <w:r w:rsidRPr="00843543">
              <w:rPr>
                <w:rFonts w:ascii="Arial" w:eastAsia="Arial MT" w:hAnsi="Arial" w:cs="Arial"/>
                <w:color w:val="0070C0"/>
                <w:spacing w:val="-3"/>
                <w:sz w:val="20"/>
                <w:szCs w:val="20"/>
                <w:lang w:eastAsia="en-US"/>
              </w:rPr>
              <w:t xml:space="preserve"> </w:t>
            </w:r>
            <w:r w:rsidRPr="00843543">
              <w:rPr>
                <w:rFonts w:ascii="Arial" w:eastAsia="Arial MT" w:hAnsi="Arial" w:cs="Arial"/>
                <w:color w:val="0070C0"/>
                <w:sz w:val="20"/>
                <w:szCs w:val="20"/>
                <w:lang w:eastAsia="en-US"/>
              </w:rPr>
              <w:t>grado</w:t>
            </w:r>
          </w:p>
        </w:tc>
        <w:tc>
          <w:tcPr>
            <w:tcW w:w="2410" w:type="dxa"/>
            <w:tcBorders>
              <w:top w:val="single" w:sz="4" w:space="0" w:color="000000"/>
              <w:left w:val="single" w:sz="4" w:space="0" w:color="000000"/>
              <w:bottom w:val="single" w:sz="4" w:space="0" w:color="000000"/>
            </w:tcBorders>
          </w:tcPr>
          <w:p w:rsidR="00CB391F" w:rsidRPr="00843543" w:rsidRDefault="00CB391F" w:rsidP="00CB391F">
            <w:pPr>
              <w:tabs>
                <w:tab w:val="left" w:pos="1602"/>
              </w:tabs>
              <w:spacing w:line="249" w:lineRule="exact"/>
              <w:ind w:right="39"/>
              <w:jc w:val="center"/>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w:t>
            </w:r>
            <w:r w:rsidRPr="00843543">
              <w:rPr>
                <w:rFonts w:ascii="Arial" w:eastAsia="Arial MT" w:hAnsi="Arial" w:cs="Arial"/>
                <w:color w:val="0070C0"/>
                <w:sz w:val="20"/>
                <w:szCs w:val="20"/>
                <w:lang w:eastAsia="en-US"/>
              </w:rPr>
              <w:tab/>
            </w:r>
            <w:r w:rsidR="00843543" w:rsidRPr="00843543">
              <w:rPr>
                <w:rFonts w:ascii="Arial" w:eastAsia="Arial MT" w:hAnsi="Arial" w:cs="Arial"/>
                <w:color w:val="0070C0"/>
                <w:sz w:val="20"/>
                <w:szCs w:val="20"/>
                <w:lang w:eastAsia="en-US"/>
              </w:rPr>
              <w:t>5.293</w:t>
            </w:r>
          </w:p>
        </w:tc>
      </w:tr>
      <w:tr w:rsidR="00843543" w:rsidRPr="00843543" w:rsidTr="00CB391F">
        <w:trPr>
          <w:trHeight w:val="505"/>
        </w:trPr>
        <w:tc>
          <w:tcPr>
            <w:tcW w:w="5093" w:type="dxa"/>
            <w:tcBorders>
              <w:top w:val="single" w:sz="4" w:space="0" w:color="000000"/>
              <w:right w:val="single" w:sz="4" w:space="0" w:color="000000"/>
            </w:tcBorders>
          </w:tcPr>
          <w:p w:rsidR="00CB391F" w:rsidRPr="00843543" w:rsidRDefault="00CB391F" w:rsidP="00CB391F">
            <w:pPr>
              <w:spacing w:line="250" w:lineRule="atLeast"/>
              <w:ind w:right="267"/>
              <w:rPr>
                <w:rFonts w:ascii="Arial" w:eastAsia="Arial MT" w:hAnsi="Arial" w:cs="Arial"/>
                <w:color w:val="0070C0"/>
                <w:sz w:val="20"/>
                <w:szCs w:val="20"/>
                <w:lang w:val="es-MX" w:eastAsia="en-US"/>
              </w:rPr>
            </w:pPr>
            <w:r w:rsidRPr="00843543">
              <w:rPr>
                <w:rFonts w:ascii="Arial" w:eastAsia="Arial MT" w:hAnsi="Arial" w:cs="Arial"/>
                <w:color w:val="0070C0"/>
                <w:sz w:val="20"/>
                <w:szCs w:val="20"/>
                <w:lang w:val="es-MX" w:eastAsia="en-US"/>
              </w:rPr>
              <w:t>Constancias de desempeño de grados cursados</w:t>
            </w:r>
            <w:r w:rsidRPr="00843543">
              <w:rPr>
                <w:rFonts w:ascii="Arial" w:eastAsia="Arial MT" w:hAnsi="Arial" w:cs="Arial"/>
                <w:color w:val="0070C0"/>
                <w:spacing w:val="-60"/>
                <w:sz w:val="20"/>
                <w:szCs w:val="20"/>
                <w:lang w:val="es-MX" w:eastAsia="en-US"/>
              </w:rPr>
              <w:t xml:space="preserve"> </w:t>
            </w:r>
            <w:r w:rsidRPr="00843543">
              <w:rPr>
                <w:rFonts w:ascii="Arial" w:eastAsia="Arial MT" w:hAnsi="Arial" w:cs="Arial"/>
                <w:color w:val="0070C0"/>
                <w:sz w:val="20"/>
                <w:szCs w:val="20"/>
                <w:lang w:val="es-MX" w:eastAsia="en-US"/>
              </w:rPr>
              <w:t>para</w:t>
            </w:r>
            <w:r w:rsidRPr="00843543">
              <w:rPr>
                <w:rFonts w:ascii="Arial" w:eastAsia="Arial MT" w:hAnsi="Arial" w:cs="Arial"/>
                <w:color w:val="0070C0"/>
                <w:spacing w:val="-1"/>
                <w:sz w:val="20"/>
                <w:szCs w:val="20"/>
                <w:lang w:val="es-MX" w:eastAsia="en-US"/>
              </w:rPr>
              <w:t xml:space="preserve"> </w:t>
            </w:r>
            <w:r w:rsidRPr="00843543">
              <w:rPr>
                <w:rFonts w:ascii="Arial" w:eastAsia="Arial MT" w:hAnsi="Arial" w:cs="Arial"/>
                <w:color w:val="0070C0"/>
                <w:sz w:val="20"/>
                <w:szCs w:val="20"/>
                <w:lang w:val="es-MX" w:eastAsia="en-US"/>
              </w:rPr>
              <w:t>ex alumnos</w:t>
            </w:r>
          </w:p>
        </w:tc>
        <w:tc>
          <w:tcPr>
            <w:tcW w:w="2410" w:type="dxa"/>
            <w:tcBorders>
              <w:top w:val="single" w:sz="4" w:space="0" w:color="000000"/>
              <w:left w:val="single" w:sz="4" w:space="0" w:color="000000"/>
            </w:tcBorders>
          </w:tcPr>
          <w:p w:rsidR="00CB391F" w:rsidRPr="00843543" w:rsidRDefault="00CB391F" w:rsidP="00CB391F">
            <w:pPr>
              <w:tabs>
                <w:tab w:val="left" w:pos="1602"/>
              </w:tabs>
              <w:spacing w:before="118"/>
              <w:ind w:right="39"/>
              <w:jc w:val="center"/>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w:t>
            </w:r>
            <w:r w:rsidRPr="00843543">
              <w:rPr>
                <w:rFonts w:ascii="Arial" w:eastAsia="Arial MT" w:hAnsi="Arial" w:cs="Arial"/>
                <w:color w:val="0070C0"/>
                <w:sz w:val="20"/>
                <w:szCs w:val="20"/>
                <w:lang w:eastAsia="en-US"/>
              </w:rPr>
              <w:tab/>
            </w:r>
            <w:r w:rsidR="00843543" w:rsidRPr="00843543">
              <w:rPr>
                <w:rFonts w:ascii="Arial" w:eastAsia="Arial MT" w:hAnsi="Arial" w:cs="Arial"/>
                <w:color w:val="0070C0"/>
                <w:sz w:val="20"/>
                <w:szCs w:val="20"/>
                <w:lang w:eastAsia="en-US"/>
              </w:rPr>
              <w:t>5.293</w:t>
            </w:r>
          </w:p>
        </w:tc>
      </w:tr>
    </w:tbl>
    <w:p w:rsidR="00CB391F" w:rsidRPr="00441F64" w:rsidRDefault="00CB391F" w:rsidP="00CB391F">
      <w:pPr>
        <w:widowControl w:val="0"/>
        <w:autoSpaceDE w:val="0"/>
        <w:autoSpaceDN w:val="0"/>
        <w:rPr>
          <w:rFonts w:ascii="Arial" w:eastAsia="Arial MT" w:hAnsi="Arial" w:cs="Arial"/>
          <w:color w:val="FF0000"/>
          <w:sz w:val="20"/>
          <w:szCs w:val="20"/>
          <w:lang w:eastAsia="en-US"/>
        </w:rPr>
      </w:pPr>
    </w:p>
    <w:p w:rsidR="001846A3" w:rsidRPr="00843543" w:rsidRDefault="00C57EC6" w:rsidP="00CB391F">
      <w:pPr>
        <w:widowControl w:val="0"/>
        <w:autoSpaceDE w:val="0"/>
        <w:autoSpaceDN w:val="0"/>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Se exceptúa de este cobro a aquellos estudiantes que, habiéndose trasladado de establecimiento educativo oficial continúan dentro del sistema educativo.</w:t>
      </w:r>
    </w:p>
    <w:p w:rsidR="00C57EC6" w:rsidRPr="00843543" w:rsidRDefault="00C57EC6" w:rsidP="00CB391F">
      <w:pPr>
        <w:widowControl w:val="0"/>
        <w:autoSpaceDE w:val="0"/>
        <w:autoSpaceDN w:val="0"/>
        <w:rPr>
          <w:rFonts w:ascii="Arial" w:eastAsia="Arial MT" w:hAnsi="Arial" w:cs="Arial"/>
          <w:color w:val="0070C0"/>
          <w:sz w:val="20"/>
          <w:szCs w:val="20"/>
          <w:lang w:eastAsia="en-US"/>
        </w:rPr>
      </w:pPr>
    </w:p>
    <w:p w:rsidR="00534802" w:rsidRPr="00843543" w:rsidRDefault="00534802" w:rsidP="00CB391F">
      <w:pPr>
        <w:widowControl w:val="0"/>
        <w:autoSpaceDE w:val="0"/>
        <w:autoSpaceDN w:val="0"/>
        <w:rPr>
          <w:rFonts w:ascii="Arial" w:eastAsia="Arial MT" w:hAnsi="Arial" w:cs="Arial"/>
          <w:color w:val="0070C0"/>
          <w:sz w:val="20"/>
          <w:szCs w:val="20"/>
          <w:lang w:eastAsia="en-US"/>
        </w:rPr>
      </w:pPr>
    </w:p>
    <w:p w:rsidR="00534802" w:rsidRPr="00843543" w:rsidRDefault="00534802" w:rsidP="00CB391F">
      <w:pPr>
        <w:widowControl w:val="0"/>
        <w:autoSpaceDE w:val="0"/>
        <w:autoSpaceDN w:val="0"/>
        <w:rPr>
          <w:rFonts w:ascii="Arial" w:eastAsia="Arial MT" w:hAnsi="Arial" w:cs="Arial"/>
          <w:color w:val="0070C0"/>
          <w:sz w:val="20"/>
          <w:szCs w:val="20"/>
          <w:lang w:eastAsia="en-US"/>
        </w:rPr>
      </w:pPr>
    </w:p>
    <w:p w:rsidR="001846A3" w:rsidRPr="00843543" w:rsidRDefault="001846A3" w:rsidP="00843543">
      <w:pPr>
        <w:widowControl w:val="0"/>
        <w:autoSpaceDE w:val="0"/>
        <w:autoSpaceDN w:val="0"/>
        <w:jc w:val="both"/>
        <w:rPr>
          <w:rFonts w:ascii="Arial" w:eastAsia="Arial MT" w:hAnsi="Arial" w:cs="Arial"/>
          <w:bCs/>
          <w:color w:val="0070C0"/>
          <w:sz w:val="20"/>
          <w:szCs w:val="20"/>
          <w:lang w:val="es-CO" w:eastAsia="en-US"/>
        </w:rPr>
      </w:pPr>
      <w:r w:rsidRPr="00843543">
        <w:rPr>
          <w:rFonts w:ascii="Arial" w:eastAsia="Arial MT" w:hAnsi="Arial" w:cs="Arial"/>
          <w:b/>
          <w:color w:val="0070C0"/>
          <w:sz w:val="20"/>
          <w:szCs w:val="20"/>
          <w:lang w:eastAsia="en-US"/>
        </w:rPr>
        <w:t xml:space="preserve">Parágrafo 1: </w:t>
      </w:r>
      <w:r w:rsidR="00843543" w:rsidRPr="00843543">
        <w:rPr>
          <w:rFonts w:ascii="Arial" w:eastAsia="Arial MT" w:hAnsi="Arial" w:cs="Arial"/>
          <w:bCs/>
          <w:color w:val="0070C0"/>
          <w:sz w:val="20"/>
          <w:szCs w:val="20"/>
          <w:lang w:val="es-CO" w:eastAsia="en-US"/>
        </w:rPr>
        <w:t xml:space="preserve">Durante el año lectivo 2024, los alumnos de las instituciones educativas oficiales y los alumnos de </w:t>
      </w:r>
      <w:r w:rsidR="00843543" w:rsidRPr="00843543">
        <w:rPr>
          <w:rFonts w:ascii="Arial" w:eastAsia="Arial MT" w:hAnsi="Arial" w:cs="Arial"/>
          <w:bCs/>
          <w:color w:val="0070C0"/>
          <w:sz w:val="20"/>
          <w:szCs w:val="20"/>
          <w:lang w:val="es-CO" w:eastAsia="en-US"/>
        </w:rPr>
        <w:lastRenderedPageBreak/>
        <w:t>las instituciones con las que se realiza la contratación del servicio educativo en el Distrito de Ciencia, Tecnología e Innovación de Medellín, que no se hallen amparados por algún sistema de seguridad social, en todos los niveles de la educación formal, estarán protegidos por un seguro colectivo que ampare su estado físico, en caso de accidente, el cual será asumido en su totalidad por el Distrito, para lo cual se basará en los registros del Sistema de Matrícula Estudiantil de Educación Básica y Media – SIMAT.</w:t>
      </w:r>
    </w:p>
    <w:p w:rsidR="00534802" w:rsidRPr="00441F64" w:rsidRDefault="00534802" w:rsidP="00C57EC6">
      <w:pPr>
        <w:widowControl w:val="0"/>
        <w:autoSpaceDE w:val="0"/>
        <w:autoSpaceDN w:val="0"/>
        <w:jc w:val="both"/>
        <w:rPr>
          <w:rFonts w:ascii="Arial" w:eastAsia="Arial MT" w:hAnsi="Arial" w:cs="Arial"/>
          <w:bCs/>
          <w:color w:val="FF0000"/>
          <w:sz w:val="20"/>
          <w:szCs w:val="20"/>
          <w:lang w:eastAsia="en-US"/>
        </w:rPr>
      </w:pPr>
    </w:p>
    <w:p w:rsidR="00F86830" w:rsidRPr="00843543" w:rsidRDefault="00F86830" w:rsidP="00843543">
      <w:pPr>
        <w:widowControl w:val="0"/>
        <w:autoSpaceDE w:val="0"/>
        <w:autoSpaceDN w:val="0"/>
        <w:jc w:val="both"/>
        <w:rPr>
          <w:rFonts w:ascii="Arial" w:eastAsia="Arial MT" w:hAnsi="Arial" w:cs="Arial"/>
          <w:bCs/>
          <w:color w:val="0070C0"/>
          <w:sz w:val="20"/>
          <w:szCs w:val="20"/>
          <w:lang w:eastAsia="en-US"/>
        </w:rPr>
      </w:pPr>
      <w:r w:rsidRPr="00843543">
        <w:rPr>
          <w:rFonts w:ascii="Arial" w:eastAsia="Arial MT" w:hAnsi="Arial" w:cs="Arial"/>
          <w:b/>
          <w:color w:val="0070C0"/>
          <w:sz w:val="20"/>
          <w:szCs w:val="20"/>
          <w:lang w:eastAsia="en-US"/>
        </w:rPr>
        <w:t xml:space="preserve">Parágrafo 2: </w:t>
      </w:r>
      <w:r w:rsidR="00843543" w:rsidRPr="00843543">
        <w:rPr>
          <w:rFonts w:ascii="Arial" w:eastAsia="Arial MT" w:hAnsi="Arial" w:cs="Arial"/>
          <w:bCs/>
          <w:color w:val="0070C0"/>
          <w:sz w:val="20"/>
          <w:szCs w:val="20"/>
          <w:lang w:eastAsia="en-US"/>
        </w:rPr>
        <w:t>En cumplimiento de lo dispuesto en el Decreto 1286 de 2005, compilado en el Decreto 1075 de 2015, es derecho del padre de familia conocer con anticipación o en el momento de la matrícula, entre otros aspectos, las características de la institución educativa, los principios que orientan el proyecto educativo institucional y el manual de convivencia correspondiente. Las directivas del establecimiento educativo, facilitarán los medios didácticos o recurrirán a estrategias comunicacionales para que el manual de convivencia sea conocido por todos los estamentos de la comunidad educativa, sin efectuar por ello ningún tipo de cobro o condicionar a la adquisición de tal documento, el ingreso o matrícula en la institución.</w:t>
      </w:r>
    </w:p>
    <w:p w:rsidR="00843543" w:rsidRDefault="00843543" w:rsidP="00534802">
      <w:pPr>
        <w:widowControl w:val="0"/>
        <w:autoSpaceDE w:val="0"/>
        <w:autoSpaceDN w:val="0"/>
        <w:jc w:val="both"/>
        <w:rPr>
          <w:rFonts w:ascii="Arial" w:eastAsia="Arial MT" w:hAnsi="Arial" w:cs="Arial"/>
          <w:b/>
          <w:color w:val="FF0000"/>
          <w:sz w:val="20"/>
          <w:szCs w:val="20"/>
          <w:lang w:eastAsia="en-US"/>
        </w:rPr>
      </w:pPr>
    </w:p>
    <w:p w:rsidR="00CB391F" w:rsidRPr="00843543" w:rsidRDefault="00F86830" w:rsidP="00534802">
      <w:pPr>
        <w:widowControl w:val="0"/>
        <w:autoSpaceDE w:val="0"/>
        <w:autoSpaceDN w:val="0"/>
        <w:jc w:val="both"/>
        <w:rPr>
          <w:rFonts w:ascii="Arial" w:eastAsia="Arial MT" w:hAnsi="Arial" w:cs="Arial"/>
          <w:bCs/>
          <w:color w:val="0070C0"/>
          <w:sz w:val="20"/>
          <w:szCs w:val="20"/>
          <w:lang w:eastAsia="en-US"/>
        </w:rPr>
      </w:pPr>
      <w:r w:rsidRPr="00843543">
        <w:rPr>
          <w:rFonts w:ascii="Arial" w:eastAsia="Arial MT" w:hAnsi="Arial" w:cs="Arial"/>
          <w:b/>
          <w:color w:val="0070C0"/>
          <w:sz w:val="20"/>
          <w:szCs w:val="20"/>
          <w:lang w:eastAsia="en-US"/>
        </w:rPr>
        <w:t xml:space="preserve">Parágrafo 3: </w:t>
      </w:r>
      <w:r w:rsidR="00534802" w:rsidRPr="00843543">
        <w:rPr>
          <w:rFonts w:ascii="Arial" w:eastAsia="Arial MT" w:hAnsi="Arial" w:cs="Arial"/>
          <w:bCs/>
          <w:color w:val="0070C0"/>
          <w:sz w:val="20"/>
          <w:szCs w:val="20"/>
          <w:lang w:eastAsia="en-US"/>
        </w:rPr>
        <w:t>Conforme al artículo 44, numeral 3 de la Ley 1098 de 2006, es obligación complementaria de las instituciones educativas y centros educativos, comprobar la afiliación de los estudiantes a un régimen de salud. Igualmente, el Decreto Nacional 1075 de 2015, en su artículo 2.3.3.2.2.1.9, establece que las instituciones educativas privadas y oficiales para el ingreso a cualquiera de los grados del nivel de educación preescolar, deben solicitar certificación de vinculación a un sistema de seguridad social, de conformidad con lo establecido en la Ley 100 de 1993 y normas complementarias.</w:t>
      </w:r>
    </w:p>
    <w:p w:rsidR="00F86830" w:rsidRPr="00441F64" w:rsidRDefault="00F86830" w:rsidP="00F86830">
      <w:pPr>
        <w:widowControl w:val="0"/>
        <w:autoSpaceDE w:val="0"/>
        <w:autoSpaceDN w:val="0"/>
        <w:jc w:val="both"/>
        <w:rPr>
          <w:rFonts w:ascii="Arial" w:eastAsia="Arial MT" w:hAnsi="Arial" w:cs="Arial"/>
          <w:color w:val="FF0000"/>
          <w:sz w:val="20"/>
          <w:szCs w:val="20"/>
          <w:lang w:eastAsia="en-US"/>
        </w:rPr>
      </w:pPr>
    </w:p>
    <w:p w:rsidR="00CB391F" w:rsidRPr="00843543" w:rsidRDefault="00F86830" w:rsidP="00CB391F">
      <w:pPr>
        <w:widowControl w:val="0"/>
        <w:autoSpaceDE w:val="0"/>
        <w:autoSpaceDN w:val="0"/>
        <w:ind w:right="118"/>
        <w:jc w:val="both"/>
        <w:rPr>
          <w:rFonts w:ascii="Arial" w:eastAsia="Arial MT" w:hAnsi="Arial" w:cs="Arial"/>
          <w:bCs/>
          <w:color w:val="0070C0"/>
          <w:sz w:val="20"/>
          <w:szCs w:val="20"/>
          <w:lang w:eastAsia="en-US"/>
        </w:rPr>
      </w:pPr>
      <w:r w:rsidRPr="00843543">
        <w:rPr>
          <w:rFonts w:ascii="Arial" w:eastAsia="Arial MT" w:hAnsi="Arial" w:cs="Arial"/>
          <w:b/>
          <w:color w:val="0070C0"/>
          <w:sz w:val="20"/>
          <w:szCs w:val="20"/>
          <w:lang w:eastAsia="en-US"/>
        </w:rPr>
        <w:t xml:space="preserve">Artículo 4: </w:t>
      </w:r>
      <w:r w:rsidR="00534802" w:rsidRPr="00843543">
        <w:rPr>
          <w:rFonts w:ascii="Arial" w:eastAsia="Arial MT" w:hAnsi="Arial" w:cs="Arial"/>
          <w:bCs/>
          <w:color w:val="0070C0"/>
          <w:sz w:val="20"/>
          <w:szCs w:val="20"/>
          <w:lang w:eastAsia="en-US"/>
        </w:rPr>
        <w:t>Las actividades conocidas como extracurriculares, se entienden como ese conjunto de acciones y procesos que contribuyen al cumplimiento de los objetivos de la educación, expresados en la Ley 115 de 1994 y en cada proyecto educativo institucional, las cuales pueden ejecutarse a través de proyectos y/o programas de formación complementaria y son una oportunidad para desarrollar habilidades e intereses particulares o mejorar el desempeño académico, personal y social de los alumnos.</w:t>
      </w:r>
    </w:p>
    <w:p w:rsidR="00F86830" w:rsidRPr="00843543" w:rsidRDefault="00F86830" w:rsidP="00CB391F">
      <w:pPr>
        <w:widowControl w:val="0"/>
        <w:autoSpaceDE w:val="0"/>
        <w:autoSpaceDN w:val="0"/>
        <w:ind w:right="118"/>
        <w:jc w:val="both"/>
        <w:rPr>
          <w:rFonts w:ascii="Arial" w:eastAsia="Arial MT" w:hAnsi="Arial" w:cs="Arial"/>
          <w:color w:val="0070C0"/>
          <w:sz w:val="20"/>
          <w:szCs w:val="20"/>
          <w:lang w:eastAsia="en-US"/>
        </w:rPr>
      </w:pPr>
    </w:p>
    <w:p w:rsidR="007226C5" w:rsidRPr="00843543" w:rsidRDefault="00534802" w:rsidP="00CB391F">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Tales actividades son viables en las instituciones educativas, centros educativos oficiales y en aquellos con los que se realiza la contratación del servicio educativo, siempre y cuando se cumpla con los siguientes requisitos:</w:t>
      </w:r>
    </w:p>
    <w:p w:rsidR="00534802" w:rsidRPr="00843543" w:rsidRDefault="00534802" w:rsidP="00CB391F">
      <w:pPr>
        <w:widowControl w:val="0"/>
        <w:autoSpaceDE w:val="0"/>
        <w:autoSpaceDN w:val="0"/>
        <w:jc w:val="both"/>
        <w:rPr>
          <w:rFonts w:ascii="Arial" w:eastAsia="Arial MT" w:hAnsi="Arial" w:cs="Arial"/>
          <w:color w:val="0070C0"/>
          <w:sz w:val="20"/>
          <w:szCs w:val="20"/>
          <w:lang w:eastAsia="en-US"/>
        </w:rPr>
      </w:pPr>
    </w:p>
    <w:p w:rsidR="00F86830" w:rsidRPr="00843543" w:rsidRDefault="00F86830" w:rsidP="00F86830">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 xml:space="preserve">1. Estipular y adoptar en el proyecto educativo institucional y en el manual de convivencia, las actividades de este género, que la institución ofrece a la comunidad escolar. </w:t>
      </w:r>
    </w:p>
    <w:p w:rsidR="00F86830" w:rsidRPr="00843543" w:rsidRDefault="00F86830" w:rsidP="00F86830">
      <w:pPr>
        <w:widowControl w:val="0"/>
        <w:autoSpaceDE w:val="0"/>
        <w:autoSpaceDN w:val="0"/>
        <w:jc w:val="both"/>
        <w:rPr>
          <w:rFonts w:ascii="Arial" w:eastAsia="Arial MT" w:hAnsi="Arial" w:cs="Arial"/>
          <w:color w:val="0070C0"/>
          <w:sz w:val="20"/>
          <w:szCs w:val="20"/>
          <w:lang w:eastAsia="en-US"/>
        </w:rPr>
      </w:pPr>
    </w:p>
    <w:p w:rsidR="00CB391F" w:rsidRPr="00843543" w:rsidRDefault="00F8683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2. Que dichas actividades sean desarrolladas en tiempos escolares diferentes a los propios de la jornada escolar, previo cumplimiento de las intensidades horarias mínimas, semanales y anuales y de actividades pedagógicas relacionadas con la prestación del servicio educativo, de acuerdo a lo establecido en el Decreto 1075 de 2015.</w:t>
      </w:r>
    </w:p>
    <w:p w:rsidR="00F86830" w:rsidRPr="00441F64" w:rsidRDefault="00F86830" w:rsidP="007226C5">
      <w:pPr>
        <w:pStyle w:val="Prrafodelista"/>
        <w:widowControl w:val="0"/>
        <w:autoSpaceDE w:val="0"/>
        <w:autoSpaceDN w:val="0"/>
        <w:ind w:left="2160"/>
        <w:jc w:val="both"/>
        <w:rPr>
          <w:rFonts w:ascii="Arial" w:eastAsia="Arial MT" w:hAnsi="Arial" w:cs="Arial"/>
          <w:color w:val="FF0000"/>
          <w:sz w:val="20"/>
          <w:szCs w:val="20"/>
          <w:lang w:eastAsia="en-US"/>
        </w:rPr>
      </w:pPr>
    </w:p>
    <w:p w:rsidR="00F86830" w:rsidRPr="00843543" w:rsidRDefault="00534802" w:rsidP="00534802">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 xml:space="preserve">Las tarifas por tal concepto deberán estar expresamente definidas en la Resolución Rectoral, que la institución educativa expide anualmente adoptando los costos educativos, expresando de manera clara e incontrovertible el carácter de </w:t>
      </w:r>
      <w:r w:rsidRPr="00843543">
        <w:rPr>
          <w:rFonts w:ascii="Arial" w:eastAsia="Arial MT" w:hAnsi="Arial" w:cs="Arial"/>
          <w:b/>
          <w:color w:val="0070C0"/>
          <w:sz w:val="20"/>
          <w:szCs w:val="20"/>
          <w:lang w:eastAsia="en-US"/>
        </w:rPr>
        <w:t>voluntariedad</w:t>
      </w:r>
      <w:r w:rsidRPr="00843543">
        <w:rPr>
          <w:rFonts w:ascii="Arial" w:eastAsia="Arial MT" w:hAnsi="Arial" w:cs="Arial"/>
          <w:color w:val="0070C0"/>
          <w:sz w:val="20"/>
          <w:szCs w:val="20"/>
          <w:lang w:eastAsia="en-US"/>
        </w:rPr>
        <w:t>, que, para el estudiante y su grupo familiar, tienen estas actividades y que serán cobradas sólo a quienes opten por ellas.</w:t>
      </w:r>
    </w:p>
    <w:p w:rsidR="00534802" w:rsidRPr="00843543" w:rsidRDefault="00534802" w:rsidP="007226C5">
      <w:pPr>
        <w:widowControl w:val="0"/>
        <w:autoSpaceDE w:val="0"/>
        <w:autoSpaceDN w:val="0"/>
        <w:jc w:val="both"/>
        <w:rPr>
          <w:rFonts w:ascii="Arial" w:eastAsia="Arial MT" w:hAnsi="Arial" w:cs="Arial"/>
          <w:color w:val="0070C0"/>
          <w:sz w:val="20"/>
          <w:szCs w:val="20"/>
          <w:lang w:eastAsia="en-US"/>
        </w:rPr>
      </w:pPr>
    </w:p>
    <w:p w:rsidR="00CB391F" w:rsidRPr="00843543" w:rsidRDefault="00F8683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El resultado de estas actividades, no debe tener ninguna incidencia en la evaluación académica que en áreas afines de aprendizaje se realiza a los alumnos, como tampoco en la información que se entrega al acudiente sobre el comportamiento social del alumno.</w:t>
      </w:r>
    </w:p>
    <w:p w:rsidR="00F86830" w:rsidRPr="00843543" w:rsidRDefault="00F86830" w:rsidP="007226C5">
      <w:pPr>
        <w:widowControl w:val="0"/>
        <w:autoSpaceDE w:val="0"/>
        <w:autoSpaceDN w:val="0"/>
        <w:jc w:val="both"/>
        <w:rPr>
          <w:rFonts w:ascii="Arial" w:eastAsia="Arial MT" w:hAnsi="Arial" w:cs="Arial"/>
          <w:color w:val="0070C0"/>
          <w:sz w:val="20"/>
          <w:szCs w:val="20"/>
          <w:lang w:eastAsia="en-US"/>
        </w:rPr>
      </w:pPr>
    </w:p>
    <w:p w:rsidR="00CB391F" w:rsidRPr="00843543" w:rsidRDefault="00F8683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bCs/>
          <w:color w:val="0070C0"/>
          <w:sz w:val="20"/>
          <w:szCs w:val="20"/>
          <w:lang w:eastAsia="en-US"/>
        </w:rPr>
        <w:t>Artículo 5:</w:t>
      </w:r>
      <w:r w:rsidRPr="00843543">
        <w:rPr>
          <w:rFonts w:ascii="Arial" w:eastAsia="Arial MT" w:hAnsi="Arial" w:cs="Arial"/>
          <w:color w:val="0070C0"/>
          <w:sz w:val="20"/>
          <w:szCs w:val="20"/>
          <w:lang w:eastAsia="en-US"/>
        </w:rPr>
        <w:t xml:space="preserve"> </w:t>
      </w:r>
      <w:r w:rsidR="00534802" w:rsidRPr="00843543">
        <w:rPr>
          <w:rFonts w:ascii="Arial" w:eastAsia="Arial MT" w:hAnsi="Arial" w:cs="Arial"/>
          <w:color w:val="0070C0"/>
          <w:sz w:val="20"/>
          <w:szCs w:val="20"/>
          <w:lang w:eastAsia="en-US"/>
        </w:rPr>
        <w:t>El procedimiento que debe seguirse en las instituciones educativas y centros educativos oficiales, para la aprobación y adopción de las tarifas educativas, de las actividades que pueden ser objeto de cobro, tendrá el siguiente orden:</w:t>
      </w:r>
    </w:p>
    <w:p w:rsidR="00F86830" w:rsidRPr="00441F64" w:rsidRDefault="00F86830" w:rsidP="007226C5">
      <w:pPr>
        <w:widowControl w:val="0"/>
        <w:autoSpaceDE w:val="0"/>
        <w:autoSpaceDN w:val="0"/>
        <w:jc w:val="both"/>
        <w:rPr>
          <w:rFonts w:ascii="Arial" w:eastAsia="Arial MT" w:hAnsi="Arial" w:cs="Arial"/>
          <w:color w:val="FF0000"/>
          <w:sz w:val="20"/>
          <w:szCs w:val="20"/>
          <w:lang w:eastAsia="en-US"/>
        </w:rPr>
      </w:pPr>
    </w:p>
    <w:p w:rsidR="00534802" w:rsidRPr="00441F64" w:rsidRDefault="00534802" w:rsidP="007226C5">
      <w:pPr>
        <w:widowControl w:val="0"/>
        <w:autoSpaceDE w:val="0"/>
        <w:autoSpaceDN w:val="0"/>
        <w:jc w:val="both"/>
        <w:rPr>
          <w:rFonts w:ascii="Arial" w:eastAsia="Arial MT" w:hAnsi="Arial" w:cs="Arial"/>
          <w:color w:val="FF0000"/>
          <w:sz w:val="20"/>
          <w:szCs w:val="20"/>
          <w:lang w:eastAsia="en-US"/>
        </w:rPr>
      </w:pPr>
    </w:p>
    <w:p w:rsidR="00CB391F" w:rsidRPr="00843543" w:rsidRDefault="00F8683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 xml:space="preserve">a. </w:t>
      </w:r>
      <w:r w:rsidR="00534802" w:rsidRPr="00843543">
        <w:rPr>
          <w:rFonts w:ascii="Arial" w:eastAsia="Arial MT" w:hAnsi="Arial" w:cs="Arial"/>
          <w:color w:val="0070C0"/>
          <w:sz w:val="20"/>
          <w:szCs w:val="20"/>
          <w:lang w:eastAsia="en-US"/>
        </w:rPr>
        <w:t xml:space="preserve">El Rector presentará ante el Consejo Directivo la propuesta de los cobros que va a realizar en el proceso de </w:t>
      </w:r>
      <w:r w:rsidR="00534802" w:rsidRPr="00843543">
        <w:rPr>
          <w:rFonts w:ascii="Arial" w:eastAsia="Arial MT" w:hAnsi="Arial" w:cs="Arial"/>
          <w:color w:val="0070C0"/>
          <w:sz w:val="20"/>
          <w:szCs w:val="20"/>
          <w:lang w:eastAsia="en-US"/>
        </w:rPr>
        <w:lastRenderedPageBreak/>
        <w:t>matrícula, ciñéndose estrictamente a lo dispuesto en la presente resolución, teniendo en cuenta, además, la normatividad vigente y conforme a lo proyectado en el presupuesto de ingresos y gastos de la institución educativa o centro educativo.</w:t>
      </w:r>
    </w:p>
    <w:p w:rsidR="00F86830" w:rsidRPr="00843543" w:rsidRDefault="00F86830" w:rsidP="007226C5">
      <w:pPr>
        <w:widowControl w:val="0"/>
        <w:autoSpaceDE w:val="0"/>
        <w:autoSpaceDN w:val="0"/>
        <w:jc w:val="both"/>
        <w:rPr>
          <w:rFonts w:ascii="Arial" w:eastAsia="Arial MT" w:hAnsi="Arial" w:cs="Arial"/>
          <w:color w:val="0070C0"/>
          <w:sz w:val="20"/>
          <w:szCs w:val="20"/>
          <w:lang w:eastAsia="en-US"/>
        </w:rPr>
      </w:pPr>
    </w:p>
    <w:p w:rsidR="00CB391F" w:rsidRPr="00843543" w:rsidRDefault="00CB391F"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b.</w:t>
      </w:r>
      <w:r w:rsidR="009F0240" w:rsidRPr="00843543">
        <w:rPr>
          <w:rFonts w:ascii="Arial" w:eastAsia="Arial MT" w:hAnsi="Arial" w:cs="Arial"/>
          <w:color w:val="0070C0"/>
          <w:sz w:val="20"/>
          <w:szCs w:val="20"/>
          <w:lang w:eastAsia="en-US"/>
        </w:rPr>
        <w:t xml:space="preserve"> </w:t>
      </w:r>
      <w:r w:rsidR="00534802" w:rsidRPr="00843543">
        <w:rPr>
          <w:rFonts w:ascii="Arial" w:eastAsia="Arial MT" w:hAnsi="Arial" w:cs="Arial"/>
          <w:color w:val="0070C0"/>
          <w:sz w:val="20"/>
          <w:szCs w:val="20"/>
          <w:lang w:eastAsia="en-US"/>
        </w:rPr>
        <w:t>El Consejo Directivo, previa deliberación y consulta de los intereses y expectativas de los estamentos de la comunidad educativa, mediante acuerdo suscrito por todos sus integrantes, oficializará la determinación. En el libro de actas del Consejo Directivo, deberá registrarse dicha sesión. En caso de discrepancias frente a las determinaciones tomadas, en el mismo documento deberá realizarse la salvedad del voto correspondiente.</w:t>
      </w:r>
    </w:p>
    <w:p w:rsidR="009F0240" w:rsidRPr="00843543" w:rsidRDefault="009F0240" w:rsidP="007226C5">
      <w:pPr>
        <w:widowControl w:val="0"/>
        <w:autoSpaceDE w:val="0"/>
        <w:autoSpaceDN w:val="0"/>
        <w:jc w:val="both"/>
        <w:rPr>
          <w:rFonts w:ascii="Arial" w:eastAsia="Arial MT" w:hAnsi="Arial" w:cs="Arial"/>
          <w:color w:val="0070C0"/>
          <w:sz w:val="20"/>
          <w:szCs w:val="20"/>
          <w:lang w:eastAsia="en-US"/>
        </w:rPr>
      </w:pPr>
    </w:p>
    <w:p w:rsidR="00CB391F" w:rsidRPr="00843543" w:rsidRDefault="009F024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 xml:space="preserve">c. </w:t>
      </w:r>
      <w:r w:rsidR="00534802" w:rsidRPr="00843543">
        <w:rPr>
          <w:rFonts w:ascii="Arial" w:eastAsia="Arial MT" w:hAnsi="Arial" w:cs="Arial"/>
          <w:color w:val="0070C0"/>
          <w:sz w:val="20"/>
          <w:szCs w:val="20"/>
          <w:lang w:eastAsia="en-US"/>
        </w:rPr>
        <w:t>El Rector mediante Resolución Rectoral, adopta los cobros aprobados por el Consejo Directivo y este documento lo presenta al Núcleo de Desarrollo Educativo, anexando copia del acuerdo del Consejo Directivo e incluyendo una copia de la Resolución Rectoral del año anterior, con el fin de que esta instancia verifique el cumplimiento de las formalidades y procedimientos legalmente establecidos.</w:t>
      </w:r>
    </w:p>
    <w:p w:rsidR="009F0240" w:rsidRPr="00441F64" w:rsidRDefault="009F0240" w:rsidP="007226C5">
      <w:pPr>
        <w:widowControl w:val="0"/>
        <w:autoSpaceDE w:val="0"/>
        <w:autoSpaceDN w:val="0"/>
        <w:ind w:right="118"/>
        <w:jc w:val="both"/>
        <w:rPr>
          <w:rFonts w:ascii="Arial" w:eastAsia="Arial MT" w:hAnsi="Arial" w:cs="Arial"/>
          <w:color w:val="FF0000"/>
          <w:sz w:val="20"/>
          <w:szCs w:val="20"/>
          <w:lang w:eastAsia="en-US"/>
        </w:rPr>
      </w:pPr>
    </w:p>
    <w:p w:rsidR="009F0240" w:rsidRPr="00843543" w:rsidRDefault="00534802"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Hasta el 0</w:t>
      </w:r>
      <w:r w:rsidR="00843543" w:rsidRPr="00843543">
        <w:rPr>
          <w:rFonts w:ascii="Arial" w:eastAsia="Arial MT" w:hAnsi="Arial" w:cs="Arial"/>
          <w:color w:val="0070C0"/>
          <w:sz w:val="20"/>
          <w:szCs w:val="20"/>
          <w:lang w:eastAsia="en-US"/>
        </w:rPr>
        <w:t>1</w:t>
      </w:r>
      <w:r w:rsidRPr="00843543">
        <w:rPr>
          <w:rFonts w:ascii="Arial" w:eastAsia="Arial MT" w:hAnsi="Arial" w:cs="Arial"/>
          <w:color w:val="0070C0"/>
          <w:sz w:val="20"/>
          <w:szCs w:val="20"/>
          <w:lang w:eastAsia="en-US"/>
        </w:rPr>
        <w:t xml:space="preserve"> de diciembre de 202</w:t>
      </w:r>
      <w:r w:rsidR="00843543" w:rsidRPr="00843543">
        <w:rPr>
          <w:rFonts w:ascii="Arial" w:eastAsia="Arial MT" w:hAnsi="Arial" w:cs="Arial"/>
          <w:color w:val="0070C0"/>
          <w:sz w:val="20"/>
          <w:szCs w:val="20"/>
          <w:lang w:eastAsia="en-US"/>
        </w:rPr>
        <w:t>3</w:t>
      </w:r>
      <w:r w:rsidRPr="00843543">
        <w:rPr>
          <w:rFonts w:ascii="Arial" w:eastAsia="Arial MT" w:hAnsi="Arial" w:cs="Arial"/>
          <w:color w:val="0070C0"/>
          <w:sz w:val="20"/>
          <w:szCs w:val="20"/>
          <w:lang w:eastAsia="en-US"/>
        </w:rPr>
        <w:t xml:space="preserve"> cada institución educativa o centro educativo, deberá haber concluido el procedimiento de aprobación y adopción de los cobros para el año 2023, en relación con los aspectos que lo permiten, tales como las actividades extracurriculares.</w:t>
      </w:r>
    </w:p>
    <w:p w:rsidR="00534802" w:rsidRPr="00843543" w:rsidRDefault="00534802" w:rsidP="007226C5">
      <w:pPr>
        <w:widowControl w:val="0"/>
        <w:autoSpaceDE w:val="0"/>
        <w:autoSpaceDN w:val="0"/>
        <w:jc w:val="both"/>
        <w:rPr>
          <w:rFonts w:ascii="Arial" w:eastAsia="Arial MT" w:hAnsi="Arial" w:cs="Arial"/>
          <w:color w:val="0070C0"/>
          <w:sz w:val="20"/>
          <w:szCs w:val="20"/>
          <w:lang w:eastAsia="en-US"/>
        </w:rPr>
      </w:pPr>
    </w:p>
    <w:p w:rsidR="009F0240" w:rsidRPr="00843543" w:rsidRDefault="00534802" w:rsidP="007226C5">
      <w:pPr>
        <w:widowControl w:val="0"/>
        <w:autoSpaceDE w:val="0"/>
        <w:autoSpaceDN w:val="0"/>
        <w:ind w:right="118"/>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 xml:space="preserve">El Rector o </w:t>
      </w:r>
      <w:r w:rsidR="00843543" w:rsidRPr="00843543">
        <w:rPr>
          <w:rFonts w:ascii="Arial" w:eastAsia="Arial MT" w:hAnsi="Arial" w:cs="Arial"/>
          <w:color w:val="0070C0"/>
          <w:sz w:val="20"/>
          <w:szCs w:val="20"/>
          <w:lang w:eastAsia="en-US"/>
        </w:rPr>
        <w:t>director</w:t>
      </w:r>
      <w:r w:rsidRPr="00843543">
        <w:rPr>
          <w:rFonts w:ascii="Arial" w:eastAsia="Arial MT" w:hAnsi="Arial" w:cs="Arial"/>
          <w:color w:val="0070C0"/>
          <w:sz w:val="20"/>
          <w:szCs w:val="20"/>
          <w:lang w:eastAsia="en-US"/>
        </w:rPr>
        <w:t xml:space="preserve">, será responsable de publicar en cada una de las sedes de la institución educativa o centro educativo, en un lugar visible y de fácil acceso, la presente resolución y el acto administrativo de adopción de cobros, debidamente refrendado por el </w:t>
      </w:r>
      <w:r w:rsidR="00843543" w:rsidRPr="00843543">
        <w:rPr>
          <w:rFonts w:ascii="Arial" w:eastAsia="Arial MT" w:hAnsi="Arial" w:cs="Arial"/>
          <w:color w:val="0070C0"/>
          <w:sz w:val="20"/>
          <w:szCs w:val="20"/>
          <w:lang w:eastAsia="en-US"/>
        </w:rPr>
        <w:t>director</w:t>
      </w:r>
      <w:r w:rsidRPr="00843543">
        <w:rPr>
          <w:rFonts w:ascii="Arial" w:eastAsia="Arial MT" w:hAnsi="Arial" w:cs="Arial"/>
          <w:color w:val="0070C0"/>
          <w:sz w:val="20"/>
          <w:szCs w:val="20"/>
          <w:lang w:eastAsia="en-US"/>
        </w:rPr>
        <w:t xml:space="preserve"> de Núcleo Educativo o el Profesional de Apoyo al Núcleo, asegurando el desarrollo de una estrategia comunicacional que permita su difusión en toda la comunidad educativa.</w:t>
      </w:r>
    </w:p>
    <w:p w:rsidR="00534802" w:rsidRPr="00843543" w:rsidRDefault="00534802" w:rsidP="007226C5">
      <w:pPr>
        <w:widowControl w:val="0"/>
        <w:autoSpaceDE w:val="0"/>
        <w:autoSpaceDN w:val="0"/>
        <w:ind w:right="118"/>
        <w:jc w:val="both"/>
        <w:rPr>
          <w:rFonts w:ascii="Arial" w:eastAsia="Arial MT" w:hAnsi="Arial" w:cs="Arial"/>
          <w:color w:val="0070C0"/>
          <w:sz w:val="20"/>
          <w:szCs w:val="20"/>
          <w:lang w:eastAsia="en-US"/>
        </w:rPr>
      </w:pPr>
    </w:p>
    <w:p w:rsidR="009F0240" w:rsidRPr="00843543" w:rsidRDefault="00534802"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color w:val="0070C0"/>
          <w:sz w:val="20"/>
          <w:szCs w:val="20"/>
          <w:lang w:eastAsia="en-US"/>
        </w:rPr>
        <w:t>Hasta el 0</w:t>
      </w:r>
      <w:r w:rsidR="00843543" w:rsidRPr="00843543">
        <w:rPr>
          <w:rFonts w:ascii="Arial" w:eastAsia="Arial MT" w:hAnsi="Arial" w:cs="Arial"/>
          <w:color w:val="0070C0"/>
          <w:sz w:val="20"/>
          <w:szCs w:val="20"/>
          <w:lang w:eastAsia="en-US"/>
        </w:rPr>
        <w:t>8</w:t>
      </w:r>
      <w:r w:rsidRPr="00843543">
        <w:rPr>
          <w:rFonts w:ascii="Arial" w:eastAsia="Arial MT" w:hAnsi="Arial" w:cs="Arial"/>
          <w:color w:val="0070C0"/>
          <w:sz w:val="20"/>
          <w:szCs w:val="20"/>
          <w:lang w:eastAsia="en-US"/>
        </w:rPr>
        <w:t xml:space="preserve"> de diciembre de 202</w:t>
      </w:r>
      <w:r w:rsidR="00843543" w:rsidRPr="00843543">
        <w:rPr>
          <w:rFonts w:ascii="Arial" w:eastAsia="Arial MT" w:hAnsi="Arial" w:cs="Arial"/>
          <w:color w:val="0070C0"/>
          <w:sz w:val="20"/>
          <w:szCs w:val="20"/>
          <w:lang w:eastAsia="en-US"/>
        </w:rPr>
        <w:t>3</w:t>
      </w:r>
      <w:r w:rsidRPr="00843543">
        <w:rPr>
          <w:rFonts w:ascii="Arial" w:eastAsia="Arial MT" w:hAnsi="Arial" w:cs="Arial"/>
          <w:color w:val="0070C0"/>
          <w:sz w:val="20"/>
          <w:szCs w:val="20"/>
          <w:lang w:eastAsia="en-US"/>
        </w:rPr>
        <w:t xml:space="preserve"> cada Director de Núcleo Educativo o Profesional de Apoyo deberá presentar a la Gerencia Educativa – Proyecto de Inspección Financiera de la Secretaría de Educación del Distrito de Ciencia Tecnología e Innovación de Medellín o a quien ésta designe, un informe consolidado sobre los cobros aprobados y adoptados por las instituciones educativas y centros educativos a su cargo, especificando cada una de las respectivas tarifas y aportando copia del acuerdo del Consejo Directivo y la Resolución Rectoral.</w:t>
      </w:r>
    </w:p>
    <w:p w:rsidR="00534802" w:rsidRPr="00843543" w:rsidRDefault="00534802" w:rsidP="007226C5">
      <w:pPr>
        <w:widowControl w:val="0"/>
        <w:autoSpaceDE w:val="0"/>
        <w:autoSpaceDN w:val="0"/>
        <w:jc w:val="both"/>
        <w:rPr>
          <w:rFonts w:ascii="Arial" w:eastAsia="Arial MT" w:hAnsi="Arial" w:cs="Arial"/>
          <w:color w:val="0070C0"/>
          <w:sz w:val="20"/>
          <w:szCs w:val="20"/>
          <w:lang w:eastAsia="en-US"/>
        </w:rPr>
      </w:pPr>
    </w:p>
    <w:p w:rsidR="00CB391F" w:rsidRPr="00843543" w:rsidRDefault="009F0240" w:rsidP="00841352">
      <w:pPr>
        <w:widowControl w:val="0"/>
        <w:autoSpaceDE w:val="0"/>
        <w:autoSpaceDN w:val="0"/>
        <w:jc w:val="both"/>
        <w:rPr>
          <w:rFonts w:ascii="Arial" w:eastAsia="Arial MT" w:hAnsi="Arial" w:cs="Arial"/>
          <w:bCs/>
          <w:color w:val="0070C0"/>
          <w:sz w:val="20"/>
          <w:szCs w:val="20"/>
          <w:lang w:eastAsia="en-US"/>
        </w:rPr>
      </w:pPr>
      <w:r w:rsidRPr="00843543">
        <w:rPr>
          <w:rFonts w:ascii="Arial" w:eastAsia="Arial MT" w:hAnsi="Arial" w:cs="Arial"/>
          <w:b/>
          <w:color w:val="0070C0"/>
          <w:sz w:val="20"/>
          <w:szCs w:val="20"/>
          <w:lang w:eastAsia="en-US"/>
        </w:rPr>
        <w:t xml:space="preserve">Parágrafo 1: </w:t>
      </w:r>
      <w:r w:rsidR="00841352" w:rsidRPr="00843543">
        <w:rPr>
          <w:rFonts w:ascii="Arial" w:eastAsia="Arial MT" w:hAnsi="Arial" w:cs="Arial"/>
          <w:bCs/>
          <w:color w:val="0070C0"/>
          <w:sz w:val="20"/>
          <w:szCs w:val="20"/>
          <w:lang w:eastAsia="en-US"/>
        </w:rPr>
        <w:t>La elaboración de la Resolución Rectoral y del Acuerdo del Consejo Directivo, de que tratan los literales b y c del presente artículo, seguirá manteniendo el mismo formato o esquema propuesto por la Secretaría de Educación en la actual vigencia, con el fin de fijar un parámetro para la competencia de inspección y vigilancia de la Secretaría de Educación del Distrito de Ciencia Tecnología e Innovación de Medellín.</w:t>
      </w:r>
    </w:p>
    <w:p w:rsidR="009F0240" w:rsidRPr="00843543" w:rsidRDefault="009F0240" w:rsidP="007226C5">
      <w:pPr>
        <w:widowControl w:val="0"/>
        <w:autoSpaceDE w:val="0"/>
        <w:autoSpaceDN w:val="0"/>
        <w:ind w:right="118"/>
        <w:jc w:val="both"/>
        <w:rPr>
          <w:rFonts w:ascii="Arial" w:eastAsia="Arial MT" w:hAnsi="Arial" w:cs="Arial"/>
          <w:b/>
          <w:color w:val="0070C0"/>
          <w:sz w:val="20"/>
          <w:szCs w:val="20"/>
          <w:lang w:eastAsia="en-US"/>
        </w:rPr>
      </w:pPr>
    </w:p>
    <w:p w:rsidR="00CB391F" w:rsidRPr="00843543" w:rsidRDefault="009F024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color w:val="0070C0"/>
          <w:sz w:val="20"/>
          <w:szCs w:val="20"/>
          <w:lang w:eastAsia="en-US"/>
        </w:rPr>
        <w:t xml:space="preserve">Parágrafo 2: </w:t>
      </w:r>
      <w:r w:rsidR="00ED3C92" w:rsidRPr="00843543">
        <w:rPr>
          <w:rFonts w:ascii="Arial" w:eastAsia="Arial MT" w:hAnsi="Arial" w:cs="Arial"/>
          <w:bCs/>
          <w:color w:val="0070C0"/>
          <w:sz w:val="20"/>
          <w:szCs w:val="20"/>
          <w:lang w:eastAsia="en-US"/>
        </w:rPr>
        <w:t>Desarrollado el procedimiento en sus diferentes etapas y aportada la información correspondiente a la Secretaría de Educación, ésta se reserva el derecho de revisar en detalle el trámite efectuado y la documentación aportada, con la facultad de ordenar en cualquier momento, que se efectúen correctivos o ajustes inmediatos.</w:t>
      </w:r>
    </w:p>
    <w:p w:rsidR="009F0240" w:rsidRPr="00843543" w:rsidRDefault="009F0240" w:rsidP="007226C5">
      <w:pPr>
        <w:widowControl w:val="0"/>
        <w:autoSpaceDE w:val="0"/>
        <w:autoSpaceDN w:val="0"/>
        <w:ind w:right="118"/>
        <w:jc w:val="both"/>
        <w:rPr>
          <w:rFonts w:ascii="Arial" w:eastAsia="Arial MT" w:hAnsi="Arial" w:cs="Arial"/>
          <w:b/>
          <w:color w:val="0070C0"/>
          <w:sz w:val="20"/>
          <w:szCs w:val="20"/>
          <w:lang w:eastAsia="en-US"/>
        </w:rPr>
      </w:pPr>
    </w:p>
    <w:p w:rsidR="00CB391F" w:rsidRPr="00843543" w:rsidRDefault="009F024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color w:val="0070C0"/>
          <w:sz w:val="20"/>
          <w:szCs w:val="20"/>
          <w:lang w:eastAsia="en-US"/>
        </w:rPr>
        <w:t xml:space="preserve">Parágrafo 3: </w:t>
      </w:r>
      <w:r w:rsidR="00ED3C92" w:rsidRPr="00843543">
        <w:rPr>
          <w:rFonts w:ascii="Arial" w:eastAsia="Arial MT" w:hAnsi="Arial" w:cs="Arial"/>
          <w:bCs/>
          <w:color w:val="0070C0"/>
          <w:sz w:val="20"/>
          <w:szCs w:val="20"/>
          <w:lang w:eastAsia="en-US"/>
        </w:rPr>
        <w:t>En las instituciones educativas con las que se realiza la contratación del servicio educativo, también se dará cumplimiento con lo preceptuado en el presente artículo.</w:t>
      </w:r>
    </w:p>
    <w:p w:rsidR="009F0240" w:rsidRPr="00843543" w:rsidRDefault="009F0240" w:rsidP="007226C5">
      <w:pPr>
        <w:widowControl w:val="0"/>
        <w:autoSpaceDE w:val="0"/>
        <w:autoSpaceDN w:val="0"/>
        <w:ind w:right="117"/>
        <w:jc w:val="both"/>
        <w:rPr>
          <w:rFonts w:ascii="Arial" w:eastAsia="Arial MT" w:hAnsi="Arial" w:cs="Arial"/>
          <w:b/>
          <w:color w:val="0070C0"/>
          <w:sz w:val="20"/>
          <w:szCs w:val="20"/>
          <w:lang w:eastAsia="en-US"/>
        </w:rPr>
      </w:pPr>
    </w:p>
    <w:p w:rsidR="009F0240" w:rsidRPr="00843543" w:rsidRDefault="009F0240" w:rsidP="00ED3C92">
      <w:pPr>
        <w:widowControl w:val="0"/>
        <w:autoSpaceDE w:val="0"/>
        <w:autoSpaceDN w:val="0"/>
        <w:spacing w:before="6"/>
        <w:jc w:val="both"/>
        <w:rPr>
          <w:rFonts w:ascii="Arial" w:eastAsia="Arial MT" w:hAnsi="Arial" w:cs="Arial"/>
          <w:color w:val="0070C0"/>
          <w:sz w:val="20"/>
          <w:szCs w:val="20"/>
          <w:lang w:eastAsia="en-US"/>
        </w:rPr>
      </w:pPr>
      <w:r w:rsidRPr="00843543">
        <w:rPr>
          <w:rFonts w:ascii="Arial" w:eastAsia="Arial MT" w:hAnsi="Arial" w:cs="Arial"/>
          <w:b/>
          <w:color w:val="0070C0"/>
          <w:sz w:val="20"/>
          <w:szCs w:val="20"/>
          <w:lang w:eastAsia="en-US"/>
        </w:rPr>
        <w:t xml:space="preserve">Artículo 6: </w:t>
      </w:r>
      <w:r w:rsidR="00ED3C92" w:rsidRPr="00843543">
        <w:rPr>
          <w:rFonts w:ascii="Arial" w:eastAsia="Arial MT" w:hAnsi="Arial" w:cs="Arial"/>
          <w:bCs/>
          <w:color w:val="0070C0"/>
          <w:sz w:val="20"/>
          <w:szCs w:val="20"/>
          <w:lang w:eastAsia="en-US"/>
        </w:rPr>
        <w:t>Para el caso especial de las Escuelas Normales Superiores como instituciones educativas formadoras de docentes, se establece que los valores de matrícula y derechos pecuniarios para los estudiantes del programa de formación complementaria serán aquellos que, con sesenta (60) días calendario de anticipación a la terminación del año académico, proponga el Consejo Directivo de la Escuela Normal Superior oficial o privada, a la respectiva Secretaría de Educación de la entidad territorial certificada. la cual tomará una decisión dentro de los treinta (30) días calendario siguientes a la debida radicación de la propuesta, mediante acto administrativo autorizando los valores a cobrar, teniendo en cuenta la sustentación que formule la Escuela Normal Superior en términos de mejoramiento de la calidad educativa que ofrece.</w:t>
      </w:r>
    </w:p>
    <w:p w:rsidR="00CB391F" w:rsidRPr="00843543" w:rsidRDefault="009F0240"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color w:val="0070C0"/>
          <w:sz w:val="20"/>
          <w:szCs w:val="20"/>
          <w:lang w:eastAsia="en-US"/>
        </w:rPr>
        <w:t xml:space="preserve">Parágrafo 1. </w:t>
      </w:r>
      <w:r w:rsidR="00ED3C92" w:rsidRPr="00843543">
        <w:rPr>
          <w:rFonts w:ascii="Arial" w:eastAsia="Arial MT" w:hAnsi="Arial" w:cs="Arial"/>
          <w:bCs/>
          <w:color w:val="0070C0"/>
          <w:sz w:val="20"/>
          <w:szCs w:val="20"/>
          <w:lang w:eastAsia="en-US"/>
        </w:rPr>
        <w:t xml:space="preserve">Los valores de matrícula y derechos pecuniarios para estudiantes del programa de formación complementaria de Escuelas Normales Superiores oficiales, en ningún caso, - 5 - pueden superar un salario mínimo </w:t>
      </w:r>
      <w:r w:rsidR="00ED3C92" w:rsidRPr="00843543">
        <w:rPr>
          <w:rFonts w:ascii="Arial" w:eastAsia="Arial MT" w:hAnsi="Arial" w:cs="Arial"/>
          <w:bCs/>
          <w:color w:val="0070C0"/>
          <w:sz w:val="20"/>
          <w:szCs w:val="20"/>
          <w:lang w:eastAsia="en-US"/>
        </w:rPr>
        <w:lastRenderedPageBreak/>
        <w:t>mensual legal vigente por cada período académico semestral.</w:t>
      </w:r>
    </w:p>
    <w:p w:rsidR="007226C5" w:rsidRPr="00843543" w:rsidRDefault="007226C5" w:rsidP="007226C5">
      <w:pPr>
        <w:widowControl w:val="0"/>
        <w:autoSpaceDE w:val="0"/>
        <w:autoSpaceDN w:val="0"/>
        <w:ind w:right="117"/>
        <w:jc w:val="both"/>
        <w:rPr>
          <w:rFonts w:ascii="Arial" w:eastAsia="Arial MT" w:hAnsi="Arial" w:cs="Arial"/>
          <w:b/>
          <w:color w:val="0070C0"/>
          <w:sz w:val="20"/>
          <w:szCs w:val="20"/>
          <w:lang w:eastAsia="en-US"/>
        </w:rPr>
      </w:pPr>
    </w:p>
    <w:p w:rsidR="000B11D8" w:rsidRPr="00843543" w:rsidRDefault="000B11D8" w:rsidP="007226C5">
      <w:pPr>
        <w:widowControl w:val="0"/>
        <w:autoSpaceDE w:val="0"/>
        <w:autoSpaceDN w:val="0"/>
        <w:ind w:right="118"/>
        <w:jc w:val="both"/>
        <w:rPr>
          <w:rFonts w:ascii="Arial" w:eastAsia="Arial MT" w:hAnsi="Arial" w:cs="Arial"/>
          <w:b/>
          <w:color w:val="0070C0"/>
          <w:sz w:val="20"/>
          <w:szCs w:val="20"/>
          <w:lang w:eastAsia="en-US"/>
        </w:rPr>
      </w:pPr>
      <w:r w:rsidRPr="00843543">
        <w:rPr>
          <w:rFonts w:ascii="Arial" w:eastAsia="Arial MT" w:hAnsi="Arial" w:cs="Arial"/>
          <w:b/>
          <w:color w:val="0070C0"/>
          <w:sz w:val="20"/>
          <w:szCs w:val="20"/>
          <w:lang w:eastAsia="en-US"/>
        </w:rPr>
        <w:t xml:space="preserve">Parágrafo 2. </w:t>
      </w:r>
      <w:r w:rsidR="00ED3C92" w:rsidRPr="00843543">
        <w:rPr>
          <w:rFonts w:ascii="Arial" w:eastAsia="Arial MT" w:hAnsi="Arial" w:cs="Arial"/>
          <w:bCs/>
          <w:color w:val="0070C0"/>
          <w:sz w:val="20"/>
          <w:szCs w:val="20"/>
          <w:lang w:eastAsia="en-US"/>
        </w:rPr>
        <w:t>Las Escuelas Normales Superiores oficiales administrarán sus ingresos y atenderán sus gastos a través de los Fondos de Servicios Educativos de conformidad con lo dispuesto por la Sección 3 del Capítulo 6, Título 1, Parte 3 del Libro 2 del Decreto 1075 de 2015. Los gastos que ocasione el funcionamiento del programa de formación complementaria se atenderán con los ingresos que se programen en la sección especial independiente del Fondo de Servicios Educativos de que trata el parágrafo 2 del artículo 2.3.1.6.3.8 también del Decreto 1075 de 2015.</w:t>
      </w:r>
    </w:p>
    <w:p w:rsidR="000B11D8" w:rsidRPr="00441F64" w:rsidRDefault="000B11D8" w:rsidP="007226C5">
      <w:pPr>
        <w:widowControl w:val="0"/>
        <w:autoSpaceDE w:val="0"/>
        <w:autoSpaceDN w:val="0"/>
        <w:ind w:right="118"/>
        <w:jc w:val="both"/>
        <w:rPr>
          <w:rFonts w:ascii="Arial" w:eastAsia="Arial MT" w:hAnsi="Arial" w:cs="Arial"/>
          <w:b/>
          <w:color w:val="FF0000"/>
          <w:sz w:val="20"/>
          <w:szCs w:val="20"/>
          <w:lang w:eastAsia="en-US"/>
        </w:rPr>
      </w:pPr>
    </w:p>
    <w:p w:rsidR="00CB391F" w:rsidRPr="00843543" w:rsidRDefault="000B11D8" w:rsidP="007226C5">
      <w:pPr>
        <w:widowControl w:val="0"/>
        <w:autoSpaceDE w:val="0"/>
        <w:autoSpaceDN w:val="0"/>
        <w:jc w:val="both"/>
        <w:rPr>
          <w:rFonts w:ascii="Arial" w:eastAsia="Arial MT" w:hAnsi="Arial" w:cs="Arial"/>
          <w:color w:val="0070C0"/>
          <w:sz w:val="20"/>
          <w:szCs w:val="20"/>
          <w:lang w:eastAsia="en-US"/>
        </w:rPr>
      </w:pPr>
      <w:r w:rsidRPr="00843543">
        <w:rPr>
          <w:rFonts w:ascii="Arial" w:eastAsia="Arial MT" w:hAnsi="Arial" w:cs="Arial"/>
          <w:b/>
          <w:color w:val="0070C0"/>
          <w:sz w:val="20"/>
          <w:szCs w:val="20"/>
          <w:lang w:eastAsia="en-US"/>
        </w:rPr>
        <w:t xml:space="preserve">Artículo 7: </w:t>
      </w:r>
      <w:r w:rsidR="00ED3C92" w:rsidRPr="00843543">
        <w:rPr>
          <w:rFonts w:ascii="Arial" w:eastAsia="Arial MT" w:hAnsi="Arial" w:cs="Arial"/>
          <w:bCs/>
          <w:color w:val="0070C0"/>
          <w:sz w:val="20"/>
          <w:szCs w:val="20"/>
          <w:lang w:eastAsia="en-US"/>
        </w:rPr>
        <w:t xml:space="preserve">La inspección y vigilancia sobre la aplicación de tarifas en los establecimientos educativos oficiales y aquellos con los que se realiza la contratación del servicio público educativo del Municipio de Medellín, la ejercerá </w:t>
      </w:r>
      <w:r w:rsidR="00ED3C92" w:rsidRPr="00843543">
        <w:rPr>
          <w:rFonts w:ascii="Arial" w:eastAsia="Arial MT" w:hAnsi="Arial" w:cs="Arial"/>
          <w:b/>
          <w:bCs/>
          <w:color w:val="0070C0"/>
          <w:sz w:val="20"/>
          <w:szCs w:val="20"/>
          <w:lang w:eastAsia="en-US"/>
        </w:rPr>
        <w:t>la Secretaría de Educación</w:t>
      </w:r>
      <w:r w:rsidR="00ED3C92" w:rsidRPr="00843543">
        <w:rPr>
          <w:rFonts w:ascii="Arial" w:eastAsia="Arial MT" w:hAnsi="Arial" w:cs="Arial"/>
          <w:bCs/>
          <w:color w:val="0070C0"/>
          <w:sz w:val="20"/>
          <w:szCs w:val="20"/>
          <w:lang w:eastAsia="en-US"/>
        </w:rPr>
        <w:t xml:space="preserve"> a través de </w:t>
      </w:r>
      <w:r w:rsidR="00ED3C92" w:rsidRPr="00843543">
        <w:rPr>
          <w:rFonts w:ascii="Arial" w:eastAsia="Arial MT" w:hAnsi="Arial" w:cs="Arial"/>
          <w:b/>
          <w:bCs/>
          <w:color w:val="0070C0"/>
          <w:sz w:val="20"/>
          <w:szCs w:val="20"/>
          <w:lang w:eastAsia="en-US"/>
        </w:rPr>
        <w:t>la Gerencia Educativa</w:t>
      </w:r>
      <w:r w:rsidR="00ED3C92" w:rsidRPr="00843543">
        <w:rPr>
          <w:rFonts w:ascii="Arial" w:eastAsia="Arial MT" w:hAnsi="Arial" w:cs="Arial"/>
          <w:bCs/>
          <w:color w:val="0070C0"/>
          <w:sz w:val="20"/>
          <w:szCs w:val="20"/>
          <w:lang w:eastAsia="en-US"/>
        </w:rPr>
        <w:t>, sin perjuicio al seguimiento contractual que para los efectos ejecuten la interventoría y/o supervisión de la contratación de la prestación del servicio educativo.</w:t>
      </w:r>
    </w:p>
    <w:p w:rsidR="007226C5" w:rsidRPr="00843543" w:rsidRDefault="007226C5" w:rsidP="007226C5">
      <w:pPr>
        <w:widowControl w:val="0"/>
        <w:autoSpaceDE w:val="0"/>
        <w:autoSpaceDN w:val="0"/>
        <w:jc w:val="both"/>
        <w:rPr>
          <w:rFonts w:ascii="Arial" w:eastAsia="Arial MT" w:hAnsi="Arial" w:cs="Arial"/>
          <w:b/>
          <w:color w:val="0070C0"/>
          <w:sz w:val="20"/>
          <w:szCs w:val="20"/>
          <w:lang w:eastAsia="en-US"/>
        </w:rPr>
      </w:pPr>
    </w:p>
    <w:p w:rsidR="000B11D8" w:rsidRPr="00843543" w:rsidRDefault="000B11D8" w:rsidP="00ED3C92">
      <w:pPr>
        <w:widowControl w:val="0"/>
        <w:autoSpaceDE w:val="0"/>
        <w:autoSpaceDN w:val="0"/>
        <w:jc w:val="both"/>
        <w:rPr>
          <w:rFonts w:ascii="Arial" w:eastAsia="Arial MT" w:hAnsi="Arial" w:cs="Arial"/>
          <w:bCs/>
          <w:color w:val="0070C0"/>
          <w:sz w:val="20"/>
          <w:szCs w:val="20"/>
          <w:lang w:eastAsia="en-US"/>
        </w:rPr>
      </w:pPr>
      <w:r w:rsidRPr="00843543">
        <w:rPr>
          <w:rFonts w:ascii="Arial" w:eastAsia="Arial MT" w:hAnsi="Arial" w:cs="Arial"/>
          <w:b/>
          <w:color w:val="0070C0"/>
          <w:sz w:val="20"/>
          <w:szCs w:val="20"/>
          <w:lang w:eastAsia="en-US"/>
        </w:rPr>
        <w:t xml:space="preserve">Artículo 8: </w:t>
      </w:r>
      <w:r w:rsidR="00ED3C92" w:rsidRPr="00843543">
        <w:rPr>
          <w:rFonts w:ascii="Arial" w:eastAsia="Arial MT" w:hAnsi="Arial" w:cs="Arial"/>
          <w:bCs/>
          <w:color w:val="0070C0"/>
          <w:sz w:val="20"/>
          <w:szCs w:val="20"/>
          <w:lang w:eastAsia="en-US"/>
        </w:rPr>
        <w:t>El control fiscal sobre el manejo de los Fondos de Servicios Educativos de las instituciones educativas y centros educativos oficiales, lo realizará la Contraloría Municipal, la Contraloría General de la Republica y la administración de los recursos que en ellos están consignados, se efectuará según lo establecido en el Decreto Nacional 4791 de 2008, compilado en el Decreto 1075 de 2015.</w:t>
      </w:r>
    </w:p>
    <w:p w:rsidR="007226C5" w:rsidRPr="00843543" w:rsidRDefault="007226C5" w:rsidP="000B11D8">
      <w:pPr>
        <w:widowControl w:val="0"/>
        <w:autoSpaceDE w:val="0"/>
        <w:autoSpaceDN w:val="0"/>
        <w:jc w:val="both"/>
        <w:rPr>
          <w:rFonts w:ascii="Arial" w:eastAsia="Arial MT" w:hAnsi="Arial" w:cs="Arial"/>
          <w:b/>
          <w:color w:val="0070C0"/>
          <w:sz w:val="20"/>
          <w:szCs w:val="20"/>
          <w:lang w:eastAsia="en-US"/>
        </w:rPr>
      </w:pPr>
    </w:p>
    <w:p w:rsidR="00CB391F" w:rsidRPr="00843543" w:rsidRDefault="000B11D8" w:rsidP="00ED3C92">
      <w:pPr>
        <w:widowControl w:val="0"/>
        <w:autoSpaceDE w:val="0"/>
        <w:autoSpaceDN w:val="0"/>
        <w:jc w:val="both"/>
        <w:rPr>
          <w:rFonts w:ascii="Arial" w:eastAsia="Arial MT" w:hAnsi="Arial" w:cs="Arial"/>
          <w:bCs/>
          <w:color w:val="0070C0"/>
          <w:sz w:val="20"/>
          <w:szCs w:val="20"/>
          <w:lang w:eastAsia="en-US"/>
        </w:rPr>
      </w:pPr>
      <w:r w:rsidRPr="00843543">
        <w:rPr>
          <w:rFonts w:ascii="Arial" w:eastAsia="Arial MT" w:hAnsi="Arial" w:cs="Arial"/>
          <w:b/>
          <w:color w:val="0070C0"/>
          <w:sz w:val="20"/>
          <w:szCs w:val="20"/>
          <w:lang w:eastAsia="en-US"/>
        </w:rPr>
        <w:t xml:space="preserve">Parágrafo 1: </w:t>
      </w:r>
      <w:r w:rsidR="00ED3C92" w:rsidRPr="00843543">
        <w:rPr>
          <w:rFonts w:ascii="Arial" w:eastAsia="Arial MT" w:hAnsi="Arial" w:cs="Arial"/>
          <w:bCs/>
          <w:color w:val="0070C0"/>
          <w:sz w:val="20"/>
          <w:szCs w:val="20"/>
          <w:lang w:eastAsia="en-US"/>
        </w:rPr>
        <w:t>Los recursos estimados en el presupuesto de los Fondos de Servicios Educativos para la vigencia 2023, serán destinados, en los términos señalados en el Decreto Nacional 4791 de 2008, compilado en el Decreto 1075 de 2015 y demás normatividad existente sobre la materia.</w:t>
      </w:r>
    </w:p>
    <w:p w:rsidR="000B11D8" w:rsidRPr="00441F64" w:rsidRDefault="000B11D8" w:rsidP="00CB391F">
      <w:pPr>
        <w:widowControl w:val="0"/>
        <w:autoSpaceDE w:val="0"/>
        <w:autoSpaceDN w:val="0"/>
        <w:ind w:right="118"/>
        <w:jc w:val="both"/>
        <w:rPr>
          <w:rFonts w:ascii="Arial" w:eastAsia="Arial MT" w:hAnsi="Arial" w:cs="Arial"/>
          <w:color w:val="FF0000"/>
          <w:sz w:val="20"/>
          <w:szCs w:val="20"/>
          <w:lang w:eastAsia="en-US"/>
        </w:rPr>
      </w:pPr>
    </w:p>
    <w:p w:rsidR="00CB391F" w:rsidRPr="003D69A4" w:rsidRDefault="000B11D8" w:rsidP="00ED3C92">
      <w:pPr>
        <w:widowControl w:val="0"/>
        <w:autoSpaceDE w:val="0"/>
        <w:autoSpaceDN w:val="0"/>
        <w:ind w:right="118"/>
        <w:jc w:val="both"/>
        <w:rPr>
          <w:rFonts w:ascii="Arial" w:eastAsia="Arial MT" w:hAnsi="Arial" w:cs="Arial"/>
          <w:color w:val="0070C0"/>
          <w:sz w:val="20"/>
          <w:szCs w:val="20"/>
          <w:lang w:eastAsia="en-US"/>
        </w:rPr>
      </w:pPr>
      <w:r w:rsidRPr="003D69A4">
        <w:rPr>
          <w:rFonts w:ascii="Arial" w:eastAsia="Arial MT" w:hAnsi="Arial" w:cs="Arial"/>
          <w:b/>
          <w:bCs/>
          <w:color w:val="0070C0"/>
          <w:sz w:val="20"/>
          <w:szCs w:val="20"/>
          <w:lang w:eastAsia="en-US"/>
        </w:rPr>
        <w:t>Parágrafo 2:</w:t>
      </w:r>
      <w:r w:rsidRPr="003D69A4">
        <w:rPr>
          <w:rFonts w:ascii="Arial" w:eastAsia="Arial MT" w:hAnsi="Arial" w:cs="Arial"/>
          <w:color w:val="0070C0"/>
          <w:sz w:val="20"/>
          <w:szCs w:val="20"/>
          <w:lang w:eastAsia="en-US"/>
        </w:rPr>
        <w:t xml:space="preserve"> </w:t>
      </w:r>
      <w:r w:rsidR="00ED3C92" w:rsidRPr="003D69A4">
        <w:rPr>
          <w:rFonts w:ascii="Arial" w:eastAsia="Arial MT" w:hAnsi="Arial" w:cs="Arial"/>
          <w:color w:val="0070C0"/>
          <w:sz w:val="20"/>
          <w:szCs w:val="20"/>
          <w:lang w:eastAsia="en-US"/>
        </w:rPr>
        <w:t xml:space="preserve">La Gerencia Educativa de la Secretaría del Distrito de Ciencia, Tecnología e Innovación de Medellín, recibirá los actos administrativos derivados del proceso de adopción de las tarifas educativas de las instituciones educativas y centros educativos oficiales, previamente avalados por el </w:t>
      </w:r>
      <w:r w:rsidR="00843543" w:rsidRPr="003D69A4">
        <w:rPr>
          <w:rFonts w:ascii="Arial" w:eastAsia="Arial MT" w:hAnsi="Arial" w:cs="Arial"/>
          <w:color w:val="0070C0"/>
          <w:sz w:val="20"/>
          <w:szCs w:val="20"/>
          <w:lang w:eastAsia="en-US"/>
        </w:rPr>
        <w:t>director</w:t>
      </w:r>
      <w:r w:rsidR="00ED3C92" w:rsidRPr="003D69A4">
        <w:rPr>
          <w:rFonts w:ascii="Arial" w:eastAsia="Arial MT" w:hAnsi="Arial" w:cs="Arial"/>
          <w:color w:val="0070C0"/>
          <w:sz w:val="20"/>
          <w:szCs w:val="20"/>
          <w:lang w:eastAsia="en-US"/>
        </w:rPr>
        <w:t xml:space="preserve"> de Núcleo Educativo.</w:t>
      </w:r>
    </w:p>
    <w:p w:rsidR="00CB391F" w:rsidRPr="003D69A4" w:rsidRDefault="00CB391F" w:rsidP="00CB391F">
      <w:pPr>
        <w:widowControl w:val="0"/>
        <w:autoSpaceDE w:val="0"/>
        <w:autoSpaceDN w:val="0"/>
        <w:rPr>
          <w:rFonts w:ascii="Arial" w:eastAsia="Arial MT" w:hAnsi="Arial" w:cs="Arial"/>
          <w:color w:val="0070C0"/>
          <w:sz w:val="20"/>
          <w:szCs w:val="20"/>
          <w:lang w:eastAsia="en-US"/>
        </w:rPr>
      </w:pPr>
    </w:p>
    <w:p w:rsidR="000B11D8" w:rsidRPr="003D69A4" w:rsidRDefault="000B11D8" w:rsidP="00ED3C92">
      <w:pPr>
        <w:widowControl w:val="0"/>
        <w:autoSpaceDE w:val="0"/>
        <w:autoSpaceDN w:val="0"/>
        <w:jc w:val="both"/>
        <w:rPr>
          <w:rFonts w:ascii="Arial" w:eastAsia="Arial MT" w:hAnsi="Arial" w:cs="Arial"/>
          <w:bCs/>
          <w:color w:val="0070C0"/>
          <w:sz w:val="20"/>
          <w:szCs w:val="20"/>
          <w:lang w:eastAsia="en-US"/>
        </w:rPr>
      </w:pPr>
      <w:r w:rsidRPr="003D69A4">
        <w:rPr>
          <w:rFonts w:ascii="Arial" w:eastAsia="Arial MT" w:hAnsi="Arial" w:cs="Arial"/>
          <w:b/>
          <w:color w:val="0070C0"/>
          <w:sz w:val="20"/>
          <w:szCs w:val="20"/>
          <w:lang w:eastAsia="en-US"/>
        </w:rPr>
        <w:t xml:space="preserve">Artículo 9: </w:t>
      </w:r>
      <w:r w:rsidR="00ED3C92" w:rsidRPr="003D69A4">
        <w:rPr>
          <w:rFonts w:ascii="Arial" w:eastAsia="Arial MT" w:hAnsi="Arial" w:cs="Arial"/>
          <w:bCs/>
          <w:color w:val="0070C0"/>
          <w:sz w:val="20"/>
          <w:szCs w:val="20"/>
          <w:lang w:eastAsia="en-US"/>
        </w:rPr>
        <w:t>En el proceso de matrícula de las instituciones educativas y centros educativos oficiales y de aquellas con las que se realiza la contratación del servicio educativo, a ningún educando ni a su grupo familiar se le podrá exigir, como prerrequisito para este efecto, cuota para la asociación de padres de familia, constancia de afiliación o paz y salvo de dicha asociación, sufragar a título de la institución o por interpuesta persona, gastos obligatorios por seguro estudiantil, uniformes, útiles escolares, certificados médicos, factor RH, fotografías, fichas o derechos de inscripción, exámenes o pruebas de admisión, manual de convivencia escolar, cursos de preparación para Pruebas Saber, aportes para bibliobanco o cualquier costo adicional. La contribución a las asociaciones de padres de familia, tendrá el carácter de voluntaria y no podrá ser requisito para registrar la matrícula o su renovación, conforme a lo establecido en el Decreto 1075 de 2015.</w:t>
      </w:r>
    </w:p>
    <w:p w:rsidR="00ED3C92" w:rsidRPr="00441F64" w:rsidRDefault="00ED3C92" w:rsidP="00CB391F">
      <w:pPr>
        <w:widowControl w:val="0"/>
        <w:autoSpaceDE w:val="0"/>
        <w:autoSpaceDN w:val="0"/>
        <w:rPr>
          <w:rFonts w:ascii="Arial" w:eastAsia="Arial MT" w:hAnsi="Arial" w:cs="Arial"/>
          <w:bCs/>
          <w:color w:val="FF0000"/>
          <w:sz w:val="20"/>
          <w:szCs w:val="20"/>
          <w:lang w:eastAsia="en-US"/>
        </w:rPr>
      </w:pPr>
    </w:p>
    <w:p w:rsidR="000B11D8" w:rsidRPr="003D69A4" w:rsidRDefault="00ED3C92" w:rsidP="00ED3C92">
      <w:pPr>
        <w:widowControl w:val="0"/>
        <w:autoSpaceDE w:val="0"/>
        <w:autoSpaceDN w:val="0"/>
        <w:ind w:right="118"/>
        <w:jc w:val="both"/>
        <w:rPr>
          <w:rFonts w:ascii="Arial" w:eastAsia="Arial MT" w:hAnsi="Arial" w:cs="Arial"/>
          <w:b/>
          <w:bCs/>
          <w:color w:val="0070C0"/>
          <w:sz w:val="20"/>
          <w:szCs w:val="20"/>
          <w:lang w:eastAsia="en-US"/>
        </w:rPr>
      </w:pPr>
      <w:r w:rsidRPr="003D69A4">
        <w:rPr>
          <w:rFonts w:ascii="Arial" w:eastAsia="Arial MT" w:hAnsi="Arial" w:cs="Arial"/>
          <w:bCs/>
          <w:color w:val="0070C0"/>
          <w:sz w:val="20"/>
          <w:szCs w:val="20"/>
          <w:lang w:eastAsia="en-US"/>
        </w:rPr>
        <w:t>Para los menores que ingresan al nivel preescolar, es procedente la exigencia del carné que acredita la adscripción al régimen de seguridad social, así como también el esquema completo de vacunación.</w:t>
      </w:r>
    </w:p>
    <w:p w:rsidR="00ED3C92" w:rsidRPr="003D69A4" w:rsidRDefault="00ED3C92" w:rsidP="000B11D8">
      <w:pPr>
        <w:widowControl w:val="0"/>
        <w:autoSpaceDE w:val="0"/>
        <w:autoSpaceDN w:val="0"/>
        <w:jc w:val="both"/>
        <w:rPr>
          <w:rFonts w:ascii="Arial" w:eastAsia="Arial MT" w:hAnsi="Arial" w:cs="Arial"/>
          <w:b/>
          <w:color w:val="0070C0"/>
          <w:sz w:val="20"/>
          <w:szCs w:val="20"/>
          <w:lang w:eastAsia="en-US"/>
        </w:rPr>
      </w:pPr>
    </w:p>
    <w:p w:rsidR="000B11D8" w:rsidRPr="003D69A4" w:rsidRDefault="000B11D8" w:rsidP="00ED3C92">
      <w:pPr>
        <w:widowControl w:val="0"/>
        <w:autoSpaceDE w:val="0"/>
        <w:autoSpaceDN w:val="0"/>
        <w:jc w:val="both"/>
        <w:rPr>
          <w:rFonts w:ascii="Arial" w:eastAsia="Arial MT" w:hAnsi="Arial" w:cs="Arial"/>
          <w:b/>
          <w:bCs/>
          <w:color w:val="0070C0"/>
          <w:sz w:val="20"/>
          <w:szCs w:val="20"/>
          <w:lang w:eastAsia="en-US"/>
        </w:rPr>
      </w:pPr>
      <w:r w:rsidRPr="003D69A4">
        <w:rPr>
          <w:rFonts w:ascii="Arial" w:eastAsia="Arial MT" w:hAnsi="Arial" w:cs="Arial"/>
          <w:b/>
          <w:color w:val="0070C0"/>
          <w:sz w:val="20"/>
          <w:szCs w:val="20"/>
          <w:lang w:eastAsia="en-US"/>
        </w:rPr>
        <w:t xml:space="preserve">Parágrafo: </w:t>
      </w:r>
      <w:r w:rsidR="00ED3C92" w:rsidRPr="003D69A4">
        <w:rPr>
          <w:rFonts w:ascii="Arial" w:eastAsia="Arial MT" w:hAnsi="Arial" w:cs="Arial"/>
          <w:bCs/>
          <w:color w:val="0070C0"/>
          <w:sz w:val="20"/>
          <w:szCs w:val="20"/>
          <w:lang w:eastAsia="en-US"/>
        </w:rPr>
        <w:t>El manejo de los recursos de la asociación de padres de familia, debe estar claramente separado de los de la institución educativa, centro educativo oficial o aquella con la que se contrata el servicio público educativo; por tanto, en la información que se brinda a la comunidad sobre las tarifas escolares, no puede incluirse este tipo de aportes. Corresponderá a la asociación de padres de familia a través de medios propios e independientes a la institución educativa, brindar la información respectiva sobre sus recaudos y actividades.</w:t>
      </w:r>
    </w:p>
    <w:p w:rsidR="00ED3C92" w:rsidRPr="00441F64" w:rsidRDefault="00ED3C92" w:rsidP="000B11D8">
      <w:pPr>
        <w:widowControl w:val="0"/>
        <w:autoSpaceDE w:val="0"/>
        <w:autoSpaceDN w:val="0"/>
        <w:jc w:val="both"/>
        <w:rPr>
          <w:rFonts w:ascii="Arial" w:eastAsia="Arial MT" w:hAnsi="Arial" w:cs="Arial"/>
          <w:b/>
          <w:color w:val="FF0000"/>
          <w:sz w:val="20"/>
          <w:szCs w:val="20"/>
          <w:lang w:eastAsia="en-US"/>
        </w:rPr>
      </w:pPr>
    </w:p>
    <w:p w:rsidR="00ED3C92" w:rsidRPr="00441F64" w:rsidRDefault="00ED3C92" w:rsidP="000B11D8">
      <w:pPr>
        <w:widowControl w:val="0"/>
        <w:autoSpaceDE w:val="0"/>
        <w:autoSpaceDN w:val="0"/>
        <w:jc w:val="both"/>
        <w:rPr>
          <w:rFonts w:ascii="Arial" w:eastAsia="Arial MT" w:hAnsi="Arial" w:cs="Arial"/>
          <w:b/>
          <w:color w:val="FF0000"/>
          <w:sz w:val="20"/>
          <w:szCs w:val="20"/>
          <w:lang w:eastAsia="en-US"/>
        </w:rPr>
      </w:pPr>
    </w:p>
    <w:p w:rsidR="00ED3C92" w:rsidRPr="00441F64" w:rsidRDefault="00ED3C92" w:rsidP="000B11D8">
      <w:pPr>
        <w:widowControl w:val="0"/>
        <w:autoSpaceDE w:val="0"/>
        <w:autoSpaceDN w:val="0"/>
        <w:jc w:val="both"/>
        <w:rPr>
          <w:rFonts w:ascii="Arial" w:eastAsia="Arial MT" w:hAnsi="Arial" w:cs="Arial"/>
          <w:b/>
          <w:color w:val="FF0000"/>
          <w:sz w:val="20"/>
          <w:szCs w:val="20"/>
          <w:lang w:eastAsia="en-US"/>
        </w:rPr>
      </w:pPr>
    </w:p>
    <w:p w:rsidR="00CB391F" w:rsidRPr="003D69A4" w:rsidRDefault="000B11D8" w:rsidP="00ED3C92">
      <w:pPr>
        <w:widowControl w:val="0"/>
        <w:autoSpaceDE w:val="0"/>
        <w:autoSpaceDN w:val="0"/>
        <w:jc w:val="both"/>
        <w:rPr>
          <w:rFonts w:ascii="Arial" w:eastAsia="Arial MT" w:hAnsi="Arial" w:cs="Arial"/>
          <w:bCs/>
          <w:color w:val="0070C0"/>
          <w:sz w:val="20"/>
          <w:szCs w:val="20"/>
          <w:lang w:eastAsia="en-US"/>
        </w:rPr>
      </w:pPr>
      <w:r w:rsidRPr="003D69A4">
        <w:rPr>
          <w:rFonts w:ascii="Arial" w:eastAsia="Arial MT" w:hAnsi="Arial" w:cs="Arial"/>
          <w:b/>
          <w:color w:val="0070C0"/>
          <w:sz w:val="20"/>
          <w:szCs w:val="20"/>
          <w:lang w:eastAsia="en-US"/>
        </w:rPr>
        <w:t xml:space="preserve">Artículo 10: </w:t>
      </w:r>
      <w:r w:rsidR="00ED3C92" w:rsidRPr="003D69A4">
        <w:rPr>
          <w:rFonts w:ascii="Arial" w:eastAsia="Arial MT" w:hAnsi="Arial" w:cs="Arial"/>
          <w:bCs/>
          <w:color w:val="0070C0"/>
          <w:sz w:val="20"/>
          <w:szCs w:val="20"/>
          <w:lang w:eastAsia="en-US"/>
        </w:rPr>
        <w:t xml:space="preserve">Ninguna institución educativa o centro educativo oficial o aquella con la que se contrata el servicio público educativo, está autorizada para realizar cobros educativos para el - 6 - año 2023 que no correspondan a los procedimientos aquí regulados. Todo cobro por fuera de lo establecido en esta resolución, dará lugar a las actuaciones administrativas, disciplinarias, penales, fiscales y contractuales a las que haya lugar, por </w:t>
      </w:r>
      <w:r w:rsidR="00ED3C92" w:rsidRPr="003D69A4">
        <w:rPr>
          <w:rFonts w:ascii="Arial" w:eastAsia="Arial MT" w:hAnsi="Arial" w:cs="Arial"/>
          <w:bCs/>
          <w:color w:val="0070C0"/>
          <w:sz w:val="20"/>
          <w:szCs w:val="20"/>
          <w:lang w:eastAsia="en-US"/>
        </w:rPr>
        <w:lastRenderedPageBreak/>
        <w:t>incumplimiento de los deberes propios del cargo o función.</w:t>
      </w:r>
    </w:p>
    <w:p w:rsidR="007226C5" w:rsidRPr="003D69A4" w:rsidRDefault="007226C5" w:rsidP="000B11D8">
      <w:pPr>
        <w:widowControl w:val="0"/>
        <w:autoSpaceDE w:val="0"/>
        <w:autoSpaceDN w:val="0"/>
        <w:jc w:val="both"/>
        <w:rPr>
          <w:rFonts w:ascii="Arial" w:eastAsia="Arial MT" w:hAnsi="Arial" w:cs="Arial"/>
          <w:bCs/>
          <w:color w:val="0070C0"/>
          <w:sz w:val="20"/>
          <w:szCs w:val="20"/>
          <w:lang w:eastAsia="en-US"/>
        </w:rPr>
      </w:pPr>
    </w:p>
    <w:p w:rsidR="000B11D8" w:rsidRPr="003D69A4" w:rsidRDefault="000B11D8" w:rsidP="00ED3C92">
      <w:pPr>
        <w:widowControl w:val="0"/>
        <w:autoSpaceDE w:val="0"/>
        <w:autoSpaceDN w:val="0"/>
        <w:jc w:val="both"/>
        <w:rPr>
          <w:rFonts w:ascii="Arial" w:eastAsia="Arial MT" w:hAnsi="Arial" w:cs="Arial"/>
          <w:color w:val="0070C0"/>
          <w:sz w:val="20"/>
          <w:szCs w:val="20"/>
          <w:lang w:eastAsia="en-US"/>
        </w:rPr>
      </w:pPr>
      <w:r w:rsidRPr="003D69A4">
        <w:rPr>
          <w:rFonts w:ascii="Arial" w:eastAsia="Arial MT" w:hAnsi="Arial" w:cs="Arial"/>
          <w:b/>
          <w:bCs/>
          <w:color w:val="0070C0"/>
          <w:sz w:val="20"/>
          <w:szCs w:val="20"/>
          <w:lang w:eastAsia="en-US"/>
        </w:rPr>
        <w:t>Parágrafo:</w:t>
      </w:r>
      <w:r w:rsidRPr="003D69A4">
        <w:rPr>
          <w:rFonts w:ascii="Arial" w:eastAsia="Arial MT" w:hAnsi="Arial" w:cs="Arial"/>
          <w:color w:val="0070C0"/>
          <w:sz w:val="20"/>
          <w:szCs w:val="20"/>
          <w:lang w:eastAsia="en-US"/>
        </w:rPr>
        <w:t xml:space="preserve"> </w:t>
      </w:r>
      <w:r w:rsidR="00ED3C92" w:rsidRPr="003D69A4">
        <w:rPr>
          <w:rFonts w:ascii="Arial" w:eastAsia="Arial MT" w:hAnsi="Arial" w:cs="Arial"/>
          <w:color w:val="0070C0"/>
          <w:sz w:val="20"/>
          <w:szCs w:val="20"/>
          <w:lang w:eastAsia="en-US"/>
        </w:rPr>
        <w:t>Todo el personal docente, directivo docente, administrativo y de apoyo de las instituciones educativas y centros educativos oficiales, tiene prohibida la recaudación de dinero en efectivo para salidas pedagógicas, rifas, fotocopias, fiestas, entre otras actividades extracurriculares no autorizadas.</w:t>
      </w:r>
    </w:p>
    <w:p w:rsidR="007226C5" w:rsidRPr="00441F64" w:rsidRDefault="007226C5" w:rsidP="000B11D8">
      <w:pPr>
        <w:widowControl w:val="0"/>
        <w:autoSpaceDE w:val="0"/>
        <w:autoSpaceDN w:val="0"/>
        <w:jc w:val="both"/>
        <w:rPr>
          <w:rFonts w:ascii="Arial" w:eastAsia="Arial MT" w:hAnsi="Arial" w:cs="Arial"/>
          <w:color w:val="FF0000"/>
          <w:sz w:val="20"/>
          <w:szCs w:val="20"/>
          <w:lang w:eastAsia="en-US"/>
        </w:rPr>
      </w:pPr>
    </w:p>
    <w:p w:rsidR="007226C5" w:rsidRPr="003D69A4" w:rsidRDefault="007226C5" w:rsidP="000B11D8">
      <w:pPr>
        <w:widowControl w:val="0"/>
        <w:autoSpaceDE w:val="0"/>
        <w:autoSpaceDN w:val="0"/>
        <w:jc w:val="both"/>
        <w:rPr>
          <w:rFonts w:ascii="Arial" w:eastAsia="Arial MT" w:hAnsi="Arial" w:cs="Arial"/>
          <w:color w:val="0070C0"/>
          <w:sz w:val="20"/>
          <w:szCs w:val="20"/>
          <w:lang w:eastAsia="en-US"/>
        </w:rPr>
      </w:pPr>
      <w:r w:rsidRPr="003D69A4">
        <w:rPr>
          <w:rFonts w:ascii="Arial" w:eastAsia="Arial MT" w:hAnsi="Arial" w:cs="Arial"/>
          <w:b/>
          <w:bCs/>
          <w:color w:val="0070C0"/>
          <w:sz w:val="20"/>
          <w:szCs w:val="20"/>
          <w:lang w:eastAsia="en-US"/>
        </w:rPr>
        <w:t>Artículo 11:</w:t>
      </w:r>
      <w:r w:rsidRPr="003D69A4">
        <w:rPr>
          <w:rFonts w:ascii="Arial" w:eastAsia="Arial MT" w:hAnsi="Arial" w:cs="Arial"/>
          <w:color w:val="0070C0"/>
          <w:sz w:val="20"/>
          <w:szCs w:val="20"/>
          <w:lang w:eastAsia="en-US"/>
        </w:rPr>
        <w:t xml:space="preserve"> </w:t>
      </w:r>
      <w:r w:rsidR="00ED3C92" w:rsidRPr="003D69A4">
        <w:rPr>
          <w:rFonts w:ascii="Arial" w:eastAsia="Arial MT" w:hAnsi="Arial" w:cs="Arial"/>
          <w:color w:val="0070C0"/>
          <w:sz w:val="20"/>
          <w:szCs w:val="20"/>
          <w:lang w:eastAsia="en-US"/>
        </w:rPr>
        <w:t>La presente resolución rige a partir de la fecha de su publicación y deroga todas las disposiciones que le sean contrarias.</w:t>
      </w:r>
    </w:p>
    <w:p w:rsidR="007226C5" w:rsidRPr="003D69A4" w:rsidRDefault="007226C5" w:rsidP="000B11D8">
      <w:pPr>
        <w:widowControl w:val="0"/>
        <w:autoSpaceDE w:val="0"/>
        <w:autoSpaceDN w:val="0"/>
        <w:jc w:val="both"/>
        <w:rPr>
          <w:rFonts w:ascii="Arial MT" w:eastAsia="Arial MT" w:hAnsi="Arial MT" w:cs="Arial MT"/>
          <w:color w:val="0070C0"/>
          <w:sz w:val="22"/>
          <w:szCs w:val="22"/>
          <w:lang w:eastAsia="en-US"/>
        </w:rPr>
      </w:pPr>
    </w:p>
    <w:p w:rsidR="00ED3C92" w:rsidRPr="003D69A4" w:rsidRDefault="00ED3C92" w:rsidP="00CB391F">
      <w:pPr>
        <w:widowControl w:val="0"/>
        <w:autoSpaceDE w:val="0"/>
        <w:autoSpaceDN w:val="0"/>
        <w:ind w:right="237"/>
        <w:jc w:val="center"/>
        <w:outlineLvl w:val="1"/>
        <w:rPr>
          <w:rFonts w:ascii="Arial" w:eastAsia="Arial" w:hAnsi="Arial" w:cs="Arial"/>
          <w:b/>
          <w:bCs/>
          <w:color w:val="0070C0"/>
          <w:sz w:val="20"/>
          <w:szCs w:val="20"/>
          <w:lang w:eastAsia="en-US"/>
        </w:rPr>
      </w:pPr>
    </w:p>
    <w:p w:rsidR="00ED3C92" w:rsidRPr="003D69A4" w:rsidRDefault="00CB391F" w:rsidP="00CB391F">
      <w:pPr>
        <w:widowControl w:val="0"/>
        <w:autoSpaceDE w:val="0"/>
        <w:autoSpaceDN w:val="0"/>
        <w:ind w:right="237"/>
        <w:jc w:val="center"/>
        <w:outlineLvl w:val="1"/>
        <w:rPr>
          <w:rFonts w:ascii="Arial" w:eastAsia="Arial" w:hAnsi="Arial" w:cs="Arial"/>
          <w:b/>
          <w:bCs/>
          <w:color w:val="0070C0"/>
          <w:sz w:val="20"/>
          <w:szCs w:val="20"/>
          <w:lang w:eastAsia="en-US"/>
        </w:rPr>
      </w:pPr>
      <w:r w:rsidRPr="003D69A4">
        <w:rPr>
          <w:rFonts w:ascii="Arial" w:eastAsia="Arial" w:hAnsi="Arial" w:cs="Arial"/>
          <w:b/>
          <w:bCs/>
          <w:color w:val="0070C0"/>
          <w:sz w:val="20"/>
          <w:szCs w:val="20"/>
          <w:lang w:eastAsia="en-US"/>
        </w:rPr>
        <w:t>PUBLÍQUESE</w:t>
      </w:r>
      <w:r w:rsidRPr="003D69A4">
        <w:rPr>
          <w:rFonts w:ascii="Arial" w:eastAsia="Arial" w:hAnsi="Arial" w:cs="Arial"/>
          <w:b/>
          <w:bCs/>
          <w:color w:val="0070C0"/>
          <w:spacing w:val="-5"/>
          <w:sz w:val="20"/>
          <w:szCs w:val="20"/>
          <w:lang w:eastAsia="en-US"/>
        </w:rPr>
        <w:t xml:space="preserve"> </w:t>
      </w:r>
      <w:r w:rsidRPr="003D69A4">
        <w:rPr>
          <w:rFonts w:ascii="Arial" w:eastAsia="Arial" w:hAnsi="Arial" w:cs="Arial"/>
          <w:b/>
          <w:bCs/>
          <w:color w:val="0070C0"/>
          <w:sz w:val="20"/>
          <w:szCs w:val="20"/>
          <w:lang w:eastAsia="en-US"/>
        </w:rPr>
        <w:t>Y</w:t>
      </w:r>
      <w:r w:rsidRPr="003D69A4">
        <w:rPr>
          <w:rFonts w:ascii="Arial" w:eastAsia="Arial" w:hAnsi="Arial" w:cs="Arial"/>
          <w:b/>
          <w:bCs/>
          <w:color w:val="0070C0"/>
          <w:spacing w:val="-5"/>
          <w:sz w:val="20"/>
          <w:szCs w:val="20"/>
          <w:lang w:eastAsia="en-US"/>
        </w:rPr>
        <w:t xml:space="preserve"> </w:t>
      </w:r>
      <w:r w:rsidRPr="003D69A4">
        <w:rPr>
          <w:rFonts w:ascii="Arial" w:eastAsia="Arial" w:hAnsi="Arial" w:cs="Arial"/>
          <w:b/>
          <w:bCs/>
          <w:color w:val="0070C0"/>
          <w:sz w:val="20"/>
          <w:szCs w:val="20"/>
          <w:lang w:eastAsia="en-US"/>
        </w:rPr>
        <w:t>CÚMPLASE</w:t>
      </w:r>
    </w:p>
    <w:p w:rsidR="00ED3C92" w:rsidRPr="003D69A4" w:rsidRDefault="00ED3C92" w:rsidP="00CB391F">
      <w:pPr>
        <w:widowControl w:val="0"/>
        <w:autoSpaceDE w:val="0"/>
        <w:autoSpaceDN w:val="0"/>
        <w:ind w:right="237"/>
        <w:jc w:val="center"/>
        <w:outlineLvl w:val="1"/>
        <w:rPr>
          <w:rFonts w:ascii="Arial" w:eastAsia="Arial" w:hAnsi="Arial" w:cs="Arial"/>
          <w:b/>
          <w:bCs/>
          <w:color w:val="0070C0"/>
          <w:sz w:val="20"/>
          <w:szCs w:val="20"/>
          <w:lang w:eastAsia="en-US"/>
        </w:rPr>
      </w:pPr>
    </w:p>
    <w:p w:rsidR="00CB391F" w:rsidRPr="003D69A4" w:rsidRDefault="00ED3C92" w:rsidP="00CB391F">
      <w:pPr>
        <w:widowControl w:val="0"/>
        <w:autoSpaceDE w:val="0"/>
        <w:autoSpaceDN w:val="0"/>
        <w:ind w:right="237"/>
        <w:jc w:val="center"/>
        <w:outlineLvl w:val="1"/>
        <w:rPr>
          <w:rFonts w:ascii="Arial" w:eastAsia="Arial MT" w:hAnsi="Arial MT" w:cs="Arial MT"/>
          <w:b/>
          <w:color w:val="0070C0"/>
          <w:sz w:val="20"/>
          <w:szCs w:val="20"/>
          <w:lang w:eastAsia="en-US"/>
        </w:rPr>
      </w:pPr>
      <w:r w:rsidRPr="003D69A4">
        <w:rPr>
          <w:rFonts w:ascii="Arial" w:eastAsia="Arial" w:hAnsi="Arial" w:cs="Arial"/>
          <w:bCs/>
          <w:color w:val="0070C0"/>
          <w:sz w:val="20"/>
          <w:szCs w:val="20"/>
          <w:lang w:eastAsia="en-US"/>
        </w:rPr>
        <w:t>Dado en el Distrito Especial de Ciencia, Tecnología e Innovación de Medellín,</w:t>
      </w:r>
    </w:p>
    <w:p w:rsidR="00CB391F" w:rsidRPr="003D69A4" w:rsidRDefault="003D69A4" w:rsidP="00CB391F">
      <w:pPr>
        <w:widowControl w:val="0"/>
        <w:autoSpaceDE w:val="0"/>
        <w:autoSpaceDN w:val="0"/>
        <w:spacing w:before="5"/>
        <w:rPr>
          <w:rFonts w:ascii="Arial" w:eastAsia="Arial MT" w:hAnsi="Arial MT" w:cs="Arial MT"/>
          <w:b/>
          <w:color w:val="0070C0"/>
          <w:sz w:val="20"/>
          <w:szCs w:val="20"/>
          <w:lang w:eastAsia="en-US"/>
        </w:rPr>
      </w:pPr>
      <w:r w:rsidRPr="003D69A4">
        <w:rPr>
          <w:rFonts w:ascii="Arial" w:eastAsia="Arial MT" w:hAnsi="Arial MT" w:cs="Arial MT"/>
          <w:b/>
          <w:noProof/>
          <w:color w:val="0070C0"/>
          <w:sz w:val="20"/>
          <w:szCs w:val="20"/>
          <w:lang w:val="en-US" w:eastAsia="en-US"/>
        </w:rPr>
        <w:drawing>
          <wp:anchor distT="0" distB="0" distL="114300" distR="114300" simplePos="0" relativeHeight="251658240" behindDoc="1" locked="0" layoutInCell="1" allowOverlap="1">
            <wp:simplePos x="0" y="0"/>
            <wp:positionH relativeFrom="column">
              <wp:posOffset>1773555</wp:posOffset>
            </wp:positionH>
            <wp:positionV relativeFrom="paragraph">
              <wp:posOffset>57785</wp:posOffset>
            </wp:positionV>
            <wp:extent cx="2847975" cy="1143000"/>
            <wp:effectExtent l="0" t="0" r="9525" b="0"/>
            <wp:wrapNone/>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84797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69A4" w:rsidRPr="003D69A4" w:rsidRDefault="003D69A4" w:rsidP="00CB391F">
      <w:pPr>
        <w:widowControl w:val="0"/>
        <w:autoSpaceDE w:val="0"/>
        <w:autoSpaceDN w:val="0"/>
        <w:spacing w:before="93"/>
        <w:ind w:right="237"/>
        <w:jc w:val="center"/>
        <w:rPr>
          <w:rFonts w:ascii="Arial" w:eastAsia="Arial MT" w:hAnsi="Arial MT" w:cs="Arial MT"/>
          <w:b/>
          <w:color w:val="0070C0"/>
          <w:sz w:val="20"/>
          <w:szCs w:val="20"/>
          <w:lang w:eastAsia="en-US"/>
        </w:rPr>
      </w:pPr>
    </w:p>
    <w:p w:rsidR="003D69A4" w:rsidRPr="003D69A4" w:rsidRDefault="003D69A4" w:rsidP="00CB391F">
      <w:pPr>
        <w:widowControl w:val="0"/>
        <w:autoSpaceDE w:val="0"/>
        <w:autoSpaceDN w:val="0"/>
        <w:spacing w:before="93"/>
        <w:ind w:right="237"/>
        <w:jc w:val="center"/>
        <w:rPr>
          <w:rFonts w:ascii="Arial" w:eastAsia="Arial MT" w:hAnsi="Arial MT" w:cs="Arial MT"/>
          <w:b/>
          <w:color w:val="0070C0"/>
          <w:sz w:val="20"/>
          <w:szCs w:val="20"/>
          <w:lang w:eastAsia="en-US"/>
        </w:rPr>
      </w:pPr>
    </w:p>
    <w:p w:rsidR="003D69A4" w:rsidRPr="003D69A4" w:rsidRDefault="003D69A4" w:rsidP="00CB391F">
      <w:pPr>
        <w:widowControl w:val="0"/>
        <w:autoSpaceDE w:val="0"/>
        <w:autoSpaceDN w:val="0"/>
        <w:spacing w:before="93"/>
        <w:ind w:right="237"/>
        <w:jc w:val="center"/>
        <w:rPr>
          <w:rFonts w:ascii="Arial" w:eastAsia="Arial MT" w:hAnsi="Arial MT" w:cs="Arial MT"/>
          <w:b/>
          <w:color w:val="0070C0"/>
          <w:sz w:val="20"/>
          <w:szCs w:val="20"/>
          <w:lang w:eastAsia="en-US"/>
        </w:rPr>
      </w:pPr>
    </w:p>
    <w:p w:rsidR="003D69A4" w:rsidRPr="003D69A4" w:rsidRDefault="003D69A4" w:rsidP="003D69A4">
      <w:pPr>
        <w:widowControl w:val="0"/>
        <w:autoSpaceDE w:val="0"/>
        <w:autoSpaceDN w:val="0"/>
        <w:spacing w:before="38"/>
        <w:ind w:right="237"/>
        <w:jc w:val="center"/>
        <w:rPr>
          <w:rFonts w:ascii="Arial" w:eastAsia="Arial MT" w:hAnsi="Arial MT" w:cs="Arial MT"/>
          <w:b/>
          <w:bCs/>
          <w:color w:val="0070C0"/>
          <w:sz w:val="20"/>
          <w:szCs w:val="20"/>
          <w:lang w:val="es-CO" w:eastAsia="en-US"/>
        </w:rPr>
      </w:pPr>
      <w:r w:rsidRPr="003D69A4">
        <w:rPr>
          <w:rFonts w:ascii="Arial" w:eastAsia="Arial MT" w:hAnsi="Arial MT" w:cs="Arial MT"/>
          <w:b/>
          <w:bCs/>
          <w:color w:val="0070C0"/>
          <w:sz w:val="20"/>
          <w:szCs w:val="20"/>
          <w:lang w:val="es-CO" w:eastAsia="en-US"/>
        </w:rPr>
        <w:t>ALEXANDER ARIAS CARVAJAL</w:t>
      </w:r>
    </w:p>
    <w:p w:rsidR="003D69A4" w:rsidRPr="003D69A4" w:rsidRDefault="003D69A4" w:rsidP="003D69A4">
      <w:pPr>
        <w:widowControl w:val="0"/>
        <w:autoSpaceDE w:val="0"/>
        <w:autoSpaceDN w:val="0"/>
        <w:spacing w:before="38"/>
        <w:ind w:right="237"/>
        <w:jc w:val="center"/>
        <w:rPr>
          <w:rFonts w:ascii="Arial" w:eastAsia="Arial MT" w:hAnsi="Arial MT" w:cs="Arial MT"/>
          <w:bCs/>
          <w:color w:val="0070C0"/>
          <w:sz w:val="20"/>
          <w:szCs w:val="20"/>
          <w:lang w:val="es-CO" w:eastAsia="en-US"/>
        </w:rPr>
      </w:pPr>
      <w:r w:rsidRPr="003D69A4">
        <w:rPr>
          <w:rFonts w:ascii="Arial" w:eastAsia="Arial MT" w:hAnsi="Arial MT" w:cs="Arial MT"/>
          <w:bCs/>
          <w:color w:val="0070C0"/>
          <w:sz w:val="20"/>
          <w:szCs w:val="20"/>
          <w:lang w:val="es-CO" w:eastAsia="en-US"/>
        </w:rPr>
        <w:t>SECRETARIO DE DESPACHO</w:t>
      </w:r>
    </w:p>
    <w:p w:rsidR="00CB391F" w:rsidRPr="003D69A4" w:rsidRDefault="00CB391F" w:rsidP="003D69A4">
      <w:pPr>
        <w:widowControl w:val="0"/>
        <w:autoSpaceDE w:val="0"/>
        <w:autoSpaceDN w:val="0"/>
        <w:spacing w:before="38"/>
        <w:ind w:right="237"/>
        <w:jc w:val="center"/>
        <w:rPr>
          <w:rFonts w:ascii="Arial MT" w:eastAsia="Arial MT" w:hAnsi="Arial MT" w:cs="Arial MT"/>
          <w:color w:val="0070C0"/>
          <w:sz w:val="20"/>
          <w:szCs w:val="20"/>
          <w:lang w:eastAsia="en-US"/>
        </w:rPr>
      </w:pPr>
      <w:r w:rsidRPr="003D69A4">
        <w:rPr>
          <w:rFonts w:ascii="Arial MT" w:eastAsia="Arial MT" w:hAnsi="Arial MT" w:cs="Arial MT"/>
          <w:color w:val="0070C0"/>
          <w:sz w:val="20"/>
          <w:szCs w:val="20"/>
          <w:lang w:eastAsia="en-US"/>
        </w:rPr>
        <w:t>Secretaría</w:t>
      </w:r>
      <w:r w:rsidRPr="003D69A4">
        <w:rPr>
          <w:rFonts w:ascii="Arial MT" w:eastAsia="Arial MT" w:hAnsi="Arial MT" w:cs="Arial MT"/>
          <w:color w:val="0070C0"/>
          <w:spacing w:val="-3"/>
          <w:sz w:val="20"/>
          <w:szCs w:val="20"/>
          <w:lang w:eastAsia="en-US"/>
        </w:rPr>
        <w:t xml:space="preserve"> </w:t>
      </w:r>
      <w:r w:rsidRPr="003D69A4">
        <w:rPr>
          <w:rFonts w:ascii="Arial MT" w:eastAsia="Arial MT" w:hAnsi="Arial MT" w:cs="Arial MT"/>
          <w:color w:val="0070C0"/>
          <w:sz w:val="20"/>
          <w:szCs w:val="20"/>
          <w:lang w:eastAsia="en-US"/>
        </w:rPr>
        <w:t>de</w:t>
      </w:r>
      <w:r w:rsidRPr="003D69A4">
        <w:rPr>
          <w:rFonts w:ascii="Arial MT" w:eastAsia="Arial MT" w:hAnsi="Arial MT" w:cs="Arial MT"/>
          <w:color w:val="0070C0"/>
          <w:spacing w:val="-4"/>
          <w:sz w:val="20"/>
          <w:szCs w:val="20"/>
          <w:lang w:eastAsia="en-US"/>
        </w:rPr>
        <w:t xml:space="preserve"> </w:t>
      </w:r>
      <w:r w:rsidRPr="003D69A4">
        <w:rPr>
          <w:rFonts w:ascii="Arial MT" w:eastAsia="Arial MT" w:hAnsi="Arial MT" w:cs="Arial MT"/>
          <w:color w:val="0070C0"/>
          <w:sz w:val="20"/>
          <w:szCs w:val="20"/>
          <w:lang w:eastAsia="en-US"/>
        </w:rPr>
        <w:t>Educación</w:t>
      </w:r>
      <w:r w:rsidRPr="003D69A4">
        <w:rPr>
          <w:rFonts w:ascii="Arial MT" w:eastAsia="Arial MT" w:hAnsi="Arial MT" w:cs="Arial MT"/>
          <w:color w:val="0070C0"/>
          <w:spacing w:val="-3"/>
          <w:sz w:val="20"/>
          <w:szCs w:val="20"/>
          <w:lang w:eastAsia="en-US"/>
        </w:rPr>
        <w:t xml:space="preserve"> </w:t>
      </w:r>
      <w:r w:rsidRPr="003D69A4">
        <w:rPr>
          <w:rFonts w:ascii="Arial MT" w:eastAsia="Arial MT" w:hAnsi="Arial MT" w:cs="Arial MT"/>
          <w:color w:val="0070C0"/>
          <w:sz w:val="20"/>
          <w:szCs w:val="20"/>
          <w:lang w:eastAsia="en-US"/>
        </w:rPr>
        <w:t>de</w:t>
      </w:r>
      <w:r w:rsidRPr="003D69A4">
        <w:rPr>
          <w:rFonts w:ascii="Arial MT" w:eastAsia="Arial MT" w:hAnsi="Arial MT" w:cs="Arial MT"/>
          <w:color w:val="0070C0"/>
          <w:spacing w:val="-3"/>
          <w:sz w:val="20"/>
          <w:szCs w:val="20"/>
          <w:lang w:eastAsia="en-US"/>
        </w:rPr>
        <w:t xml:space="preserve"> </w:t>
      </w:r>
      <w:r w:rsidRPr="003D69A4">
        <w:rPr>
          <w:rFonts w:ascii="Arial MT" w:eastAsia="Arial MT" w:hAnsi="Arial MT" w:cs="Arial MT"/>
          <w:color w:val="0070C0"/>
          <w:sz w:val="20"/>
          <w:szCs w:val="20"/>
          <w:lang w:eastAsia="en-US"/>
        </w:rPr>
        <w:t>Medellín</w:t>
      </w:r>
      <w:r w:rsidR="007226C5" w:rsidRPr="003D69A4">
        <w:rPr>
          <w:rFonts w:ascii="Arial MT" w:eastAsia="Arial MT" w:hAnsi="Arial MT" w:cs="Arial MT"/>
          <w:color w:val="0070C0"/>
          <w:sz w:val="20"/>
          <w:szCs w:val="20"/>
          <w:lang w:eastAsia="en-US"/>
        </w:rPr>
        <w:t>.</w:t>
      </w:r>
    </w:p>
    <w:p w:rsidR="007226C5" w:rsidRPr="00441F64"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Pr="00711ED9" w:rsidRDefault="007226C5" w:rsidP="00CB391F">
      <w:pPr>
        <w:widowControl w:val="0"/>
        <w:autoSpaceDE w:val="0"/>
        <w:autoSpaceDN w:val="0"/>
        <w:spacing w:before="38"/>
        <w:ind w:right="237"/>
        <w:jc w:val="center"/>
        <w:rPr>
          <w:rFonts w:ascii="Arial MT" w:eastAsia="Arial MT" w:hAnsi="Arial MT" w:cs="Arial MT"/>
          <w:sz w:val="22"/>
          <w:szCs w:val="22"/>
          <w:lang w:eastAsia="en-US"/>
        </w:rPr>
      </w:pPr>
    </w:p>
    <w:p w:rsidR="007226C5" w:rsidRPr="00711ED9" w:rsidRDefault="007226C5" w:rsidP="00CB391F">
      <w:pPr>
        <w:widowControl w:val="0"/>
        <w:autoSpaceDE w:val="0"/>
        <w:autoSpaceDN w:val="0"/>
        <w:spacing w:before="38"/>
        <w:ind w:right="237"/>
        <w:jc w:val="center"/>
        <w:rPr>
          <w:rFonts w:ascii="Arial MT" w:eastAsia="Arial MT" w:hAnsi="Arial MT" w:cs="Arial MT"/>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3D69A4" w:rsidRDefault="003D69A4"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7226C5" w:rsidRDefault="007226C5"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CD480F" w:rsidRDefault="00CD480F"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CD480F" w:rsidRPr="00B15B07" w:rsidRDefault="00CD480F" w:rsidP="00CB391F">
      <w:pPr>
        <w:widowControl w:val="0"/>
        <w:autoSpaceDE w:val="0"/>
        <w:autoSpaceDN w:val="0"/>
        <w:spacing w:before="38"/>
        <w:ind w:right="237"/>
        <w:jc w:val="center"/>
        <w:rPr>
          <w:rFonts w:ascii="Arial MT" w:eastAsia="Arial MT" w:hAnsi="Arial MT" w:cs="Arial MT"/>
          <w:color w:val="FF0000"/>
          <w:sz w:val="22"/>
          <w:szCs w:val="22"/>
          <w:lang w:eastAsia="en-US"/>
        </w:rPr>
      </w:pPr>
    </w:p>
    <w:p w:rsidR="006E754E" w:rsidRDefault="00B710DA" w:rsidP="006E754E">
      <w:pPr>
        <w:jc w:val="both"/>
        <w:rPr>
          <w:rFonts w:ascii="Arial" w:hAnsi="Arial" w:cs="Arial"/>
          <w:b/>
          <w:bCs/>
          <w:lang w:val="es-CO"/>
        </w:rPr>
      </w:pPr>
      <w:r>
        <w:rPr>
          <w:rFonts w:ascii="Arial" w:hAnsi="Arial" w:cs="Arial"/>
          <w:b/>
          <w:bCs/>
          <w:lang w:val="es-CO"/>
        </w:rPr>
        <w:t xml:space="preserve">9.4 </w:t>
      </w:r>
      <w:r w:rsidR="006E754E" w:rsidRPr="006E754E">
        <w:rPr>
          <w:rFonts w:ascii="Arial" w:hAnsi="Arial" w:cs="Arial"/>
          <w:b/>
          <w:bCs/>
          <w:lang w:val="es-CO"/>
        </w:rPr>
        <w:t>Proceso institucional para la garantía de la gratuidad en el año lectivo (los actos administrativos- Acta y acuerdo del Consejo Directivo – y Resoluciones Rectorales - donde conste este proceso).</w:t>
      </w:r>
    </w:p>
    <w:p w:rsidR="006E754E" w:rsidRDefault="006E754E" w:rsidP="00485ED1">
      <w:pPr>
        <w:jc w:val="center"/>
        <w:rPr>
          <w:rFonts w:ascii="Arial Narrow" w:hAnsi="Arial Narrow" w:cs="Calibri"/>
          <w:b/>
          <w:bCs/>
        </w:rPr>
      </w:pPr>
    </w:p>
    <w:p w:rsidR="000E5309" w:rsidRPr="000E5309" w:rsidRDefault="000E5309" w:rsidP="000E5309">
      <w:pPr>
        <w:jc w:val="center"/>
        <w:rPr>
          <w:rFonts w:ascii="Arial Narrow" w:hAnsi="Arial Narrow" w:cs="Calibri"/>
          <w:b/>
          <w:bCs/>
          <w:color w:val="0070C0"/>
          <w:sz w:val="28"/>
        </w:rPr>
      </w:pPr>
      <w:r w:rsidRPr="000E5309">
        <w:rPr>
          <w:rFonts w:ascii="Arial Narrow" w:hAnsi="Arial Narrow" w:cs="Calibri"/>
          <w:b/>
          <w:bCs/>
          <w:color w:val="0070C0"/>
          <w:sz w:val="28"/>
        </w:rPr>
        <w:t>ACUERDO DIRECTIVO No. 02</w:t>
      </w:r>
    </w:p>
    <w:p w:rsidR="006C2326" w:rsidRPr="000E5309" w:rsidRDefault="006C2326" w:rsidP="006C2326">
      <w:pPr>
        <w:jc w:val="center"/>
        <w:rPr>
          <w:rFonts w:ascii="Arial Narrow" w:hAnsi="Arial Narrow" w:cs="Calibri"/>
          <w:bCs/>
          <w:color w:val="0070C0"/>
        </w:rPr>
      </w:pPr>
      <w:r w:rsidRPr="000E5309">
        <w:rPr>
          <w:rFonts w:ascii="Arial Narrow" w:hAnsi="Arial Narrow" w:cs="Calibri"/>
          <w:bCs/>
          <w:color w:val="0070C0"/>
        </w:rPr>
        <w:t>(febrero 2</w:t>
      </w:r>
      <w:r w:rsidR="000E5309" w:rsidRPr="000E5309">
        <w:rPr>
          <w:rFonts w:ascii="Arial Narrow" w:hAnsi="Arial Narrow" w:cs="Calibri"/>
          <w:bCs/>
          <w:color w:val="0070C0"/>
        </w:rPr>
        <w:t>3</w:t>
      </w:r>
      <w:r w:rsidRPr="000E5309">
        <w:rPr>
          <w:rFonts w:ascii="Arial Narrow" w:hAnsi="Arial Narrow" w:cs="Calibri"/>
          <w:bCs/>
          <w:color w:val="0070C0"/>
        </w:rPr>
        <w:t xml:space="preserve"> de 202</w:t>
      </w:r>
      <w:r w:rsidR="000E5309" w:rsidRPr="000E5309">
        <w:rPr>
          <w:rFonts w:ascii="Arial Narrow" w:hAnsi="Arial Narrow" w:cs="Calibri"/>
          <w:bCs/>
          <w:color w:val="0070C0"/>
        </w:rPr>
        <w:t>4</w:t>
      </w:r>
      <w:r w:rsidRPr="000E5309">
        <w:rPr>
          <w:rFonts w:ascii="Arial Narrow" w:hAnsi="Arial Narrow" w:cs="Calibri"/>
          <w:bCs/>
          <w:color w:val="0070C0"/>
        </w:rPr>
        <w:t>)</w:t>
      </w:r>
    </w:p>
    <w:p w:rsidR="006C2326" w:rsidRPr="00441F64" w:rsidRDefault="006C2326" w:rsidP="006C2326">
      <w:pPr>
        <w:jc w:val="both"/>
        <w:rPr>
          <w:rFonts w:ascii="Arial Narrow" w:hAnsi="Arial Narrow" w:cs="Calibri"/>
          <w:color w:val="FF0000"/>
          <w:sz w:val="22"/>
          <w:szCs w:val="22"/>
          <w:lang w:val="es-CO" w:eastAsia="es-CO"/>
        </w:rPr>
      </w:pPr>
    </w:p>
    <w:p w:rsidR="005D2212" w:rsidRPr="005D2212" w:rsidRDefault="005D2212" w:rsidP="005D2212">
      <w:pPr>
        <w:jc w:val="center"/>
        <w:rPr>
          <w:rFonts w:ascii="Arial Narrow" w:hAnsi="Arial Narrow" w:cs="Calibri"/>
          <w:b/>
          <w:color w:val="0070C0"/>
          <w:sz w:val="22"/>
          <w:szCs w:val="22"/>
          <w:lang w:val="es-CO" w:eastAsia="es-CO"/>
        </w:rPr>
      </w:pPr>
      <w:r w:rsidRPr="005D2212">
        <w:rPr>
          <w:rFonts w:ascii="Arial Narrow" w:hAnsi="Arial Narrow" w:cs="Calibri"/>
          <w:b/>
          <w:color w:val="0070C0"/>
          <w:sz w:val="22"/>
          <w:szCs w:val="22"/>
          <w:lang w:val="es-CO" w:eastAsia="es-CO"/>
        </w:rPr>
        <w:t>Por medio del cual se regula el proceso de adopción de las tarifas educativas por concepto de derechos académicos y servicios complementarios en la Institución Educativa SEBASTIAN DE BELALCAZAR, para el año lectivo 2024.</w:t>
      </w:r>
    </w:p>
    <w:p w:rsidR="006C2326" w:rsidRPr="005D2212" w:rsidRDefault="006C2326" w:rsidP="006C2326">
      <w:pPr>
        <w:jc w:val="center"/>
        <w:rPr>
          <w:rFonts w:ascii="Arial Narrow" w:hAnsi="Arial Narrow" w:cs="Calibri"/>
          <w:color w:val="0070C0"/>
          <w:sz w:val="22"/>
          <w:szCs w:val="22"/>
        </w:rPr>
      </w:pPr>
    </w:p>
    <w:p w:rsidR="005D2212" w:rsidRPr="005D2212" w:rsidRDefault="005D2212" w:rsidP="005D2212">
      <w:pPr>
        <w:spacing w:before="100" w:beforeAutospacing="1" w:after="100" w:afterAutospacing="1"/>
        <w:jc w:val="both"/>
        <w:rPr>
          <w:rFonts w:ascii="Arial Narrow" w:hAnsi="Arial Narrow" w:cs="Calibri"/>
          <w:color w:val="0070C0"/>
          <w:sz w:val="22"/>
          <w:szCs w:val="22"/>
          <w:lang w:val="es-MX"/>
        </w:rPr>
      </w:pPr>
      <w:r w:rsidRPr="005D2212">
        <w:rPr>
          <w:rFonts w:ascii="Arial Narrow" w:hAnsi="Arial Narrow" w:cs="Calibri"/>
          <w:color w:val="0070C0"/>
          <w:sz w:val="22"/>
          <w:szCs w:val="22"/>
        </w:rPr>
        <w:t>El</w:t>
      </w:r>
      <w:r w:rsidRPr="005D2212">
        <w:rPr>
          <w:rFonts w:ascii="Arial Narrow" w:hAnsi="Arial Narrow" w:cs="Calibri"/>
          <w:color w:val="0070C0"/>
          <w:sz w:val="22"/>
          <w:szCs w:val="22"/>
          <w:lang w:val="es-MX"/>
        </w:rPr>
        <w:t xml:space="preserve"> Consejo directivo de la Institución Educativa SEBASTIAN DE BELALCAZAR, en uso de sus facultades legales, en especial las conferidas por el Art.143 y 144 de la Ley 115 de 1994, en el Art.23 del Decreto 1860 de 1994, la Ley 715 de 2001 y Resolución Municipal 016507 de 2023.</w:t>
      </w:r>
    </w:p>
    <w:p w:rsidR="006C2326" w:rsidRPr="005D2212" w:rsidRDefault="006C2326" w:rsidP="006C2326">
      <w:pPr>
        <w:spacing w:before="100" w:beforeAutospacing="1" w:after="100" w:afterAutospacing="1"/>
        <w:jc w:val="center"/>
        <w:rPr>
          <w:rFonts w:ascii="Arial Narrow" w:hAnsi="Arial Narrow" w:cs="Calibri"/>
          <w:b/>
          <w:color w:val="0070C0"/>
          <w:sz w:val="22"/>
          <w:szCs w:val="22"/>
          <w:lang w:val="es-CO" w:eastAsia="es-CO"/>
        </w:rPr>
      </w:pPr>
      <w:r w:rsidRPr="005D2212">
        <w:rPr>
          <w:rFonts w:ascii="Arial Narrow" w:hAnsi="Arial Narrow" w:cs="Calibri"/>
          <w:b/>
          <w:color w:val="0070C0"/>
          <w:sz w:val="22"/>
          <w:szCs w:val="22"/>
          <w:lang w:val="es-CO" w:eastAsia="es-CO"/>
        </w:rPr>
        <w:t>CONSIDERANDO QUE:</w:t>
      </w: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 xml:space="preserve">El artículo 67 de la Constitución Política de Colombia establece el principio de gratuidad del servicio público educativo estatal, sin perjuicio del cobro de derechos académicos a quienes puedan sufragarlos, así como la responsabilidad que en relación con la educación tiene el estado, la sociedad y la familia. </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De conformidad con el Artículo 152 y las siguientes de la Ley 115 de 1994, en concordancia con el Artículo 7, numerales 7.3, 7.4, 7.8, 7.9, 7.12, de la Ley 715 de 2001, corresponde a las Secretarías de Educación de los municipios certificados, sin perjuicio de lo establecido en otras normas, organizar la prestación del servicio educativo en su jurisdicción, de acuerdo con las prescripciones legales y reglamentarias sobre la materia.</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 xml:space="preserve">El artículo 183 de la Ley 115 de 1994 y el numeral 12 del artículo 5 de la Ley 715 de 2001, facultan al Gobierno Nacional para regular las condiciones de costos que puedan hacerse por concepto de derechos académicos en las instituciones educativas del Estado. </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El Decreto Nacional 4791 de 2008, compilado en el Decreto 1075 de 2015, reglamentó parcialmente los artículos 11 al 14 de la Ley 715 de 2001, en relación con el Fondo de Servicios Educativos de las instituciones educativas estatales.</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El Ministerio de Educación Nacional emitió el Decreto 1851 de 20245, en el cual se reglamenta la contratación del servicio público educativo por parte de las entidades territoriales certificadas.</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De acuerdo con el Artículo 2.3.1.3.1.6 del Decreto Nacional 1075 de 2015, cuando se atienda población objeto de las políticas de gratuidad del Ministerio de Educación, el contratista no podrá realizar, en ningún caso, cobros por concepto de matrículas, pensiones, cuotas adicionales, servicios complementarios, cobros periódicos u otros conceptos.</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El Decreto Nacional 4807 de 2011, compilado en el Decreto 1075 de 2015, estableció la gratuidad educativa en el sector oficial para los estudiantes de educación formal regular en los grados, niveles y ciclos de preescolar, primaria, secundaria y media.</w:t>
      </w:r>
    </w:p>
    <w:p w:rsidR="006C2326" w:rsidRPr="005D2212" w:rsidRDefault="006C2326" w:rsidP="006C2326">
      <w:pPr>
        <w:jc w:val="both"/>
        <w:rPr>
          <w:rFonts w:ascii="Arial Narrow" w:hAnsi="Arial Narrow" w:cs="Calibri"/>
          <w:color w:val="0070C0"/>
          <w:sz w:val="22"/>
          <w:szCs w:val="22"/>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El Artículo 2.3.3.5.3.6.7 del Decreto Nacional 1075 de 2015, faculta a las entidades territoriales certificadas para establecer los criterios que deberán atender las instituciones educativas estatales que ofrezcan programas de educación de adultos en cuanto al cobro de derechos académicos.</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lastRenderedPageBreak/>
        <w:t>El Artículo 2.3.4.12 del Decreto 1075 de 2015, establece algunas prohibiciones para las asociaciones de padres de familia.</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El Decreto Nacional 1236 del 14 de septiembre de 2020, adicionó a su vez el Capítulo 7 al Título 3 Parte 3 Libro 2 del Decreto 1075 de 2015 Único Reglamentario del Sector Educación- y se reglamentó la organización y el funcionamiento de las Escuelas Normales Superiores como instituciones educativas formadoras de docentes, incluyendo regulación sobre sus cobros.</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 xml:space="preserve">La Resolución Nacional 2823 del 9 de diciembre de 2002, otorgó la certificación al Municipio de Medellín, por haber cumplido los requerimientos para asumir la prestación del servicio educativo de acuerdo con lo establecido en el artículo 20 de la Ley 715 de 2001. </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El Artículo 20 y siguientes del Decreto Municipal 863 de 2020, adecúan la estructura de la administración de hoy Distrito de Ciencia, Tecnología e Innovación de Medellín,</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lang w:val="es-MX" w:eastAsia="es-MX"/>
        </w:rPr>
      </w:pPr>
      <w:r w:rsidRPr="005D2212">
        <w:rPr>
          <w:rFonts w:ascii="Arial Narrow" w:hAnsi="Arial Narrow" w:cs="Calibri"/>
          <w:color w:val="0070C0"/>
          <w:lang w:val="es-MX" w:eastAsia="es-MX"/>
        </w:rPr>
        <w:t xml:space="preserve">Que la Institución se rige principalmente por las normas establecidas por la Secretaría de Educación del Municipio de Medellín, esta secretaría a través de la Resolución </w:t>
      </w:r>
      <w:r w:rsidRPr="005D2212">
        <w:rPr>
          <w:rFonts w:ascii="Arial Narrow" w:hAnsi="Arial Narrow" w:cs="Calibri"/>
          <w:b/>
          <w:color w:val="0070C0"/>
          <w:lang w:val="es-MX" w:eastAsia="es-MX"/>
        </w:rPr>
        <w:t xml:space="preserve">No. </w:t>
      </w:r>
      <w:r w:rsidRPr="005D2212">
        <w:rPr>
          <w:rFonts w:ascii="Arial Narrow" w:hAnsi="Arial Narrow"/>
          <w:b/>
          <w:color w:val="0070C0"/>
          <w:lang w:val="es-MX" w:eastAsia="es-MX"/>
        </w:rPr>
        <w:t>202350095152 de 23/11/2023</w:t>
      </w:r>
      <w:r w:rsidRPr="005D2212">
        <w:rPr>
          <w:color w:val="0070C0"/>
          <w:lang w:val="es-MX" w:eastAsia="es-MX"/>
        </w:rPr>
        <w:t xml:space="preserve"> </w:t>
      </w:r>
      <w:r w:rsidRPr="005D2212">
        <w:rPr>
          <w:rFonts w:ascii="Arial Narrow" w:hAnsi="Arial Narrow" w:cs="Calibri"/>
          <w:color w:val="0070C0"/>
          <w:lang w:val="es-MX" w:eastAsia="es-MX"/>
        </w:rPr>
        <w:t>estableció las tarifas educativas por concepto de derechos académicos y servicios complementarios en las instituciones educativas oficiales y en las instituciones con que se realiza la contratación del servicio educativo en el municipio de Medellín para el año lectivo 2024.</w:t>
      </w:r>
    </w:p>
    <w:p w:rsidR="005D2212" w:rsidRPr="005D2212" w:rsidRDefault="005D2212" w:rsidP="005D2212">
      <w:pPr>
        <w:jc w:val="both"/>
        <w:rPr>
          <w:rFonts w:ascii="Arial Narrow" w:hAnsi="Arial Narrow" w:cs="Calibri"/>
          <w:color w:val="0070C0"/>
          <w:lang w:val="es-MX" w:eastAsia="es-MX"/>
        </w:rPr>
      </w:pPr>
    </w:p>
    <w:p w:rsidR="005D2212" w:rsidRPr="005D2212" w:rsidRDefault="005D2212" w:rsidP="005D2212">
      <w:pPr>
        <w:jc w:val="both"/>
        <w:rPr>
          <w:rFonts w:ascii="Arial Narrow" w:hAnsi="Arial Narrow" w:cs="Calibri"/>
          <w:color w:val="0070C0"/>
          <w:sz w:val="22"/>
          <w:szCs w:val="22"/>
          <w:lang w:val="es-MX" w:eastAsia="es-MX"/>
        </w:rPr>
      </w:pPr>
      <w:r w:rsidRPr="005D2212">
        <w:rPr>
          <w:rFonts w:ascii="Arial Narrow" w:hAnsi="Arial Narrow" w:cs="Calibri"/>
          <w:color w:val="0070C0"/>
          <w:lang w:val="es-MX" w:eastAsia="es-MX"/>
        </w:rPr>
        <w:t>Por lo antes expuesto, el Consejo Directivo de la institución Educativa SEBASTIAN DE BELALCAZAR, acoge las determinaciones legales establecidas.</w:t>
      </w:r>
    </w:p>
    <w:p w:rsidR="006C2326" w:rsidRPr="005D2212" w:rsidRDefault="006C2326" w:rsidP="006C2326">
      <w:pPr>
        <w:spacing w:before="100" w:beforeAutospacing="1" w:after="100" w:afterAutospacing="1"/>
        <w:ind w:left="360"/>
        <w:jc w:val="center"/>
        <w:rPr>
          <w:rFonts w:ascii="Arial Narrow" w:hAnsi="Arial Narrow" w:cs="Calibri"/>
          <w:b/>
          <w:color w:val="0070C0"/>
          <w:sz w:val="22"/>
          <w:szCs w:val="22"/>
          <w:lang w:val="es-CO" w:eastAsia="es-CO"/>
        </w:rPr>
      </w:pPr>
      <w:r w:rsidRPr="005D2212">
        <w:rPr>
          <w:rFonts w:ascii="Arial Narrow" w:hAnsi="Arial Narrow" w:cs="Calibri"/>
          <w:b/>
          <w:color w:val="0070C0"/>
          <w:sz w:val="22"/>
          <w:szCs w:val="22"/>
          <w:lang w:val="es-CO" w:eastAsia="es-CO"/>
        </w:rPr>
        <w:t>ACUERDA:</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Artículo 1.</w:t>
      </w:r>
      <w:r w:rsidRPr="005D2212">
        <w:rPr>
          <w:rFonts w:ascii="Arial Narrow" w:hAnsi="Arial Narrow" w:cs="Calibri"/>
          <w:b/>
          <w:i/>
          <w:color w:val="0070C0"/>
          <w:sz w:val="28"/>
          <w:szCs w:val="28"/>
          <w:lang w:val="es-CO" w:eastAsia="es-CO"/>
        </w:rPr>
        <w:t xml:space="preserve">  </w:t>
      </w:r>
      <w:r w:rsidRPr="005D2212">
        <w:rPr>
          <w:rFonts w:ascii="Arial Narrow" w:hAnsi="Arial Narrow" w:cs="Calibri"/>
          <w:i/>
          <w:color w:val="0070C0"/>
          <w:lang w:val="es-CO" w:eastAsia="es-CO"/>
        </w:rPr>
        <w:t>Tanto las instituciones educativas y centros educativos oficiales, como las instituciones educativas con las que se realiza la contratación del servicio público educativo en el Municipio de Medellín, para el año lectivo 2024, no podrán realizar ningún cobro por derechos académicos y servicios complementarios, en educación formal regular, niveles de preescolar, básica primaria, básica secundaria y educación media.  Las instituciones educativas con las que se realiza la contratación del servicio público educativo en el Municipio de Medellín para el año lectivo 2024, no podrán realizar cobros a población atendida por concepto de derechos académicos, servicios complementarios o por alguno de los componentes de la canasta educativa ofrecida, o cualquier otro concepto similar.</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 xml:space="preserve">Artículo 2.  </w:t>
      </w:r>
      <w:r w:rsidRPr="005D2212">
        <w:rPr>
          <w:rFonts w:ascii="Arial Narrow" w:hAnsi="Arial Narrow" w:cs="Calibri"/>
          <w:i/>
          <w:color w:val="0070C0"/>
          <w:lang w:val="es-CO" w:eastAsia="es-CO"/>
        </w:rPr>
        <w:t>Las instituciones educativas oficiales que impartan educación de adultos, podrán cobrar derechos académicos hasta por veintinueve mil novecientos pesos ($35.870) por cada uno de los ciclos lectivos especiales integrados (CLEI) que curse el respectivo alumno, exceptuando los CLEI 1º y 2º, los cuales serán gratuitos, en tanto que corresponden al nivel de básica primaria.  En los CLEI 3º y 4º, el cobro se efectuará por una sola vez para toda la anualidad de duración del respectivo CLEI, mientras que para los CLEI 5º y 6º, el cobro se efectuará para el semestre de duración del respectivo CLEI.</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1.</w:t>
      </w:r>
      <w:r w:rsidRPr="005D2212">
        <w:rPr>
          <w:rFonts w:ascii="Arial Narrow" w:hAnsi="Arial Narrow" w:cs="Calibri"/>
          <w:i/>
          <w:color w:val="0070C0"/>
          <w:lang w:val="es-CO" w:eastAsia="es-CO"/>
        </w:rPr>
        <w:t xml:space="preserve">  El incremento de las tarifas obedece al índice de inflación del año inmediatamente anterior en este caso de acuerdo con el DANE, el IPC para 2022 fue 13.12%.</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lastRenderedPageBreak/>
        <w:t xml:space="preserve">Artículo 3.  </w:t>
      </w:r>
      <w:r w:rsidRPr="005D2212">
        <w:rPr>
          <w:rFonts w:ascii="Arial Narrow" w:hAnsi="Arial Narrow" w:cs="Calibri"/>
          <w:i/>
          <w:color w:val="0070C0"/>
          <w:lang w:val="es-CO" w:eastAsia="es-CO"/>
        </w:rPr>
        <w:t>Para la vigencia del año 2024, solo se autorizan otros cobros a exalumnos de las instituciones educativas y centros educativos oficiales y de aquellas con la que se realiza la contratación del servicio, por los siguientes conceptos:</w:t>
      </w:r>
    </w:p>
    <w:p w:rsidR="005D2212" w:rsidRPr="005D2212" w:rsidRDefault="005D2212" w:rsidP="005D2212">
      <w:pPr>
        <w:spacing w:before="100" w:beforeAutospacing="1" w:after="100" w:afterAutospacing="1"/>
        <w:ind w:left="708"/>
        <w:jc w:val="both"/>
        <w:rPr>
          <w:rFonts w:ascii="Arial Narrow" w:hAnsi="Arial Narrow" w:cs="Calibri"/>
          <w:i/>
          <w:color w:val="0070C0"/>
          <w:lang w:val="es-CO" w:eastAsia="es-CO"/>
        </w:rPr>
      </w:pPr>
      <w:r w:rsidRPr="005D2212">
        <w:rPr>
          <w:rFonts w:ascii="Arial Narrow" w:hAnsi="Arial Narrow" w:cs="Calibri"/>
          <w:i/>
          <w:color w:val="0070C0"/>
          <w:lang w:val="es-CO" w:eastAsia="es-CO"/>
        </w:rPr>
        <w:t>Duplicado de diploma a solicitud del usuario                                                         hasta $9.703                            Copia de acta de grado                                                                                     hasta $5.293                       Certificados de estudio de grados cursados para ex alumnos                                                     hasta $5.293</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Se exceptúa de este cobro a aquellos estudiantes que, habiéndose trasladado de establecimiento educativo oficial continúan dentro del sistema educativo.</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1.</w:t>
      </w:r>
      <w:r w:rsidRPr="005D2212">
        <w:rPr>
          <w:rFonts w:ascii="Arial Narrow" w:hAnsi="Arial Narrow" w:cs="Calibri"/>
          <w:i/>
          <w:color w:val="0070C0"/>
          <w:lang w:val="es-CO" w:eastAsia="es-CO"/>
        </w:rPr>
        <w:t xml:space="preserve">  Durante el año lectivo 2024, los alumnos de las instituciones educativas oficiales t los alumnos de las Instituciones con las que se realiza la contratación del servicio educativo en el Distrito de Ciencia, tecnología e Innovación de Medellín, que no se hallen amparados por algún sistema de seguridad social, en todos los niveles de la educación formal, estarán protegidos por un seguro colectivo que ampare su estado físico en caso de accidente, el cual será asumido en su totalidad por el Distrito,, para lo cual se basará en los registros del Sistema de Matrícula Estudiantil de Educación Básica y Media – SIMAT.</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2.</w:t>
      </w:r>
      <w:r w:rsidRPr="005D2212">
        <w:rPr>
          <w:rFonts w:ascii="Arial Narrow" w:hAnsi="Arial Narrow" w:cs="Calibri"/>
          <w:i/>
          <w:color w:val="0070C0"/>
          <w:lang w:val="es-CO" w:eastAsia="es-CO"/>
        </w:rPr>
        <w:t xml:space="preserve">  En cumplimiento de lo dispuesto en el Decreto 1286 de 2005, compilado en el Decreto 1075 de 2015, es derecho del padre de familia conocer con anticipación o en el momento de la matrícula, entre otros aspectos, las características de la institución educativa, los principios que orientan el Proyecto Educativo Institucional y el Manual de Convivencia correspondiente.  Las directivas del establecimiento educativo, facilitarán los medios didácticos o recurrirán a estrategias comunicacionales para que el Manual de Convivencia sea conocido por todos los estamentos de la comunidad educativa, sin efectuar por ello ningún tipo de cobro o condicionar a la adquisición de tal documento, el ingreso o matricula en la institución.</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3.</w:t>
      </w:r>
      <w:r w:rsidRPr="005D2212">
        <w:rPr>
          <w:rFonts w:ascii="Arial Narrow" w:hAnsi="Arial Narrow" w:cs="Calibri"/>
          <w:i/>
          <w:color w:val="0070C0"/>
          <w:lang w:val="es-CO" w:eastAsia="es-CO"/>
        </w:rPr>
        <w:t xml:space="preserve">  Conforme al Artículo 44, numeral 3 de la Ley 1098 de 2006, es obligación complementaria de las instituciones educativas y centros educativos, comprobar la afiliación de los estudiantes a un régimen de salud.  Igualmente, el Decreto Nacional 1075 de 2015 en su Artículo 2.3.3.2.2.1.9, establece que las instituciones educativas privadas y oficiales para el ingreso a cualquiera de los grados del nivel de educación preescolar, deben solicitar certificación de vinculación a un sistema de seguridad social, de conformidad con lo establecido en la Ley 100 de 1993 y normas complementarias.</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 xml:space="preserve">Artículo 4.  </w:t>
      </w:r>
      <w:r w:rsidRPr="005D2212">
        <w:rPr>
          <w:rFonts w:ascii="Arial Narrow" w:hAnsi="Arial Narrow" w:cs="Calibri"/>
          <w:i/>
          <w:color w:val="0070C0"/>
          <w:lang w:val="es-CO" w:eastAsia="es-CO"/>
        </w:rPr>
        <w:t>Las actividades conocidas como extracurriculares, se entienden como ese conjunto de acciones y procesos que contribuyen al cumplimiento de los objetivos de la educación, expresados en la Leu 115 de 1994 y en cada Proyecto Educativo Institucional, las cuales pueden ejecutarse a través de proyectos y/o programas de formación complementaria y son de una oportunidad para desarrollar habilidades e intereses particulares o mejorar el desempeño académico, personal y social de los alumnos.</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Tales actividades son viables en las instituciones educativas, centros educativos oficiales y en aquellos con los que se realiza la contratación del servicio educativo, siempre y cuando se cumpla con los siguientes requisitos:</w:t>
      </w:r>
    </w:p>
    <w:p w:rsidR="005D2212" w:rsidRPr="005D2212" w:rsidRDefault="005D2212" w:rsidP="005D2212">
      <w:pPr>
        <w:numPr>
          <w:ilvl w:val="0"/>
          <w:numId w:val="121"/>
        </w:num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lastRenderedPageBreak/>
        <w:t>Estipular y adoptar en el Proyecto Educativo Institucional y en el Manual de Convivencia, las actividades de este género que la institución ofrece a la comunidad escolar.</w:t>
      </w:r>
    </w:p>
    <w:p w:rsidR="005D2212" w:rsidRPr="005D2212" w:rsidRDefault="005D2212" w:rsidP="005D2212">
      <w:pPr>
        <w:numPr>
          <w:ilvl w:val="0"/>
          <w:numId w:val="121"/>
        </w:num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Que dichas actividades sean desarrolladas en tiempos escolares diferentes a los propios de la jornada escolar, previo cumplimiento de las intensidades horarias mínimas, semanales y anuales y de actividades pedagógicas relacionadas con la prestación del servicio educativo, de acuerdo a lo establecido en el Decreto 1075 de 2015.</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 xml:space="preserve">Las tarifas por tal concepto deberán estar expresamente defendidas en la Resolución Rectoral, que la institución educativa expide anualmente adoptando los costos educativos, expresando de manera clara e incontrovertible el carácter de </w:t>
      </w:r>
      <w:r w:rsidRPr="005D2212">
        <w:rPr>
          <w:rFonts w:ascii="Arial Narrow" w:hAnsi="Arial Narrow" w:cs="Calibri"/>
          <w:b/>
          <w:i/>
          <w:color w:val="0070C0"/>
          <w:lang w:val="es-CO" w:eastAsia="es-CO"/>
        </w:rPr>
        <w:t>voluntariedad</w:t>
      </w:r>
      <w:r w:rsidRPr="005D2212">
        <w:rPr>
          <w:rFonts w:ascii="Arial Narrow" w:hAnsi="Arial Narrow" w:cs="Calibri"/>
          <w:i/>
          <w:color w:val="0070C0"/>
          <w:lang w:val="es-CO" w:eastAsia="es-CO"/>
        </w:rPr>
        <w:t>, que, para el estudiante y su grupo familiar, tienen estas actividades y que estarán cobradas solo a quienes opten por ellas.</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El resultado de estas actividades, no debe tener ninguna incidencia en la evaluación académica que en áreas afines de aprendizaje se realiza a los alumnos, como tampoco en la información que se entrega al acudiente sobre el comportamiento social del alumno.</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 xml:space="preserve">Artículo 5.  </w:t>
      </w:r>
      <w:r w:rsidRPr="005D2212">
        <w:rPr>
          <w:rFonts w:ascii="Arial Narrow" w:hAnsi="Arial Narrow" w:cs="Calibri"/>
          <w:i/>
          <w:color w:val="0070C0"/>
          <w:lang w:val="es-CO" w:eastAsia="es-CO"/>
        </w:rPr>
        <w:t>El procedimiento que debe seguirse en las instituciones educativas y centros educativos oficiales, para la aprobación y adopción de las tarifas educativas, de las actividades que pueden ser sujeto de cobro, tendrán el siguiente orden:</w:t>
      </w:r>
    </w:p>
    <w:p w:rsidR="005D2212" w:rsidRPr="005D2212" w:rsidRDefault="005D2212" w:rsidP="005D2212">
      <w:pPr>
        <w:numPr>
          <w:ilvl w:val="0"/>
          <w:numId w:val="122"/>
        </w:num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El Rector presentará ante el Consejo Directivo la propuesta de los cobros que va a realizar en el proceso de matrícula, ciñéndose estrictamente a lo dispuesto en la presente Resolución, teniendo en cuenta, además, la normatividad vigente y conforme a lo proyectado en el presupuesto de ingreso y gastos de la institución educativa o centro educativo.</w:t>
      </w:r>
    </w:p>
    <w:p w:rsidR="005D2212" w:rsidRPr="005D2212" w:rsidRDefault="005D2212" w:rsidP="005D2212">
      <w:pPr>
        <w:numPr>
          <w:ilvl w:val="0"/>
          <w:numId w:val="122"/>
        </w:num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El Consejo Directivo, previa deliberación y consulta de los intereses y expectativas de los estamentos de la comunidad educativa, mediante Acuerdo suscrito por todos sus integrantes, oficializará la determinación.  En el libro de actas del Consejo Directivo, deberá registrarse dicha sesión con la respectiva identificación y firma de todos los miembros, que por normatividad deben conformar este órgano del gobierno escolar.  En caso de discrepancias frente a las determinaciones tomadas, en al mismo documento deberá realizarse la salvedad de voto correspondiente.</w:t>
      </w:r>
    </w:p>
    <w:p w:rsidR="005D2212" w:rsidRPr="005D2212" w:rsidRDefault="005D2212" w:rsidP="005D2212">
      <w:pPr>
        <w:numPr>
          <w:ilvl w:val="0"/>
          <w:numId w:val="122"/>
        </w:num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El Rector mediante Resolución Rectoral, adopta los cobros aprobados por el Consejo Directivo y este documento lo presenta al Núcleo de Desarrollo Educativo, anexando copia del Acuerdo del Consejo Directivo e incluyendo una copia de la Resolución Rectoral del año anterior, con el fin de que esta instancia verifique el cumplimiento de las formalidades y procedimientos legalmente establecidos.</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 xml:space="preserve">El </w:t>
      </w:r>
      <w:r w:rsidRPr="005D2212">
        <w:rPr>
          <w:rFonts w:ascii="Arial Narrow" w:hAnsi="Arial Narrow" w:cs="Calibri"/>
          <w:b/>
          <w:i/>
          <w:color w:val="0070C0"/>
          <w:lang w:val="es-CO" w:eastAsia="es-CO"/>
        </w:rPr>
        <w:t>01 de diciembre de 2023,</w:t>
      </w:r>
      <w:r w:rsidRPr="005D2212">
        <w:rPr>
          <w:rFonts w:ascii="Arial Narrow" w:hAnsi="Arial Narrow" w:cs="Calibri"/>
          <w:i/>
          <w:color w:val="0070C0"/>
          <w:lang w:val="es-CO" w:eastAsia="es-CO"/>
        </w:rPr>
        <w:t xml:space="preserve"> es la fecha límite para que cada institución educativa o centro educativo, haya concluido debidamente el proceso de aprobación y adopción de los cobros para el año 2024, en relación con los aspectos que lo permiten, tales como las actividades extracurriculares.</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El Rector o el director, será responsable de publicar en cada una de las sedes de la institución educativo o centro educativo, en un lugar visible y de fácil acceso, la presente Resolución y el Acto Administrativo de adopción de cobros, debidamente refrendado por el director de Núcleo Educativo, asegurando e desarrollo de una estrategia comunicacional, que permita su difusión en toda la comunidad educativa.</w:t>
      </w:r>
    </w:p>
    <w:p w:rsidR="005D2212" w:rsidRPr="005D2212" w:rsidRDefault="005D2212" w:rsidP="005D2212">
      <w:pPr>
        <w:pStyle w:val="NormalWeb"/>
        <w:spacing w:before="0" w:beforeAutospacing="0"/>
        <w:jc w:val="both"/>
        <w:rPr>
          <w:rFonts w:ascii="Arial Narrow" w:hAnsi="Arial Narrow" w:cs="Calibri"/>
          <w:i/>
          <w:color w:val="0070C0"/>
        </w:rPr>
      </w:pPr>
      <w:r w:rsidRPr="005D2212">
        <w:rPr>
          <w:rFonts w:ascii="Arial Narrow" w:hAnsi="Arial Narrow" w:cs="Calibri"/>
          <w:i/>
          <w:color w:val="0070C0"/>
        </w:rPr>
        <w:lastRenderedPageBreak/>
        <w:t xml:space="preserve">El </w:t>
      </w:r>
      <w:r w:rsidRPr="005D2212">
        <w:rPr>
          <w:rFonts w:ascii="Arial Narrow" w:hAnsi="Arial Narrow" w:cs="Calibri"/>
          <w:b/>
          <w:i/>
          <w:color w:val="0070C0"/>
        </w:rPr>
        <w:t>08 de diciembre de 2023</w:t>
      </w:r>
      <w:r w:rsidRPr="005D2212">
        <w:rPr>
          <w:rFonts w:ascii="Arial Narrow" w:hAnsi="Arial Narrow" w:cs="Calibri"/>
          <w:i/>
          <w:color w:val="0070C0"/>
        </w:rPr>
        <w:t>, cada director de Núcleo Educativo o Profesional de Apoyo presente a la Dirección de Gestión Educativa de la Secretaría de Educación de Medellín, un informe consolidado sobre los cobros aprobados y adoptados por las instituciones educativas y centros educativos a su cargo, especificando cada una de las respectivas tarifas y aportando copia del Acuerdo del Consejo Directivo y la Resolución Rectoral.</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1.</w:t>
      </w:r>
      <w:r w:rsidRPr="005D2212">
        <w:rPr>
          <w:rFonts w:ascii="Arial Narrow" w:hAnsi="Arial Narrow" w:cs="Calibri"/>
          <w:i/>
          <w:color w:val="0070C0"/>
          <w:lang w:val="es-CO" w:eastAsia="es-CO"/>
        </w:rPr>
        <w:t xml:space="preserve">  La elaboración de la Resolución Rectoral y del Acuerdo del Consejo Directivo, de que tratan los literales b y c del presente artículo, seguirán manteniendo el mismo formato o esquema propuesto por la Secretaría de Educación, en la actual vigencia, con el fin de fijar un parámetro para la competencia de inspección y vigilancia de la Secretaría de Educación de Medellín.</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2.</w:t>
      </w:r>
      <w:r w:rsidRPr="005D2212">
        <w:rPr>
          <w:rFonts w:ascii="Arial Narrow" w:hAnsi="Arial Narrow" w:cs="Calibri"/>
          <w:i/>
          <w:color w:val="0070C0"/>
          <w:lang w:val="es-CO" w:eastAsia="es-CO"/>
        </w:rPr>
        <w:t xml:space="preserve">  Desarrollando el procedimiento en sus diferentes etapas y aportada la información correspondiente a la Secretaría de Educación, ésta se reserva el derecho de revisar en detalle el trámite efectuado y la documentación aportada, con la facultad de ordenar en cualquier momento, que se efectúen correctivos o ajustes inmediatos.</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3.</w:t>
      </w:r>
      <w:r w:rsidRPr="005D2212">
        <w:rPr>
          <w:rFonts w:ascii="Arial Narrow" w:hAnsi="Arial Narrow" w:cs="Calibri"/>
          <w:i/>
          <w:color w:val="0070C0"/>
          <w:lang w:val="es-CO" w:eastAsia="es-CO"/>
        </w:rPr>
        <w:t xml:space="preserve">  En las instituciones educativas con las que se realiza la contratación del servicio educativo, también se dará cumplimiento con lo preceptuado en el presente Artículo.</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Artículo 6.</w:t>
      </w:r>
      <w:r w:rsidRPr="005D2212">
        <w:rPr>
          <w:rFonts w:ascii="Arial Narrow" w:hAnsi="Arial Narrow" w:cs="Calibri"/>
          <w:b/>
          <w:i/>
          <w:color w:val="0070C0"/>
          <w:sz w:val="28"/>
          <w:szCs w:val="28"/>
          <w:lang w:val="es-CO" w:eastAsia="es-CO"/>
        </w:rPr>
        <w:t xml:space="preserve">  </w:t>
      </w:r>
      <w:r w:rsidRPr="005D2212">
        <w:rPr>
          <w:rFonts w:ascii="Arial Narrow" w:hAnsi="Arial Narrow" w:cs="Calibri"/>
          <w:i/>
          <w:color w:val="0070C0"/>
          <w:lang w:val="es-CO" w:eastAsia="es-CO"/>
        </w:rPr>
        <w:t xml:space="preserve">La inspección y vigilancia sobre la aplicación de tarifas en los establecimientos educativos oficiales y aquellos con los que se realiza la contratación del servicio público educativo del Municipio de Medellín, la ejercerá la </w:t>
      </w:r>
      <w:r w:rsidRPr="005D2212">
        <w:rPr>
          <w:rFonts w:ascii="Arial Narrow" w:hAnsi="Arial Narrow" w:cs="Calibri"/>
          <w:b/>
          <w:i/>
          <w:color w:val="0070C0"/>
          <w:lang w:val="es-CO" w:eastAsia="es-CO"/>
        </w:rPr>
        <w:t>Secretaría de Educación</w:t>
      </w:r>
      <w:r w:rsidRPr="005D2212">
        <w:rPr>
          <w:rFonts w:ascii="Arial Narrow" w:hAnsi="Arial Narrow" w:cs="Calibri"/>
          <w:i/>
          <w:color w:val="0070C0"/>
          <w:lang w:val="es-CO" w:eastAsia="es-CO"/>
        </w:rPr>
        <w:t xml:space="preserve"> a través de la </w:t>
      </w:r>
      <w:r w:rsidRPr="005D2212">
        <w:rPr>
          <w:rFonts w:ascii="Arial Narrow" w:hAnsi="Arial Narrow" w:cs="Calibri"/>
          <w:b/>
          <w:i/>
          <w:color w:val="0070C0"/>
          <w:lang w:val="es-CO" w:eastAsia="es-CO"/>
        </w:rPr>
        <w:t>Gerencia Educativa</w:t>
      </w:r>
      <w:r w:rsidRPr="005D2212">
        <w:rPr>
          <w:rFonts w:ascii="Arial Narrow" w:hAnsi="Arial Narrow" w:cs="Calibri"/>
          <w:i/>
          <w:color w:val="0070C0"/>
          <w:lang w:val="es-CO" w:eastAsia="es-CO"/>
        </w:rPr>
        <w:t>, sin prejuicio al seguimiento contractual que para los efectos ejecuten la interventoría y/o supervisión de la contratación de la prestación del Servicio Educativo.</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 xml:space="preserve">Artículo 7.  </w:t>
      </w:r>
      <w:r w:rsidRPr="005D2212">
        <w:rPr>
          <w:rFonts w:ascii="Arial Narrow" w:hAnsi="Arial Narrow" w:cs="Calibri"/>
          <w:i/>
          <w:color w:val="0070C0"/>
          <w:lang w:val="es-CO" w:eastAsia="es-CO"/>
        </w:rPr>
        <w:t>El control fiscal sobre el manejo de los Fondos de Servicios Educativos de las instituciones educativas y centros educativos oficiales, lo realizará la Contraloría General de la República y la administración de los recursos que en ellos están consignados, se efectuará según lo establecido en el Decreto Nacional 4791 de 2008, compilado en el Decreto 1075 de 2015.</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1.</w:t>
      </w:r>
      <w:r w:rsidRPr="005D2212">
        <w:rPr>
          <w:rFonts w:ascii="Arial Narrow" w:hAnsi="Arial Narrow" w:cs="Calibri"/>
          <w:i/>
          <w:color w:val="0070C0"/>
          <w:lang w:val="es-CO" w:eastAsia="es-CO"/>
        </w:rPr>
        <w:t xml:space="preserve">  Los recursos estimados en el presupuesto de los Fondos de Servicios Educativos para la vigencia 2024, serán destinados, en términos señalados en el Decreto Nacional 4791 de 2008, compilado en el Decreto 1075 de 2015 y demás normatividad existente sobre la materia.</w:t>
      </w:r>
    </w:p>
    <w:p w:rsidR="005D2212" w:rsidRPr="005D2212" w:rsidRDefault="005D2212" w:rsidP="005D2212">
      <w:pPr>
        <w:spacing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2.</w:t>
      </w:r>
      <w:r w:rsidRPr="005D2212">
        <w:rPr>
          <w:rFonts w:ascii="Arial Narrow" w:hAnsi="Arial Narrow" w:cs="Calibri"/>
          <w:i/>
          <w:color w:val="0070C0"/>
          <w:lang w:val="es-CO" w:eastAsia="es-CO"/>
        </w:rPr>
        <w:t xml:space="preserve">  La Gerencia Educativa de la Secretaría de Educación del Distrito de Ciencia, Tecnología e Innovación de Medellín, recibirá los Actos Administrativos derivados del proceso de adopción de las tarifas educativas de las instituciones educativas y centros educativos oficiales previamente avalados por el Director de Núcleo Educativo.</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Artículo 8.</w:t>
      </w:r>
      <w:r w:rsidRPr="005D2212">
        <w:rPr>
          <w:rFonts w:ascii="Arial Narrow" w:hAnsi="Arial Narrow" w:cs="Calibri"/>
          <w:b/>
          <w:i/>
          <w:color w:val="0070C0"/>
          <w:sz w:val="28"/>
          <w:szCs w:val="28"/>
          <w:lang w:val="es-CO" w:eastAsia="es-CO"/>
        </w:rPr>
        <w:t xml:space="preserve">  </w:t>
      </w:r>
      <w:r w:rsidRPr="005D2212">
        <w:rPr>
          <w:rFonts w:ascii="Arial Narrow" w:hAnsi="Arial Narrow" w:cs="Calibri"/>
          <w:i/>
          <w:color w:val="0070C0"/>
          <w:lang w:val="es-CO" w:eastAsia="es-CO"/>
        </w:rPr>
        <w:t xml:space="preserve">En el  proceso  de matrícula de las instituciones educativas y centros educativos oficiales y de aquellas con las que se realiza la contratación del servicio educativo, a ningún educando ni a su grupo familiar se le podrá exigir, como prerrequisito para este efecto, cuota para la asociación de padres de familia, constancia de afiliación o paz y salvo de dicha asociación, sufragar a título de la institución o por interpuesta persona, gastos obligatorios por seguro estudiantil, uniformes, útiles escolares, certificados médicos, factor RH, fotografías, fichas o derechos de inscripción, exámenes o pruebas de admisión, Manual de Convivencia Escolar, cursos de preparación para Pruebas Saber, aportes para bibliobanco o cualquier costo adicional.  La contribución a las asociaciones de padres de familia, </w:t>
      </w:r>
      <w:r w:rsidRPr="005D2212">
        <w:rPr>
          <w:rFonts w:ascii="Arial Narrow" w:hAnsi="Arial Narrow" w:cs="Calibri"/>
          <w:i/>
          <w:color w:val="0070C0"/>
          <w:lang w:val="es-CO" w:eastAsia="es-CO"/>
        </w:rPr>
        <w:lastRenderedPageBreak/>
        <w:t>tendrá el carácter de voluntaria y no podrá ser requisito para registrar la matrícula o su renovación, conforme a lo establecido en el Decreto 1075 de 2015.</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i/>
          <w:color w:val="0070C0"/>
          <w:lang w:val="es-CO" w:eastAsia="es-CO"/>
        </w:rPr>
        <w:t>Para los menores que ingresan al nivel preescolar, es procedente la exigencia del carné que acredita la adscripción a régimen de seguridad social, así como también el esquema completo de vacunación.</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w:t>
      </w:r>
      <w:r w:rsidRPr="005D2212">
        <w:rPr>
          <w:rFonts w:ascii="Arial Narrow" w:hAnsi="Arial Narrow" w:cs="Calibri"/>
          <w:i/>
          <w:color w:val="0070C0"/>
          <w:lang w:val="es-CO" w:eastAsia="es-CO"/>
        </w:rPr>
        <w:t xml:space="preserve">  El manejo de los recursos de la asociación de padres de familia, debe estar claramente separado de los de la institución educativa, centro educativo oficial o aquella con la que se contrata el servicio educativo, por tanto, en la información que se brinda a la comunidad sobre las tarifas escolares, no puede incluirse este tipo de aportes. Corresponderá a la asociación de padres de familia a través de medios propios e independientes a la institución educativa, brindar la información respectiva sobre sus recaudos y actividades. </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 xml:space="preserve">Artículo 9.  </w:t>
      </w:r>
      <w:r w:rsidRPr="005D2212">
        <w:rPr>
          <w:rFonts w:ascii="Arial Narrow" w:hAnsi="Arial Narrow" w:cs="Calibri"/>
          <w:i/>
          <w:color w:val="0070C0"/>
          <w:lang w:val="es-CO" w:eastAsia="es-CO"/>
        </w:rPr>
        <w:t>Ninguna institución educativa o centro educativo oficial o aquella con la que se contrata el servicio educativo, está autorizada para realizar cobros educativos para el año 2024 que no correspondan a los procedimientos aquí regulados.  Todo cobro por fuera de lo establecido en este Acuerdo, dará lugar a las actuaciones administrativas, disciplinarias, penales, fiscales y contractuales a las que haya lugar, por incumplimiento de los deberes propios del cargo o función.</w:t>
      </w:r>
    </w:p>
    <w:p w:rsidR="005D2212" w:rsidRPr="005D2212" w:rsidRDefault="005D2212" w:rsidP="005D2212">
      <w:pPr>
        <w:spacing w:before="100" w:beforeAutospacing="1" w:after="100" w:afterAutospacing="1"/>
        <w:jc w:val="both"/>
        <w:rPr>
          <w:rFonts w:ascii="Arial Narrow" w:hAnsi="Arial Narrow" w:cs="Calibri"/>
          <w:i/>
          <w:color w:val="0070C0"/>
          <w:lang w:val="es-CO" w:eastAsia="es-CO"/>
        </w:rPr>
      </w:pPr>
      <w:r w:rsidRPr="005D2212">
        <w:rPr>
          <w:rFonts w:ascii="Arial Narrow" w:hAnsi="Arial Narrow" w:cs="Calibri"/>
          <w:b/>
          <w:i/>
          <w:color w:val="0070C0"/>
          <w:lang w:val="es-CO" w:eastAsia="es-CO"/>
        </w:rPr>
        <w:t>Parágrafo 1.</w:t>
      </w:r>
      <w:r w:rsidRPr="005D2212">
        <w:rPr>
          <w:rFonts w:ascii="Arial Narrow" w:hAnsi="Arial Narrow" w:cs="Calibri"/>
          <w:i/>
          <w:color w:val="0070C0"/>
          <w:lang w:val="es-CO" w:eastAsia="es-CO"/>
        </w:rPr>
        <w:t xml:space="preserve">  Todo el personal docente, directivo docente, administrativo y de apoyo de las instituciones educativas y centros educativos oficiales, tiene prohibida la recaudación de dinero en efectivo para salidas pedagógicas, rifas, fotocopias, fiestas, entre otras actividades extracurriculares no autorizadas.</w:t>
      </w:r>
    </w:p>
    <w:p w:rsidR="005D2212" w:rsidRPr="005D2212" w:rsidRDefault="005D2212" w:rsidP="005D2212">
      <w:pPr>
        <w:spacing w:before="100" w:beforeAutospacing="1" w:after="100" w:afterAutospacing="1"/>
        <w:jc w:val="both"/>
        <w:rPr>
          <w:rFonts w:ascii="Arial Narrow" w:hAnsi="Arial Narrow" w:cs="Calibri"/>
          <w:color w:val="0070C0"/>
          <w:lang w:val="es-CO" w:eastAsia="es-CO"/>
        </w:rPr>
      </w:pPr>
      <w:r w:rsidRPr="005D2212">
        <w:rPr>
          <w:rFonts w:ascii="Arial Narrow" w:hAnsi="Arial Narrow" w:cs="Calibri"/>
          <w:b/>
          <w:color w:val="0070C0"/>
          <w:lang w:val="es-CO" w:eastAsia="es-CO"/>
        </w:rPr>
        <w:t>Artículo 10.</w:t>
      </w:r>
      <w:r w:rsidRPr="005D2212">
        <w:rPr>
          <w:rFonts w:ascii="Arial Narrow" w:hAnsi="Arial Narrow" w:cs="Calibri"/>
          <w:color w:val="0070C0"/>
          <w:lang w:val="es-CO" w:eastAsia="es-CO"/>
        </w:rPr>
        <w:t xml:space="preserve"> El presente acuerdo rige a partir de la fecha de su comunicación y deroga todas las disposiciones que le sean contrarias, según acta No. 99 del 23 de febrero de 2024.</w:t>
      </w:r>
    </w:p>
    <w:p w:rsidR="005D2212" w:rsidRPr="005D2212" w:rsidRDefault="005D2212" w:rsidP="005D2212">
      <w:pPr>
        <w:pStyle w:val="NormalWeb"/>
        <w:jc w:val="both"/>
        <w:rPr>
          <w:rFonts w:ascii="Arial Narrow" w:hAnsi="Arial Narrow" w:cs="Calibri"/>
          <w:i/>
          <w:color w:val="FF0000"/>
          <w:sz w:val="22"/>
          <w:szCs w:val="22"/>
        </w:rPr>
      </w:pPr>
    </w:p>
    <w:p w:rsidR="00DC15BC" w:rsidRPr="005D2212" w:rsidRDefault="00DC15BC" w:rsidP="005D2212">
      <w:pPr>
        <w:ind w:left="360"/>
        <w:jc w:val="center"/>
        <w:rPr>
          <w:rFonts w:ascii="Arial Narrow" w:hAnsi="Arial Narrow" w:cs="Calibri"/>
          <w:b/>
          <w:color w:val="0070C0"/>
          <w:lang w:val="es-CO" w:eastAsia="es-CO"/>
        </w:rPr>
      </w:pPr>
      <w:r w:rsidRPr="005D2212">
        <w:rPr>
          <w:rFonts w:ascii="Arial Narrow" w:hAnsi="Arial Narrow" w:cs="Calibri"/>
          <w:b/>
          <w:color w:val="0070C0"/>
          <w:lang w:val="es-CO" w:eastAsia="es-CO"/>
        </w:rPr>
        <w:t>COMUNIQUESE Y CUMPLASE</w:t>
      </w:r>
    </w:p>
    <w:p w:rsidR="005D2212" w:rsidRPr="005D2212" w:rsidRDefault="005D2212" w:rsidP="005D2212">
      <w:pPr>
        <w:spacing w:before="100" w:beforeAutospacing="1" w:after="100" w:afterAutospacing="1"/>
        <w:jc w:val="center"/>
        <w:rPr>
          <w:rFonts w:ascii="Arial Narrow" w:hAnsi="Arial Narrow" w:cs="Calibri"/>
          <w:color w:val="0070C0"/>
          <w:lang w:val="es-CO" w:eastAsia="es-CO"/>
        </w:rPr>
      </w:pPr>
      <w:r w:rsidRPr="005D2212">
        <w:rPr>
          <w:rFonts w:ascii="Arial Narrow" w:hAnsi="Arial Narrow" w:cs="Calibri"/>
          <w:color w:val="0070C0"/>
          <w:lang w:val="es-CO" w:eastAsia="es-CO"/>
        </w:rPr>
        <w:t>Firmado en la ciudad de Medellín a los 23 días del mes de febrero de 2024.</w:t>
      </w:r>
    </w:p>
    <w:p w:rsidR="007A4816" w:rsidRDefault="007A4816" w:rsidP="000A1D2B">
      <w:pPr>
        <w:rPr>
          <w:rFonts w:ascii="Arial Narrow" w:hAnsi="Arial Narrow" w:cs="Calibri"/>
          <w:b/>
          <w:color w:val="FF0000"/>
          <w:sz w:val="22"/>
          <w:szCs w:val="22"/>
          <w:lang w:val="es-CO" w:eastAsia="es-CO"/>
        </w:rPr>
      </w:pPr>
    </w:p>
    <w:p w:rsidR="008F2CD2" w:rsidRDefault="008F2CD2" w:rsidP="000A1D2B">
      <w:pPr>
        <w:rPr>
          <w:rFonts w:ascii="Arial Narrow" w:hAnsi="Arial Narrow" w:cs="Calibri"/>
          <w:b/>
          <w:color w:val="FF0000"/>
          <w:sz w:val="22"/>
          <w:szCs w:val="22"/>
          <w:lang w:val="es-CO" w:eastAsia="es-CO"/>
        </w:rPr>
      </w:pPr>
    </w:p>
    <w:p w:rsidR="007D34D7" w:rsidRPr="00EF159F" w:rsidRDefault="007D34D7" w:rsidP="007D34D7">
      <w:pPr>
        <w:autoSpaceDE w:val="0"/>
        <w:autoSpaceDN w:val="0"/>
        <w:adjustRightInd w:val="0"/>
        <w:jc w:val="center"/>
        <w:rPr>
          <w:rFonts w:ascii="Arial" w:hAnsi="Arial" w:cs="Arial"/>
          <w:b/>
          <w:bCs/>
          <w:color w:val="0070C0"/>
        </w:rPr>
      </w:pPr>
      <w:r w:rsidRPr="007D34D7">
        <w:rPr>
          <w:rFonts w:ascii="Arial Narrow" w:hAnsi="Arial Narrow" w:cs="Calibri"/>
          <w:bCs/>
          <w:color w:val="0070C0"/>
          <w:sz w:val="28"/>
        </w:rPr>
        <w:tab/>
      </w:r>
      <w:r w:rsidRPr="00EF159F">
        <w:rPr>
          <w:rFonts w:ascii="Arial" w:hAnsi="Arial" w:cs="Arial"/>
          <w:b/>
          <w:bCs/>
          <w:color w:val="0070C0"/>
        </w:rPr>
        <w:t xml:space="preserve">RESOLUCIÓN RECTORAL No. 03 </w:t>
      </w:r>
    </w:p>
    <w:p w:rsidR="007D34D7" w:rsidRPr="00EF159F" w:rsidRDefault="007D34D7" w:rsidP="007D34D7">
      <w:pPr>
        <w:autoSpaceDE w:val="0"/>
        <w:autoSpaceDN w:val="0"/>
        <w:adjustRightInd w:val="0"/>
        <w:spacing w:after="240"/>
        <w:jc w:val="center"/>
        <w:rPr>
          <w:rFonts w:ascii="Arial" w:hAnsi="Arial" w:cs="Arial"/>
          <w:color w:val="0070C0"/>
          <w:lang w:val="es-MX"/>
        </w:rPr>
      </w:pPr>
      <w:r w:rsidRPr="00EF159F">
        <w:rPr>
          <w:rFonts w:ascii="Arial" w:hAnsi="Arial" w:cs="Arial"/>
          <w:color w:val="0070C0"/>
          <w:lang w:val="es-MX"/>
        </w:rPr>
        <w:t>(febrero 2</w:t>
      </w:r>
      <w:r w:rsidR="00EF159F" w:rsidRPr="00EF159F">
        <w:rPr>
          <w:rFonts w:ascii="Arial" w:hAnsi="Arial" w:cs="Arial"/>
          <w:color w:val="0070C0"/>
          <w:lang w:val="es-MX"/>
        </w:rPr>
        <w:t>6</w:t>
      </w:r>
      <w:r w:rsidRPr="00EF159F">
        <w:rPr>
          <w:rFonts w:ascii="Arial" w:hAnsi="Arial" w:cs="Arial"/>
          <w:color w:val="0070C0"/>
          <w:lang w:val="es-MX"/>
        </w:rPr>
        <w:t xml:space="preserve"> de 202</w:t>
      </w:r>
      <w:r w:rsidR="00EF159F" w:rsidRPr="00EF159F">
        <w:rPr>
          <w:rFonts w:ascii="Arial" w:hAnsi="Arial" w:cs="Arial"/>
          <w:color w:val="0070C0"/>
          <w:lang w:val="es-MX"/>
        </w:rPr>
        <w:t>4</w:t>
      </w:r>
      <w:r w:rsidRPr="00EF159F">
        <w:rPr>
          <w:rFonts w:ascii="Arial" w:hAnsi="Arial" w:cs="Arial"/>
          <w:color w:val="0070C0"/>
          <w:lang w:val="es-MX"/>
        </w:rPr>
        <w:t>)</w:t>
      </w:r>
    </w:p>
    <w:p w:rsidR="00EF159F" w:rsidRPr="00EF159F" w:rsidRDefault="00EF159F" w:rsidP="00EF159F">
      <w:pPr>
        <w:autoSpaceDE w:val="0"/>
        <w:autoSpaceDN w:val="0"/>
        <w:adjustRightInd w:val="0"/>
        <w:jc w:val="center"/>
        <w:rPr>
          <w:rFonts w:ascii="Arial" w:hAnsi="Arial" w:cs="Arial"/>
          <w:b/>
          <w:bCs/>
          <w:color w:val="0070C0"/>
          <w:lang w:val="es-MX"/>
        </w:rPr>
      </w:pPr>
      <w:r w:rsidRPr="00EF159F">
        <w:rPr>
          <w:rFonts w:ascii="Arial" w:hAnsi="Arial" w:cs="Arial"/>
          <w:b/>
          <w:bCs/>
          <w:color w:val="0070C0"/>
        </w:rPr>
        <w:t>“Por medio de la cual se adoptan las tarifas educativas por concepto de derechos académicos y servicios complementarios en la Institución Educativa Sebastián de Belalcázar del Municipio de Medellín para el año lectivo 2024”.</w:t>
      </w:r>
    </w:p>
    <w:p w:rsidR="007D34D7" w:rsidRPr="00441F64" w:rsidRDefault="007D34D7" w:rsidP="007D34D7">
      <w:pPr>
        <w:autoSpaceDE w:val="0"/>
        <w:autoSpaceDN w:val="0"/>
        <w:adjustRightInd w:val="0"/>
        <w:jc w:val="center"/>
        <w:rPr>
          <w:rFonts w:ascii="Arial" w:hAnsi="Arial" w:cs="Arial"/>
          <w:b/>
          <w:bCs/>
          <w:color w:val="FF0000"/>
          <w:lang w:val="es-MX"/>
        </w:rPr>
      </w:pPr>
    </w:p>
    <w:p w:rsidR="007D34D7" w:rsidRPr="00441F64" w:rsidRDefault="007D34D7" w:rsidP="007D34D7">
      <w:pPr>
        <w:autoSpaceDE w:val="0"/>
        <w:autoSpaceDN w:val="0"/>
        <w:adjustRightInd w:val="0"/>
        <w:jc w:val="center"/>
        <w:rPr>
          <w:rFonts w:ascii="Arial" w:hAnsi="Arial" w:cs="Arial"/>
          <w:b/>
          <w:bCs/>
          <w:color w:val="FF0000"/>
          <w:lang w:val="es-MX"/>
        </w:rPr>
      </w:pPr>
    </w:p>
    <w:p w:rsidR="00EF159F" w:rsidRPr="00EF159F" w:rsidRDefault="00EF159F" w:rsidP="00EF159F">
      <w:pPr>
        <w:jc w:val="both"/>
        <w:rPr>
          <w:rFonts w:ascii="Arial" w:hAnsi="Arial" w:cs="Arial"/>
          <w:color w:val="0070C0"/>
          <w:lang w:val="es-MX"/>
        </w:rPr>
      </w:pPr>
      <w:r w:rsidRPr="00EF159F">
        <w:rPr>
          <w:rFonts w:ascii="Arial" w:hAnsi="Arial" w:cs="Arial"/>
          <w:b/>
          <w:color w:val="0070C0"/>
          <w:lang w:val="es-MX"/>
        </w:rPr>
        <w:t>El Rector de la Institución Educativa</w:t>
      </w:r>
      <w:r w:rsidRPr="00EF159F">
        <w:rPr>
          <w:rFonts w:ascii="Arial" w:hAnsi="Arial" w:cs="Arial"/>
          <w:color w:val="0070C0"/>
          <w:lang w:val="es-MX"/>
        </w:rPr>
        <w:t xml:space="preserve"> </w:t>
      </w:r>
      <w:r w:rsidRPr="00EF159F">
        <w:rPr>
          <w:rFonts w:ascii="Arial" w:hAnsi="Arial" w:cs="Arial"/>
          <w:b/>
          <w:color w:val="0070C0"/>
          <w:lang w:val="es-MX"/>
        </w:rPr>
        <w:t>Sebastián de Belalcázar</w:t>
      </w:r>
      <w:r w:rsidRPr="00EF159F">
        <w:rPr>
          <w:rFonts w:ascii="Arial" w:hAnsi="Arial" w:cs="Arial"/>
          <w:color w:val="0070C0"/>
          <w:lang w:val="es-MX"/>
        </w:rPr>
        <w:t xml:space="preserve">, en uso de sus facultades legales en especial las conferidas por el artículo 10 de la Ley 715 de 2001, Decreto Nacional </w:t>
      </w:r>
      <w:r w:rsidRPr="00EF159F">
        <w:rPr>
          <w:rFonts w:ascii="Arial" w:hAnsi="Arial" w:cs="Arial"/>
          <w:color w:val="0070C0"/>
          <w:lang w:val="es-MX"/>
        </w:rPr>
        <w:lastRenderedPageBreak/>
        <w:t xml:space="preserve">1075 de 2015 y de conformidad con lo dispuesto en el artículo quinto de la Resolución Municipal No. </w:t>
      </w:r>
      <w:r w:rsidRPr="00EF159F">
        <w:rPr>
          <w:rFonts w:ascii="Arial" w:hAnsi="Arial" w:cs="Arial"/>
          <w:b/>
          <w:bCs/>
          <w:color w:val="0070C0"/>
          <w:sz w:val="22"/>
          <w:szCs w:val="22"/>
          <w:lang w:val="es-MX" w:eastAsia="en-US"/>
        </w:rPr>
        <w:t>202350095152</w:t>
      </w:r>
      <w:r w:rsidRPr="00EF159F">
        <w:rPr>
          <w:rFonts w:ascii="Arial-BoldMT" w:hAnsi="Arial-BoldMT" w:cs="Arial-BoldMT"/>
          <w:b/>
          <w:bCs/>
          <w:color w:val="0070C0"/>
          <w:sz w:val="22"/>
          <w:szCs w:val="22"/>
          <w:lang w:val="es-MX" w:eastAsia="en-US"/>
        </w:rPr>
        <w:t xml:space="preserve"> </w:t>
      </w:r>
      <w:r w:rsidRPr="00EF159F">
        <w:rPr>
          <w:rFonts w:ascii="Arial-BoldMT" w:hAnsi="Arial-BoldMT" w:cs="Arial-BoldMT"/>
          <w:bCs/>
          <w:color w:val="0070C0"/>
          <w:sz w:val="22"/>
          <w:szCs w:val="22"/>
          <w:lang w:val="es-MX" w:eastAsia="en-US"/>
        </w:rPr>
        <w:t>de</w:t>
      </w:r>
      <w:r w:rsidRPr="00EF159F">
        <w:rPr>
          <w:rFonts w:ascii="Arial-BoldMT" w:hAnsi="Arial-BoldMT" w:cs="Arial-BoldMT"/>
          <w:b/>
          <w:bCs/>
          <w:color w:val="0070C0"/>
          <w:sz w:val="22"/>
          <w:szCs w:val="22"/>
          <w:lang w:val="es-MX" w:eastAsia="en-US"/>
        </w:rPr>
        <w:t xml:space="preserve"> </w:t>
      </w:r>
      <w:r w:rsidRPr="00EF159F">
        <w:rPr>
          <w:rFonts w:ascii="Arial" w:hAnsi="Arial" w:cs="Arial"/>
          <w:color w:val="0070C0"/>
        </w:rPr>
        <w:t xml:space="preserve">23 noviembre de 2023 </w:t>
      </w:r>
      <w:r w:rsidRPr="00EF159F">
        <w:rPr>
          <w:rFonts w:ascii="Arial" w:hAnsi="Arial" w:cs="Arial"/>
          <w:color w:val="0070C0"/>
          <w:lang w:val="es-MX"/>
        </w:rPr>
        <w:t>y el Acuerdo Directivo No 02 del 23 de febrero 2024 y</w:t>
      </w:r>
    </w:p>
    <w:p w:rsidR="007D34D7" w:rsidRPr="00441F64" w:rsidRDefault="007D34D7" w:rsidP="007D34D7">
      <w:pPr>
        <w:jc w:val="both"/>
        <w:rPr>
          <w:rFonts w:ascii="Arial" w:hAnsi="Arial" w:cs="Arial"/>
          <w:color w:val="FF0000"/>
          <w:lang w:val="es-MX"/>
        </w:rPr>
      </w:pPr>
    </w:p>
    <w:p w:rsidR="007D34D7" w:rsidRPr="00EF159F" w:rsidRDefault="007D34D7" w:rsidP="007D34D7">
      <w:pPr>
        <w:pStyle w:val="Sinespaciado"/>
        <w:ind w:left="720"/>
        <w:jc w:val="center"/>
        <w:rPr>
          <w:rFonts w:ascii="Arial" w:hAnsi="Arial" w:cs="Arial"/>
          <w:b/>
          <w:bCs/>
          <w:color w:val="0070C0"/>
        </w:rPr>
      </w:pPr>
      <w:r w:rsidRPr="00EF159F">
        <w:rPr>
          <w:rFonts w:ascii="Arial" w:hAnsi="Arial" w:cs="Arial"/>
          <w:b/>
          <w:bCs/>
          <w:color w:val="0070C0"/>
        </w:rPr>
        <w:t>CONSIDERANDO QUE</w:t>
      </w:r>
    </w:p>
    <w:p w:rsidR="007D34D7" w:rsidRPr="00441F64" w:rsidRDefault="007D34D7" w:rsidP="007D34D7">
      <w:pPr>
        <w:pStyle w:val="Sinespaciado"/>
        <w:ind w:left="720"/>
        <w:jc w:val="both"/>
        <w:rPr>
          <w:rFonts w:ascii="Arial" w:hAnsi="Arial" w:cs="Arial"/>
          <w:b/>
          <w:bCs/>
          <w:color w:val="FF0000"/>
        </w:rPr>
      </w:pPr>
    </w:p>
    <w:p w:rsidR="00EF159F" w:rsidRPr="00EF159F" w:rsidRDefault="00EF159F" w:rsidP="00EF159F">
      <w:pPr>
        <w:jc w:val="both"/>
        <w:rPr>
          <w:rFonts w:ascii="Arial" w:hAnsi="Arial" w:cs="Arial"/>
          <w:color w:val="0070C0"/>
          <w:lang w:val="es-MX"/>
        </w:rPr>
      </w:pPr>
      <w:r w:rsidRPr="00EF159F">
        <w:rPr>
          <w:rFonts w:ascii="Arial" w:hAnsi="Arial" w:cs="Arial"/>
          <w:bCs/>
          <w:color w:val="0070C0"/>
        </w:rPr>
        <w:t>La Institución Educativa</w:t>
      </w:r>
      <w:r w:rsidRPr="00EF159F">
        <w:rPr>
          <w:rFonts w:ascii="Arial" w:hAnsi="Arial" w:cs="Arial"/>
          <w:b/>
          <w:bCs/>
          <w:color w:val="0070C0"/>
        </w:rPr>
        <w:t xml:space="preserve"> </w:t>
      </w:r>
      <w:r w:rsidRPr="00EF159F">
        <w:rPr>
          <w:rFonts w:ascii="Arial" w:hAnsi="Arial" w:cs="Arial"/>
          <w:bCs/>
          <w:color w:val="0070C0"/>
        </w:rPr>
        <w:t>Sebastián de Belalcázar</w:t>
      </w:r>
      <w:r w:rsidRPr="00EF159F">
        <w:rPr>
          <w:rFonts w:ascii="Arial" w:hAnsi="Arial" w:cs="Arial"/>
          <w:b/>
          <w:bCs/>
          <w:color w:val="0070C0"/>
        </w:rPr>
        <w:t>,</w:t>
      </w:r>
      <w:r w:rsidRPr="00EF159F">
        <w:rPr>
          <w:rFonts w:ascii="Arial" w:hAnsi="Arial" w:cs="Arial"/>
          <w:color w:val="0070C0"/>
          <w:lang w:val="es-MX"/>
        </w:rPr>
        <w:t xml:space="preserve"> pertenece a la entidad territorial certificada para la prestación del servicio educativo Municipio de Medellín, al cual corresponde administrar y distribuir entre los establecimientos educativos de su jurisdicción, los recursos financieros provenientes del Sistema General de Participaciones.</w:t>
      </w:r>
    </w:p>
    <w:p w:rsidR="00EF159F" w:rsidRPr="00EF159F" w:rsidRDefault="00EF159F" w:rsidP="00EF159F">
      <w:pPr>
        <w:ind w:left="720"/>
        <w:jc w:val="both"/>
        <w:rPr>
          <w:rFonts w:ascii="Arial" w:hAnsi="Arial" w:cs="Arial"/>
          <w:color w:val="0070C0"/>
          <w:lang w:val="es-MX" w:eastAsia="es-MX"/>
        </w:rPr>
      </w:pPr>
    </w:p>
    <w:p w:rsidR="00EF159F" w:rsidRPr="00EF159F" w:rsidRDefault="00EF159F" w:rsidP="00EF159F">
      <w:pPr>
        <w:jc w:val="both"/>
        <w:rPr>
          <w:rFonts w:ascii="Arial" w:hAnsi="Arial" w:cs="Arial"/>
          <w:color w:val="0070C0"/>
          <w:lang w:val="es-MX" w:eastAsia="es-MX"/>
        </w:rPr>
      </w:pPr>
      <w:r w:rsidRPr="00EF159F">
        <w:rPr>
          <w:rFonts w:ascii="Arial" w:hAnsi="Arial" w:cs="Arial"/>
          <w:color w:val="0070C0"/>
          <w:lang w:val="es-MX" w:eastAsia="es-MX"/>
        </w:rPr>
        <w:t>El artículo 2.3.1.6.4.2 del</w:t>
      </w:r>
      <w:r w:rsidRPr="00EF159F">
        <w:rPr>
          <w:color w:val="0070C0"/>
          <w:lang w:val="es-MX" w:eastAsia="es-MX"/>
        </w:rPr>
        <w:t xml:space="preserve"> </w:t>
      </w:r>
      <w:r w:rsidRPr="00EF159F">
        <w:rPr>
          <w:rFonts w:ascii="Arial" w:hAnsi="Arial" w:cs="Arial"/>
          <w:color w:val="0070C0"/>
          <w:lang w:val="es-MX" w:eastAsia="es-MX"/>
        </w:rPr>
        <w:t>Decreto Nacional 1075 de 2015, en concordancia con el artículo 67 de la Constitución Política de Colombia, establece el principio de gratuidad del servicio público educativo estatal, sin perjuicio del cobro de derechos académicos a quienes puedan sufragarlos, así como la responsabilidad que en relación con la educación tiene el Estado, la sociedad y la familia.</w:t>
      </w:r>
    </w:p>
    <w:p w:rsidR="00EF159F" w:rsidRPr="00EF159F" w:rsidRDefault="00EF159F" w:rsidP="00EF159F">
      <w:pPr>
        <w:ind w:left="720"/>
        <w:jc w:val="both"/>
        <w:rPr>
          <w:rFonts w:ascii="Arial" w:hAnsi="Arial" w:cs="Arial"/>
          <w:color w:val="0070C0"/>
          <w:lang w:val="es-MX" w:eastAsia="es-MX"/>
        </w:rPr>
      </w:pPr>
    </w:p>
    <w:p w:rsidR="00EF159F" w:rsidRPr="00EF159F" w:rsidRDefault="00EF159F" w:rsidP="00EF159F">
      <w:pPr>
        <w:pStyle w:val="Sinespaciado"/>
        <w:jc w:val="both"/>
        <w:rPr>
          <w:rFonts w:ascii="Arial" w:eastAsia="Times New Roman" w:hAnsi="Arial" w:cs="Arial"/>
          <w:color w:val="0070C0"/>
          <w:sz w:val="24"/>
          <w:szCs w:val="24"/>
          <w:lang w:val="es-MX" w:eastAsia="es-MX"/>
        </w:rPr>
      </w:pPr>
      <w:r w:rsidRPr="00EF159F">
        <w:rPr>
          <w:rFonts w:ascii="Arial" w:hAnsi="Arial" w:cs="Arial"/>
          <w:color w:val="0070C0"/>
          <w:lang w:val="es-MX" w:eastAsia="es-MX"/>
        </w:rPr>
        <w:t xml:space="preserve">El artículo 183 de la Ley 115 de 1994 (declarado exequible de manera condicionada por la Corte Constitucional en la Sentencia C-376 de 2010) y el numeral 12 del artículo 5 de la Ley 715 de 2001, facultan al Gobierno Nacional para regular los </w:t>
      </w:r>
      <w:r w:rsidRPr="000E5309">
        <w:rPr>
          <w:rFonts w:ascii="Arial" w:eastAsia="Times New Roman" w:hAnsi="Arial" w:cs="Arial"/>
          <w:color w:val="0070C0"/>
          <w:sz w:val="24"/>
          <w:szCs w:val="24"/>
          <w:lang w:val="es-MX" w:eastAsia="es-MX"/>
        </w:rPr>
        <w:t>cobros que puedan hacerse por concepto de derechos académicos en las instituciones educativas del Estado.</w:t>
      </w:r>
    </w:p>
    <w:p w:rsidR="007D34D7" w:rsidRPr="000E5309" w:rsidRDefault="007D34D7" w:rsidP="007D34D7">
      <w:pPr>
        <w:autoSpaceDE w:val="0"/>
        <w:autoSpaceDN w:val="0"/>
        <w:adjustRightInd w:val="0"/>
        <w:ind w:left="720"/>
        <w:jc w:val="both"/>
        <w:rPr>
          <w:rFonts w:ascii="Arial" w:eastAsia="Calibri" w:hAnsi="Arial" w:cs="Arial"/>
          <w:color w:val="0070C0"/>
          <w:lang w:eastAsia="es-CO"/>
        </w:rPr>
      </w:pPr>
    </w:p>
    <w:p w:rsidR="000E5309" w:rsidRPr="000E5309" w:rsidRDefault="000E5309" w:rsidP="000E5309">
      <w:pPr>
        <w:autoSpaceDE w:val="0"/>
        <w:autoSpaceDN w:val="0"/>
        <w:adjustRightInd w:val="0"/>
        <w:jc w:val="both"/>
        <w:rPr>
          <w:rFonts w:ascii="Arial" w:hAnsi="Arial" w:cs="Arial"/>
          <w:color w:val="0070C0"/>
          <w:lang w:eastAsia="es-CO"/>
        </w:rPr>
      </w:pPr>
      <w:r w:rsidRPr="000E5309">
        <w:rPr>
          <w:rFonts w:ascii="Arial" w:hAnsi="Arial" w:cs="Arial"/>
          <w:color w:val="0070C0"/>
        </w:rPr>
        <w:t xml:space="preserve">El artículo 2.3.3.5.3.6.7 del Decreto Nacional 1075 de 2105, faculta a las entidades territoriales certificadas para establecer </w:t>
      </w:r>
      <w:r w:rsidRPr="000E5309">
        <w:rPr>
          <w:rFonts w:ascii="Arial" w:hAnsi="Arial" w:cs="Arial"/>
          <w:color w:val="0070C0"/>
          <w:lang w:eastAsia="es-CO"/>
        </w:rPr>
        <w:t>los criterios que deberán atender las instituciones educativas estatales que ofrezcan programas de educación de adultos en cuanto al cobro de derechos académicos.</w:t>
      </w:r>
    </w:p>
    <w:p w:rsidR="000E5309" w:rsidRPr="000E5309" w:rsidRDefault="000E5309" w:rsidP="000E5309">
      <w:pPr>
        <w:ind w:left="708"/>
        <w:rPr>
          <w:rFonts w:ascii="Arial" w:hAnsi="Arial" w:cs="Arial"/>
          <w:color w:val="0070C0"/>
        </w:rPr>
      </w:pPr>
    </w:p>
    <w:p w:rsidR="000E5309" w:rsidRPr="000E5309" w:rsidRDefault="000E5309" w:rsidP="000E5309">
      <w:pPr>
        <w:jc w:val="both"/>
        <w:rPr>
          <w:rFonts w:ascii="Arial" w:hAnsi="Arial" w:cs="Arial"/>
          <w:color w:val="0070C0"/>
        </w:rPr>
      </w:pPr>
      <w:r w:rsidRPr="000E5309">
        <w:rPr>
          <w:rFonts w:ascii="Arial" w:hAnsi="Arial" w:cs="Arial"/>
          <w:color w:val="0070C0"/>
        </w:rPr>
        <w:t>El artículo 2.3.4.12 del Decreto Nacional 1075 de 2015, establece algunas prohibiciones para las asociaciones de padres de familia.</w:t>
      </w:r>
    </w:p>
    <w:p w:rsidR="000E5309" w:rsidRPr="000E5309" w:rsidRDefault="000E5309" w:rsidP="000E5309">
      <w:pPr>
        <w:ind w:left="708"/>
        <w:rPr>
          <w:rFonts w:ascii="Arial" w:hAnsi="Arial" w:cs="Arial"/>
          <w:color w:val="0070C0"/>
        </w:rPr>
      </w:pPr>
    </w:p>
    <w:p w:rsidR="000E5309" w:rsidRPr="000E5309" w:rsidRDefault="000E5309" w:rsidP="000E5309">
      <w:pPr>
        <w:jc w:val="both"/>
        <w:rPr>
          <w:rFonts w:ascii="Arial" w:hAnsi="Arial" w:cs="Arial"/>
          <w:color w:val="0070C0"/>
          <w:lang w:val="es-MX" w:eastAsia="es-MX"/>
        </w:rPr>
      </w:pPr>
      <w:r w:rsidRPr="000E5309">
        <w:rPr>
          <w:rFonts w:ascii="Arial" w:hAnsi="Arial" w:cs="Arial"/>
          <w:color w:val="0070C0"/>
          <w:lang w:val="es-MX" w:eastAsia="es-MX"/>
        </w:rPr>
        <w:t>El Decreto Nacional 4791 de 2008, compilado en el Decreto 1075 de 2015, reglamentó parcialmente los artículos 11 al 14 de la Ley 715 de 2001, en relación con el Fondo de Servicios Educativos de las instituciones educativas estatales.</w:t>
      </w:r>
    </w:p>
    <w:p w:rsidR="000E5309" w:rsidRPr="000E5309" w:rsidRDefault="000E5309" w:rsidP="000E5309">
      <w:pPr>
        <w:autoSpaceDE w:val="0"/>
        <w:autoSpaceDN w:val="0"/>
        <w:adjustRightInd w:val="0"/>
        <w:jc w:val="both"/>
        <w:rPr>
          <w:rFonts w:ascii="Arial" w:hAnsi="Arial" w:cs="Arial"/>
          <w:color w:val="0070C0"/>
        </w:rPr>
      </w:pPr>
      <w:r w:rsidRPr="000E5309">
        <w:rPr>
          <w:rFonts w:ascii="Arial" w:hAnsi="Arial" w:cs="Arial"/>
          <w:color w:val="0070C0"/>
        </w:rPr>
        <w:t xml:space="preserve">La Resolución </w:t>
      </w:r>
      <w:r w:rsidRPr="000E5309">
        <w:rPr>
          <w:rFonts w:ascii="Arial" w:hAnsi="Arial" w:cs="Arial"/>
          <w:color w:val="0070C0"/>
          <w:lang w:val="es-MX"/>
        </w:rPr>
        <w:t xml:space="preserve">Municipal No. </w:t>
      </w:r>
      <w:r w:rsidRPr="000E5309">
        <w:rPr>
          <w:rFonts w:ascii="Arial" w:hAnsi="Arial" w:cs="Arial"/>
          <w:b/>
          <w:bCs/>
          <w:color w:val="0070C0"/>
          <w:lang w:val="es-MX" w:eastAsia="en-US"/>
        </w:rPr>
        <w:t>202350095152 de 23/11/2023</w:t>
      </w:r>
      <w:r w:rsidRPr="000E5309">
        <w:rPr>
          <w:rFonts w:ascii="Arial-BoldMT" w:hAnsi="Arial-BoldMT" w:cs="Arial-BoldMT"/>
          <w:b/>
          <w:bCs/>
          <w:color w:val="0070C0"/>
          <w:sz w:val="22"/>
          <w:szCs w:val="22"/>
          <w:lang w:val="es-MX" w:eastAsia="en-US"/>
        </w:rPr>
        <w:t xml:space="preserve"> </w:t>
      </w:r>
      <w:r w:rsidRPr="000E5309">
        <w:rPr>
          <w:rFonts w:ascii="Arial" w:hAnsi="Arial" w:cs="Arial"/>
          <w:color w:val="0070C0"/>
        </w:rPr>
        <w:t>reguló el proceso de adopción de tarifas educativas por concepto de derechos académicos y servicios complementarios en las Instituciones Educativas Oficiales y en las Instituciones con las que se realiza la contratación del servicio educativo en el Municipio de Medellín para el año lectivo 2024.</w:t>
      </w:r>
    </w:p>
    <w:p w:rsidR="000E5309" w:rsidRPr="000E5309" w:rsidRDefault="000E5309" w:rsidP="000E5309">
      <w:pPr>
        <w:autoSpaceDE w:val="0"/>
        <w:autoSpaceDN w:val="0"/>
        <w:adjustRightInd w:val="0"/>
        <w:jc w:val="both"/>
        <w:rPr>
          <w:rFonts w:ascii="Arial" w:hAnsi="Arial" w:cs="Arial"/>
          <w:color w:val="0070C0"/>
        </w:rPr>
      </w:pPr>
    </w:p>
    <w:p w:rsidR="000E5309" w:rsidRPr="000E5309" w:rsidRDefault="000E5309" w:rsidP="000E5309">
      <w:pPr>
        <w:autoSpaceDE w:val="0"/>
        <w:autoSpaceDN w:val="0"/>
        <w:adjustRightInd w:val="0"/>
        <w:jc w:val="both"/>
        <w:rPr>
          <w:rFonts w:ascii="Arial" w:hAnsi="Arial" w:cs="Arial"/>
          <w:color w:val="0070C0"/>
        </w:rPr>
      </w:pPr>
      <w:r w:rsidRPr="000E5309">
        <w:rPr>
          <w:rFonts w:ascii="Arial" w:hAnsi="Arial" w:cs="Arial"/>
          <w:color w:val="0070C0"/>
          <w:lang w:val="es-MX"/>
        </w:rPr>
        <w:t>Por todo lo anterior,</w:t>
      </w:r>
    </w:p>
    <w:p w:rsidR="007D34D7" w:rsidRPr="00441F64" w:rsidRDefault="007D34D7" w:rsidP="007D34D7">
      <w:pPr>
        <w:autoSpaceDE w:val="0"/>
        <w:autoSpaceDN w:val="0"/>
        <w:adjustRightInd w:val="0"/>
        <w:ind w:left="720"/>
        <w:jc w:val="both"/>
        <w:rPr>
          <w:rFonts w:ascii="Arial" w:hAnsi="Arial" w:cs="Arial"/>
          <w:i/>
          <w:color w:val="FF0000"/>
        </w:rPr>
      </w:pPr>
    </w:p>
    <w:p w:rsidR="007D34D7" w:rsidRPr="000E5309" w:rsidRDefault="007D34D7" w:rsidP="007D34D7">
      <w:pPr>
        <w:jc w:val="center"/>
        <w:rPr>
          <w:rFonts w:ascii="Arial" w:hAnsi="Arial" w:cs="Arial"/>
          <w:b/>
          <w:color w:val="0070C0"/>
          <w:lang w:val="es-MX"/>
        </w:rPr>
      </w:pPr>
      <w:r w:rsidRPr="000E5309">
        <w:rPr>
          <w:rFonts w:ascii="Arial" w:hAnsi="Arial" w:cs="Arial"/>
          <w:b/>
          <w:color w:val="0070C0"/>
          <w:lang w:val="es-MX"/>
        </w:rPr>
        <w:t>RESUELVE</w:t>
      </w:r>
    </w:p>
    <w:p w:rsidR="007D34D7" w:rsidRPr="00441F64" w:rsidRDefault="007D34D7" w:rsidP="007D34D7">
      <w:pPr>
        <w:rPr>
          <w:rFonts w:ascii="Arial" w:hAnsi="Arial" w:cs="Arial"/>
          <w:b/>
          <w:color w:val="FF0000"/>
          <w:lang w:val="es-MX"/>
        </w:rPr>
      </w:pPr>
    </w:p>
    <w:p w:rsidR="007D34D7" w:rsidRPr="00441F64" w:rsidRDefault="007D34D7" w:rsidP="007D34D7">
      <w:pPr>
        <w:jc w:val="center"/>
        <w:rPr>
          <w:rFonts w:ascii="Arial" w:hAnsi="Arial" w:cs="Arial"/>
          <w:b/>
          <w:color w:val="FF0000"/>
          <w:lang w:val="es-MX"/>
        </w:rPr>
      </w:pPr>
    </w:p>
    <w:p w:rsidR="000E5309" w:rsidRPr="000E5309" w:rsidRDefault="000E5309" w:rsidP="000E5309">
      <w:pPr>
        <w:spacing w:after="120"/>
        <w:jc w:val="both"/>
        <w:rPr>
          <w:rFonts w:ascii="Arial" w:hAnsi="Arial" w:cs="Arial"/>
          <w:color w:val="0070C0"/>
          <w:lang w:val="es-MX"/>
        </w:rPr>
      </w:pPr>
      <w:r w:rsidRPr="000E5309">
        <w:rPr>
          <w:rFonts w:ascii="Arial" w:hAnsi="Arial" w:cs="Arial"/>
          <w:b/>
          <w:color w:val="0070C0"/>
          <w:lang w:val="es-MX"/>
        </w:rPr>
        <w:lastRenderedPageBreak/>
        <w:t xml:space="preserve">ARTÍCULO PRIMERO. </w:t>
      </w:r>
      <w:r w:rsidRPr="000E5309">
        <w:rPr>
          <w:rFonts w:ascii="Arial" w:hAnsi="Arial" w:cs="Arial"/>
          <w:color w:val="0070C0"/>
          <w:lang w:val="es-MX"/>
        </w:rPr>
        <w:t>Adoptar oficialmente e informar a la comunidad educativa las tarifas educativas para el año lectivo 2024, conforme a lo aprobado por el Consejo Directivo en el Acuerdo Directivo No 02 del 23 de febrero 2024.</w:t>
      </w:r>
    </w:p>
    <w:p w:rsidR="000E5309" w:rsidRPr="000E5309" w:rsidRDefault="000E5309" w:rsidP="000E5309">
      <w:pPr>
        <w:spacing w:after="120"/>
        <w:jc w:val="both"/>
        <w:rPr>
          <w:rFonts w:ascii="Arial" w:hAnsi="Arial" w:cs="Arial"/>
          <w:color w:val="0070C0"/>
          <w:lang w:val="es-MX"/>
        </w:rPr>
      </w:pPr>
    </w:p>
    <w:p w:rsidR="000E5309" w:rsidRPr="000E5309" w:rsidRDefault="000E5309" w:rsidP="000E5309">
      <w:pPr>
        <w:spacing w:after="120"/>
        <w:jc w:val="both"/>
        <w:rPr>
          <w:rFonts w:ascii="Arial" w:hAnsi="Arial" w:cs="Arial"/>
          <w:color w:val="0070C0"/>
          <w:lang w:val="es-MX"/>
        </w:rPr>
      </w:pPr>
      <w:r w:rsidRPr="000E5309">
        <w:rPr>
          <w:rFonts w:ascii="Arial" w:hAnsi="Arial" w:cs="Arial"/>
          <w:b/>
          <w:color w:val="0070C0"/>
        </w:rPr>
        <w:t>ARTÍCULO SEGUNDO.</w:t>
      </w:r>
      <w:r w:rsidRPr="000E5309">
        <w:rPr>
          <w:rFonts w:ascii="Arial" w:hAnsi="Arial" w:cs="Arial"/>
          <w:color w:val="0070C0"/>
          <w:lang w:val="es-MX"/>
        </w:rPr>
        <w:t xml:space="preserve"> Comunicar las tarifas anuales adoptadas por concepto de derechos académicos para la prestación del servicio educativo en el año lectivo 2024; según se detalla a continuación:</w:t>
      </w:r>
    </w:p>
    <w:p w:rsidR="007D34D7" w:rsidRPr="00441F64" w:rsidRDefault="007D34D7" w:rsidP="007D34D7">
      <w:pPr>
        <w:spacing w:after="120"/>
        <w:jc w:val="both"/>
        <w:rPr>
          <w:rFonts w:ascii="Arial" w:hAnsi="Arial" w:cs="Arial"/>
          <w:color w:val="FF000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763"/>
      </w:tblGrid>
      <w:tr w:rsidR="000E5309" w:rsidRPr="000E5309" w:rsidTr="007D34D7">
        <w:trPr>
          <w:jc w:val="center"/>
        </w:trPr>
        <w:tc>
          <w:tcPr>
            <w:tcW w:w="5281" w:type="dxa"/>
            <w:shd w:val="pct5" w:color="auto" w:fill="auto"/>
            <w:vAlign w:val="center"/>
          </w:tcPr>
          <w:p w:rsidR="007D34D7" w:rsidRPr="000E5309" w:rsidRDefault="007D34D7" w:rsidP="007D34D7">
            <w:pPr>
              <w:spacing w:after="120"/>
              <w:jc w:val="center"/>
              <w:rPr>
                <w:rFonts w:ascii="Arial" w:hAnsi="Arial" w:cs="Arial"/>
                <w:b/>
                <w:color w:val="0070C0"/>
                <w:sz w:val="22"/>
                <w:szCs w:val="22"/>
                <w:lang w:val="es-MX"/>
              </w:rPr>
            </w:pPr>
            <w:r w:rsidRPr="000E5309">
              <w:rPr>
                <w:rFonts w:ascii="Arial" w:hAnsi="Arial" w:cs="Arial"/>
                <w:b/>
                <w:color w:val="0070C0"/>
                <w:sz w:val="22"/>
                <w:szCs w:val="22"/>
                <w:lang w:val="es-MX"/>
              </w:rPr>
              <w:t>Niveles</w:t>
            </w:r>
          </w:p>
        </w:tc>
        <w:tc>
          <w:tcPr>
            <w:tcW w:w="4763" w:type="dxa"/>
            <w:shd w:val="pct5" w:color="auto" w:fill="auto"/>
            <w:vAlign w:val="center"/>
          </w:tcPr>
          <w:p w:rsidR="007D34D7" w:rsidRPr="000E5309" w:rsidRDefault="007D34D7" w:rsidP="007D34D7">
            <w:pPr>
              <w:spacing w:after="120"/>
              <w:jc w:val="center"/>
              <w:rPr>
                <w:rFonts w:ascii="Arial" w:hAnsi="Arial" w:cs="Arial"/>
                <w:b/>
                <w:color w:val="0070C0"/>
                <w:sz w:val="22"/>
                <w:szCs w:val="22"/>
                <w:lang w:val="es-MX"/>
              </w:rPr>
            </w:pPr>
            <w:r w:rsidRPr="000E5309">
              <w:rPr>
                <w:rFonts w:ascii="Arial" w:hAnsi="Arial" w:cs="Arial"/>
                <w:b/>
                <w:color w:val="0070C0"/>
                <w:sz w:val="22"/>
                <w:szCs w:val="22"/>
                <w:lang w:val="es-MX"/>
              </w:rPr>
              <w:t>Tarifas</w:t>
            </w:r>
          </w:p>
        </w:tc>
      </w:tr>
      <w:tr w:rsidR="000E5309" w:rsidRPr="000E5309" w:rsidTr="007D34D7">
        <w:trPr>
          <w:jc w:val="center"/>
        </w:trPr>
        <w:tc>
          <w:tcPr>
            <w:tcW w:w="5281" w:type="dxa"/>
            <w:vAlign w:val="center"/>
          </w:tcPr>
          <w:p w:rsidR="007D34D7" w:rsidRPr="000E5309" w:rsidRDefault="008F2CD2">
            <w:pPr>
              <w:numPr>
                <w:ilvl w:val="0"/>
                <w:numId w:val="117"/>
              </w:numPr>
              <w:ind w:left="357" w:hanging="357"/>
              <w:contextualSpacing/>
              <w:rPr>
                <w:rFonts w:ascii="Arial" w:hAnsi="Arial" w:cs="Arial"/>
                <w:color w:val="0070C0"/>
                <w:sz w:val="22"/>
                <w:szCs w:val="22"/>
                <w:lang w:val="es-MX"/>
              </w:rPr>
            </w:pPr>
            <w:r w:rsidRPr="000E5309">
              <w:rPr>
                <w:rFonts w:ascii="Arial" w:hAnsi="Arial" w:cs="Arial"/>
                <w:color w:val="0070C0"/>
                <w:sz w:val="22"/>
                <w:szCs w:val="22"/>
                <w:lang w:val="es-MX"/>
              </w:rPr>
              <w:t>Preescolar y</w:t>
            </w:r>
            <w:r w:rsidR="007D34D7" w:rsidRPr="000E5309">
              <w:rPr>
                <w:rFonts w:ascii="Arial" w:hAnsi="Arial" w:cs="Arial"/>
                <w:color w:val="0070C0"/>
                <w:sz w:val="22"/>
                <w:szCs w:val="22"/>
                <w:lang w:val="es-MX"/>
              </w:rPr>
              <w:t xml:space="preserve"> básica primaria</w:t>
            </w:r>
          </w:p>
        </w:tc>
        <w:tc>
          <w:tcPr>
            <w:tcW w:w="4763" w:type="dxa"/>
            <w:vMerge w:val="restart"/>
            <w:vAlign w:val="center"/>
          </w:tcPr>
          <w:p w:rsidR="007D34D7" w:rsidRPr="000E5309" w:rsidRDefault="007D34D7" w:rsidP="007D34D7">
            <w:pPr>
              <w:contextualSpacing/>
              <w:rPr>
                <w:rFonts w:ascii="Arial" w:hAnsi="Arial" w:cs="Arial"/>
                <w:color w:val="0070C0"/>
                <w:sz w:val="22"/>
                <w:szCs w:val="22"/>
                <w:lang w:val="es-MX"/>
              </w:rPr>
            </w:pPr>
            <w:r w:rsidRPr="000E5309">
              <w:rPr>
                <w:rFonts w:ascii="Arial" w:hAnsi="Arial" w:cs="Arial"/>
                <w:color w:val="0070C0"/>
                <w:sz w:val="22"/>
                <w:szCs w:val="22"/>
                <w:lang w:val="es-MX"/>
              </w:rPr>
              <w:t>Exentos de pago</w:t>
            </w:r>
          </w:p>
        </w:tc>
      </w:tr>
      <w:tr w:rsidR="000E5309" w:rsidRPr="000E5309" w:rsidTr="007D34D7">
        <w:trPr>
          <w:jc w:val="center"/>
        </w:trPr>
        <w:tc>
          <w:tcPr>
            <w:tcW w:w="5281" w:type="dxa"/>
            <w:vAlign w:val="center"/>
          </w:tcPr>
          <w:p w:rsidR="007D34D7" w:rsidRPr="000E5309" w:rsidRDefault="007D34D7">
            <w:pPr>
              <w:numPr>
                <w:ilvl w:val="0"/>
                <w:numId w:val="117"/>
              </w:numPr>
              <w:ind w:left="357" w:hanging="357"/>
              <w:rPr>
                <w:rFonts w:ascii="Arial" w:hAnsi="Arial" w:cs="Arial"/>
                <w:color w:val="0070C0"/>
                <w:sz w:val="22"/>
                <w:szCs w:val="22"/>
                <w:lang w:val="es-MX"/>
              </w:rPr>
            </w:pPr>
            <w:r w:rsidRPr="000E5309">
              <w:rPr>
                <w:rFonts w:ascii="Arial" w:hAnsi="Arial" w:cs="Arial"/>
                <w:color w:val="0070C0"/>
                <w:sz w:val="22"/>
                <w:szCs w:val="22"/>
                <w:lang w:val="es-MX"/>
              </w:rPr>
              <w:t>Básica secundaria</w:t>
            </w:r>
          </w:p>
        </w:tc>
        <w:tc>
          <w:tcPr>
            <w:tcW w:w="4763" w:type="dxa"/>
            <w:vMerge/>
          </w:tcPr>
          <w:p w:rsidR="007D34D7" w:rsidRPr="000E5309" w:rsidRDefault="007D34D7" w:rsidP="007D34D7">
            <w:pPr>
              <w:ind w:left="357" w:hanging="357"/>
              <w:rPr>
                <w:rFonts w:ascii="Arial" w:hAnsi="Arial" w:cs="Arial"/>
                <w:color w:val="0070C0"/>
                <w:sz w:val="22"/>
                <w:szCs w:val="22"/>
              </w:rPr>
            </w:pPr>
          </w:p>
        </w:tc>
      </w:tr>
      <w:tr w:rsidR="000E5309" w:rsidRPr="000E5309" w:rsidTr="007D34D7">
        <w:trPr>
          <w:jc w:val="center"/>
        </w:trPr>
        <w:tc>
          <w:tcPr>
            <w:tcW w:w="5281" w:type="dxa"/>
            <w:vAlign w:val="center"/>
          </w:tcPr>
          <w:p w:rsidR="007D34D7" w:rsidRPr="000E5309" w:rsidRDefault="007D34D7">
            <w:pPr>
              <w:numPr>
                <w:ilvl w:val="0"/>
                <w:numId w:val="117"/>
              </w:numPr>
              <w:ind w:left="357" w:hanging="357"/>
              <w:rPr>
                <w:rFonts w:ascii="Arial" w:hAnsi="Arial" w:cs="Arial"/>
                <w:color w:val="0070C0"/>
                <w:sz w:val="22"/>
                <w:szCs w:val="22"/>
                <w:lang w:val="es-MX"/>
              </w:rPr>
            </w:pPr>
            <w:r w:rsidRPr="000E5309">
              <w:rPr>
                <w:rFonts w:ascii="Arial" w:hAnsi="Arial" w:cs="Arial"/>
                <w:color w:val="0070C0"/>
                <w:sz w:val="22"/>
                <w:szCs w:val="22"/>
                <w:lang w:val="es-MX"/>
              </w:rPr>
              <w:t>Media académica</w:t>
            </w:r>
          </w:p>
        </w:tc>
        <w:tc>
          <w:tcPr>
            <w:tcW w:w="4763" w:type="dxa"/>
            <w:vMerge/>
          </w:tcPr>
          <w:p w:rsidR="007D34D7" w:rsidRPr="000E5309" w:rsidRDefault="007D34D7" w:rsidP="007D34D7">
            <w:pPr>
              <w:ind w:left="357" w:hanging="357"/>
              <w:rPr>
                <w:rFonts w:ascii="Arial" w:hAnsi="Arial" w:cs="Arial"/>
                <w:color w:val="0070C0"/>
                <w:sz w:val="22"/>
                <w:szCs w:val="22"/>
              </w:rPr>
            </w:pPr>
          </w:p>
        </w:tc>
      </w:tr>
      <w:tr w:rsidR="000E5309" w:rsidRPr="000E5309" w:rsidTr="007D34D7">
        <w:trPr>
          <w:jc w:val="center"/>
        </w:trPr>
        <w:tc>
          <w:tcPr>
            <w:tcW w:w="5281" w:type="dxa"/>
            <w:vAlign w:val="center"/>
          </w:tcPr>
          <w:p w:rsidR="007D34D7" w:rsidRPr="000E5309" w:rsidRDefault="007D34D7">
            <w:pPr>
              <w:numPr>
                <w:ilvl w:val="0"/>
                <w:numId w:val="117"/>
              </w:numPr>
              <w:ind w:left="357" w:hanging="357"/>
              <w:rPr>
                <w:rFonts w:ascii="Arial" w:hAnsi="Arial" w:cs="Arial"/>
                <w:color w:val="0070C0"/>
                <w:sz w:val="22"/>
                <w:szCs w:val="22"/>
                <w:lang w:val="es-MX"/>
              </w:rPr>
            </w:pPr>
            <w:r w:rsidRPr="000E5309">
              <w:rPr>
                <w:rFonts w:ascii="Arial" w:hAnsi="Arial" w:cs="Arial"/>
                <w:color w:val="0070C0"/>
                <w:sz w:val="22"/>
                <w:szCs w:val="22"/>
                <w:lang w:val="es-MX"/>
              </w:rPr>
              <w:t>Media técnica</w:t>
            </w:r>
          </w:p>
        </w:tc>
        <w:tc>
          <w:tcPr>
            <w:tcW w:w="4763" w:type="dxa"/>
            <w:vMerge/>
          </w:tcPr>
          <w:p w:rsidR="007D34D7" w:rsidRPr="000E5309" w:rsidRDefault="007D34D7" w:rsidP="007D34D7">
            <w:pPr>
              <w:ind w:left="357" w:hanging="357"/>
              <w:rPr>
                <w:rFonts w:ascii="Arial" w:hAnsi="Arial" w:cs="Arial"/>
                <w:color w:val="0070C0"/>
                <w:sz w:val="22"/>
                <w:szCs w:val="22"/>
              </w:rPr>
            </w:pPr>
          </w:p>
        </w:tc>
      </w:tr>
    </w:tbl>
    <w:p w:rsidR="007D34D7" w:rsidRPr="00441F64" w:rsidRDefault="007D34D7" w:rsidP="007D34D7">
      <w:pPr>
        <w:jc w:val="both"/>
        <w:rPr>
          <w:rFonts w:ascii="Arial" w:hAnsi="Arial" w:cs="Arial"/>
          <w:color w:val="FF0000"/>
          <w:sz w:val="22"/>
          <w:szCs w:val="22"/>
          <w:u w:val="single"/>
          <w:lang w:val="es-MX"/>
        </w:rPr>
      </w:pPr>
    </w:p>
    <w:p w:rsidR="000E5309" w:rsidRPr="000E5309" w:rsidRDefault="000E5309" w:rsidP="000E5309">
      <w:pPr>
        <w:jc w:val="both"/>
        <w:rPr>
          <w:rFonts w:ascii="Arial" w:hAnsi="Arial" w:cs="Arial"/>
          <w:color w:val="0070C0"/>
          <w:lang w:val="es-MX" w:eastAsia="es-MX"/>
        </w:rPr>
      </w:pPr>
      <w:r w:rsidRPr="000E5309">
        <w:rPr>
          <w:rFonts w:ascii="Arial" w:hAnsi="Arial" w:cs="Arial"/>
          <w:b/>
          <w:color w:val="0070C0"/>
          <w:lang w:val="es-MX" w:eastAsia="es-MX"/>
        </w:rPr>
        <w:t>ARTÍCULO TERCERO.</w:t>
      </w:r>
      <w:r w:rsidRPr="000E5309">
        <w:rPr>
          <w:rFonts w:ascii="Arial" w:hAnsi="Arial" w:cs="Arial"/>
          <w:color w:val="0070C0"/>
          <w:lang w:val="es-MX" w:eastAsia="es-MX"/>
        </w:rPr>
        <w:t xml:space="preserve"> Comunicar las tarifas adoptadas por concepto de otros cobros, para el año lectivo 2024, establecidos en el Acuerdo No. 02 el 23 de febrero de 2024, que sustenta la presente Resolución Rectoral:</w:t>
      </w:r>
    </w:p>
    <w:p w:rsidR="007D34D7" w:rsidRPr="00441F64" w:rsidRDefault="007D34D7" w:rsidP="007D34D7">
      <w:pPr>
        <w:spacing w:after="120"/>
        <w:jc w:val="both"/>
        <w:rPr>
          <w:rFonts w:ascii="Arial" w:hAnsi="Arial" w:cs="Arial"/>
          <w:color w:val="FF0000"/>
          <w:sz w:val="22"/>
          <w:szCs w:val="22"/>
          <w:lang w:val="es-MX"/>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1808"/>
      </w:tblGrid>
      <w:tr w:rsidR="00441F64" w:rsidRPr="00441F64" w:rsidTr="007D34D7">
        <w:tc>
          <w:tcPr>
            <w:tcW w:w="7371" w:type="dxa"/>
            <w:shd w:val="clear" w:color="auto" w:fill="D9D9D9"/>
          </w:tcPr>
          <w:p w:rsidR="007D34D7" w:rsidRPr="000E5309" w:rsidRDefault="007D34D7" w:rsidP="007D34D7">
            <w:pPr>
              <w:jc w:val="center"/>
              <w:rPr>
                <w:rFonts w:ascii="Arial" w:hAnsi="Arial" w:cs="Arial"/>
                <w:b/>
                <w:color w:val="0070C0"/>
                <w:sz w:val="22"/>
                <w:szCs w:val="22"/>
                <w:lang w:val="es-MX"/>
              </w:rPr>
            </w:pPr>
            <w:r w:rsidRPr="000E5309">
              <w:rPr>
                <w:rFonts w:ascii="Arial" w:hAnsi="Arial" w:cs="Arial"/>
                <w:b/>
                <w:color w:val="0070C0"/>
                <w:sz w:val="22"/>
                <w:szCs w:val="22"/>
                <w:lang w:val="es-MX"/>
              </w:rPr>
              <w:t xml:space="preserve">Concepto de Otros cobros </w:t>
            </w:r>
            <w:r w:rsidRPr="000E5309">
              <w:rPr>
                <w:rFonts w:ascii="Arial" w:hAnsi="Arial" w:cs="Arial"/>
                <w:b/>
                <w:color w:val="0070C0"/>
                <w:sz w:val="22"/>
                <w:szCs w:val="22"/>
              </w:rPr>
              <w:t>a ex alumnos</w:t>
            </w:r>
          </w:p>
        </w:tc>
        <w:tc>
          <w:tcPr>
            <w:tcW w:w="1808" w:type="dxa"/>
            <w:shd w:val="clear" w:color="auto" w:fill="D9D9D9"/>
          </w:tcPr>
          <w:p w:rsidR="007D34D7" w:rsidRPr="000E5309" w:rsidRDefault="007D34D7" w:rsidP="007D34D7">
            <w:pPr>
              <w:jc w:val="center"/>
              <w:rPr>
                <w:rFonts w:ascii="Arial" w:hAnsi="Arial" w:cs="Arial"/>
                <w:b/>
                <w:color w:val="0070C0"/>
                <w:sz w:val="22"/>
                <w:szCs w:val="22"/>
                <w:lang w:val="es-MX"/>
              </w:rPr>
            </w:pPr>
            <w:r w:rsidRPr="000E5309">
              <w:rPr>
                <w:rFonts w:ascii="Arial" w:hAnsi="Arial" w:cs="Arial"/>
                <w:b/>
                <w:color w:val="0070C0"/>
                <w:sz w:val="22"/>
                <w:szCs w:val="22"/>
                <w:lang w:val="es-MX"/>
              </w:rPr>
              <w:t>Tarifas</w:t>
            </w:r>
          </w:p>
        </w:tc>
      </w:tr>
      <w:tr w:rsidR="000E5309" w:rsidRPr="00441F64" w:rsidTr="007C01AE">
        <w:tc>
          <w:tcPr>
            <w:tcW w:w="7371" w:type="dxa"/>
          </w:tcPr>
          <w:p w:rsidR="000E5309" w:rsidRPr="000E5309" w:rsidRDefault="000E5309" w:rsidP="000E5309">
            <w:pPr>
              <w:numPr>
                <w:ilvl w:val="0"/>
                <w:numId w:val="117"/>
              </w:numPr>
              <w:ind w:left="357" w:hanging="357"/>
              <w:rPr>
                <w:rFonts w:ascii="Arial" w:hAnsi="Arial" w:cs="Arial"/>
                <w:color w:val="0070C0"/>
                <w:sz w:val="22"/>
                <w:szCs w:val="22"/>
                <w:lang w:val="es-MX"/>
              </w:rPr>
            </w:pPr>
            <w:r w:rsidRPr="000E5309">
              <w:rPr>
                <w:rFonts w:ascii="Arial" w:hAnsi="Arial" w:cs="Arial"/>
                <w:color w:val="0070C0"/>
                <w:sz w:val="22"/>
                <w:szCs w:val="22"/>
                <w:lang w:val="es-MX"/>
              </w:rPr>
              <w:t>Duplicado de diploma a solicitud del usuario</w:t>
            </w:r>
          </w:p>
        </w:tc>
        <w:tc>
          <w:tcPr>
            <w:tcW w:w="1808" w:type="dxa"/>
            <w:shd w:val="clear" w:color="auto" w:fill="auto"/>
          </w:tcPr>
          <w:p w:rsidR="000E5309" w:rsidRPr="000E5309" w:rsidRDefault="000E5309" w:rsidP="000E5309">
            <w:pPr>
              <w:pStyle w:val="Sinespaciado"/>
              <w:jc w:val="right"/>
              <w:rPr>
                <w:rFonts w:ascii="Arial" w:hAnsi="Arial" w:cs="Arial"/>
                <w:iCs/>
                <w:color w:val="0070C0"/>
              </w:rPr>
            </w:pPr>
            <w:r w:rsidRPr="000E5309">
              <w:rPr>
                <w:rFonts w:ascii="Arial" w:hAnsi="Arial" w:cs="Arial"/>
                <w:iCs/>
                <w:color w:val="0070C0"/>
              </w:rPr>
              <w:t>$9.703</w:t>
            </w:r>
          </w:p>
        </w:tc>
      </w:tr>
      <w:tr w:rsidR="000E5309" w:rsidRPr="00441F64" w:rsidTr="007C01AE">
        <w:tc>
          <w:tcPr>
            <w:tcW w:w="7371" w:type="dxa"/>
          </w:tcPr>
          <w:p w:rsidR="000E5309" w:rsidRPr="000E5309" w:rsidRDefault="000E5309" w:rsidP="000E5309">
            <w:pPr>
              <w:numPr>
                <w:ilvl w:val="0"/>
                <w:numId w:val="117"/>
              </w:numPr>
              <w:ind w:left="357" w:hanging="357"/>
              <w:rPr>
                <w:rFonts w:ascii="Arial" w:hAnsi="Arial" w:cs="Arial"/>
                <w:color w:val="0070C0"/>
                <w:sz w:val="22"/>
                <w:szCs w:val="22"/>
                <w:lang w:val="es-MX"/>
              </w:rPr>
            </w:pPr>
            <w:r w:rsidRPr="000E5309">
              <w:rPr>
                <w:rFonts w:ascii="Arial" w:hAnsi="Arial" w:cs="Arial"/>
                <w:color w:val="0070C0"/>
                <w:sz w:val="22"/>
                <w:szCs w:val="22"/>
                <w:lang w:val="es-MX"/>
              </w:rPr>
              <w:t>Copia de acta de grado para egresados</w:t>
            </w:r>
          </w:p>
        </w:tc>
        <w:tc>
          <w:tcPr>
            <w:tcW w:w="1808" w:type="dxa"/>
            <w:shd w:val="clear" w:color="auto" w:fill="auto"/>
          </w:tcPr>
          <w:p w:rsidR="000E5309" w:rsidRPr="000E5309" w:rsidRDefault="000E5309" w:rsidP="000E5309">
            <w:pPr>
              <w:pStyle w:val="Sinespaciado"/>
              <w:jc w:val="right"/>
              <w:rPr>
                <w:rFonts w:ascii="Arial" w:hAnsi="Arial" w:cs="Arial"/>
                <w:iCs/>
                <w:color w:val="0070C0"/>
              </w:rPr>
            </w:pPr>
            <w:r w:rsidRPr="000E5309">
              <w:rPr>
                <w:rFonts w:ascii="Arial" w:hAnsi="Arial" w:cs="Arial"/>
                <w:iCs/>
                <w:color w:val="0070C0"/>
              </w:rPr>
              <w:t xml:space="preserve">$5.293                       </w:t>
            </w:r>
          </w:p>
        </w:tc>
      </w:tr>
      <w:tr w:rsidR="000E5309" w:rsidRPr="00441F64" w:rsidTr="007C01AE">
        <w:tc>
          <w:tcPr>
            <w:tcW w:w="7371" w:type="dxa"/>
          </w:tcPr>
          <w:p w:rsidR="000E5309" w:rsidRPr="000E5309" w:rsidRDefault="000E5309" w:rsidP="000E5309">
            <w:pPr>
              <w:numPr>
                <w:ilvl w:val="0"/>
                <w:numId w:val="117"/>
              </w:numPr>
              <w:ind w:left="357" w:hanging="357"/>
              <w:rPr>
                <w:rFonts w:ascii="Arial" w:hAnsi="Arial" w:cs="Arial"/>
                <w:color w:val="0070C0"/>
                <w:sz w:val="22"/>
                <w:szCs w:val="22"/>
                <w:lang w:val="es-MX"/>
              </w:rPr>
            </w:pPr>
            <w:r w:rsidRPr="000E5309">
              <w:rPr>
                <w:rFonts w:ascii="Arial" w:hAnsi="Arial" w:cs="Arial"/>
                <w:color w:val="0070C0"/>
                <w:sz w:val="22"/>
                <w:szCs w:val="22"/>
              </w:rPr>
              <w:t>Constancias de desempeño de grados cursados para ex alumnos</w:t>
            </w:r>
          </w:p>
        </w:tc>
        <w:tc>
          <w:tcPr>
            <w:tcW w:w="1808" w:type="dxa"/>
            <w:shd w:val="clear" w:color="auto" w:fill="auto"/>
          </w:tcPr>
          <w:p w:rsidR="000E5309" w:rsidRPr="000E5309" w:rsidRDefault="000E5309" w:rsidP="000E5309">
            <w:pPr>
              <w:pStyle w:val="Sinespaciado"/>
              <w:jc w:val="right"/>
              <w:rPr>
                <w:rFonts w:ascii="Arial" w:hAnsi="Arial" w:cs="Arial"/>
                <w:iCs/>
                <w:color w:val="0070C0"/>
              </w:rPr>
            </w:pPr>
            <w:r w:rsidRPr="000E5309">
              <w:rPr>
                <w:rFonts w:ascii="Arial" w:hAnsi="Arial" w:cs="Arial"/>
                <w:iCs/>
                <w:color w:val="0070C0"/>
              </w:rPr>
              <w:t>$5.293</w:t>
            </w:r>
          </w:p>
        </w:tc>
      </w:tr>
    </w:tbl>
    <w:p w:rsidR="007D34D7" w:rsidRPr="00441F64" w:rsidRDefault="007D34D7" w:rsidP="007D34D7">
      <w:pPr>
        <w:autoSpaceDE w:val="0"/>
        <w:autoSpaceDN w:val="0"/>
        <w:adjustRightInd w:val="0"/>
        <w:jc w:val="both"/>
        <w:rPr>
          <w:rFonts w:ascii="Arial" w:hAnsi="Arial" w:cs="Arial"/>
          <w:b/>
          <w:color w:val="FF0000"/>
          <w:sz w:val="22"/>
          <w:szCs w:val="22"/>
          <w:lang w:val="es-MX"/>
        </w:rPr>
      </w:pPr>
    </w:p>
    <w:p w:rsidR="000E5309" w:rsidRPr="000E5309" w:rsidRDefault="000E5309" w:rsidP="000E5309">
      <w:pPr>
        <w:jc w:val="both"/>
        <w:rPr>
          <w:rFonts w:ascii="Arial" w:hAnsi="Arial" w:cs="Arial"/>
          <w:color w:val="0070C0"/>
          <w:lang w:val="es-CO" w:eastAsia="es-CO"/>
        </w:rPr>
      </w:pPr>
      <w:r w:rsidRPr="000E5309">
        <w:rPr>
          <w:rFonts w:ascii="Arial" w:hAnsi="Arial" w:cs="Arial"/>
          <w:color w:val="0070C0"/>
          <w:lang w:val="es-CO" w:eastAsia="es-CO"/>
        </w:rPr>
        <w:t>Se exceptúa de este cobro a aquellos estudiantes que, habiéndose trasladado de establecimiento educativo oficial continúan dentro del sistema educativo.</w:t>
      </w:r>
    </w:p>
    <w:p w:rsidR="000E5309" w:rsidRPr="000E5309" w:rsidRDefault="000E5309" w:rsidP="000E5309">
      <w:pPr>
        <w:jc w:val="both"/>
        <w:rPr>
          <w:rFonts w:ascii="Arial" w:hAnsi="Arial" w:cs="Arial"/>
          <w:color w:val="0070C0"/>
          <w:sz w:val="32"/>
          <w:lang w:val="es-CO" w:eastAsia="es-CO"/>
        </w:rPr>
      </w:pPr>
    </w:p>
    <w:p w:rsidR="000E5309" w:rsidRPr="000E5309" w:rsidRDefault="000E5309" w:rsidP="000E5309">
      <w:pPr>
        <w:jc w:val="both"/>
        <w:rPr>
          <w:rFonts w:ascii="Arial" w:hAnsi="Arial" w:cs="Arial"/>
          <w:color w:val="0070C0"/>
          <w:lang w:val="es-CO" w:eastAsia="es-CO"/>
        </w:rPr>
      </w:pPr>
      <w:r w:rsidRPr="000E5309">
        <w:rPr>
          <w:rFonts w:ascii="Arial" w:hAnsi="Arial" w:cs="Arial"/>
          <w:b/>
          <w:color w:val="0070C0"/>
          <w:lang w:val="es-CO" w:eastAsia="es-CO"/>
        </w:rPr>
        <w:t>ARTÍCULO CUARTO.</w:t>
      </w:r>
      <w:r w:rsidRPr="000E5309">
        <w:rPr>
          <w:rFonts w:ascii="Arial" w:hAnsi="Arial" w:cs="Arial"/>
          <w:color w:val="0070C0"/>
          <w:lang w:val="es-MX" w:eastAsia="es-CO"/>
        </w:rPr>
        <w:t xml:space="preserve">  </w:t>
      </w:r>
      <w:r w:rsidRPr="000E5309">
        <w:rPr>
          <w:rFonts w:ascii="Arial" w:hAnsi="Arial" w:cs="Arial"/>
          <w:color w:val="0070C0"/>
          <w:lang w:val="es-CO" w:eastAsia="es-CO"/>
        </w:rPr>
        <w:t xml:space="preserve">El pago de los derechos académicos y cobros enunciados en la presente Resolución serán recaudados mediante consignación bancaria en forma independiente, en la cuenta de ahorros </w:t>
      </w:r>
      <w:r w:rsidRPr="000E5309">
        <w:rPr>
          <w:rFonts w:ascii="Arial" w:hAnsi="Arial" w:cs="Arial"/>
          <w:b/>
          <w:color w:val="0070C0"/>
          <w:lang w:val="es-CO" w:eastAsia="es-CO"/>
        </w:rPr>
        <w:t>No. 24029820092</w:t>
      </w:r>
      <w:r w:rsidRPr="000E5309">
        <w:rPr>
          <w:rFonts w:ascii="Arial" w:hAnsi="Arial" w:cs="Arial"/>
          <w:color w:val="0070C0"/>
          <w:lang w:val="es-CO" w:eastAsia="es-CO"/>
        </w:rPr>
        <w:t xml:space="preserve"> del Banco Caja Social a nombre de la </w:t>
      </w:r>
      <w:r w:rsidRPr="000E5309">
        <w:rPr>
          <w:rFonts w:ascii="Arial" w:hAnsi="Arial" w:cs="Arial"/>
          <w:b/>
          <w:color w:val="0070C0"/>
          <w:lang w:val="es-CO" w:eastAsia="es-CO"/>
        </w:rPr>
        <w:t>Institución Educativa Sebastián de Belalcázar</w:t>
      </w:r>
      <w:r w:rsidRPr="000E5309">
        <w:rPr>
          <w:rFonts w:ascii="Arial" w:hAnsi="Arial" w:cs="Arial"/>
          <w:color w:val="0070C0"/>
          <w:lang w:val="es-CO" w:eastAsia="es-CO"/>
        </w:rPr>
        <w:t>.</w:t>
      </w:r>
    </w:p>
    <w:p w:rsidR="000E5309" w:rsidRPr="000E5309" w:rsidRDefault="000E5309" w:rsidP="000E5309">
      <w:pPr>
        <w:jc w:val="both"/>
        <w:rPr>
          <w:rFonts w:ascii="Arial" w:hAnsi="Arial" w:cs="Arial"/>
          <w:color w:val="0070C0"/>
          <w:lang w:val="es-MX" w:eastAsia="es-CO"/>
        </w:rPr>
      </w:pPr>
      <w:r w:rsidRPr="000E5309">
        <w:rPr>
          <w:rFonts w:ascii="Arial" w:hAnsi="Arial" w:cs="Arial"/>
          <w:b/>
          <w:color w:val="0070C0"/>
          <w:lang w:val="es-CO" w:eastAsia="es-CO"/>
        </w:rPr>
        <w:t>ARTÍCULO QUINTO.</w:t>
      </w:r>
      <w:r w:rsidRPr="000E5309">
        <w:rPr>
          <w:rFonts w:ascii="Arial" w:hAnsi="Arial" w:cs="Arial"/>
          <w:color w:val="0070C0"/>
          <w:lang w:val="es-MX" w:eastAsia="es-CO"/>
        </w:rPr>
        <w:t xml:space="preserve">  La presente Resolución Rectoral rige a partir de la fecha de su aprobación y deroga todas las disposiciones que le sean contrarias.</w:t>
      </w:r>
    </w:p>
    <w:p w:rsidR="000E5309" w:rsidRPr="000E5309" w:rsidRDefault="000E5309" w:rsidP="000E5309">
      <w:pPr>
        <w:jc w:val="both"/>
        <w:rPr>
          <w:rFonts w:ascii="Arial" w:hAnsi="Arial" w:cs="Arial"/>
          <w:color w:val="0070C0"/>
          <w:lang w:val="es-MX" w:eastAsia="es-CO"/>
        </w:rPr>
      </w:pPr>
    </w:p>
    <w:p w:rsidR="000E5309" w:rsidRPr="000E5309" w:rsidRDefault="000E5309" w:rsidP="000E5309">
      <w:pPr>
        <w:jc w:val="center"/>
        <w:rPr>
          <w:rFonts w:ascii="Arial" w:hAnsi="Arial" w:cs="Arial"/>
          <w:b/>
          <w:color w:val="0070C0"/>
          <w:lang w:val="es-MX" w:eastAsia="es-CO"/>
        </w:rPr>
      </w:pPr>
    </w:p>
    <w:p w:rsidR="000E5309" w:rsidRPr="000E5309" w:rsidRDefault="000E5309" w:rsidP="000E5309">
      <w:pPr>
        <w:jc w:val="center"/>
        <w:rPr>
          <w:rFonts w:ascii="Arial" w:hAnsi="Arial" w:cs="Arial"/>
          <w:b/>
          <w:color w:val="0070C0"/>
          <w:lang w:val="es-MX" w:eastAsia="es-CO"/>
        </w:rPr>
      </w:pPr>
      <w:r w:rsidRPr="000E5309">
        <w:rPr>
          <w:rFonts w:ascii="Arial" w:hAnsi="Arial" w:cs="Arial"/>
          <w:b/>
          <w:color w:val="0070C0"/>
          <w:lang w:val="es-MX" w:eastAsia="es-CO"/>
        </w:rPr>
        <w:t>COMUNÍQUESE, PUBLÍQUESE Y CÚMPLASE</w:t>
      </w:r>
    </w:p>
    <w:p w:rsidR="000E5309" w:rsidRPr="000E5309" w:rsidRDefault="000E5309" w:rsidP="000E5309">
      <w:pPr>
        <w:jc w:val="center"/>
        <w:rPr>
          <w:rFonts w:ascii="Arial" w:hAnsi="Arial" w:cs="Arial"/>
          <w:b/>
          <w:color w:val="0070C0"/>
          <w:lang w:val="es-MX" w:eastAsia="es-CO"/>
        </w:rPr>
      </w:pPr>
    </w:p>
    <w:p w:rsidR="000E5309" w:rsidRPr="000E5309" w:rsidRDefault="000E5309" w:rsidP="000E5309">
      <w:pPr>
        <w:rPr>
          <w:rFonts w:ascii="Arial" w:hAnsi="Arial" w:cs="Arial"/>
          <w:color w:val="0070C0"/>
          <w:lang w:val="es-MX" w:eastAsia="es-CO"/>
        </w:rPr>
      </w:pPr>
    </w:p>
    <w:p w:rsidR="000E5309" w:rsidRPr="000E5309" w:rsidRDefault="000E5309" w:rsidP="000E5309">
      <w:pPr>
        <w:jc w:val="center"/>
        <w:rPr>
          <w:rFonts w:ascii="Arial" w:hAnsi="Arial" w:cs="Arial"/>
          <w:color w:val="0070C0"/>
          <w:lang w:val="es-MX" w:eastAsia="es-CO"/>
        </w:rPr>
      </w:pPr>
      <w:r w:rsidRPr="000E5309">
        <w:rPr>
          <w:rFonts w:ascii="Arial" w:hAnsi="Arial" w:cs="Arial"/>
          <w:color w:val="0070C0"/>
          <w:lang w:val="es-MX" w:eastAsia="es-CO"/>
        </w:rPr>
        <w:t>Dada en Medellín a los 26 días del mes de febrero de 2024.</w:t>
      </w:r>
    </w:p>
    <w:p w:rsidR="007D34D7" w:rsidRPr="000E5309" w:rsidRDefault="007D34D7" w:rsidP="007D34D7">
      <w:pPr>
        <w:spacing w:after="120"/>
        <w:jc w:val="both"/>
        <w:rPr>
          <w:rFonts w:ascii="Arial" w:hAnsi="Arial" w:cs="Arial"/>
          <w:color w:val="0070C0"/>
        </w:rPr>
      </w:pPr>
    </w:p>
    <w:p w:rsidR="007D34D7" w:rsidRPr="000E5309" w:rsidRDefault="007D34D7" w:rsidP="007D34D7">
      <w:pPr>
        <w:jc w:val="both"/>
        <w:rPr>
          <w:rFonts w:ascii="Arial" w:hAnsi="Arial" w:cs="Arial"/>
          <w:color w:val="0070C0"/>
          <w:lang w:eastAsia="es-MX"/>
        </w:rPr>
      </w:pPr>
    </w:p>
    <w:p w:rsidR="006135FC" w:rsidRPr="000E5309" w:rsidRDefault="000A1D2B" w:rsidP="006135FC">
      <w:pPr>
        <w:spacing w:after="120"/>
        <w:jc w:val="both"/>
        <w:rPr>
          <w:rFonts w:ascii="Arial" w:hAnsi="Arial" w:cs="Arial"/>
          <w:color w:val="0070C0"/>
        </w:rPr>
      </w:pPr>
      <w:r w:rsidRPr="000E5309">
        <w:rPr>
          <w:rFonts w:ascii="Arial" w:hAnsi="Arial" w:cs="Arial"/>
          <w:noProof/>
          <w:color w:val="0070C0"/>
          <w:lang w:val="en-US" w:eastAsia="en-US"/>
        </w:rPr>
        <w:lastRenderedPageBreak/>
        <w:drawing>
          <wp:anchor distT="0" distB="0" distL="114300" distR="114300" simplePos="0" relativeHeight="251656192" behindDoc="0" locked="0" layoutInCell="1" allowOverlap="1" wp14:anchorId="16FAAAD0" wp14:editId="2977BD71">
            <wp:simplePos x="0" y="0"/>
            <wp:positionH relativeFrom="column">
              <wp:posOffset>1653540</wp:posOffset>
            </wp:positionH>
            <wp:positionV relativeFrom="paragraph">
              <wp:posOffset>9525</wp:posOffset>
            </wp:positionV>
            <wp:extent cx="3106420" cy="1282065"/>
            <wp:effectExtent l="0" t="0" r="0" b="0"/>
            <wp:wrapNone/>
            <wp:docPr id="83" name="Imagen 83" descr="D:\DOCUMENTOS PARA PAGO\FIRMA R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DOCUMENTOS PARA PAGO\FIRMA RECTOR.png"/>
                    <pic:cNvPicPr>
                      <a:picLocks noChangeAspect="1" noChangeArrowheads="1"/>
                    </pic:cNvPicPr>
                  </pic:nvPicPr>
                  <pic:blipFill>
                    <a:blip r:embed="rId91" cstate="print">
                      <a:extLst>
                        <a:ext uri="{28A0092B-C50C-407E-A947-70E740481C1C}">
                          <a14:useLocalDpi xmlns:a14="http://schemas.microsoft.com/office/drawing/2010/main" val="0"/>
                        </a:ext>
                      </a:extLst>
                    </a:blip>
                    <a:srcRect t="14584" b="12344"/>
                    <a:stretch>
                      <a:fillRect/>
                    </a:stretch>
                  </pic:blipFill>
                  <pic:spPr bwMode="auto">
                    <a:xfrm>
                      <a:off x="0" y="0"/>
                      <a:ext cx="3106420" cy="1282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5FC" w:rsidRPr="000E5309" w:rsidRDefault="006135FC" w:rsidP="006135FC">
      <w:pPr>
        <w:spacing w:after="120"/>
        <w:jc w:val="both"/>
        <w:rPr>
          <w:rFonts w:ascii="Arial" w:hAnsi="Arial" w:cs="Arial"/>
          <w:color w:val="0070C0"/>
        </w:rPr>
      </w:pPr>
    </w:p>
    <w:p w:rsidR="000A1D2B" w:rsidRPr="000E5309" w:rsidRDefault="000A1D2B" w:rsidP="006135FC">
      <w:pPr>
        <w:spacing w:after="120"/>
        <w:jc w:val="both"/>
        <w:rPr>
          <w:rFonts w:ascii="Arial" w:hAnsi="Arial" w:cs="Arial"/>
          <w:color w:val="0070C0"/>
        </w:rPr>
      </w:pPr>
    </w:p>
    <w:p w:rsidR="006135FC" w:rsidRPr="000E5309" w:rsidRDefault="006135FC" w:rsidP="006135FC">
      <w:pPr>
        <w:spacing w:after="120"/>
        <w:jc w:val="both"/>
        <w:rPr>
          <w:rFonts w:ascii="Arial" w:hAnsi="Arial" w:cs="Arial"/>
          <w:color w:val="0070C0"/>
        </w:rPr>
      </w:pPr>
    </w:p>
    <w:p w:rsidR="006135FC" w:rsidRPr="000E5309" w:rsidRDefault="000A1D2B" w:rsidP="006135FC">
      <w:pPr>
        <w:autoSpaceDE w:val="0"/>
        <w:autoSpaceDN w:val="0"/>
        <w:adjustRightInd w:val="0"/>
        <w:rPr>
          <w:rFonts w:ascii="Arial" w:hAnsi="Arial" w:cs="Arial"/>
          <w:color w:val="0070C0"/>
        </w:rPr>
      </w:pPr>
      <w:r w:rsidRPr="000E5309">
        <w:rPr>
          <w:rFonts w:ascii="Arial" w:hAnsi="Arial" w:cs="Arial"/>
          <w:color w:val="0070C0"/>
        </w:rPr>
        <w:t xml:space="preserve">                                            </w:t>
      </w:r>
      <w:r w:rsidR="006135FC" w:rsidRPr="000E5309">
        <w:rPr>
          <w:rFonts w:ascii="Arial" w:hAnsi="Arial" w:cs="Arial"/>
          <w:color w:val="0070C0"/>
        </w:rPr>
        <w:t>____________________________</w:t>
      </w:r>
    </w:p>
    <w:p w:rsidR="006135FC" w:rsidRPr="000E5309" w:rsidRDefault="006135FC" w:rsidP="000A1D2B">
      <w:pPr>
        <w:autoSpaceDE w:val="0"/>
        <w:autoSpaceDN w:val="0"/>
        <w:adjustRightInd w:val="0"/>
        <w:spacing w:after="120"/>
        <w:jc w:val="center"/>
        <w:rPr>
          <w:rFonts w:ascii="Arial" w:hAnsi="Arial" w:cs="Arial"/>
          <w:color w:val="0070C0"/>
        </w:rPr>
      </w:pPr>
      <w:r w:rsidRPr="000E5309">
        <w:rPr>
          <w:rFonts w:ascii="Arial" w:hAnsi="Arial" w:cs="Arial"/>
          <w:color w:val="0070C0"/>
        </w:rPr>
        <w:t>Firma del Rector</w:t>
      </w:r>
    </w:p>
    <w:p w:rsidR="006135FC" w:rsidRPr="00441F64" w:rsidRDefault="006135FC" w:rsidP="006135FC">
      <w:pPr>
        <w:spacing w:after="120"/>
        <w:rPr>
          <w:rFonts w:ascii="Arial" w:hAnsi="Arial" w:cs="Arial"/>
          <w:color w:val="FF0000"/>
          <w:sz w:val="22"/>
          <w:szCs w:val="22"/>
        </w:rPr>
      </w:pPr>
    </w:p>
    <w:p w:rsidR="00775679" w:rsidRPr="00441F64" w:rsidRDefault="00775679" w:rsidP="00175042">
      <w:pPr>
        <w:rPr>
          <w:rFonts w:ascii="Arial" w:eastAsiaTheme="minorHAnsi" w:hAnsi="Arial" w:cs="Arial"/>
          <w:color w:val="FF0000"/>
          <w:lang w:val="es-CO" w:eastAsia="en-US"/>
        </w:rPr>
      </w:pPr>
    </w:p>
    <w:p w:rsidR="003E4010" w:rsidRPr="000E5309" w:rsidRDefault="003E4010" w:rsidP="003E4010">
      <w:pPr>
        <w:autoSpaceDE w:val="0"/>
        <w:autoSpaceDN w:val="0"/>
        <w:adjustRightInd w:val="0"/>
        <w:jc w:val="both"/>
        <w:rPr>
          <w:rFonts w:ascii="Arial" w:eastAsiaTheme="minorHAnsi" w:hAnsi="Arial" w:cs="Arial"/>
          <w:bCs/>
          <w:color w:val="0070C0"/>
          <w:lang w:val="es-MX" w:eastAsia="en-US"/>
        </w:rPr>
      </w:pPr>
      <w:r w:rsidRPr="000E5309">
        <w:rPr>
          <w:rFonts w:ascii="Arial" w:eastAsiaTheme="minorHAnsi" w:hAnsi="Arial" w:cs="Arial"/>
          <w:b/>
          <w:color w:val="0070C0"/>
          <w:lang w:val="es-CO" w:eastAsia="en-US"/>
        </w:rPr>
        <w:t>Anexo N</w:t>
      </w:r>
      <w:r w:rsidR="00B15B07" w:rsidRPr="000E5309">
        <w:rPr>
          <w:rFonts w:ascii="Arial" w:eastAsiaTheme="minorHAnsi" w:hAnsi="Arial" w:cs="Arial"/>
          <w:b/>
          <w:color w:val="0070C0"/>
          <w:lang w:val="es-CO" w:eastAsia="en-US"/>
        </w:rPr>
        <w:t>ro.</w:t>
      </w:r>
      <w:r w:rsidRPr="000E5309">
        <w:rPr>
          <w:rFonts w:ascii="Arial" w:eastAsiaTheme="minorHAnsi" w:hAnsi="Arial" w:cs="Arial"/>
          <w:b/>
          <w:color w:val="0070C0"/>
          <w:lang w:val="es-CO" w:eastAsia="en-US"/>
        </w:rPr>
        <w:t xml:space="preserve"> 7</w:t>
      </w:r>
      <w:r w:rsidRPr="000E5309">
        <w:rPr>
          <w:rFonts w:ascii="Arial" w:eastAsiaTheme="minorHAnsi" w:hAnsi="Arial" w:cs="Arial"/>
          <w:color w:val="0070C0"/>
          <w:lang w:val="es-CO" w:eastAsia="en-US"/>
        </w:rPr>
        <w:t xml:space="preserve"> </w:t>
      </w:r>
      <w:bookmarkStart w:id="161" w:name="_Hlk160520281"/>
      <w:r w:rsidRPr="000E5309">
        <w:rPr>
          <w:rFonts w:ascii="Arial" w:eastAsiaTheme="minorHAnsi" w:hAnsi="Arial" w:cs="Arial"/>
          <w:color w:val="0070C0"/>
          <w:lang w:val="es-CO" w:eastAsia="en-US"/>
        </w:rPr>
        <w:t xml:space="preserve">Proceso de adopción de las tarifas educativas por concepto de derechos académicos y servicios complementarios. </w:t>
      </w:r>
      <w:r w:rsidRPr="000E5309">
        <w:rPr>
          <w:rFonts w:ascii="Arial" w:eastAsiaTheme="minorHAnsi" w:hAnsi="Arial" w:cs="Arial"/>
          <w:bCs/>
          <w:color w:val="0070C0"/>
          <w:lang w:eastAsia="en-US"/>
        </w:rPr>
        <w:t>Acuer</w:t>
      </w:r>
      <w:r w:rsidR="007A4865" w:rsidRPr="000E5309">
        <w:rPr>
          <w:rFonts w:ascii="Arial" w:eastAsiaTheme="minorHAnsi" w:hAnsi="Arial" w:cs="Arial"/>
          <w:bCs/>
          <w:color w:val="0070C0"/>
          <w:lang w:eastAsia="en-US"/>
        </w:rPr>
        <w:t xml:space="preserve">do de Consejo </w:t>
      </w:r>
      <w:r w:rsidR="00B15B07" w:rsidRPr="000E5309">
        <w:rPr>
          <w:rFonts w:ascii="Arial" w:eastAsiaTheme="minorHAnsi" w:hAnsi="Arial" w:cs="Arial"/>
          <w:bCs/>
          <w:color w:val="0070C0"/>
          <w:lang w:eastAsia="en-US"/>
        </w:rPr>
        <w:t>Directivo Nro.</w:t>
      </w:r>
      <w:r w:rsidR="001A1FDD" w:rsidRPr="000E5309">
        <w:rPr>
          <w:rFonts w:ascii="Arial" w:eastAsiaTheme="minorHAnsi" w:hAnsi="Arial" w:cs="Arial"/>
          <w:b/>
          <w:bCs/>
          <w:color w:val="0070C0"/>
          <w:lang w:eastAsia="en-US"/>
        </w:rPr>
        <w:t xml:space="preserve"> 0</w:t>
      </w:r>
      <w:r w:rsidR="000E5309" w:rsidRPr="000E5309">
        <w:rPr>
          <w:rFonts w:ascii="Arial" w:eastAsiaTheme="minorHAnsi" w:hAnsi="Arial" w:cs="Arial"/>
          <w:b/>
          <w:bCs/>
          <w:color w:val="0070C0"/>
          <w:lang w:eastAsia="en-US"/>
        </w:rPr>
        <w:t>2</w:t>
      </w:r>
      <w:r w:rsidR="001A1FDD" w:rsidRPr="000E5309">
        <w:rPr>
          <w:rFonts w:ascii="Arial" w:eastAsiaTheme="minorHAnsi" w:hAnsi="Arial" w:cs="Arial"/>
          <w:b/>
          <w:bCs/>
          <w:color w:val="0070C0"/>
          <w:lang w:eastAsia="en-US"/>
        </w:rPr>
        <w:t xml:space="preserve"> </w:t>
      </w:r>
      <w:r w:rsidR="001A1FDD" w:rsidRPr="000E5309">
        <w:rPr>
          <w:rFonts w:ascii="Arial" w:eastAsiaTheme="minorHAnsi" w:hAnsi="Arial" w:cs="Arial"/>
          <w:bCs/>
          <w:color w:val="0070C0"/>
          <w:lang w:eastAsia="en-US"/>
        </w:rPr>
        <w:t>de</w:t>
      </w:r>
      <w:r w:rsidR="001A1FDD" w:rsidRPr="000E5309">
        <w:rPr>
          <w:rFonts w:ascii="Arial" w:eastAsiaTheme="minorHAnsi" w:hAnsi="Arial" w:cs="Arial"/>
          <w:b/>
          <w:bCs/>
          <w:color w:val="0070C0"/>
          <w:lang w:eastAsia="en-US"/>
        </w:rPr>
        <w:t xml:space="preserve"> </w:t>
      </w:r>
      <w:r w:rsidR="001A1FDD" w:rsidRPr="000E5309">
        <w:rPr>
          <w:rFonts w:ascii="Arial" w:eastAsiaTheme="minorHAnsi" w:hAnsi="Arial" w:cs="Arial"/>
          <w:bCs/>
          <w:color w:val="0070C0"/>
          <w:lang w:eastAsia="en-US"/>
        </w:rPr>
        <w:t>febrero 2</w:t>
      </w:r>
      <w:r w:rsidR="000E5309" w:rsidRPr="000E5309">
        <w:rPr>
          <w:rFonts w:ascii="Arial" w:eastAsiaTheme="minorHAnsi" w:hAnsi="Arial" w:cs="Arial"/>
          <w:bCs/>
          <w:color w:val="0070C0"/>
          <w:lang w:eastAsia="en-US"/>
        </w:rPr>
        <w:t>3</w:t>
      </w:r>
      <w:r w:rsidR="001A1FDD" w:rsidRPr="000E5309">
        <w:rPr>
          <w:rFonts w:ascii="Arial" w:eastAsiaTheme="minorHAnsi" w:hAnsi="Arial" w:cs="Arial"/>
          <w:bCs/>
          <w:color w:val="0070C0"/>
          <w:lang w:eastAsia="en-US"/>
        </w:rPr>
        <w:t xml:space="preserve"> de 202</w:t>
      </w:r>
      <w:r w:rsidR="000E5309" w:rsidRPr="000E5309">
        <w:rPr>
          <w:rFonts w:ascii="Arial" w:eastAsiaTheme="minorHAnsi" w:hAnsi="Arial" w:cs="Arial"/>
          <w:bCs/>
          <w:color w:val="0070C0"/>
          <w:lang w:eastAsia="en-US"/>
        </w:rPr>
        <w:t>4</w:t>
      </w:r>
      <w:r w:rsidR="001A1FDD" w:rsidRPr="000E5309">
        <w:rPr>
          <w:rFonts w:ascii="Arial" w:eastAsiaTheme="minorHAnsi" w:hAnsi="Arial" w:cs="Arial"/>
          <w:b/>
          <w:bCs/>
          <w:color w:val="0070C0"/>
          <w:lang w:eastAsia="en-US"/>
        </w:rPr>
        <w:t xml:space="preserve"> </w:t>
      </w:r>
      <w:r w:rsidRPr="000E5309">
        <w:rPr>
          <w:rFonts w:ascii="Arial" w:eastAsiaTheme="minorHAnsi" w:hAnsi="Arial" w:cs="Arial"/>
          <w:bCs/>
          <w:color w:val="0070C0"/>
          <w:lang w:eastAsia="en-US"/>
        </w:rPr>
        <w:t>y resolución rectoral N</w:t>
      </w:r>
      <w:r w:rsidR="000A1D2B" w:rsidRPr="000E5309">
        <w:rPr>
          <w:rFonts w:ascii="Arial" w:eastAsiaTheme="minorHAnsi" w:hAnsi="Arial" w:cs="Arial"/>
          <w:bCs/>
          <w:color w:val="0070C0"/>
          <w:lang w:eastAsia="en-US"/>
        </w:rPr>
        <w:t>ro.</w:t>
      </w:r>
      <w:r w:rsidRPr="000E5309">
        <w:rPr>
          <w:rFonts w:ascii="Arial" w:eastAsiaTheme="minorHAnsi" w:hAnsi="Arial" w:cs="Arial"/>
          <w:bCs/>
          <w:color w:val="0070C0"/>
          <w:lang w:eastAsia="en-US"/>
        </w:rPr>
        <w:t xml:space="preserve"> 0</w:t>
      </w:r>
      <w:r w:rsidR="001A1FDD" w:rsidRPr="000E5309">
        <w:rPr>
          <w:rFonts w:ascii="Arial" w:eastAsiaTheme="minorHAnsi" w:hAnsi="Arial" w:cs="Arial"/>
          <w:bCs/>
          <w:color w:val="0070C0"/>
          <w:lang w:eastAsia="en-US"/>
        </w:rPr>
        <w:t>3</w:t>
      </w:r>
      <w:r w:rsidRPr="000E5309">
        <w:rPr>
          <w:rFonts w:ascii="Arial" w:eastAsiaTheme="minorHAnsi" w:hAnsi="Arial" w:cs="Arial"/>
          <w:bCs/>
          <w:color w:val="0070C0"/>
          <w:lang w:eastAsia="en-US"/>
        </w:rPr>
        <w:t xml:space="preserve"> de </w:t>
      </w:r>
      <w:r w:rsidR="001A1FDD" w:rsidRPr="000E5309">
        <w:rPr>
          <w:rFonts w:ascii="Arial" w:eastAsiaTheme="minorHAnsi" w:hAnsi="Arial" w:cs="Arial"/>
          <w:bCs/>
          <w:color w:val="0070C0"/>
          <w:lang w:val="es-MX" w:eastAsia="en-US"/>
        </w:rPr>
        <w:t>febrero 2</w:t>
      </w:r>
      <w:r w:rsidR="000E5309" w:rsidRPr="000E5309">
        <w:rPr>
          <w:rFonts w:ascii="Arial" w:eastAsiaTheme="minorHAnsi" w:hAnsi="Arial" w:cs="Arial"/>
          <w:bCs/>
          <w:color w:val="0070C0"/>
          <w:lang w:val="es-MX" w:eastAsia="en-US"/>
        </w:rPr>
        <w:t>6</w:t>
      </w:r>
      <w:r w:rsidR="001A1FDD" w:rsidRPr="000E5309">
        <w:rPr>
          <w:rFonts w:ascii="Arial" w:eastAsiaTheme="minorHAnsi" w:hAnsi="Arial" w:cs="Arial"/>
          <w:bCs/>
          <w:color w:val="0070C0"/>
          <w:lang w:val="es-MX" w:eastAsia="en-US"/>
        </w:rPr>
        <w:t xml:space="preserve"> de 202</w:t>
      </w:r>
      <w:r w:rsidR="000E5309" w:rsidRPr="000E5309">
        <w:rPr>
          <w:rFonts w:ascii="Arial" w:eastAsiaTheme="minorHAnsi" w:hAnsi="Arial" w:cs="Arial"/>
          <w:bCs/>
          <w:color w:val="0070C0"/>
          <w:lang w:val="es-MX" w:eastAsia="en-US"/>
        </w:rPr>
        <w:t>4</w:t>
      </w:r>
      <w:r w:rsidR="001A1FDD" w:rsidRPr="000E5309">
        <w:rPr>
          <w:rFonts w:ascii="Arial" w:eastAsiaTheme="minorHAnsi" w:hAnsi="Arial" w:cs="Arial"/>
          <w:bCs/>
          <w:color w:val="0070C0"/>
          <w:lang w:val="es-MX" w:eastAsia="en-US"/>
        </w:rPr>
        <w:t xml:space="preserve"> </w:t>
      </w:r>
      <w:r w:rsidRPr="000E5309">
        <w:rPr>
          <w:rFonts w:ascii="Arial" w:eastAsiaTheme="minorHAnsi" w:hAnsi="Arial" w:cs="Arial"/>
          <w:bCs/>
          <w:color w:val="0070C0"/>
          <w:lang w:val="es-CO" w:eastAsia="en-US"/>
        </w:rPr>
        <w:t xml:space="preserve">se encuentra en </w:t>
      </w:r>
      <w:r w:rsidR="00B15B07" w:rsidRPr="000E5309">
        <w:rPr>
          <w:rFonts w:ascii="Arial" w:eastAsiaTheme="minorHAnsi" w:hAnsi="Arial" w:cs="Arial"/>
          <w:bCs/>
          <w:color w:val="0070C0"/>
          <w:lang w:val="es-CO" w:eastAsia="en-US"/>
        </w:rPr>
        <w:t>archivo en</w:t>
      </w:r>
      <w:r w:rsidRPr="000E5309">
        <w:rPr>
          <w:rFonts w:ascii="Arial" w:eastAsiaTheme="minorHAnsi" w:hAnsi="Arial" w:cs="Arial"/>
          <w:bCs/>
          <w:color w:val="0070C0"/>
          <w:lang w:val="es-CO" w:eastAsia="en-US"/>
        </w:rPr>
        <w:t xml:space="preserve"> rectoría.</w:t>
      </w:r>
      <w:bookmarkEnd w:id="161"/>
    </w:p>
    <w:p w:rsidR="005E04DC" w:rsidRDefault="005E04DC" w:rsidP="009841EE">
      <w:pPr>
        <w:tabs>
          <w:tab w:val="right" w:leader="underscore" w:pos="8505"/>
          <w:tab w:val="right" w:leader="dot" w:pos="9072"/>
        </w:tabs>
        <w:spacing w:line="276" w:lineRule="auto"/>
        <w:jc w:val="center"/>
        <w:rPr>
          <w:rFonts w:ascii="Arial" w:hAnsi="Arial" w:cs="Arial"/>
          <w:b/>
          <w:bCs/>
          <w:lang w:val="es-CO" w:eastAsia="es-CO"/>
        </w:rPr>
      </w:pPr>
    </w:p>
    <w:p w:rsidR="000A1D2B" w:rsidRPr="008B3C2D" w:rsidRDefault="000A1D2B" w:rsidP="000A1D2B">
      <w:pPr>
        <w:jc w:val="center"/>
        <w:rPr>
          <w:rFonts w:ascii="Arial Narrow" w:hAnsi="Arial Narrow" w:cs="Calibri"/>
          <w:bCs/>
          <w:color w:val="00B0F0"/>
        </w:rPr>
      </w:pPr>
    </w:p>
    <w:p w:rsidR="005E04DC" w:rsidRDefault="005E04DC" w:rsidP="009841EE">
      <w:pPr>
        <w:tabs>
          <w:tab w:val="right" w:leader="underscore" w:pos="8505"/>
          <w:tab w:val="right" w:leader="dot" w:pos="9072"/>
        </w:tabs>
        <w:spacing w:line="276" w:lineRule="auto"/>
        <w:jc w:val="center"/>
        <w:rPr>
          <w:rFonts w:ascii="Arial" w:hAnsi="Arial" w:cs="Arial"/>
          <w:b/>
          <w:bCs/>
          <w:lang w:val="es-CO" w:eastAsia="es-CO"/>
        </w:rPr>
      </w:pPr>
    </w:p>
    <w:p w:rsidR="005E04DC" w:rsidRDefault="005E04DC" w:rsidP="009841EE">
      <w:pPr>
        <w:tabs>
          <w:tab w:val="right" w:leader="underscore" w:pos="8505"/>
          <w:tab w:val="right" w:leader="dot" w:pos="9072"/>
        </w:tabs>
        <w:spacing w:line="276" w:lineRule="auto"/>
        <w:jc w:val="center"/>
        <w:rPr>
          <w:rFonts w:ascii="Arial" w:hAnsi="Arial" w:cs="Arial"/>
          <w:b/>
          <w:bCs/>
          <w:lang w:val="es-CO" w:eastAsia="es-CO"/>
        </w:rPr>
      </w:pPr>
    </w:p>
    <w:p w:rsidR="005E04DC" w:rsidRDefault="005E04DC" w:rsidP="009841EE">
      <w:pPr>
        <w:tabs>
          <w:tab w:val="right" w:leader="underscore" w:pos="8505"/>
          <w:tab w:val="right" w:leader="dot" w:pos="9072"/>
        </w:tabs>
        <w:spacing w:line="276" w:lineRule="auto"/>
        <w:jc w:val="center"/>
        <w:rPr>
          <w:rFonts w:ascii="Arial" w:hAnsi="Arial" w:cs="Arial"/>
          <w:b/>
          <w:bCs/>
          <w:lang w:val="es-CO" w:eastAsia="es-CO"/>
        </w:rPr>
      </w:pPr>
    </w:p>
    <w:p w:rsidR="00072ABC" w:rsidRDefault="00072ABC" w:rsidP="009841EE">
      <w:pPr>
        <w:tabs>
          <w:tab w:val="right" w:leader="underscore" w:pos="8505"/>
          <w:tab w:val="right" w:leader="dot" w:pos="9072"/>
        </w:tabs>
        <w:spacing w:line="276" w:lineRule="auto"/>
        <w:jc w:val="center"/>
        <w:rPr>
          <w:rFonts w:ascii="Arial" w:hAnsi="Arial" w:cs="Arial"/>
          <w:b/>
          <w:bCs/>
          <w:lang w:val="es-CO" w:eastAsia="es-CO"/>
        </w:rPr>
      </w:pPr>
    </w:p>
    <w:p w:rsidR="00072ABC" w:rsidRDefault="00072ABC" w:rsidP="009841EE">
      <w:pPr>
        <w:tabs>
          <w:tab w:val="right" w:leader="underscore" w:pos="8505"/>
          <w:tab w:val="right" w:leader="dot" w:pos="9072"/>
        </w:tabs>
        <w:spacing w:line="276" w:lineRule="auto"/>
        <w:jc w:val="center"/>
        <w:rPr>
          <w:rFonts w:ascii="Arial" w:hAnsi="Arial" w:cs="Arial"/>
          <w:b/>
          <w:bCs/>
          <w:lang w:val="es-CO" w:eastAsia="es-CO"/>
        </w:rPr>
      </w:pPr>
    </w:p>
    <w:p w:rsidR="00072ABC" w:rsidRDefault="00072ABC" w:rsidP="009841EE">
      <w:pPr>
        <w:tabs>
          <w:tab w:val="right" w:leader="underscore" w:pos="8505"/>
          <w:tab w:val="right" w:leader="dot" w:pos="9072"/>
        </w:tabs>
        <w:spacing w:line="276" w:lineRule="auto"/>
        <w:jc w:val="center"/>
        <w:rPr>
          <w:rFonts w:ascii="Arial" w:hAnsi="Arial" w:cs="Arial"/>
          <w:b/>
          <w:bCs/>
          <w:lang w:val="es-CO" w:eastAsia="es-CO"/>
        </w:rPr>
      </w:pPr>
    </w:p>
    <w:p w:rsidR="001A1FDD" w:rsidRDefault="001A1FDD" w:rsidP="009841EE">
      <w:pPr>
        <w:tabs>
          <w:tab w:val="right" w:leader="underscore" w:pos="8505"/>
          <w:tab w:val="right" w:leader="dot" w:pos="9072"/>
        </w:tabs>
        <w:spacing w:line="276" w:lineRule="auto"/>
        <w:jc w:val="center"/>
        <w:rPr>
          <w:rFonts w:ascii="Arial" w:hAnsi="Arial" w:cs="Arial"/>
          <w:b/>
          <w:bCs/>
          <w:lang w:val="es-CO" w:eastAsia="es-CO"/>
        </w:rPr>
      </w:pPr>
    </w:p>
    <w:p w:rsidR="001A1FDD" w:rsidRDefault="001A1FDD" w:rsidP="009841EE">
      <w:pPr>
        <w:tabs>
          <w:tab w:val="right" w:leader="underscore" w:pos="8505"/>
          <w:tab w:val="right" w:leader="dot" w:pos="9072"/>
        </w:tabs>
        <w:spacing w:line="276" w:lineRule="auto"/>
        <w:jc w:val="center"/>
        <w:rPr>
          <w:rFonts w:ascii="Arial" w:hAnsi="Arial" w:cs="Arial"/>
          <w:b/>
          <w:bCs/>
          <w:lang w:val="es-CO" w:eastAsia="es-CO"/>
        </w:rPr>
      </w:pPr>
    </w:p>
    <w:p w:rsidR="001A1FDD" w:rsidRDefault="001A1FDD" w:rsidP="009841EE">
      <w:pPr>
        <w:tabs>
          <w:tab w:val="right" w:leader="underscore" w:pos="8505"/>
          <w:tab w:val="right" w:leader="dot" w:pos="9072"/>
        </w:tabs>
        <w:spacing w:line="276" w:lineRule="auto"/>
        <w:jc w:val="center"/>
        <w:rPr>
          <w:rFonts w:ascii="Arial" w:hAnsi="Arial" w:cs="Arial"/>
          <w:b/>
          <w:bCs/>
          <w:lang w:val="es-CO" w:eastAsia="es-CO"/>
        </w:rPr>
      </w:pPr>
    </w:p>
    <w:p w:rsidR="001A1FDD" w:rsidRDefault="001A1FDD" w:rsidP="009841EE">
      <w:pPr>
        <w:tabs>
          <w:tab w:val="right" w:leader="underscore" w:pos="8505"/>
          <w:tab w:val="right" w:leader="dot" w:pos="9072"/>
        </w:tabs>
        <w:spacing w:line="276" w:lineRule="auto"/>
        <w:jc w:val="center"/>
        <w:rPr>
          <w:rFonts w:ascii="Arial" w:hAnsi="Arial" w:cs="Arial"/>
          <w:b/>
          <w:bCs/>
          <w:lang w:val="es-CO" w:eastAsia="es-CO"/>
        </w:rPr>
      </w:pPr>
    </w:p>
    <w:p w:rsidR="000E5309" w:rsidRDefault="000E5309" w:rsidP="009841EE">
      <w:pPr>
        <w:tabs>
          <w:tab w:val="right" w:leader="underscore" w:pos="8505"/>
          <w:tab w:val="right" w:leader="dot" w:pos="9072"/>
        </w:tabs>
        <w:spacing w:line="276" w:lineRule="auto"/>
        <w:jc w:val="center"/>
        <w:rPr>
          <w:rFonts w:ascii="Arial" w:hAnsi="Arial" w:cs="Arial"/>
          <w:b/>
          <w:bCs/>
          <w:lang w:val="es-CO" w:eastAsia="es-CO"/>
        </w:rPr>
      </w:pPr>
    </w:p>
    <w:p w:rsidR="000E5309" w:rsidRDefault="000E5309" w:rsidP="009841EE">
      <w:pPr>
        <w:tabs>
          <w:tab w:val="right" w:leader="underscore" w:pos="8505"/>
          <w:tab w:val="right" w:leader="dot" w:pos="9072"/>
        </w:tabs>
        <w:spacing w:line="276" w:lineRule="auto"/>
        <w:jc w:val="center"/>
        <w:rPr>
          <w:rFonts w:ascii="Arial" w:hAnsi="Arial" w:cs="Arial"/>
          <w:b/>
          <w:bCs/>
          <w:lang w:val="es-CO" w:eastAsia="es-CO"/>
        </w:rPr>
      </w:pPr>
    </w:p>
    <w:p w:rsidR="000E5309" w:rsidRDefault="000E5309" w:rsidP="009841EE">
      <w:pPr>
        <w:tabs>
          <w:tab w:val="right" w:leader="underscore" w:pos="8505"/>
          <w:tab w:val="right" w:leader="dot" w:pos="9072"/>
        </w:tabs>
        <w:spacing w:line="276" w:lineRule="auto"/>
        <w:jc w:val="center"/>
        <w:rPr>
          <w:rFonts w:ascii="Arial" w:hAnsi="Arial" w:cs="Arial"/>
          <w:b/>
          <w:bCs/>
          <w:lang w:val="es-CO" w:eastAsia="es-CO"/>
        </w:rPr>
      </w:pPr>
    </w:p>
    <w:p w:rsidR="00C002E5" w:rsidRDefault="00C002E5" w:rsidP="007A4865">
      <w:pPr>
        <w:tabs>
          <w:tab w:val="right" w:leader="underscore" w:pos="8505"/>
          <w:tab w:val="right" w:leader="dot" w:pos="9072"/>
        </w:tabs>
        <w:spacing w:line="276" w:lineRule="auto"/>
        <w:rPr>
          <w:rFonts w:ascii="Arial" w:hAnsi="Arial" w:cs="Arial"/>
          <w:b/>
          <w:bCs/>
          <w:lang w:val="es-CO" w:eastAsia="es-CO"/>
        </w:rPr>
      </w:pPr>
    </w:p>
    <w:p w:rsidR="00775679" w:rsidRPr="009841EE" w:rsidRDefault="00775679" w:rsidP="009841EE">
      <w:pPr>
        <w:tabs>
          <w:tab w:val="right" w:leader="underscore" w:pos="8505"/>
          <w:tab w:val="right" w:leader="dot" w:pos="9072"/>
        </w:tabs>
        <w:spacing w:line="276" w:lineRule="auto"/>
        <w:jc w:val="center"/>
        <w:rPr>
          <w:rFonts w:ascii="Arial" w:hAnsi="Arial" w:cs="Arial"/>
          <w:bCs/>
          <w:lang w:val="es-CO" w:eastAsia="es-CO"/>
        </w:rPr>
      </w:pPr>
      <w:r w:rsidRPr="009841EE">
        <w:rPr>
          <w:rFonts w:ascii="Arial" w:hAnsi="Arial" w:cs="Arial"/>
          <w:b/>
          <w:bCs/>
          <w:lang w:val="es-CO" w:eastAsia="es-CO"/>
        </w:rPr>
        <w:t>10.</w:t>
      </w:r>
      <w:r w:rsidRPr="009841EE">
        <w:rPr>
          <w:rFonts w:ascii="Arial" w:hAnsi="Arial" w:cs="Arial"/>
          <w:bCs/>
          <w:lang w:val="es-CO" w:eastAsia="es-CO"/>
        </w:rPr>
        <w:t xml:space="preserve"> </w:t>
      </w:r>
      <w:r w:rsidRPr="005E04DC">
        <w:rPr>
          <w:rFonts w:ascii="Arial" w:hAnsi="Arial" w:cs="Arial"/>
          <w:b/>
          <w:bCs/>
          <w:lang w:val="es-CO" w:eastAsia="es-CO"/>
        </w:rPr>
        <w:t>RELACIÓN CON OTRAS ORGANIZACIONES SOCIALES</w:t>
      </w:r>
    </w:p>
    <w:p w:rsidR="009841EE" w:rsidRDefault="009841EE" w:rsidP="00775679">
      <w:pPr>
        <w:tabs>
          <w:tab w:val="right" w:leader="underscore" w:pos="8505"/>
          <w:tab w:val="right" w:leader="dot" w:pos="9072"/>
        </w:tabs>
        <w:spacing w:line="276" w:lineRule="auto"/>
        <w:jc w:val="both"/>
        <w:rPr>
          <w:rFonts w:ascii="Arial" w:hAnsi="Arial" w:cs="Arial"/>
          <w:b/>
          <w:bCs/>
          <w:color w:val="FF0000"/>
          <w:lang w:val="es-CO" w:eastAsia="es-CO"/>
        </w:rPr>
      </w:pPr>
    </w:p>
    <w:p w:rsidR="00DC5F67" w:rsidRDefault="00DC5F67" w:rsidP="00EE65B3">
      <w:pPr>
        <w:tabs>
          <w:tab w:val="right" w:leader="underscore" w:pos="8505"/>
          <w:tab w:val="right" w:leader="dot" w:pos="9072"/>
        </w:tabs>
        <w:jc w:val="both"/>
        <w:rPr>
          <w:rFonts w:ascii="Arial" w:hAnsi="Arial" w:cs="Arial"/>
          <w:bCs/>
          <w:lang w:val="es-CO" w:eastAsia="es-CO"/>
        </w:rPr>
      </w:pPr>
      <w:r w:rsidRPr="00990E7E">
        <w:rPr>
          <w:rFonts w:ascii="Arial" w:hAnsi="Arial" w:cs="Arial"/>
          <w:bCs/>
          <w:lang w:val="es-CO" w:eastAsia="es-CO"/>
        </w:rPr>
        <w:t>La institución educativa</w:t>
      </w:r>
      <w:r w:rsidR="00990E7E">
        <w:rPr>
          <w:rFonts w:ascii="Arial" w:hAnsi="Arial" w:cs="Arial"/>
          <w:bCs/>
          <w:lang w:val="es-CO" w:eastAsia="es-CO"/>
        </w:rPr>
        <w:t xml:space="preserve"> Sebastián de Belalcázar,</w:t>
      </w:r>
      <w:r w:rsidRPr="00990E7E">
        <w:rPr>
          <w:rFonts w:ascii="Arial" w:hAnsi="Arial" w:cs="Arial"/>
          <w:bCs/>
          <w:lang w:val="es-CO" w:eastAsia="es-CO"/>
        </w:rPr>
        <w:t xml:space="preserve"> </w:t>
      </w:r>
      <w:r w:rsidR="00B15B07" w:rsidRPr="00990E7E">
        <w:rPr>
          <w:rFonts w:ascii="Arial" w:hAnsi="Arial" w:cs="Arial"/>
          <w:bCs/>
          <w:lang w:val="es-CO" w:eastAsia="es-CO"/>
        </w:rPr>
        <w:t>maneja relaciones</w:t>
      </w:r>
      <w:r w:rsidRPr="00990E7E">
        <w:rPr>
          <w:rFonts w:ascii="Arial" w:hAnsi="Arial" w:cs="Arial"/>
          <w:bCs/>
          <w:lang w:val="es-CO" w:eastAsia="es-CO"/>
        </w:rPr>
        <w:t xml:space="preserve"> con otras organizaciones sociales con el fin </w:t>
      </w:r>
      <w:r w:rsidR="00B15B07" w:rsidRPr="00990E7E">
        <w:rPr>
          <w:rFonts w:ascii="Arial" w:hAnsi="Arial" w:cs="Arial"/>
          <w:bCs/>
          <w:lang w:val="es-CO" w:eastAsia="es-CO"/>
        </w:rPr>
        <w:t>integrar y</w:t>
      </w:r>
      <w:r w:rsidRPr="00990E7E">
        <w:rPr>
          <w:rFonts w:ascii="Arial" w:hAnsi="Arial" w:cs="Arial"/>
          <w:bCs/>
          <w:lang w:val="es-CO" w:eastAsia="es-CO"/>
        </w:rPr>
        <w:t xml:space="preserve"> cualificar la prestación del servicio educativo en beneficio de todos los estamentos de la institución. En la actualidad no tenemos relaciones directas con medios de comunicación masiva, solo se </w:t>
      </w:r>
      <w:r w:rsidR="00B15B07" w:rsidRPr="00990E7E">
        <w:rPr>
          <w:rFonts w:ascii="Arial" w:hAnsi="Arial" w:cs="Arial"/>
          <w:bCs/>
          <w:lang w:val="es-CO" w:eastAsia="es-CO"/>
        </w:rPr>
        <w:t>manejan con</w:t>
      </w:r>
      <w:r w:rsidRPr="00990E7E">
        <w:rPr>
          <w:rFonts w:ascii="Arial" w:hAnsi="Arial" w:cs="Arial"/>
          <w:bCs/>
          <w:lang w:val="es-CO" w:eastAsia="es-CO"/>
        </w:rPr>
        <w:t xml:space="preserve"> agremiaciones y </w:t>
      </w:r>
      <w:r w:rsidR="00990E7E" w:rsidRPr="00990E7E">
        <w:rPr>
          <w:rFonts w:ascii="Arial" w:hAnsi="Arial" w:cs="Arial"/>
          <w:bCs/>
          <w:lang w:val="es-CO" w:eastAsia="es-CO"/>
        </w:rPr>
        <w:t xml:space="preserve">con instituciones comunitarias; articuladas </w:t>
      </w:r>
      <w:r w:rsidRPr="00990E7E">
        <w:rPr>
          <w:rFonts w:ascii="Arial" w:hAnsi="Arial" w:cs="Arial"/>
          <w:bCs/>
          <w:lang w:val="es-CO" w:eastAsia="es-CO"/>
        </w:rPr>
        <w:t xml:space="preserve">por medio </w:t>
      </w:r>
      <w:r w:rsidR="00990E7E" w:rsidRPr="00990E7E">
        <w:rPr>
          <w:rFonts w:ascii="Arial" w:hAnsi="Arial" w:cs="Arial"/>
          <w:bCs/>
          <w:lang w:val="es-CO" w:eastAsia="es-CO"/>
        </w:rPr>
        <w:t>de alianzas y/o convenios, los cuales están referenciados a continuación:</w:t>
      </w:r>
    </w:p>
    <w:p w:rsidR="00990E7E" w:rsidRDefault="00990E7E" w:rsidP="00990E7E">
      <w:pPr>
        <w:autoSpaceDE w:val="0"/>
        <w:autoSpaceDN w:val="0"/>
        <w:adjustRightInd w:val="0"/>
        <w:jc w:val="both"/>
        <w:rPr>
          <w:rFonts w:ascii="Arial" w:eastAsiaTheme="minorHAnsi" w:hAnsi="Arial" w:cs="Arial"/>
          <w:b/>
          <w:lang w:val="es-CO" w:eastAsia="en-US"/>
        </w:rPr>
      </w:pPr>
    </w:p>
    <w:p w:rsidR="00990E7E" w:rsidRDefault="00990E7E" w:rsidP="00EE65B3">
      <w:pPr>
        <w:autoSpaceDE w:val="0"/>
        <w:autoSpaceDN w:val="0"/>
        <w:adjustRightInd w:val="0"/>
        <w:jc w:val="both"/>
        <w:rPr>
          <w:rFonts w:ascii="Arial" w:eastAsiaTheme="minorHAnsi" w:hAnsi="Arial" w:cs="Arial"/>
          <w:b/>
          <w:lang w:val="es-CO" w:eastAsia="en-US"/>
        </w:rPr>
      </w:pPr>
    </w:p>
    <w:tbl>
      <w:tblPr>
        <w:tblStyle w:val="Tablaconcuadrcula13"/>
        <w:tblW w:w="11058" w:type="dxa"/>
        <w:tblInd w:w="-318" w:type="dxa"/>
        <w:tblLook w:val="04A0" w:firstRow="1" w:lastRow="0" w:firstColumn="1" w:lastColumn="0" w:noHBand="0" w:noVBand="1"/>
      </w:tblPr>
      <w:tblGrid>
        <w:gridCol w:w="2362"/>
        <w:gridCol w:w="2175"/>
        <w:gridCol w:w="2126"/>
        <w:gridCol w:w="2127"/>
        <w:gridCol w:w="2268"/>
      </w:tblGrid>
      <w:tr w:rsidR="00147965" w:rsidRPr="00147965" w:rsidTr="00C57EC6">
        <w:tc>
          <w:tcPr>
            <w:tcW w:w="2362"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Organización/ Institución</w:t>
            </w:r>
          </w:p>
        </w:tc>
        <w:tc>
          <w:tcPr>
            <w:tcW w:w="2175"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Objetivo del Convenio/alianza</w:t>
            </w:r>
          </w:p>
        </w:tc>
        <w:tc>
          <w:tcPr>
            <w:tcW w:w="2126"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Actividades que se realizan</w:t>
            </w:r>
          </w:p>
        </w:tc>
        <w:tc>
          <w:tcPr>
            <w:tcW w:w="2127"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Fecha de inicio y término</w:t>
            </w:r>
          </w:p>
        </w:tc>
        <w:tc>
          <w:tcPr>
            <w:tcW w:w="2268"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Evidencias</w:t>
            </w:r>
          </w:p>
        </w:tc>
      </w:tr>
      <w:tr w:rsidR="00147965" w:rsidRPr="00147965" w:rsidTr="00C57EC6">
        <w:trPr>
          <w:trHeight w:val="338"/>
        </w:trPr>
        <w:tc>
          <w:tcPr>
            <w:tcW w:w="2362"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lastRenderedPageBreak/>
              <w:t>Secretaría de Educación.</w:t>
            </w:r>
          </w:p>
          <w:p w:rsidR="00B15B07" w:rsidRPr="00147965" w:rsidRDefault="00B15B07" w:rsidP="00B15B07">
            <w:pPr>
              <w:autoSpaceDE w:val="0"/>
              <w:autoSpaceDN w:val="0"/>
              <w:adjustRightInd w:val="0"/>
              <w:jc w:val="both"/>
              <w:rPr>
                <w:rFonts w:ascii="Arial" w:eastAsia="Calibri" w:hAnsi="Arial" w:cs="Arial"/>
                <w:lang w:eastAsia="en-US"/>
              </w:rPr>
            </w:pP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La UAI: Proyecto de acompañamiento institucional, ofrecido por la profesional de apoyo pedagógico.</w:t>
            </w:r>
          </w:p>
          <w:p w:rsidR="00B15B07" w:rsidRPr="00147965" w:rsidRDefault="00B15B07" w:rsidP="00B15B07">
            <w:pPr>
              <w:autoSpaceDE w:val="0"/>
              <w:autoSpaceDN w:val="0"/>
              <w:adjustRightInd w:val="0"/>
              <w:jc w:val="both"/>
              <w:rPr>
                <w:rFonts w:ascii="Arial" w:eastAsia="Calibri" w:hAnsi="Arial" w:cs="Arial"/>
                <w:lang w:eastAsia="en-US"/>
              </w:rPr>
            </w:pPr>
          </w:p>
        </w:tc>
        <w:tc>
          <w:tcPr>
            <w:tcW w:w="2175"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Fortalecer el proceso de transformación institucional hacia la educación inclusiva.</w:t>
            </w: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Dirigido a directivos, docentes, padres de familia y   población con discapacidad y/o talentos excepcionales.</w:t>
            </w:r>
          </w:p>
        </w:tc>
        <w:tc>
          <w:tcPr>
            <w:tcW w:w="2126"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lang w:eastAsia="en-US"/>
              </w:rPr>
              <w:t xml:space="preserve">- </w:t>
            </w:r>
            <w:r w:rsidRPr="00147965">
              <w:rPr>
                <w:rFonts w:ascii="Arial" w:eastAsia="Calibri" w:hAnsi="Arial" w:cs="Arial"/>
                <w:sz w:val="22"/>
                <w:szCs w:val="22"/>
                <w:lang w:eastAsia="en-US"/>
              </w:rPr>
              <w:t>Caracterización de estudiantes.</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Actualización del Simad.</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Incorporación del enfoque de educación inclusiva en el PEI y en los planes de mejoramiento institucional.</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Actualización de la historia escolar del estudiante.</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Apoyo pedagógico a estudiantes.</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Actividades con estudiantes en el aula.</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Asesoría y talleres a docentes y directivos docentes.</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Asesoría a padres de familia.</w:t>
            </w:r>
          </w:p>
          <w:p w:rsidR="00B15B07" w:rsidRPr="00147965" w:rsidRDefault="00B15B07" w:rsidP="00B15B07">
            <w:pPr>
              <w:autoSpaceDE w:val="0"/>
              <w:autoSpaceDN w:val="0"/>
              <w:adjustRightInd w:val="0"/>
              <w:jc w:val="both"/>
              <w:rPr>
                <w:rFonts w:ascii="Arial" w:eastAsia="Calibri" w:hAnsi="Arial" w:cs="Arial"/>
                <w:sz w:val="22"/>
                <w:szCs w:val="22"/>
                <w:lang w:eastAsia="en-US"/>
              </w:rPr>
            </w:pPr>
            <w:r w:rsidRPr="00147965">
              <w:rPr>
                <w:rFonts w:ascii="Arial" w:eastAsia="Calibri" w:hAnsi="Arial" w:cs="Arial"/>
                <w:sz w:val="22"/>
                <w:szCs w:val="22"/>
                <w:lang w:eastAsia="en-US"/>
              </w:rPr>
              <w:t>- Remisiones a eps o entidades competentes.</w:t>
            </w: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sz w:val="22"/>
                <w:szCs w:val="22"/>
                <w:lang w:eastAsia="en-US"/>
              </w:rPr>
              <w:t>- Remisiones al equipo evaluador de la UAI.</w:t>
            </w:r>
          </w:p>
        </w:tc>
        <w:tc>
          <w:tcPr>
            <w:tcW w:w="2127" w:type="dxa"/>
            <w:tcBorders>
              <w:bottom w:val="single" w:sz="4" w:space="0" w:color="auto"/>
            </w:tcBorders>
          </w:tcPr>
          <w:p w:rsidR="00B15B07" w:rsidRPr="00147965" w:rsidRDefault="00ED489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Inició en </w:t>
            </w:r>
            <w:r w:rsidR="00441F64">
              <w:rPr>
                <w:rFonts w:ascii="Arial" w:eastAsia="Calibri" w:hAnsi="Arial" w:cs="Arial"/>
                <w:lang w:eastAsia="en-US"/>
              </w:rPr>
              <w:t>febrero</w:t>
            </w:r>
            <w:r w:rsidRPr="00147965">
              <w:rPr>
                <w:rFonts w:ascii="Arial" w:eastAsia="Calibri" w:hAnsi="Arial" w:cs="Arial"/>
                <w:lang w:eastAsia="en-US"/>
              </w:rPr>
              <w:t xml:space="preserve"> del 202</w:t>
            </w:r>
            <w:r w:rsidR="00441F64">
              <w:rPr>
                <w:rFonts w:ascii="Arial" w:eastAsia="Calibri" w:hAnsi="Arial" w:cs="Arial"/>
                <w:lang w:eastAsia="en-US"/>
              </w:rPr>
              <w:t>4</w:t>
            </w:r>
            <w:r w:rsidRPr="00147965">
              <w:rPr>
                <w:rFonts w:ascii="Arial" w:eastAsia="Calibri" w:hAnsi="Arial" w:cs="Arial"/>
                <w:lang w:eastAsia="en-US"/>
              </w:rPr>
              <w:t xml:space="preserve"> y termina en noviembre del 202</w:t>
            </w:r>
            <w:r w:rsidR="00441F64">
              <w:rPr>
                <w:rFonts w:ascii="Arial" w:eastAsia="Calibri" w:hAnsi="Arial" w:cs="Arial"/>
                <w:lang w:eastAsia="en-US"/>
              </w:rPr>
              <w:t>4</w:t>
            </w:r>
            <w:r w:rsidR="00B15B07" w:rsidRPr="00147965">
              <w:rPr>
                <w:rFonts w:ascii="Arial" w:eastAsia="Calibri" w:hAnsi="Arial" w:cs="Arial"/>
                <w:lang w:eastAsia="en-US"/>
              </w:rPr>
              <w:t>.</w:t>
            </w:r>
          </w:p>
        </w:tc>
        <w:tc>
          <w:tcPr>
            <w:tcW w:w="2268" w:type="dxa"/>
            <w:tcBorders>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Actas e Informes físicos que reposan en coordinación.</w:t>
            </w:r>
          </w:p>
          <w:p w:rsidR="00B15B07" w:rsidRPr="00147965" w:rsidRDefault="00B15B07" w:rsidP="00B15B07">
            <w:pPr>
              <w:autoSpaceDE w:val="0"/>
              <w:autoSpaceDN w:val="0"/>
              <w:adjustRightInd w:val="0"/>
              <w:jc w:val="both"/>
              <w:rPr>
                <w:rFonts w:ascii="Arial" w:eastAsia="Calibri" w:hAnsi="Arial" w:cs="Arial"/>
                <w:lang w:eastAsia="en-US"/>
              </w:rPr>
            </w:pP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Fotos en carpeta digital sobre evidencias relación con otras organizaciones sociales.</w:t>
            </w:r>
          </w:p>
          <w:p w:rsidR="00B15B07" w:rsidRPr="00147965" w:rsidRDefault="00B15B07" w:rsidP="00B15B07">
            <w:pPr>
              <w:autoSpaceDE w:val="0"/>
              <w:autoSpaceDN w:val="0"/>
              <w:adjustRightInd w:val="0"/>
              <w:jc w:val="both"/>
              <w:rPr>
                <w:rFonts w:ascii="Arial" w:eastAsia="Calibri" w:hAnsi="Arial" w:cs="Arial"/>
                <w:lang w:eastAsia="en-US"/>
              </w:rPr>
            </w:pPr>
          </w:p>
        </w:tc>
      </w:tr>
    </w:tbl>
    <w:p w:rsidR="00B15B07" w:rsidRDefault="00B15B07" w:rsidP="00B15B07">
      <w:pPr>
        <w:autoSpaceDE w:val="0"/>
        <w:autoSpaceDN w:val="0"/>
        <w:adjustRightInd w:val="0"/>
        <w:jc w:val="both"/>
        <w:rPr>
          <w:rFonts w:ascii="Arial" w:eastAsia="Calibri" w:hAnsi="Arial" w:cs="Arial"/>
          <w:b/>
          <w:color w:val="FF0000"/>
          <w:lang w:val="es-CO" w:eastAsia="en-US"/>
        </w:rPr>
      </w:pPr>
    </w:p>
    <w:tbl>
      <w:tblPr>
        <w:tblStyle w:val="Tablaconcuadrcula13"/>
        <w:tblW w:w="11058" w:type="dxa"/>
        <w:tblInd w:w="-318" w:type="dxa"/>
        <w:tblLook w:val="04A0" w:firstRow="1" w:lastRow="0" w:firstColumn="1" w:lastColumn="0" w:noHBand="0" w:noVBand="1"/>
      </w:tblPr>
      <w:tblGrid>
        <w:gridCol w:w="2362"/>
        <w:gridCol w:w="2175"/>
        <w:gridCol w:w="2126"/>
        <w:gridCol w:w="2127"/>
        <w:gridCol w:w="2268"/>
      </w:tblGrid>
      <w:tr w:rsidR="00441F64" w:rsidRPr="00441F64" w:rsidTr="007D34D7">
        <w:tc>
          <w:tcPr>
            <w:tcW w:w="2362" w:type="dxa"/>
          </w:tcPr>
          <w:p w:rsidR="007D34D7" w:rsidRPr="0074513D" w:rsidRDefault="007D34D7" w:rsidP="007D34D7">
            <w:pPr>
              <w:autoSpaceDE w:val="0"/>
              <w:autoSpaceDN w:val="0"/>
              <w:adjustRightInd w:val="0"/>
              <w:jc w:val="center"/>
              <w:rPr>
                <w:rFonts w:ascii="Arial" w:eastAsia="Calibri" w:hAnsi="Arial" w:cs="Arial"/>
                <w:lang w:eastAsia="en-US"/>
              </w:rPr>
            </w:pPr>
            <w:r w:rsidRPr="0074513D">
              <w:rPr>
                <w:rFonts w:ascii="Arial" w:eastAsia="Calibri" w:hAnsi="Arial" w:cs="Arial"/>
                <w:lang w:eastAsia="en-US"/>
              </w:rPr>
              <w:t>Organización/ Institución</w:t>
            </w:r>
          </w:p>
        </w:tc>
        <w:tc>
          <w:tcPr>
            <w:tcW w:w="2175" w:type="dxa"/>
          </w:tcPr>
          <w:p w:rsidR="007D34D7" w:rsidRPr="0074513D" w:rsidRDefault="007D34D7" w:rsidP="007D34D7">
            <w:pPr>
              <w:autoSpaceDE w:val="0"/>
              <w:autoSpaceDN w:val="0"/>
              <w:adjustRightInd w:val="0"/>
              <w:jc w:val="center"/>
              <w:rPr>
                <w:rFonts w:ascii="Arial" w:eastAsia="Calibri" w:hAnsi="Arial" w:cs="Arial"/>
                <w:lang w:eastAsia="en-US"/>
              </w:rPr>
            </w:pPr>
            <w:r w:rsidRPr="0074513D">
              <w:rPr>
                <w:rFonts w:ascii="Arial" w:eastAsia="Calibri" w:hAnsi="Arial" w:cs="Arial"/>
                <w:lang w:eastAsia="en-US"/>
              </w:rPr>
              <w:t>Objetivo del Convenio/alianza</w:t>
            </w:r>
          </w:p>
        </w:tc>
        <w:tc>
          <w:tcPr>
            <w:tcW w:w="2126" w:type="dxa"/>
          </w:tcPr>
          <w:p w:rsidR="007D34D7" w:rsidRPr="0074513D" w:rsidRDefault="007D34D7" w:rsidP="007D34D7">
            <w:pPr>
              <w:autoSpaceDE w:val="0"/>
              <w:autoSpaceDN w:val="0"/>
              <w:adjustRightInd w:val="0"/>
              <w:jc w:val="center"/>
              <w:rPr>
                <w:rFonts w:ascii="Arial" w:eastAsia="Calibri" w:hAnsi="Arial" w:cs="Arial"/>
                <w:lang w:eastAsia="en-US"/>
              </w:rPr>
            </w:pPr>
            <w:r w:rsidRPr="0074513D">
              <w:rPr>
                <w:rFonts w:ascii="Arial" w:eastAsia="Calibri" w:hAnsi="Arial" w:cs="Arial"/>
                <w:lang w:eastAsia="en-US"/>
              </w:rPr>
              <w:t>Actividades que se realizan</w:t>
            </w:r>
          </w:p>
        </w:tc>
        <w:tc>
          <w:tcPr>
            <w:tcW w:w="2127" w:type="dxa"/>
          </w:tcPr>
          <w:p w:rsidR="007D34D7" w:rsidRPr="0074513D" w:rsidRDefault="007D34D7" w:rsidP="007D34D7">
            <w:pPr>
              <w:autoSpaceDE w:val="0"/>
              <w:autoSpaceDN w:val="0"/>
              <w:adjustRightInd w:val="0"/>
              <w:jc w:val="center"/>
              <w:rPr>
                <w:rFonts w:ascii="Arial" w:eastAsia="Calibri" w:hAnsi="Arial" w:cs="Arial"/>
                <w:lang w:eastAsia="en-US"/>
              </w:rPr>
            </w:pPr>
            <w:r w:rsidRPr="0074513D">
              <w:rPr>
                <w:rFonts w:ascii="Arial" w:eastAsia="Calibri" w:hAnsi="Arial" w:cs="Arial"/>
                <w:lang w:eastAsia="en-US"/>
              </w:rPr>
              <w:t>Fecha de inicio y término</w:t>
            </w:r>
          </w:p>
        </w:tc>
        <w:tc>
          <w:tcPr>
            <w:tcW w:w="2268" w:type="dxa"/>
          </w:tcPr>
          <w:p w:rsidR="007D34D7" w:rsidRPr="0074513D" w:rsidRDefault="007D34D7" w:rsidP="007D34D7">
            <w:pPr>
              <w:autoSpaceDE w:val="0"/>
              <w:autoSpaceDN w:val="0"/>
              <w:adjustRightInd w:val="0"/>
              <w:jc w:val="center"/>
              <w:rPr>
                <w:rFonts w:ascii="Arial" w:eastAsia="Calibri" w:hAnsi="Arial" w:cs="Arial"/>
                <w:lang w:eastAsia="en-US"/>
              </w:rPr>
            </w:pPr>
            <w:r w:rsidRPr="0074513D">
              <w:rPr>
                <w:rFonts w:ascii="Arial" w:eastAsia="Calibri" w:hAnsi="Arial" w:cs="Arial"/>
                <w:lang w:eastAsia="en-US"/>
              </w:rPr>
              <w:t>Evidencias</w:t>
            </w:r>
          </w:p>
        </w:tc>
      </w:tr>
      <w:tr w:rsidR="00441F64" w:rsidRPr="00441F64" w:rsidTr="007D34D7">
        <w:trPr>
          <w:trHeight w:val="338"/>
        </w:trPr>
        <w:tc>
          <w:tcPr>
            <w:tcW w:w="2362" w:type="dxa"/>
            <w:tcBorders>
              <w:top w:val="single" w:sz="4" w:space="0" w:color="auto"/>
              <w:bottom w:val="single" w:sz="4" w:space="0" w:color="auto"/>
            </w:tcBorders>
          </w:tcPr>
          <w:p w:rsidR="007D34D7" w:rsidRPr="0074513D" w:rsidRDefault="007D34D7"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t>Secretaría de Educación.</w:t>
            </w:r>
          </w:p>
          <w:p w:rsidR="007D34D7" w:rsidRPr="0074513D" w:rsidRDefault="007D34D7" w:rsidP="007D34D7">
            <w:pPr>
              <w:autoSpaceDE w:val="0"/>
              <w:autoSpaceDN w:val="0"/>
              <w:adjustRightInd w:val="0"/>
              <w:jc w:val="both"/>
              <w:rPr>
                <w:rFonts w:ascii="Arial" w:eastAsia="Calibri" w:hAnsi="Arial" w:cs="Arial"/>
                <w:lang w:eastAsia="en-US"/>
              </w:rPr>
            </w:pPr>
          </w:p>
          <w:p w:rsidR="007D34D7" w:rsidRPr="0074513D" w:rsidRDefault="007D34D7"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t>La UAI: CTE; capacidades y talentos excepcionales.</w:t>
            </w:r>
          </w:p>
          <w:p w:rsidR="007D34D7" w:rsidRPr="0074513D" w:rsidRDefault="007D34D7" w:rsidP="007D34D7">
            <w:pPr>
              <w:autoSpaceDE w:val="0"/>
              <w:autoSpaceDN w:val="0"/>
              <w:adjustRightInd w:val="0"/>
              <w:jc w:val="both"/>
              <w:rPr>
                <w:rFonts w:ascii="Arial" w:eastAsia="Calibri" w:hAnsi="Arial" w:cs="Arial"/>
                <w:lang w:eastAsia="en-US"/>
              </w:rPr>
            </w:pPr>
          </w:p>
        </w:tc>
        <w:tc>
          <w:tcPr>
            <w:tcW w:w="2175" w:type="dxa"/>
            <w:tcBorders>
              <w:top w:val="single" w:sz="4" w:space="0" w:color="auto"/>
              <w:bottom w:val="single" w:sz="4" w:space="0" w:color="auto"/>
            </w:tcBorders>
          </w:tcPr>
          <w:p w:rsidR="007D34D7" w:rsidRPr="0074513D" w:rsidRDefault="007D34D7"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t>Implementar y reconocer   estudiantes capacidades y talentos excepcionales, para el fortalecimiento y certificación de dichos talentos.</w:t>
            </w:r>
          </w:p>
        </w:tc>
        <w:tc>
          <w:tcPr>
            <w:tcW w:w="2126" w:type="dxa"/>
            <w:tcBorders>
              <w:top w:val="single" w:sz="4" w:space="0" w:color="auto"/>
              <w:bottom w:val="single" w:sz="4" w:space="0" w:color="auto"/>
            </w:tcBorders>
          </w:tcPr>
          <w:p w:rsidR="007D34D7" w:rsidRPr="0074513D" w:rsidRDefault="007D34D7"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lang w:eastAsia="en-US"/>
              </w:rPr>
              <w:t xml:space="preserve">- </w:t>
            </w:r>
            <w:r w:rsidR="0023577B" w:rsidRPr="0074513D">
              <w:rPr>
                <w:rFonts w:ascii="Arial" w:eastAsia="Calibri" w:hAnsi="Arial" w:cs="Arial"/>
                <w:sz w:val="22"/>
                <w:szCs w:val="22"/>
                <w:lang w:eastAsia="en-US"/>
              </w:rPr>
              <w:t>Implementación.</w:t>
            </w:r>
          </w:p>
          <w:p w:rsidR="0023577B" w:rsidRPr="0074513D" w:rsidRDefault="0023577B"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sz w:val="22"/>
                <w:szCs w:val="22"/>
                <w:lang w:eastAsia="en-US"/>
              </w:rPr>
              <w:t>- Reconocimiento.</w:t>
            </w:r>
          </w:p>
          <w:p w:rsidR="0023577B" w:rsidRPr="0074513D" w:rsidRDefault="0023577B"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sz w:val="22"/>
                <w:szCs w:val="22"/>
                <w:lang w:eastAsia="en-US"/>
              </w:rPr>
              <w:t>- Nominación.</w:t>
            </w:r>
          </w:p>
          <w:p w:rsidR="0023577B" w:rsidRPr="0074513D" w:rsidRDefault="0023577B"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sz w:val="22"/>
                <w:szCs w:val="22"/>
                <w:lang w:eastAsia="en-US"/>
              </w:rPr>
              <w:t>- Autonominación.</w:t>
            </w:r>
          </w:p>
          <w:p w:rsidR="0023577B" w:rsidRPr="0074513D" w:rsidRDefault="0023577B"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sz w:val="22"/>
                <w:szCs w:val="22"/>
                <w:lang w:eastAsia="en-US"/>
              </w:rPr>
              <w:t>- Actividad física:</w:t>
            </w:r>
          </w:p>
          <w:p w:rsidR="0023577B" w:rsidRPr="0074513D" w:rsidRDefault="0023577B"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sz w:val="22"/>
                <w:szCs w:val="22"/>
                <w:lang w:eastAsia="en-US"/>
              </w:rPr>
              <w:t>Ejercicio.</w:t>
            </w:r>
          </w:p>
          <w:p w:rsidR="0023577B" w:rsidRPr="0074513D" w:rsidRDefault="0023577B" w:rsidP="007D34D7">
            <w:pPr>
              <w:autoSpaceDE w:val="0"/>
              <w:autoSpaceDN w:val="0"/>
              <w:adjustRightInd w:val="0"/>
              <w:jc w:val="both"/>
              <w:rPr>
                <w:rFonts w:ascii="Arial" w:eastAsia="Calibri" w:hAnsi="Arial" w:cs="Arial"/>
                <w:sz w:val="22"/>
                <w:szCs w:val="22"/>
                <w:lang w:eastAsia="en-US"/>
              </w:rPr>
            </w:pPr>
            <w:r w:rsidRPr="0074513D">
              <w:rPr>
                <w:rFonts w:ascii="Arial" w:eastAsia="Calibri" w:hAnsi="Arial" w:cs="Arial"/>
                <w:sz w:val="22"/>
                <w:szCs w:val="22"/>
                <w:lang w:eastAsia="en-US"/>
              </w:rPr>
              <w:t>Deporte.</w:t>
            </w:r>
          </w:p>
          <w:p w:rsidR="0023577B" w:rsidRPr="0074513D" w:rsidRDefault="0023577B" w:rsidP="0023577B">
            <w:pPr>
              <w:autoSpaceDE w:val="0"/>
              <w:autoSpaceDN w:val="0"/>
              <w:adjustRightInd w:val="0"/>
              <w:rPr>
                <w:rFonts w:ascii="Arial" w:eastAsia="Calibri" w:hAnsi="Arial" w:cs="Arial"/>
                <w:sz w:val="22"/>
                <w:szCs w:val="22"/>
                <w:lang w:eastAsia="en-US"/>
              </w:rPr>
            </w:pPr>
            <w:r w:rsidRPr="0074513D">
              <w:rPr>
                <w:rFonts w:ascii="Arial" w:eastAsia="Calibri" w:hAnsi="Arial" w:cs="Arial"/>
                <w:sz w:val="22"/>
                <w:szCs w:val="22"/>
                <w:lang w:eastAsia="en-US"/>
              </w:rPr>
              <w:t>- Artes: manualidades, dibujo y canto.</w:t>
            </w:r>
          </w:p>
          <w:p w:rsidR="0023577B" w:rsidRPr="0074513D" w:rsidRDefault="0023577B" w:rsidP="0023577B">
            <w:pPr>
              <w:autoSpaceDE w:val="0"/>
              <w:autoSpaceDN w:val="0"/>
              <w:adjustRightInd w:val="0"/>
              <w:rPr>
                <w:rFonts w:ascii="Arial" w:eastAsia="Calibri" w:hAnsi="Arial" w:cs="Arial"/>
                <w:sz w:val="22"/>
                <w:szCs w:val="22"/>
                <w:lang w:eastAsia="en-US"/>
              </w:rPr>
            </w:pPr>
            <w:r w:rsidRPr="0074513D">
              <w:rPr>
                <w:rFonts w:ascii="Arial" w:eastAsia="Calibri" w:hAnsi="Arial" w:cs="Arial"/>
                <w:sz w:val="22"/>
                <w:szCs w:val="22"/>
                <w:lang w:eastAsia="en-US"/>
              </w:rPr>
              <w:lastRenderedPageBreak/>
              <w:t>- Liderazgo y emprendimiento.</w:t>
            </w:r>
          </w:p>
          <w:p w:rsidR="0023577B" w:rsidRPr="0074513D" w:rsidRDefault="0023577B" w:rsidP="0023577B">
            <w:pPr>
              <w:autoSpaceDE w:val="0"/>
              <w:autoSpaceDN w:val="0"/>
              <w:adjustRightInd w:val="0"/>
              <w:rPr>
                <w:rFonts w:ascii="Arial" w:eastAsia="Calibri" w:hAnsi="Arial" w:cs="Arial"/>
                <w:sz w:val="22"/>
                <w:szCs w:val="22"/>
                <w:lang w:eastAsia="en-US"/>
              </w:rPr>
            </w:pPr>
            <w:r w:rsidRPr="0074513D">
              <w:rPr>
                <w:rFonts w:ascii="Arial" w:eastAsia="Calibri" w:hAnsi="Arial" w:cs="Arial"/>
                <w:sz w:val="22"/>
                <w:szCs w:val="22"/>
                <w:lang w:eastAsia="en-US"/>
              </w:rPr>
              <w:t>- Ciencias exactas.</w:t>
            </w:r>
          </w:p>
          <w:p w:rsidR="0023577B" w:rsidRPr="0074513D" w:rsidRDefault="0023577B" w:rsidP="0023577B">
            <w:pPr>
              <w:autoSpaceDE w:val="0"/>
              <w:autoSpaceDN w:val="0"/>
              <w:adjustRightInd w:val="0"/>
              <w:rPr>
                <w:rFonts w:ascii="Arial" w:eastAsia="Calibri" w:hAnsi="Arial" w:cs="Arial"/>
                <w:sz w:val="22"/>
                <w:szCs w:val="22"/>
                <w:lang w:eastAsia="en-US"/>
              </w:rPr>
            </w:pPr>
            <w:r w:rsidRPr="0074513D">
              <w:rPr>
                <w:rFonts w:ascii="Arial" w:eastAsia="Calibri" w:hAnsi="Arial" w:cs="Arial"/>
                <w:sz w:val="22"/>
                <w:szCs w:val="22"/>
                <w:lang w:eastAsia="en-US"/>
              </w:rPr>
              <w:t>- Ciencias humanas y letras.</w:t>
            </w:r>
          </w:p>
          <w:p w:rsidR="0023577B" w:rsidRPr="0074513D" w:rsidRDefault="0023577B" w:rsidP="0023577B">
            <w:pPr>
              <w:autoSpaceDE w:val="0"/>
              <w:autoSpaceDN w:val="0"/>
              <w:adjustRightInd w:val="0"/>
              <w:jc w:val="both"/>
              <w:rPr>
                <w:rFonts w:ascii="Arial" w:eastAsia="Calibri" w:hAnsi="Arial" w:cs="Arial"/>
                <w:lang w:eastAsia="en-US"/>
              </w:rPr>
            </w:pPr>
          </w:p>
          <w:p w:rsidR="007D34D7" w:rsidRPr="0074513D" w:rsidRDefault="007D34D7" w:rsidP="007D34D7">
            <w:pPr>
              <w:autoSpaceDE w:val="0"/>
              <w:autoSpaceDN w:val="0"/>
              <w:adjustRightInd w:val="0"/>
              <w:jc w:val="both"/>
              <w:rPr>
                <w:rFonts w:ascii="Arial" w:eastAsia="Calibri" w:hAnsi="Arial" w:cs="Arial"/>
                <w:lang w:eastAsia="en-US"/>
              </w:rPr>
            </w:pPr>
          </w:p>
        </w:tc>
        <w:tc>
          <w:tcPr>
            <w:tcW w:w="2127" w:type="dxa"/>
            <w:tcBorders>
              <w:bottom w:val="single" w:sz="4" w:space="0" w:color="auto"/>
            </w:tcBorders>
          </w:tcPr>
          <w:p w:rsidR="007D34D7" w:rsidRPr="0074513D" w:rsidRDefault="0023577B"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lastRenderedPageBreak/>
              <w:t>Inició en marzo</w:t>
            </w:r>
            <w:r w:rsidR="007D34D7" w:rsidRPr="0074513D">
              <w:rPr>
                <w:rFonts w:ascii="Arial" w:eastAsia="Calibri" w:hAnsi="Arial" w:cs="Arial"/>
                <w:lang w:eastAsia="en-US"/>
              </w:rPr>
              <w:t xml:space="preserve"> del 202</w:t>
            </w:r>
            <w:r w:rsidR="0074513D" w:rsidRPr="0074513D">
              <w:rPr>
                <w:rFonts w:ascii="Arial" w:eastAsia="Calibri" w:hAnsi="Arial" w:cs="Arial"/>
                <w:lang w:eastAsia="en-US"/>
              </w:rPr>
              <w:t>4</w:t>
            </w:r>
            <w:r w:rsidR="007D34D7" w:rsidRPr="0074513D">
              <w:rPr>
                <w:rFonts w:ascii="Arial" w:eastAsia="Calibri" w:hAnsi="Arial" w:cs="Arial"/>
                <w:lang w:eastAsia="en-US"/>
              </w:rPr>
              <w:t xml:space="preserve"> y termina en noviembre del 202</w:t>
            </w:r>
            <w:r w:rsidR="0074513D" w:rsidRPr="0074513D">
              <w:rPr>
                <w:rFonts w:ascii="Arial" w:eastAsia="Calibri" w:hAnsi="Arial" w:cs="Arial"/>
                <w:lang w:eastAsia="en-US"/>
              </w:rPr>
              <w:t>4</w:t>
            </w:r>
            <w:r w:rsidR="007D34D7" w:rsidRPr="0074513D">
              <w:rPr>
                <w:rFonts w:ascii="Arial" w:eastAsia="Calibri" w:hAnsi="Arial" w:cs="Arial"/>
                <w:lang w:eastAsia="en-US"/>
              </w:rPr>
              <w:t>.</w:t>
            </w:r>
          </w:p>
        </w:tc>
        <w:tc>
          <w:tcPr>
            <w:tcW w:w="2268" w:type="dxa"/>
            <w:tcBorders>
              <w:bottom w:val="single" w:sz="4" w:space="0" w:color="auto"/>
            </w:tcBorders>
          </w:tcPr>
          <w:p w:rsidR="000B772B" w:rsidRPr="0074513D" w:rsidRDefault="000B772B"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t>Caracterización en el Simat.</w:t>
            </w:r>
          </w:p>
          <w:p w:rsidR="007D34D7" w:rsidRPr="0074513D" w:rsidRDefault="000B772B"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t>Portafolios por estudiantes</w:t>
            </w:r>
            <w:r w:rsidR="007D34D7" w:rsidRPr="0074513D">
              <w:rPr>
                <w:rFonts w:ascii="Arial" w:eastAsia="Calibri" w:hAnsi="Arial" w:cs="Arial"/>
                <w:lang w:eastAsia="en-US"/>
              </w:rPr>
              <w:t>.</w:t>
            </w:r>
          </w:p>
          <w:p w:rsidR="007D34D7" w:rsidRPr="0074513D" w:rsidRDefault="007D34D7" w:rsidP="007D34D7">
            <w:pPr>
              <w:autoSpaceDE w:val="0"/>
              <w:autoSpaceDN w:val="0"/>
              <w:adjustRightInd w:val="0"/>
              <w:jc w:val="both"/>
              <w:rPr>
                <w:rFonts w:ascii="Arial" w:eastAsia="Calibri" w:hAnsi="Arial" w:cs="Arial"/>
                <w:lang w:eastAsia="en-US"/>
              </w:rPr>
            </w:pPr>
          </w:p>
          <w:p w:rsidR="007D34D7" w:rsidRPr="0074513D" w:rsidRDefault="007D34D7" w:rsidP="007D34D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t xml:space="preserve">Fotos en carpeta digital sobre evidencias relación con otras </w:t>
            </w:r>
            <w:r w:rsidRPr="0074513D">
              <w:rPr>
                <w:rFonts w:ascii="Arial" w:eastAsia="Calibri" w:hAnsi="Arial" w:cs="Arial"/>
                <w:lang w:eastAsia="en-US"/>
              </w:rPr>
              <w:lastRenderedPageBreak/>
              <w:t>organizaciones sociales.</w:t>
            </w:r>
          </w:p>
          <w:p w:rsidR="007D34D7" w:rsidRPr="0074513D" w:rsidRDefault="007D34D7" w:rsidP="007D34D7">
            <w:pPr>
              <w:autoSpaceDE w:val="0"/>
              <w:autoSpaceDN w:val="0"/>
              <w:adjustRightInd w:val="0"/>
              <w:jc w:val="both"/>
              <w:rPr>
                <w:rFonts w:ascii="Arial" w:eastAsia="Calibri" w:hAnsi="Arial" w:cs="Arial"/>
                <w:lang w:eastAsia="en-US"/>
              </w:rPr>
            </w:pPr>
          </w:p>
        </w:tc>
      </w:tr>
    </w:tbl>
    <w:p w:rsidR="007D34D7" w:rsidRDefault="007D34D7" w:rsidP="00B15B07">
      <w:pPr>
        <w:autoSpaceDE w:val="0"/>
        <w:autoSpaceDN w:val="0"/>
        <w:adjustRightInd w:val="0"/>
        <w:jc w:val="both"/>
        <w:rPr>
          <w:rFonts w:ascii="Arial" w:eastAsia="Calibri" w:hAnsi="Arial" w:cs="Arial"/>
          <w:b/>
          <w:color w:val="FF0000"/>
          <w:lang w:val="es-CO" w:eastAsia="en-US"/>
        </w:rPr>
      </w:pPr>
    </w:p>
    <w:p w:rsidR="007D34D7" w:rsidRPr="00B15B07" w:rsidRDefault="007D34D7" w:rsidP="00B15B07">
      <w:pPr>
        <w:autoSpaceDE w:val="0"/>
        <w:autoSpaceDN w:val="0"/>
        <w:adjustRightInd w:val="0"/>
        <w:jc w:val="both"/>
        <w:rPr>
          <w:rFonts w:ascii="Arial" w:eastAsia="Calibri" w:hAnsi="Arial" w:cs="Arial"/>
          <w:b/>
          <w:color w:val="FF0000"/>
          <w:lang w:val="es-CO" w:eastAsia="en-US"/>
        </w:rPr>
      </w:pPr>
    </w:p>
    <w:tbl>
      <w:tblPr>
        <w:tblStyle w:val="Tablaconcuadrcula14"/>
        <w:tblW w:w="11058" w:type="dxa"/>
        <w:tblInd w:w="-318" w:type="dxa"/>
        <w:tblLook w:val="04A0" w:firstRow="1" w:lastRow="0" w:firstColumn="1" w:lastColumn="0" w:noHBand="0" w:noVBand="1"/>
      </w:tblPr>
      <w:tblGrid>
        <w:gridCol w:w="2362"/>
        <w:gridCol w:w="2175"/>
        <w:gridCol w:w="2126"/>
        <w:gridCol w:w="2127"/>
        <w:gridCol w:w="2268"/>
      </w:tblGrid>
      <w:tr w:rsidR="00147965" w:rsidRPr="00147965" w:rsidTr="00C57EC6">
        <w:tc>
          <w:tcPr>
            <w:tcW w:w="2362"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Organización/ Institución</w:t>
            </w:r>
          </w:p>
        </w:tc>
        <w:tc>
          <w:tcPr>
            <w:tcW w:w="2175"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Objetivo del Convenio/alianza</w:t>
            </w:r>
          </w:p>
        </w:tc>
        <w:tc>
          <w:tcPr>
            <w:tcW w:w="2126"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Actividades que se realizan</w:t>
            </w:r>
          </w:p>
        </w:tc>
        <w:tc>
          <w:tcPr>
            <w:tcW w:w="2127"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Fecha de inicio y término</w:t>
            </w:r>
          </w:p>
        </w:tc>
        <w:tc>
          <w:tcPr>
            <w:tcW w:w="2268"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Evidencias</w:t>
            </w:r>
          </w:p>
        </w:tc>
      </w:tr>
      <w:tr w:rsidR="00147965" w:rsidRPr="00147965" w:rsidTr="00C57EC6">
        <w:trPr>
          <w:trHeight w:val="644"/>
        </w:trPr>
        <w:tc>
          <w:tcPr>
            <w:tcW w:w="2362"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Secretaria de educación.</w:t>
            </w:r>
          </w:p>
          <w:p w:rsidR="00B15B07" w:rsidRPr="00147965" w:rsidRDefault="00B15B07" w:rsidP="00B15B07">
            <w:pPr>
              <w:autoSpaceDE w:val="0"/>
              <w:autoSpaceDN w:val="0"/>
              <w:adjustRightInd w:val="0"/>
              <w:jc w:val="both"/>
              <w:rPr>
                <w:rFonts w:ascii="Arial" w:eastAsia="Calibri" w:hAnsi="Arial" w:cs="Arial"/>
                <w:lang w:eastAsia="en-US"/>
              </w:rPr>
            </w:pP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Escuela Entorno Protector.</w:t>
            </w:r>
          </w:p>
          <w:p w:rsidR="00B15B07" w:rsidRPr="00147965" w:rsidRDefault="00B15B07" w:rsidP="00B15B07">
            <w:pPr>
              <w:autoSpaceDE w:val="0"/>
              <w:autoSpaceDN w:val="0"/>
              <w:adjustRightInd w:val="0"/>
              <w:jc w:val="both"/>
              <w:rPr>
                <w:rFonts w:ascii="Arial" w:eastAsia="Calibri" w:hAnsi="Arial" w:cs="Arial"/>
                <w:lang w:eastAsia="en-US"/>
              </w:rPr>
            </w:pPr>
          </w:p>
        </w:tc>
        <w:tc>
          <w:tcPr>
            <w:tcW w:w="2175"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val="es-ES_tradnl" w:eastAsia="en-US"/>
              </w:rPr>
            </w:pPr>
            <w:r w:rsidRPr="00147965">
              <w:rPr>
                <w:rFonts w:ascii="Arial" w:eastAsia="Calibri" w:hAnsi="Arial" w:cs="Arial"/>
                <w:lang w:val="es-ES_tradnl" w:eastAsia="en-US"/>
              </w:rPr>
              <w:t>Acompañar a la Institución Educativa   en la transformación de la escuela en entorno protector para contribuir al mejoramiento de los ambientes de aprendizaje, al Buen Vivir en la Escuela y a la formación de ciudadanos activos que aporten a la construcción de una comunidad protectora.</w:t>
            </w:r>
          </w:p>
          <w:p w:rsidR="00B15B07" w:rsidRPr="00147965" w:rsidRDefault="00B15B07" w:rsidP="00B15B07">
            <w:pPr>
              <w:autoSpaceDE w:val="0"/>
              <w:autoSpaceDN w:val="0"/>
              <w:adjustRightInd w:val="0"/>
              <w:jc w:val="both"/>
              <w:rPr>
                <w:rFonts w:ascii="Arial" w:eastAsia="Calibri" w:hAnsi="Arial" w:cs="Arial"/>
                <w:lang w:eastAsia="en-US"/>
              </w:rPr>
            </w:pPr>
          </w:p>
        </w:tc>
        <w:tc>
          <w:tcPr>
            <w:tcW w:w="2126"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iCs/>
                <w:lang w:eastAsia="en-US"/>
              </w:rPr>
            </w:pPr>
            <w:r w:rsidRPr="00147965">
              <w:rPr>
                <w:rFonts w:ascii="Arial" w:eastAsia="Calibri" w:hAnsi="Arial" w:cs="Arial"/>
                <w:lang w:eastAsia="en-US"/>
              </w:rPr>
              <w:t>- Caracterización y Ruta de Fortalecimiento</w:t>
            </w:r>
            <w:r w:rsidRPr="00147965">
              <w:rPr>
                <w:rFonts w:ascii="Arial" w:eastAsia="Calibri" w:hAnsi="Arial" w:cs="Arial"/>
                <w:iCs/>
                <w:lang w:eastAsia="en-US"/>
              </w:rPr>
              <w:t>.</w:t>
            </w:r>
          </w:p>
          <w:p w:rsidR="00B15B07" w:rsidRPr="00147965" w:rsidRDefault="00B15B07" w:rsidP="00B15B07">
            <w:pPr>
              <w:autoSpaceDE w:val="0"/>
              <w:autoSpaceDN w:val="0"/>
              <w:adjustRightInd w:val="0"/>
              <w:jc w:val="both"/>
              <w:rPr>
                <w:rFonts w:ascii="Arial" w:eastAsia="Calibri" w:hAnsi="Arial" w:cs="Arial"/>
                <w:iCs/>
                <w:lang w:eastAsia="en-US"/>
              </w:rPr>
            </w:pPr>
            <w:r w:rsidRPr="00147965">
              <w:rPr>
                <w:rFonts w:ascii="Arial" w:eastAsia="Calibri" w:hAnsi="Arial" w:cs="Arial"/>
                <w:lang w:eastAsia="en-US"/>
              </w:rPr>
              <w:t xml:space="preserve">- </w:t>
            </w:r>
            <w:r w:rsidRPr="00147965">
              <w:rPr>
                <w:rFonts w:ascii="Arial" w:eastAsia="Calibri" w:hAnsi="Arial" w:cs="Arial"/>
                <w:iCs/>
                <w:lang w:eastAsia="en-US"/>
              </w:rPr>
              <w:t>Construyo Convivencia.</w:t>
            </w:r>
          </w:p>
          <w:p w:rsidR="00B15B07" w:rsidRPr="00147965" w:rsidRDefault="00B15B07" w:rsidP="00B15B07">
            <w:pPr>
              <w:autoSpaceDE w:val="0"/>
              <w:autoSpaceDN w:val="0"/>
              <w:adjustRightInd w:val="0"/>
              <w:jc w:val="both"/>
              <w:rPr>
                <w:rFonts w:ascii="Arial" w:eastAsia="Calibri" w:hAnsi="Arial" w:cs="Arial"/>
                <w:iCs/>
                <w:lang w:val="es-ES_tradnl" w:eastAsia="en-US"/>
              </w:rPr>
            </w:pPr>
            <w:r w:rsidRPr="00147965">
              <w:rPr>
                <w:rFonts w:ascii="Arial" w:eastAsia="Calibri" w:hAnsi="Arial" w:cs="Arial"/>
                <w:iCs/>
                <w:lang w:eastAsia="en-US"/>
              </w:rPr>
              <w:t xml:space="preserve">- </w:t>
            </w:r>
            <w:r w:rsidRPr="00147965">
              <w:rPr>
                <w:rFonts w:ascii="Arial" w:eastAsia="Calibri" w:hAnsi="Arial" w:cs="Arial"/>
                <w:iCs/>
                <w:lang w:val="es-ES_tradnl" w:eastAsia="en-US"/>
              </w:rPr>
              <w:t>Soy Mediador Escolar.</w:t>
            </w:r>
          </w:p>
          <w:p w:rsidR="00B15B07" w:rsidRPr="00147965" w:rsidRDefault="00B15B07" w:rsidP="00B15B07">
            <w:pPr>
              <w:autoSpaceDE w:val="0"/>
              <w:autoSpaceDN w:val="0"/>
              <w:adjustRightInd w:val="0"/>
              <w:jc w:val="both"/>
              <w:rPr>
                <w:rFonts w:ascii="Arial" w:eastAsia="Calibri" w:hAnsi="Arial" w:cs="Arial"/>
                <w:iCs/>
                <w:lang w:val="es-ES_tradnl" w:eastAsia="en-US"/>
              </w:rPr>
            </w:pPr>
            <w:r w:rsidRPr="00147965">
              <w:rPr>
                <w:rFonts w:ascii="Arial" w:eastAsia="Calibri" w:hAnsi="Arial" w:cs="Arial"/>
                <w:iCs/>
                <w:lang w:val="es-ES_tradnl" w:eastAsia="en-US"/>
              </w:rPr>
              <w:t>- Mi Cuerpo es Territorio de Vida.</w:t>
            </w:r>
          </w:p>
          <w:p w:rsidR="00B15B07" w:rsidRPr="00147965" w:rsidRDefault="00B15B07" w:rsidP="00B15B07">
            <w:pPr>
              <w:autoSpaceDE w:val="0"/>
              <w:autoSpaceDN w:val="0"/>
              <w:adjustRightInd w:val="0"/>
              <w:jc w:val="both"/>
              <w:rPr>
                <w:rFonts w:ascii="Arial" w:eastAsia="Calibri" w:hAnsi="Arial" w:cs="Arial"/>
                <w:iCs/>
                <w:lang w:val="es-ES_tradnl" w:eastAsia="en-US"/>
              </w:rPr>
            </w:pPr>
            <w:r w:rsidRPr="00147965">
              <w:rPr>
                <w:rFonts w:ascii="Arial" w:eastAsia="Calibri" w:hAnsi="Arial" w:cs="Arial"/>
                <w:iCs/>
                <w:lang w:val="es-ES_tradnl" w:eastAsia="en-US"/>
              </w:rPr>
              <w:t>- Tejiendo Hogares en la Escuela.</w:t>
            </w: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 </w:t>
            </w:r>
            <w:r w:rsidRPr="00147965">
              <w:rPr>
                <w:rFonts w:ascii="Arial" w:eastAsia="Calibri" w:hAnsi="Arial" w:cs="Arial"/>
                <w:lang w:val="es-ES_tradnl" w:eastAsia="en-US"/>
              </w:rPr>
              <w:t>Atención psicosocial.</w:t>
            </w:r>
          </w:p>
        </w:tc>
        <w:tc>
          <w:tcPr>
            <w:tcW w:w="2127"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Inicio en </w:t>
            </w:r>
            <w:r w:rsidR="00441F64">
              <w:rPr>
                <w:rFonts w:ascii="Arial" w:eastAsia="Calibri" w:hAnsi="Arial" w:cs="Arial"/>
                <w:lang w:eastAsia="en-US"/>
              </w:rPr>
              <w:t>febrero</w:t>
            </w:r>
            <w:r w:rsidRPr="00147965">
              <w:rPr>
                <w:rFonts w:ascii="Arial" w:eastAsia="Calibri" w:hAnsi="Arial" w:cs="Arial"/>
                <w:lang w:eastAsia="en-US"/>
              </w:rPr>
              <w:t xml:space="preserve"> de 202</w:t>
            </w:r>
            <w:r w:rsidR="00441F64">
              <w:rPr>
                <w:rFonts w:ascii="Arial" w:eastAsia="Calibri" w:hAnsi="Arial" w:cs="Arial"/>
                <w:lang w:eastAsia="en-US"/>
              </w:rPr>
              <w:t>4</w:t>
            </w:r>
            <w:r w:rsidRPr="00147965">
              <w:rPr>
                <w:rFonts w:ascii="Arial" w:eastAsia="Calibri" w:hAnsi="Arial" w:cs="Arial"/>
                <w:lang w:eastAsia="en-US"/>
              </w:rPr>
              <w:t xml:space="preserve"> y culmina en noviembre de 202</w:t>
            </w:r>
            <w:r w:rsidR="00441F64">
              <w:rPr>
                <w:rFonts w:ascii="Arial" w:eastAsia="Calibri" w:hAnsi="Arial" w:cs="Arial"/>
                <w:lang w:eastAsia="en-US"/>
              </w:rPr>
              <w:t>4</w:t>
            </w:r>
          </w:p>
        </w:tc>
        <w:tc>
          <w:tcPr>
            <w:tcW w:w="2268"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val="es-ES_tradnl" w:eastAsia="en-US"/>
              </w:rPr>
              <w:t>Proyecto Intervención de la psicóloga de escuela entorno protector en la I.E</w:t>
            </w:r>
            <w:r w:rsidRPr="00147965">
              <w:rPr>
                <w:rFonts w:ascii="Arial" w:eastAsia="Calibri" w:hAnsi="Arial" w:cs="Arial"/>
                <w:lang w:eastAsia="en-US"/>
              </w:rPr>
              <w:t xml:space="preserve"> y fotos en carpeta digital sobre evidencias relación con otras organizaciones sociales.</w:t>
            </w:r>
          </w:p>
          <w:p w:rsidR="00B15B07" w:rsidRPr="00147965" w:rsidRDefault="00B15B07" w:rsidP="00B15B07">
            <w:pPr>
              <w:autoSpaceDE w:val="0"/>
              <w:autoSpaceDN w:val="0"/>
              <w:adjustRightInd w:val="0"/>
              <w:jc w:val="both"/>
              <w:rPr>
                <w:rFonts w:ascii="Arial" w:eastAsia="Calibri" w:hAnsi="Arial" w:cs="Arial"/>
                <w:lang w:val="es-ES_tradnl" w:eastAsia="en-US"/>
              </w:rPr>
            </w:pPr>
            <w:r w:rsidRPr="00147965">
              <w:rPr>
                <w:rFonts w:ascii="Arial" w:eastAsia="Calibri" w:hAnsi="Arial" w:cs="Arial"/>
                <w:lang w:val="es-ES_tradnl" w:eastAsia="en-US"/>
              </w:rPr>
              <w:t>Actas e informes.</w:t>
            </w:r>
          </w:p>
          <w:p w:rsidR="00B15B07" w:rsidRPr="00147965" w:rsidRDefault="00B15B07" w:rsidP="00B15B07">
            <w:pPr>
              <w:autoSpaceDE w:val="0"/>
              <w:autoSpaceDN w:val="0"/>
              <w:adjustRightInd w:val="0"/>
              <w:jc w:val="both"/>
              <w:rPr>
                <w:rFonts w:ascii="Arial" w:eastAsia="Calibri" w:hAnsi="Arial" w:cs="Arial"/>
                <w:lang w:eastAsia="en-US"/>
              </w:rPr>
            </w:pPr>
          </w:p>
        </w:tc>
      </w:tr>
    </w:tbl>
    <w:p w:rsidR="00B15B07" w:rsidRPr="00B15B07" w:rsidRDefault="00B15B07" w:rsidP="00B15B07">
      <w:pPr>
        <w:autoSpaceDE w:val="0"/>
        <w:autoSpaceDN w:val="0"/>
        <w:adjustRightInd w:val="0"/>
        <w:jc w:val="both"/>
        <w:rPr>
          <w:rFonts w:ascii="Arial" w:eastAsia="Calibri" w:hAnsi="Arial" w:cs="Arial"/>
          <w:b/>
          <w:color w:val="FF0000"/>
          <w:lang w:val="es-CO" w:eastAsia="en-US"/>
        </w:rPr>
      </w:pPr>
    </w:p>
    <w:tbl>
      <w:tblPr>
        <w:tblStyle w:val="Tablaconcuadrcula14"/>
        <w:tblW w:w="11058" w:type="dxa"/>
        <w:tblInd w:w="-318" w:type="dxa"/>
        <w:tblLook w:val="04A0" w:firstRow="1" w:lastRow="0" w:firstColumn="1" w:lastColumn="0" w:noHBand="0" w:noVBand="1"/>
      </w:tblPr>
      <w:tblGrid>
        <w:gridCol w:w="2362"/>
        <w:gridCol w:w="2175"/>
        <w:gridCol w:w="2126"/>
        <w:gridCol w:w="2127"/>
        <w:gridCol w:w="2268"/>
      </w:tblGrid>
      <w:tr w:rsidR="00147965" w:rsidRPr="00147965" w:rsidTr="00C57EC6">
        <w:tc>
          <w:tcPr>
            <w:tcW w:w="2362"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Organización/ Institución</w:t>
            </w:r>
          </w:p>
        </w:tc>
        <w:tc>
          <w:tcPr>
            <w:tcW w:w="2175"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Objetivo del Convenio/alianza</w:t>
            </w:r>
          </w:p>
        </w:tc>
        <w:tc>
          <w:tcPr>
            <w:tcW w:w="2126"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Actividades que se realizan</w:t>
            </w:r>
          </w:p>
        </w:tc>
        <w:tc>
          <w:tcPr>
            <w:tcW w:w="2127"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Fecha de inicio y término</w:t>
            </w:r>
          </w:p>
        </w:tc>
        <w:tc>
          <w:tcPr>
            <w:tcW w:w="2268" w:type="dxa"/>
          </w:tcPr>
          <w:p w:rsidR="00B15B07" w:rsidRPr="00147965" w:rsidRDefault="00B15B07" w:rsidP="00B15B07">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Evidencias</w:t>
            </w:r>
          </w:p>
        </w:tc>
      </w:tr>
      <w:tr w:rsidR="00147965" w:rsidRPr="00147965" w:rsidTr="00C57EC6">
        <w:trPr>
          <w:trHeight w:val="644"/>
        </w:trPr>
        <w:tc>
          <w:tcPr>
            <w:tcW w:w="2362"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Ministerio de Educación Nacional.</w:t>
            </w:r>
          </w:p>
          <w:p w:rsidR="00B15B07" w:rsidRPr="00147965" w:rsidRDefault="00B15B07" w:rsidP="00B15B07">
            <w:pPr>
              <w:autoSpaceDE w:val="0"/>
              <w:autoSpaceDN w:val="0"/>
              <w:adjustRightInd w:val="0"/>
              <w:jc w:val="both"/>
              <w:rPr>
                <w:rFonts w:ascii="Arial" w:eastAsia="Calibri" w:hAnsi="Arial" w:cs="Arial"/>
                <w:lang w:eastAsia="en-US"/>
              </w:rPr>
            </w:pP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Programa todos aprender (PTA)</w:t>
            </w:r>
          </w:p>
        </w:tc>
        <w:tc>
          <w:tcPr>
            <w:tcW w:w="2175"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Contribuir al mejoramiento de la calidad educativa mediante el fortalecimiento y transformación de las prácticas pedagógicas de </w:t>
            </w:r>
            <w:r w:rsidRPr="00147965">
              <w:rPr>
                <w:rFonts w:ascii="Arial" w:eastAsia="Calibri" w:hAnsi="Arial" w:cs="Arial"/>
                <w:lang w:eastAsia="en-US"/>
              </w:rPr>
              <w:lastRenderedPageBreak/>
              <w:t>los docentes que enseñan a estudiantes que se encuentran entre los niveles de transición y educación básica primaria.</w:t>
            </w:r>
          </w:p>
        </w:tc>
        <w:tc>
          <w:tcPr>
            <w:tcW w:w="2126"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lastRenderedPageBreak/>
              <w:t>- Formación y acompañamiento situado entre docentes.</w:t>
            </w: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 Entrega de materiales educativos para estudiantes y docentes de </w:t>
            </w:r>
            <w:r w:rsidRPr="00147965">
              <w:rPr>
                <w:rFonts w:ascii="Arial" w:eastAsia="Calibri" w:hAnsi="Arial" w:cs="Arial"/>
                <w:lang w:eastAsia="en-US"/>
              </w:rPr>
              <w:lastRenderedPageBreak/>
              <w:t>acuerdo al contexto.</w:t>
            </w: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Formación a docentes.</w:t>
            </w:r>
          </w:p>
        </w:tc>
        <w:tc>
          <w:tcPr>
            <w:tcW w:w="2127" w:type="dxa"/>
            <w:tcBorders>
              <w:top w:val="single" w:sz="4" w:space="0" w:color="auto"/>
              <w:bottom w:val="single" w:sz="4" w:space="0" w:color="auto"/>
            </w:tcBorders>
          </w:tcPr>
          <w:p w:rsidR="00B15B07" w:rsidRPr="00147965" w:rsidRDefault="00441F64" w:rsidP="00B15B07">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lastRenderedPageBreak/>
              <w:t xml:space="preserve">Inicio en </w:t>
            </w:r>
            <w:r>
              <w:rPr>
                <w:rFonts w:ascii="Arial" w:eastAsia="Calibri" w:hAnsi="Arial" w:cs="Arial"/>
                <w:lang w:eastAsia="en-US"/>
              </w:rPr>
              <w:t>febrero</w:t>
            </w:r>
            <w:r w:rsidRPr="00147965">
              <w:rPr>
                <w:rFonts w:ascii="Arial" w:eastAsia="Calibri" w:hAnsi="Arial" w:cs="Arial"/>
                <w:lang w:eastAsia="en-US"/>
              </w:rPr>
              <w:t xml:space="preserve"> de 202</w:t>
            </w:r>
            <w:r>
              <w:rPr>
                <w:rFonts w:ascii="Arial" w:eastAsia="Calibri" w:hAnsi="Arial" w:cs="Arial"/>
                <w:lang w:eastAsia="en-US"/>
              </w:rPr>
              <w:t>4</w:t>
            </w:r>
            <w:r w:rsidRPr="00147965">
              <w:rPr>
                <w:rFonts w:ascii="Arial" w:eastAsia="Calibri" w:hAnsi="Arial" w:cs="Arial"/>
                <w:lang w:eastAsia="en-US"/>
              </w:rPr>
              <w:t xml:space="preserve"> y culmina en noviembre de 202</w:t>
            </w:r>
            <w:r>
              <w:rPr>
                <w:rFonts w:ascii="Arial" w:eastAsia="Calibri" w:hAnsi="Arial" w:cs="Arial"/>
                <w:lang w:eastAsia="en-US"/>
              </w:rPr>
              <w:t>4</w:t>
            </w:r>
          </w:p>
        </w:tc>
        <w:tc>
          <w:tcPr>
            <w:tcW w:w="2268" w:type="dxa"/>
            <w:tcBorders>
              <w:top w:val="single" w:sz="4" w:space="0" w:color="auto"/>
              <w:bottom w:val="single" w:sz="4" w:space="0" w:color="auto"/>
            </w:tcBorders>
          </w:tcPr>
          <w:p w:rsidR="00B15B07" w:rsidRPr="00147965" w:rsidRDefault="00B15B07" w:rsidP="00B15B07">
            <w:pPr>
              <w:autoSpaceDE w:val="0"/>
              <w:autoSpaceDN w:val="0"/>
              <w:adjustRightInd w:val="0"/>
              <w:jc w:val="both"/>
              <w:rPr>
                <w:rFonts w:ascii="Arial" w:eastAsia="Calibri" w:hAnsi="Arial" w:cs="Arial"/>
                <w:lang w:val="es-ES_tradnl" w:eastAsia="en-US"/>
              </w:rPr>
            </w:pPr>
            <w:r w:rsidRPr="00147965">
              <w:rPr>
                <w:rFonts w:ascii="Arial" w:eastAsia="Calibri" w:hAnsi="Arial" w:cs="Arial"/>
                <w:lang w:val="es-ES_tradnl" w:eastAsia="en-US"/>
              </w:rPr>
              <w:t>Registros fotográficos.</w:t>
            </w:r>
          </w:p>
          <w:p w:rsidR="00B15B07" w:rsidRPr="00147965" w:rsidRDefault="00B15B07" w:rsidP="00B15B07">
            <w:pPr>
              <w:autoSpaceDE w:val="0"/>
              <w:autoSpaceDN w:val="0"/>
              <w:adjustRightInd w:val="0"/>
              <w:jc w:val="both"/>
              <w:rPr>
                <w:rFonts w:ascii="Arial" w:eastAsia="Calibri" w:hAnsi="Arial" w:cs="Arial"/>
                <w:lang w:val="es-ES_tradnl" w:eastAsia="en-US"/>
              </w:rPr>
            </w:pPr>
            <w:r w:rsidRPr="00147965">
              <w:rPr>
                <w:rFonts w:ascii="Arial" w:eastAsia="Calibri" w:hAnsi="Arial" w:cs="Arial"/>
                <w:lang w:val="es-ES_tradnl" w:eastAsia="en-US"/>
              </w:rPr>
              <w:t>Anexo de acompañamiento en el aula.</w:t>
            </w:r>
          </w:p>
          <w:p w:rsidR="00B15B07" w:rsidRPr="00147965" w:rsidRDefault="00B15B07" w:rsidP="00B15B07">
            <w:pPr>
              <w:autoSpaceDE w:val="0"/>
              <w:autoSpaceDN w:val="0"/>
              <w:adjustRightInd w:val="0"/>
              <w:jc w:val="both"/>
              <w:rPr>
                <w:rFonts w:ascii="Arial" w:eastAsia="Calibri" w:hAnsi="Arial" w:cs="Arial"/>
                <w:lang w:val="es-ES_tradnl" w:eastAsia="en-US"/>
              </w:rPr>
            </w:pPr>
            <w:r w:rsidRPr="00147965">
              <w:rPr>
                <w:rFonts w:ascii="Arial" w:eastAsia="Calibri" w:hAnsi="Arial" w:cs="Arial"/>
                <w:lang w:val="es-ES_tradnl" w:eastAsia="en-US"/>
              </w:rPr>
              <w:t>Planeación.</w:t>
            </w:r>
          </w:p>
          <w:p w:rsidR="00B15B07" w:rsidRPr="00147965" w:rsidRDefault="00B15B07" w:rsidP="00B15B07">
            <w:pPr>
              <w:autoSpaceDE w:val="0"/>
              <w:autoSpaceDN w:val="0"/>
              <w:adjustRightInd w:val="0"/>
              <w:jc w:val="both"/>
              <w:rPr>
                <w:rFonts w:ascii="Arial" w:eastAsia="Calibri" w:hAnsi="Arial" w:cs="Arial"/>
                <w:lang w:eastAsia="en-US"/>
              </w:rPr>
            </w:pPr>
            <w:r w:rsidRPr="00147965">
              <w:rPr>
                <w:rFonts w:ascii="Arial" w:eastAsia="Calibri" w:hAnsi="Arial" w:cs="Arial"/>
                <w:lang w:val="es-ES_tradnl" w:eastAsia="en-US"/>
              </w:rPr>
              <w:t>Informes semanales.</w:t>
            </w:r>
            <w:r w:rsidRPr="00147965">
              <w:rPr>
                <w:rFonts w:ascii="Arial" w:eastAsia="Calibri" w:hAnsi="Arial" w:cs="Arial"/>
                <w:lang w:eastAsia="en-US"/>
              </w:rPr>
              <w:t xml:space="preserve"> </w:t>
            </w:r>
          </w:p>
        </w:tc>
      </w:tr>
    </w:tbl>
    <w:p w:rsidR="00EE0F91" w:rsidRDefault="00EE0F91" w:rsidP="00B15B07">
      <w:pPr>
        <w:autoSpaceDE w:val="0"/>
        <w:autoSpaceDN w:val="0"/>
        <w:adjustRightInd w:val="0"/>
        <w:jc w:val="both"/>
        <w:rPr>
          <w:rFonts w:ascii="Arial" w:hAnsi="Arial" w:cs="Arial"/>
          <w:b/>
          <w:bCs/>
          <w:color w:val="FF0000"/>
          <w:lang w:val="es-CO" w:eastAsia="es-CO"/>
        </w:rPr>
      </w:pPr>
    </w:p>
    <w:p w:rsidR="0074513D" w:rsidRDefault="0074513D" w:rsidP="00B15B07">
      <w:pPr>
        <w:autoSpaceDE w:val="0"/>
        <w:autoSpaceDN w:val="0"/>
        <w:adjustRightInd w:val="0"/>
        <w:jc w:val="both"/>
        <w:rPr>
          <w:rFonts w:ascii="Arial" w:hAnsi="Arial" w:cs="Arial"/>
          <w:b/>
          <w:bCs/>
          <w:color w:val="FF0000"/>
          <w:lang w:val="es-CO" w:eastAsia="es-CO"/>
        </w:rPr>
      </w:pPr>
    </w:p>
    <w:tbl>
      <w:tblPr>
        <w:tblStyle w:val="Tablaconcuadrcula14"/>
        <w:tblW w:w="11058" w:type="dxa"/>
        <w:tblInd w:w="-318" w:type="dxa"/>
        <w:tblLook w:val="04A0" w:firstRow="1" w:lastRow="0" w:firstColumn="1" w:lastColumn="0" w:noHBand="0" w:noVBand="1"/>
      </w:tblPr>
      <w:tblGrid>
        <w:gridCol w:w="2362"/>
        <w:gridCol w:w="2175"/>
        <w:gridCol w:w="2126"/>
        <w:gridCol w:w="2127"/>
        <w:gridCol w:w="2268"/>
      </w:tblGrid>
      <w:tr w:rsidR="0074513D" w:rsidRPr="00147965" w:rsidTr="007C01AE">
        <w:tc>
          <w:tcPr>
            <w:tcW w:w="2362" w:type="dxa"/>
          </w:tcPr>
          <w:p w:rsidR="0074513D" w:rsidRPr="00147965" w:rsidRDefault="0074513D" w:rsidP="007C01AE">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Organización/ Institución</w:t>
            </w:r>
          </w:p>
        </w:tc>
        <w:tc>
          <w:tcPr>
            <w:tcW w:w="2175" w:type="dxa"/>
          </w:tcPr>
          <w:p w:rsidR="0074513D" w:rsidRPr="00147965" w:rsidRDefault="0074513D" w:rsidP="007C01AE">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Objetivo del Convenio/alianza</w:t>
            </w:r>
          </w:p>
        </w:tc>
        <w:tc>
          <w:tcPr>
            <w:tcW w:w="2126" w:type="dxa"/>
          </w:tcPr>
          <w:p w:rsidR="0074513D" w:rsidRPr="00147965" w:rsidRDefault="0074513D" w:rsidP="007C01AE">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Actividades que se realizan</w:t>
            </w:r>
          </w:p>
        </w:tc>
        <w:tc>
          <w:tcPr>
            <w:tcW w:w="2127" w:type="dxa"/>
          </w:tcPr>
          <w:p w:rsidR="0074513D" w:rsidRPr="00147965" w:rsidRDefault="0074513D" w:rsidP="007C01AE">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Fecha de inicio y término</w:t>
            </w:r>
          </w:p>
        </w:tc>
        <w:tc>
          <w:tcPr>
            <w:tcW w:w="2268" w:type="dxa"/>
          </w:tcPr>
          <w:p w:rsidR="0074513D" w:rsidRPr="00147965" w:rsidRDefault="0074513D" w:rsidP="007C01AE">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Evidencias</w:t>
            </w:r>
          </w:p>
        </w:tc>
      </w:tr>
      <w:tr w:rsidR="0074513D" w:rsidRPr="00147965" w:rsidTr="007C01AE">
        <w:trPr>
          <w:trHeight w:val="644"/>
        </w:trPr>
        <w:tc>
          <w:tcPr>
            <w:tcW w:w="2362" w:type="dxa"/>
            <w:tcBorders>
              <w:top w:val="single" w:sz="4" w:space="0" w:color="auto"/>
              <w:bottom w:val="single" w:sz="4" w:space="0" w:color="auto"/>
            </w:tcBorders>
          </w:tcPr>
          <w:p w:rsidR="0074513D" w:rsidRPr="00147965" w:rsidRDefault="0074513D" w:rsidP="007C01AE">
            <w:pPr>
              <w:autoSpaceDE w:val="0"/>
              <w:autoSpaceDN w:val="0"/>
              <w:adjustRightInd w:val="0"/>
              <w:jc w:val="center"/>
              <w:rPr>
                <w:rFonts w:ascii="Arial" w:eastAsia="Calibri" w:hAnsi="Arial" w:cs="Arial"/>
                <w:lang w:eastAsia="en-US"/>
              </w:rPr>
            </w:pPr>
            <w:r w:rsidRPr="00147965">
              <w:rPr>
                <w:rFonts w:ascii="Arial" w:eastAsia="Calibri" w:hAnsi="Arial" w:cs="Arial"/>
                <w:lang w:eastAsia="en-US"/>
              </w:rPr>
              <w:t>Secretaría de tránsito movilidad.</w:t>
            </w:r>
          </w:p>
          <w:p w:rsidR="0074513D" w:rsidRPr="00147965" w:rsidRDefault="0074513D" w:rsidP="007C01AE">
            <w:pPr>
              <w:autoSpaceDE w:val="0"/>
              <w:autoSpaceDN w:val="0"/>
              <w:adjustRightInd w:val="0"/>
              <w:jc w:val="center"/>
              <w:rPr>
                <w:rFonts w:ascii="Arial" w:eastAsia="Calibri" w:hAnsi="Arial" w:cs="Arial"/>
                <w:lang w:eastAsia="en-US"/>
              </w:rPr>
            </w:pPr>
          </w:p>
        </w:tc>
        <w:tc>
          <w:tcPr>
            <w:tcW w:w="2175" w:type="dxa"/>
            <w:tcBorders>
              <w:top w:val="single" w:sz="4" w:space="0" w:color="auto"/>
              <w:bottom w:val="single" w:sz="4" w:space="0" w:color="auto"/>
            </w:tcBorders>
          </w:tcPr>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Realizar acciones de intervención, capacitación y sensibilización sobre la movilidad vial.</w:t>
            </w:r>
          </w:p>
        </w:tc>
        <w:tc>
          <w:tcPr>
            <w:tcW w:w="2126" w:type="dxa"/>
            <w:tcBorders>
              <w:top w:val="single" w:sz="4" w:space="0" w:color="auto"/>
              <w:bottom w:val="single" w:sz="4" w:space="0" w:color="auto"/>
            </w:tcBorders>
          </w:tcPr>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Capacitación sobre la movilidad.</w:t>
            </w:r>
          </w:p>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Capacitación sobre el Código Nacional de tránsito.</w:t>
            </w:r>
          </w:p>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Capacitación a docentes y estudiantes sobre la Movilidad Urbana.</w:t>
            </w:r>
          </w:p>
        </w:tc>
        <w:tc>
          <w:tcPr>
            <w:tcW w:w="2127" w:type="dxa"/>
            <w:tcBorders>
              <w:top w:val="single" w:sz="4" w:space="0" w:color="auto"/>
              <w:bottom w:val="single" w:sz="4" w:space="0" w:color="auto"/>
            </w:tcBorders>
          </w:tcPr>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Inicio en </w:t>
            </w:r>
            <w:r>
              <w:rPr>
                <w:rFonts w:ascii="Arial" w:eastAsia="Calibri" w:hAnsi="Arial" w:cs="Arial"/>
                <w:lang w:eastAsia="en-US"/>
              </w:rPr>
              <w:t>febrero</w:t>
            </w:r>
            <w:r w:rsidRPr="00147965">
              <w:rPr>
                <w:rFonts w:ascii="Arial" w:eastAsia="Calibri" w:hAnsi="Arial" w:cs="Arial"/>
                <w:lang w:eastAsia="en-US"/>
              </w:rPr>
              <w:t xml:space="preserve"> de 202</w:t>
            </w:r>
            <w:r>
              <w:rPr>
                <w:rFonts w:ascii="Arial" w:eastAsia="Calibri" w:hAnsi="Arial" w:cs="Arial"/>
                <w:lang w:eastAsia="en-US"/>
              </w:rPr>
              <w:t>4</w:t>
            </w:r>
            <w:r w:rsidRPr="00147965">
              <w:rPr>
                <w:rFonts w:ascii="Arial" w:eastAsia="Calibri" w:hAnsi="Arial" w:cs="Arial"/>
                <w:lang w:eastAsia="en-US"/>
              </w:rPr>
              <w:t xml:space="preserve"> y culmina en noviembre de 202</w:t>
            </w:r>
            <w:r>
              <w:rPr>
                <w:rFonts w:ascii="Arial" w:eastAsia="Calibri" w:hAnsi="Arial" w:cs="Arial"/>
                <w:lang w:eastAsia="en-US"/>
              </w:rPr>
              <w:t>4</w:t>
            </w:r>
          </w:p>
        </w:tc>
        <w:tc>
          <w:tcPr>
            <w:tcW w:w="2268" w:type="dxa"/>
            <w:tcBorders>
              <w:top w:val="single" w:sz="4" w:space="0" w:color="auto"/>
              <w:bottom w:val="single" w:sz="4" w:space="0" w:color="auto"/>
            </w:tcBorders>
          </w:tcPr>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Fotos en carpeta digital sobre evidencias relación con otras organizaciones sociales.</w:t>
            </w:r>
          </w:p>
          <w:p w:rsidR="0074513D" w:rsidRPr="00147965" w:rsidRDefault="0074513D" w:rsidP="007C01AE">
            <w:pPr>
              <w:autoSpaceDE w:val="0"/>
              <w:autoSpaceDN w:val="0"/>
              <w:adjustRightInd w:val="0"/>
              <w:jc w:val="both"/>
              <w:rPr>
                <w:rFonts w:ascii="Arial" w:eastAsia="Calibri" w:hAnsi="Arial" w:cs="Arial"/>
                <w:lang w:eastAsia="en-US"/>
              </w:rPr>
            </w:pPr>
            <w:r w:rsidRPr="00147965">
              <w:rPr>
                <w:rFonts w:ascii="Arial" w:eastAsia="Calibri" w:hAnsi="Arial" w:cs="Arial"/>
                <w:lang w:eastAsia="en-US"/>
              </w:rPr>
              <w:t xml:space="preserve">Proyecto institucional sobre </w:t>
            </w:r>
            <w:r w:rsidRPr="00147965">
              <w:rPr>
                <w:rFonts w:ascii="Arial" w:eastAsia="Calibri" w:hAnsi="Arial" w:cs="Arial"/>
                <w:bCs/>
                <w:lang w:eastAsia="en-US"/>
              </w:rPr>
              <w:t>Educación en Tránsito y Seguridad Vial.</w:t>
            </w:r>
          </w:p>
        </w:tc>
      </w:tr>
    </w:tbl>
    <w:p w:rsidR="0074513D" w:rsidRDefault="0074513D" w:rsidP="00B15B07">
      <w:pPr>
        <w:autoSpaceDE w:val="0"/>
        <w:autoSpaceDN w:val="0"/>
        <w:adjustRightInd w:val="0"/>
        <w:jc w:val="both"/>
        <w:rPr>
          <w:rFonts w:ascii="Arial" w:hAnsi="Arial" w:cs="Arial"/>
          <w:b/>
          <w:bCs/>
          <w:color w:val="FF0000"/>
          <w:lang w:val="es-CO" w:eastAsia="es-CO"/>
        </w:rPr>
      </w:pPr>
    </w:p>
    <w:p w:rsidR="0074513D" w:rsidRDefault="0074513D" w:rsidP="00B15B07">
      <w:pPr>
        <w:autoSpaceDE w:val="0"/>
        <w:autoSpaceDN w:val="0"/>
        <w:adjustRightInd w:val="0"/>
        <w:jc w:val="both"/>
        <w:rPr>
          <w:rFonts w:ascii="Arial" w:hAnsi="Arial" w:cs="Arial"/>
          <w:b/>
          <w:bCs/>
          <w:color w:val="FF0000"/>
          <w:lang w:val="es-CO" w:eastAsia="es-CO"/>
        </w:rPr>
      </w:pPr>
    </w:p>
    <w:p w:rsidR="0074513D" w:rsidRDefault="0074513D" w:rsidP="00B15B07">
      <w:pPr>
        <w:autoSpaceDE w:val="0"/>
        <w:autoSpaceDN w:val="0"/>
        <w:adjustRightInd w:val="0"/>
        <w:jc w:val="both"/>
        <w:rPr>
          <w:rFonts w:ascii="Arial" w:hAnsi="Arial" w:cs="Arial"/>
          <w:b/>
          <w:bCs/>
          <w:color w:val="FF0000"/>
          <w:lang w:val="es-CO" w:eastAsia="es-CO"/>
        </w:rPr>
      </w:pPr>
    </w:p>
    <w:p w:rsidR="0074513D" w:rsidRDefault="0074513D" w:rsidP="00B15B07">
      <w:pPr>
        <w:autoSpaceDE w:val="0"/>
        <w:autoSpaceDN w:val="0"/>
        <w:adjustRightInd w:val="0"/>
        <w:jc w:val="both"/>
        <w:rPr>
          <w:rFonts w:ascii="Arial" w:hAnsi="Arial" w:cs="Arial"/>
          <w:b/>
          <w:bCs/>
          <w:color w:val="FF0000"/>
          <w:lang w:val="es-CO" w:eastAsia="es-CO"/>
        </w:rPr>
      </w:pPr>
    </w:p>
    <w:p w:rsidR="0074513D" w:rsidRDefault="0074513D" w:rsidP="00B15B07">
      <w:pPr>
        <w:autoSpaceDE w:val="0"/>
        <w:autoSpaceDN w:val="0"/>
        <w:adjustRightInd w:val="0"/>
        <w:jc w:val="both"/>
        <w:rPr>
          <w:rFonts w:ascii="Arial" w:hAnsi="Arial" w:cs="Arial"/>
          <w:b/>
          <w:bCs/>
          <w:color w:val="FF0000"/>
          <w:lang w:val="es-CO" w:eastAsia="es-CO"/>
        </w:rPr>
      </w:pPr>
    </w:p>
    <w:p w:rsidR="0074513D" w:rsidRDefault="0074513D" w:rsidP="00B15B07">
      <w:pPr>
        <w:autoSpaceDE w:val="0"/>
        <w:autoSpaceDN w:val="0"/>
        <w:adjustRightInd w:val="0"/>
        <w:jc w:val="both"/>
        <w:rPr>
          <w:rFonts w:ascii="Arial" w:hAnsi="Arial" w:cs="Arial"/>
          <w:b/>
          <w:bCs/>
          <w:color w:val="FF0000"/>
          <w:lang w:val="es-CO" w:eastAsia="es-CO"/>
        </w:rPr>
      </w:pPr>
    </w:p>
    <w:p w:rsidR="0074513D" w:rsidRPr="00B15B07" w:rsidRDefault="0074513D" w:rsidP="00B15B07">
      <w:pPr>
        <w:autoSpaceDE w:val="0"/>
        <w:autoSpaceDN w:val="0"/>
        <w:adjustRightInd w:val="0"/>
        <w:jc w:val="both"/>
        <w:rPr>
          <w:rFonts w:ascii="Arial" w:hAnsi="Arial" w:cs="Arial"/>
          <w:b/>
          <w:bCs/>
          <w:color w:val="FF0000"/>
          <w:lang w:val="es-CO" w:eastAsia="es-CO"/>
        </w:rPr>
      </w:pPr>
    </w:p>
    <w:p w:rsidR="00B15B07" w:rsidRPr="00B15B07" w:rsidRDefault="00B15B07" w:rsidP="00B15B07">
      <w:pPr>
        <w:autoSpaceDE w:val="0"/>
        <w:autoSpaceDN w:val="0"/>
        <w:adjustRightInd w:val="0"/>
        <w:jc w:val="both"/>
        <w:rPr>
          <w:rFonts w:ascii="Arial" w:hAnsi="Arial" w:cs="Arial"/>
          <w:b/>
          <w:bCs/>
          <w:lang w:val="es-CO" w:eastAsia="es-CO"/>
        </w:rPr>
      </w:pPr>
    </w:p>
    <w:tbl>
      <w:tblPr>
        <w:tblStyle w:val="Tablaconcuadrcula14"/>
        <w:tblW w:w="11058" w:type="dxa"/>
        <w:tblInd w:w="-318" w:type="dxa"/>
        <w:tblLook w:val="04A0" w:firstRow="1" w:lastRow="0" w:firstColumn="1" w:lastColumn="0" w:noHBand="0" w:noVBand="1"/>
      </w:tblPr>
      <w:tblGrid>
        <w:gridCol w:w="2361"/>
        <w:gridCol w:w="2177"/>
        <w:gridCol w:w="2126"/>
        <w:gridCol w:w="2126"/>
        <w:gridCol w:w="2268"/>
      </w:tblGrid>
      <w:tr w:rsidR="00853BF2" w:rsidRPr="00853BF2" w:rsidTr="00C57EC6">
        <w:tc>
          <w:tcPr>
            <w:tcW w:w="2361" w:type="dxa"/>
          </w:tcPr>
          <w:p w:rsidR="00B15B07" w:rsidRPr="00853BF2" w:rsidRDefault="00B15B07" w:rsidP="00B15B07">
            <w:pPr>
              <w:autoSpaceDE w:val="0"/>
              <w:autoSpaceDN w:val="0"/>
              <w:adjustRightInd w:val="0"/>
              <w:jc w:val="center"/>
              <w:rPr>
                <w:rFonts w:ascii="Arial" w:eastAsia="Calibri" w:hAnsi="Arial" w:cs="Arial"/>
                <w:lang w:eastAsia="en-US"/>
              </w:rPr>
            </w:pPr>
            <w:r w:rsidRPr="00853BF2">
              <w:rPr>
                <w:rFonts w:ascii="Arial" w:eastAsia="Calibri" w:hAnsi="Arial" w:cs="Arial"/>
                <w:lang w:eastAsia="en-US"/>
              </w:rPr>
              <w:t>Organización/ Institución</w:t>
            </w:r>
          </w:p>
        </w:tc>
        <w:tc>
          <w:tcPr>
            <w:tcW w:w="2177" w:type="dxa"/>
          </w:tcPr>
          <w:p w:rsidR="00B15B07" w:rsidRPr="00853BF2" w:rsidRDefault="00B15B07" w:rsidP="00B15B07">
            <w:pPr>
              <w:autoSpaceDE w:val="0"/>
              <w:autoSpaceDN w:val="0"/>
              <w:adjustRightInd w:val="0"/>
              <w:jc w:val="center"/>
              <w:rPr>
                <w:rFonts w:ascii="Arial" w:eastAsia="Calibri" w:hAnsi="Arial" w:cs="Arial"/>
                <w:lang w:eastAsia="en-US"/>
              </w:rPr>
            </w:pPr>
            <w:r w:rsidRPr="00853BF2">
              <w:rPr>
                <w:rFonts w:ascii="Arial" w:eastAsia="Calibri" w:hAnsi="Arial" w:cs="Arial"/>
                <w:lang w:eastAsia="en-US"/>
              </w:rPr>
              <w:t>Objetivo del Convenio/alianza</w:t>
            </w:r>
          </w:p>
        </w:tc>
        <w:tc>
          <w:tcPr>
            <w:tcW w:w="2126" w:type="dxa"/>
          </w:tcPr>
          <w:p w:rsidR="00B15B07" w:rsidRPr="00853BF2" w:rsidRDefault="00B15B07" w:rsidP="00B15B07">
            <w:pPr>
              <w:autoSpaceDE w:val="0"/>
              <w:autoSpaceDN w:val="0"/>
              <w:adjustRightInd w:val="0"/>
              <w:jc w:val="center"/>
              <w:rPr>
                <w:rFonts w:ascii="Arial" w:eastAsia="Calibri" w:hAnsi="Arial" w:cs="Arial"/>
                <w:lang w:eastAsia="en-US"/>
              </w:rPr>
            </w:pPr>
            <w:r w:rsidRPr="00853BF2">
              <w:rPr>
                <w:rFonts w:ascii="Arial" w:eastAsia="Calibri" w:hAnsi="Arial" w:cs="Arial"/>
                <w:lang w:eastAsia="en-US"/>
              </w:rPr>
              <w:t>Actividades que se realizan</w:t>
            </w:r>
          </w:p>
        </w:tc>
        <w:tc>
          <w:tcPr>
            <w:tcW w:w="2126" w:type="dxa"/>
          </w:tcPr>
          <w:p w:rsidR="00B15B07" w:rsidRPr="00853BF2" w:rsidRDefault="00B15B07" w:rsidP="00B15B07">
            <w:pPr>
              <w:autoSpaceDE w:val="0"/>
              <w:autoSpaceDN w:val="0"/>
              <w:adjustRightInd w:val="0"/>
              <w:jc w:val="center"/>
              <w:rPr>
                <w:rFonts w:ascii="Arial" w:eastAsia="Calibri" w:hAnsi="Arial" w:cs="Arial"/>
                <w:lang w:eastAsia="en-US"/>
              </w:rPr>
            </w:pPr>
            <w:r w:rsidRPr="00853BF2">
              <w:rPr>
                <w:rFonts w:ascii="Arial" w:eastAsia="Calibri" w:hAnsi="Arial" w:cs="Arial"/>
                <w:lang w:eastAsia="en-US"/>
              </w:rPr>
              <w:t>Fecha de inicio y término</w:t>
            </w:r>
          </w:p>
        </w:tc>
        <w:tc>
          <w:tcPr>
            <w:tcW w:w="2268" w:type="dxa"/>
          </w:tcPr>
          <w:p w:rsidR="00B15B07" w:rsidRPr="00853BF2" w:rsidRDefault="00B15B07" w:rsidP="00B15B07">
            <w:pPr>
              <w:autoSpaceDE w:val="0"/>
              <w:autoSpaceDN w:val="0"/>
              <w:adjustRightInd w:val="0"/>
              <w:jc w:val="center"/>
              <w:rPr>
                <w:rFonts w:ascii="Arial" w:eastAsia="Calibri" w:hAnsi="Arial" w:cs="Arial"/>
                <w:lang w:eastAsia="en-US"/>
              </w:rPr>
            </w:pPr>
            <w:r w:rsidRPr="00853BF2">
              <w:rPr>
                <w:rFonts w:ascii="Arial" w:eastAsia="Calibri" w:hAnsi="Arial" w:cs="Arial"/>
                <w:lang w:eastAsia="en-US"/>
              </w:rPr>
              <w:t>Evidencias</w:t>
            </w:r>
          </w:p>
        </w:tc>
      </w:tr>
      <w:tr w:rsidR="00853BF2" w:rsidRPr="00853BF2" w:rsidTr="00C57EC6">
        <w:trPr>
          <w:trHeight w:val="644"/>
        </w:trPr>
        <w:tc>
          <w:tcPr>
            <w:tcW w:w="2361" w:type="dxa"/>
            <w:tcBorders>
              <w:top w:val="single" w:sz="4" w:space="0" w:color="auto"/>
              <w:bottom w:val="single" w:sz="4" w:space="0" w:color="auto"/>
            </w:tcBorders>
          </w:tcPr>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Secretaría de Salud de Medellín.</w:t>
            </w:r>
          </w:p>
          <w:p w:rsidR="00B15B07" w:rsidRPr="00853BF2" w:rsidRDefault="00B15B07" w:rsidP="00B15B07">
            <w:pPr>
              <w:autoSpaceDE w:val="0"/>
              <w:autoSpaceDN w:val="0"/>
              <w:adjustRightInd w:val="0"/>
              <w:jc w:val="both"/>
              <w:rPr>
                <w:rFonts w:ascii="Arial" w:eastAsia="Calibri" w:hAnsi="Arial" w:cs="Arial"/>
                <w:lang w:eastAsia="en-US"/>
              </w:rPr>
            </w:pP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xml:space="preserve">Código dorado y </w:t>
            </w:r>
          </w:p>
          <w:p w:rsidR="00B15B07" w:rsidRPr="00853BF2" w:rsidRDefault="00B15B07" w:rsidP="00B15B07">
            <w:pPr>
              <w:autoSpaceDE w:val="0"/>
              <w:autoSpaceDN w:val="0"/>
              <w:adjustRightInd w:val="0"/>
              <w:jc w:val="both"/>
              <w:rPr>
                <w:rFonts w:ascii="Arial" w:hAnsi="Arial" w:cs="Arial"/>
                <w:lang w:eastAsia="es-CO"/>
              </w:rPr>
            </w:pPr>
            <w:r w:rsidRPr="00853BF2">
              <w:rPr>
                <w:rFonts w:ascii="Arial" w:hAnsi="Arial" w:cs="Arial"/>
                <w:lang w:eastAsia="es-CO"/>
              </w:rPr>
              <w:t>Línea amiga.</w:t>
            </w:r>
          </w:p>
          <w:p w:rsidR="00B15B07" w:rsidRPr="00853BF2" w:rsidRDefault="00B15B07" w:rsidP="00B15B07">
            <w:pPr>
              <w:autoSpaceDE w:val="0"/>
              <w:autoSpaceDN w:val="0"/>
              <w:adjustRightInd w:val="0"/>
              <w:jc w:val="both"/>
              <w:rPr>
                <w:rFonts w:ascii="Arial" w:eastAsia="Calibri" w:hAnsi="Arial" w:cs="Arial"/>
                <w:lang w:eastAsia="en-US"/>
              </w:rPr>
            </w:pPr>
          </w:p>
        </w:tc>
        <w:tc>
          <w:tcPr>
            <w:tcW w:w="2177" w:type="dxa"/>
            <w:tcBorders>
              <w:top w:val="single" w:sz="4" w:space="0" w:color="auto"/>
              <w:bottom w:val="single" w:sz="4" w:space="0" w:color="auto"/>
            </w:tcBorders>
          </w:tcPr>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xml:space="preserve">Dar respuesta rápida, oportuna, efectiva y continuada a las personas con dificultades en salud mental que necesitan ser atendidas de </w:t>
            </w:r>
            <w:r w:rsidRPr="00853BF2">
              <w:rPr>
                <w:rFonts w:ascii="Arial" w:eastAsia="Calibri" w:hAnsi="Arial" w:cs="Arial"/>
                <w:lang w:eastAsia="en-US"/>
              </w:rPr>
              <w:lastRenderedPageBreak/>
              <w:t>manera prioritaria, a través del acompañamiento (teleorintación o en campo) de un profesional en psicología y la derivación (en caso de ser necesario) a psiquiatría o urgencias.</w:t>
            </w:r>
          </w:p>
        </w:tc>
        <w:tc>
          <w:tcPr>
            <w:tcW w:w="2126" w:type="dxa"/>
            <w:tcBorders>
              <w:top w:val="single" w:sz="4" w:space="0" w:color="auto"/>
              <w:bottom w:val="single" w:sz="4" w:space="0" w:color="auto"/>
            </w:tcBorders>
          </w:tcPr>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lastRenderedPageBreak/>
              <w:t>- Atención eventos de salud mental.</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Capacitación a docentes estudiantes y padres de familia.</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Atención pre hospitalaria.</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lastRenderedPageBreak/>
              <w:t>- Vehículo de emergencias.</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Atención de urgencias.</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seguimientos.</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Activación de código dorado.</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Atención por consumo de SPA.</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Atención por trastornos mentales.</w:t>
            </w:r>
          </w:p>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 Atención por intento de suicidio.</w:t>
            </w:r>
          </w:p>
        </w:tc>
        <w:tc>
          <w:tcPr>
            <w:tcW w:w="2126" w:type="dxa"/>
            <w:tcBorders>
              <w:top w:val="single" w:sz="4" w:space="0" w:color="auto"/>
              <w:bottom w:val="single" w:sz="4" w:space="0" w:color="auto"/>
            </w:tcBorders>
          </w:tcPr>
          <w:p w:rsidR="00B15B07" w:rsidRPr="00853BF2" w:rsidRDefault="0074513D" w:rsidP="00B15B07">
            <w:pPr>
              <w:autoSpaceDE w:val="0"/>
              <w:autoSpaceDN w:val="0"/>
              <w:adjustRightInd w:val="0"/>
              <w:jc w:val="both"/>
              <w:rPr>
                <w:rFonts w:ascii="Arial" w:eastAsia="Calibri" w:hAnsi="Arial" w:cs="Arial"/>
                <w:lang w:eastAsia="en-US"/>
              </w:rPr>
            </w:pPr>
            <w:r w:rsidRPr="0074513D">
              <w:rPr>
                <w:rFonts w:ascii="Arial" w:eastAsia="Calibri" w:hAnsi="Arial" w:cs="Arial"/>
                <w:lang w:eastAsia="en-US"/>
              </w:rPr>
              <w:lastRenderedPageBreak/>
              <w:t>Inició en marzo del 2024 y termina en noviembre del 2024.</w:t>
            </w:r>
          </w:p>
        </w:tc>
        <w:tc>
          <w:tcPr>
            <w:tcW w:w="2268" w:type="dxa"/>
            <w:tcBorders>
              <w:top w:val="single" w:sz="4" w:space="0" w:color="auto"/>
              <w:bottom w:val="single" w:sz="4" w:space="0" w:color="auto"/>
            </w:tcBorders>
          </w:tcPr>
          <w:p w:rsidR="00B15B07" w:rsidRPr="00853BF2" w:rsidRDefault="00B15B07" w:rsidP="00B15B07">
            <w:pPr>
              <w:autoSpaceDE w:val="0"/>
              <w:autoSpaceDN w:val="0"/>
              <w:adjustRightInd w:val="0"/>
              <w:jc w:val="both"/>
              <w:rPr>
                <w:rFonts w:ascii="Arial" w:eastAsia="Calibri" w:hAnsi="Arial" w:cs="Arial"/>
                <w:lang w:eastAsia="en-US"/>
              </w:rPr>
            </w:pPr>
            <w:r w:rsidRPr="00853BF2">
              <w:rPr>
                <w:rFonts w:ascii="Arial" w:eastAsia="Calibri" w:hAnsi="Arial" w:cs="Arial"/>
                <w:lang w:eastAsia="en-US"/>
              </w:rPr>
              <w:t>Fotos en carpeta digital sobre evidencias relación con otras organizaciones sociales.</w:t>
            </w:r>
          </w:p>
          <w:p w:rsidR="00B15B07" w:rsidRPr="00853BF2" w:rsidRDefault="00B15B07" w:rsidP="00B15B07">
            <w:pPr>
              <w:autoSpaceDE w:val="0"/>
              <w:autoSpaceDN w:val="0"/>
              <w:adjustRightInd w:val="0"/>
              <w:jc w:val="both"/>
              <w:rPr>
                <w:rFonts w:ascii="Arial" w:eastAsia="Calibri" w:hAnsi="Arial" w:cs="Arial"/>
                <w:lang w:val="es-ES_tradnl" w:eastAsia="en-US"/>
              </w:rPr>
            </w:pPr>
            <w:r w:rsidRPr="00853BF2">
              <w:rPr>
                <w:rFonts w:ascii="Arial" w:eastAsia="Calibri" w:hAnsi="Arial" w:cs="Arial"/>
                <w:lang w:val="es-ES_tradnl" w:eastAsia="en-US"/>
              </w:rPr>
              <w:t>Listados de asistencia.</w:t>
            </w:r>
          </w:p>
          <w:p w:rsidR="00B15B07" w:rsidRPr="00853BF2" w:rsidRDefault="00B15B07" w:rsidP="00B15B07">
            <w:pPr>
              <w:autoSpaceDE w:val="0"/>
              <w:autoSpaceDN w:val="0"/>
              <w:adjustRightInd w:val="0"/>
              <w:jc w:val="both"/>
              <w:rPr>
                <w:rFonts w:ascii="Arial" w:eastAsia="Calibri" w:hAnsi="Arial" w:cs="Arial"/>
                <w:lang w:val="es-ES_tradnl" w:eastAsia="en-US"/>
              </w:rPr>
            </w:pPr>
            <w:r w:rsidRPr="00853BF2">
              <w:rPr>
                <w:rFonts w:ascii="Arial" w:eastAsia="Calibri" w:hAnsi="Arial" w:cs="Arial"/>
                <w:lang w:val="es-ES_tradnl" w:eastAsia="en-US"/>
              </w:rPr>
              <w:lastRenderedPageBreak/>
              <w:t>Planillas de asistencia.</w:t>
            </w:r>
          </w:p>
          <w:p w:rsidR="00B15B07" w:rsidRPr="00853BF2" w:rsidRDefault="00B15B07" w:rsidP="00B15B07">
            <w:pPr>
              <w:autoSpaceDE w:val="0"/>
              <w:autoSpaceDN w:val="0"/>
              <w:adjustRightInd w:val="0"/>
              <w:jc w:val="both"/>
              <w:rPr>
                <w:rFonts w:ascii="Arial" w:eastAsia="Calibri" w:hAnsi="Arial" w:cs="Arial"/>
                <w:lang w:eastAsia="en-US"/>
              </w:rPr>
            </w:pPr>
          </w:p>
        </w:tc>
      </w:tr>
    </w:tbl>
    <w:p w:rsidR="00BA3D5C" w:rsidRDefault="00BA3D5C" w:rsidP="00AE7025">
      <w:pPr>
        <w:autoSpaceDE w:val="0"/>
        <w:autoSpaceDN w:val="0"/>
        <w:adjustRightInd w:val="0"/>
        <w:jc w:val="both"/>
        <w:rPr>
          <w:rFonts w:ascii="Arial" w:hAnsi="Arial" w:cs="Arial"/>
          <w:b/>
          <w:bCs/>
          <w:lang w:val="es-CO" w:eastAsia="es-CO"/>
        </w:rPr>
      </w:pPr>
    </w:p>
    <w:p w:rsidR="00867ECE" w:rsidRDefault="00867ECE" w:rsidP="00AE7025">
      <w:pPr>
        <w:autoSpaceDE w:val="0"/>
        <w:autoSpaceDN w:val="0"/>
        <w:adjustRightInd w:val="0"/>
        <w:jc w:val="both"/>
        <w:rPr>
          <w:rFonts w:ascii="Arial" w:hAnsi="Arial" w:cs="Arial"/>
          <w:b/>
          <w:bCs/>
          <w:lang w:eastAsia="es-CO"/>
        </w:rPr>
      </w:pPr>
    </w:p>
    <w:p w:rsidR="003F2F33" w:rsidRDefault="003F2F33"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tbl>
      <w:tblPr>
        <w:tblStyle w:val="Tablaconcuadrcula14"/>
        <w:tblW w:w="11058" w:type="dxa"/>
        <w:tblInd w:w="-318" w:type="dxa"/>
        <w:tblLook w:val="04A0" w:firstRow="1" w:lastRow="0" w:firstColumn="1" w:lastColumn="0" w:noHBand="0" w:noVBand="1"/>
      </w:tblPr>
      <w:tblGrid>
        <w:gridCol w:w="2362"/>
        <w:gridCol w:w="2175"/>
        <w:gridCol w:w="2126"/>
        <w:gridCol w:w="2127"/>
        <w:gridCol w:w="2268"/>
      </w:tblGrid>
      <w:tr w:rsidR="0074513D" w:rsidRPr="00B15B07" w:rsidTr="007C01AE">
        <w:tc>
          <w:tcPr>
            <w:tcW w:w="2362" w:type="dxa"/>
          </w:tcPr>
          <w:p w:rsidR="0074513D" w:rsidRPr="00B15B07" w:rsidRDefault="0074513D" w:rsidP="007C01AE">
            <w:pPr>
              <w:autoSpaceDE w:val="0"/>
              <w:autoSpaceDN w:val="0"/>
              <w:adjustRightInd w:val="0"/>
              <w:jc w:val="center"/>
              <w:rPr>
                <w:rFonts w:ascii="Arial" w:eastAsia="Calibri" w:hAnsi="Arial" w:cs="Arial"/>
                <w:lang w:eastAsia="en-US"/>
              </w:rPr>
            </w:pPr>
            <w:r w:rsidRPr="00B15B07">
              <w:rPr>
                <w:rFonts w:ascii="Arial" w:eastAsia="Calibri" w:hAnsi="Arial" w:cs="Arial"/>
                <w:lang w:eastAsia="en-US"/>
              </w:rPr>
              <w:t>Organización/ Institución</w:t>
            </w:r>
          </w:p>
        </w:tc>
        <w:tc>
          <w:tcPr>
            <w:tcW w:w="2175" w:type="dxa"/>
          </w:tcPr>
          <w:p w:rsidR="0074513D" w:rsidRPr="00B15B07" w:rsidRDefault="0074513D" w:rsidP="007C01AE">
            <w:pPr>
              <w:autoSpaceDE w:val="0"/>
              <w:autoSpaceDN w:val="0"/>
              <w:adjustRightInd w:val="0"/>
              <w:jc w:val="center"/>
              <w:rPr>
                <w:rFonts w:ascii="Arial" w:eastAsia="Calibri" w:hAnsi="Arial" w:cs="Arial"/>
                <w:lang w:eastAsia="en-US"/>
              </w:rPr>
            </w:pPr>
            <w:r w:rsidRPr="00B15B07">
              <w:rPr>
                <w:rFonts w:ascii="Arial" w:eastAsia="Calibri" w:hAnsi="Arial" w:cs="Arial"/>
                <w:lang w:eastAsia="en-US"/>
              </w:rPr>
              <w:t>Objetivo del Convenio/alianza</w:t>
            </w:r>
          </w:p>
        </w:tc>
        <w:tc>
          <w:tcPr>
            <w:tcW w:w="2126" w:type="dxa"/>
          </w:tcPr>
          <w:p w:rsidR="0074513D" w:rsidRPr="00B15B07" w:rsidRDefault="0074513D" w:rsidP="007C01AE">
            <w:pPr>
              <w:autoSpaceDE w:val="0"/>
              <w:autoSpaceDN w:val="0"/>
              <w:adjustRightInd w:val="0"/>
              <w:jc w:val="center"/>
              <w:rPr>
                <w:rFonts w:ascii="Arial" w:eastAsia="Calibri" w:hAnsi="Arial" w:cs="Arial"/>
                <w:lang w:eastAsia="en-US"/>
              </w:rPr>
            </w:pPr>
            <w:r w:rsidRPr="00B15B07">
              <w:rPr>
                <w:rFonts w:ascii="Arial" w:eastAsia="Calibri" w:hAnsi="Arial" w:cs="Arial"/>
                <w:lang w:eastAsia="en-US"/>
              </w:rPr>
              <w:t>Actividades que se realizan</w:t>
            </w:r>
          </w:p>
        </w:tc>
        <w:tc>
          <w:tcPr>
            <w:tcW w:w="2127" w:type="dxa"/>
          </w:tcPr>
          <w:p w:rsidR="0074513D" w:rsidRPr="00B15B07" w:rsidRDefault="0074513D" w:rsidP="007C01AE">
            <w:pPr>
              <w:autoSpaceDE w:val="0"/>
              <w:autoSpaceDN w:val="0"/>
              <w:adjustRightInd w:val="0"/>
              <w:jc w:val="center"/>
              <w:rPr>
                <w:rFonts w:ascii="Arial" w:eastAsia="Calibri" w:hAnsi="Arial" w:cs="Arial"/>
                <w:lang w:eastAsia="en-US"/>
              </w:rPr>
            </w:pPr>
            <w:r w:rsidRPr="00B15B07">
              <w:rPr>
                <w:rFonts w:ascii="Arial" w:eastAsia="Calibri" w:hAnsi="Arial" w:cs="Arial"/>
                <w:lang w:eastAsia="en-US"/>
              </w:rPr>
              <w:t>Fecha de inicio y término</w:t>
            </w:r>
          </w:p>
        </w:tc>
        <w:tc>
          <w:tcPr>
            <w:tcW w:w="2268" w:type="dxa"/>
          </w:tcPr>
          <w:p w:rsidR="0074513D" w:rsidRPr="00B15B07" w:rsidRDefault="0074513D" w:rsidP="007C01AE">
            <w:pPr>
              <w:autoSpaceDE w:val="0"/>
              <w:autoSpaceDN w:val="0"/>
              <w:adjustRightInd w:val="0"/>
              <w:jc w:val="center"/>
              <w:rPr>
                <w:rFonts w:ascii="Arial" w:eastAsia="Calibri" w:hAnsi="Arial" w:cs="Arial"/>
                <w:lang w:eastAsia="en-US"/>
              </w:rPr>
            </w:pPr>
            <w:r w:rsidRPr="00B15B07">
              <w:rPr>
                <w:rFonts w:ascii="Arial" w:eastAsia="Calibri" w:hAnsi="Arial" w:cs="Arial"/>
                <w:lang w:eastAsia="en-US"/>
              </w:rPr>
              <w:t>Evidencias</w:t>
            </w:r>
          </w:p>
        </w:tc>
      </w:tr>
      <w:tr w:rsidR="0074513D" w:rsidRPr="003F2F33" w:rsidTr="007C01AE">
        <w:trPr>
          <w:trHeight w:val="644"/>
        </w:trPr>
        <w:tc>
          <w:tcPr>
            <w:tcW w:w="2362" w:type="dxa"/>
            <w:tcBorders>
              <w:top w:val="single" w:sz="4" w:space="0" w:color="auto"/>
              <w:bottom w:val="single" w:sz="4" w:space="0" w:color="auto"/>
            </w:tcBorders>
          </w:tcPr>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t>INDER.</w:t>
            </w:r>
          </w:p>
          <w:p w:rsidR="0074513D" w:rsidRPr="003F2F33" w:rsidRDefault="0074513D" w:rsidP="007C01AE">
            <w:pPr>
              <w:autoSpaceDE w:val="0"/>
              <w:autoSpaceDN w:val="0"/>
              <w:adjustRightInd w:val="0"/>
              <w:jc w:val="both"/>
              <w:rPr>
                <w:rFonts w:ascii="Arial" w:eastAsia="Calibri" w:hAnsi="Arial" w:cs="Arial"/>
                <w:lang w:eastAsia="en-US"/>
              </w:rPr>
            </w:pPr>
          </w:p>
          <w:p w:rsidR="0074513D" w:rsidRPr="003F2F33" w:rsidRDefault="0074513D" w:rsidP="007C01AE">
            <w:pPr>
              <w:autoSpaceDE w:val="0"/>
              <w:autoSpaceDN w:val="0"/>
              <w:adjustRightInd w:val="0"/>
              <w:jc w:val="both"/>
              <w:rPr>
                <w:rFonts w:ascii="Arial" w:hAnsi="Arial" w:cs="Arial"/>
                <w:lang w:eastAsia="es-CO"/>
              </w:rPr>
            </w:pPr>
            <w:r w:rsidRPr="003F2F33">
              <w:rPr>
                <w:rFonts w:ascii="Arial" w:hAnsi="Arial" w:cs="Arial"/>
                <w:lang w:eastAsia="es-CO"/>
              </w:rPr>
              <w:t>Bádminton.</w:t>
            </w:r>
          </w:p>
          <w:p w:rsidR="0074513D" w:rsidRPr="00B15B07" w:rsidRDefault="0074513D" w:rsidP="007C01AE">
            <w:pPr>
              <w:autoSpaceDE w:val="0"/>
              <w:autoSpaceDN w:val="0"/>
              <w:adjustRightInd w:val="0"/>
              <w:jc w:val="both"/>
              <w:rPr>
                <w:rFonts w:ascii="Arial" w:eastAsia="Calibri" w:hAnsi="Arial" w:cs="Arial"/>
                <w:color w:val="FF0000"/>
                <w:lang w:eastAsia="en-US"/>
              </w:rPr>
            </w:pPr>
          </w:p>
        </w:tc>
        <w:tc>
          <w:tcPr>
            <w:tcW w:w="2175" w:type="dxa"/>
            <w:tcBorders>
              <w:top w:val="single" w:sz="4" w:space="0" w:color="auto"/>
              <w:bottom w:val="single" w:sz="4" w:space="0" w:color="auto"/>
            </w:tcBorders>
          </w:tcPr>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t xml:space="preserve">Promover la recreación y el deporte a los niños a través del proyecto “Escuelas Populares del Deporte”, por medio de la disciplina </w:t>
            </w:r>
            <w:r w:rsidRPr="003F2F33">
              <w:rPr>
                <w:rFonts w:ascii="Arial" w:eastAsia="Calibri" w:hAnsi="Arial" w:cs="Arial"/>
                <w:lang w:eastAsia="en-US"/>
              </w:rPr>
              <w:lastRenderedPageBreak/>
              <w:t>deportiva del Bádminton en la comunidad e instituciones educativas.</w:t>
            </w:r>
          </w:p>
          <w:p w:rsidR="0074513D" w:rsidRPr="00B15B07" w:rsidRDefault="0074513D" w:rsidP="007C01AE">
            <w:pPr>
              <w:autoSpaceDE w:val="0"/>
              <w:autoSpaceDN w:val="0"/>
              <w:adjustRightInd w:val="0"/>
              <w:jc w:val="both"/>
              <w:rPr>
                <w:rFonts w:ascii="Arial" w:eastAsia="Calibri" w:hAnsi="Arial" w:cs="Arial"/>
                <w:color w:val="FF0000"/>
                <w:lang w:eastAsia="en-US"/>
              </w:rPr>
            </w:pPr>
            <w:r w:rsidRPr="003F2F33">
              <w:rPr>
                <w:rFonts w:ascii="Arial" w:eastAsia="Calibri" w:hAnsi="Arial" w:cs="Arial"/>
                <w:lang w:eastAsia="en-US"/>
              </w:rPr>
              <w:t xml:space="preserve">Dirigido a los </w:t>
            </w:r>
            <w:r w:rsidRPr="00FA7FAA">
              <w:rPr>
                <w:rFonts w:ascii="Arial" w:eastAsia="Calibri" w:hAnsi="Arial" w:cs="Arial"/>
                <w:lang w:eastAsia="en-US"/>
              </w:rPr>
              <w:t xml:space="preserve">estudiantes de 4° y 5° </w:t>
            </w:r>
          </w:p>
        </w:tc>
        <w:tc>
          <w:tcPr>
            <w:tcW w:w="2126" w:type="dxa"/>
            <w:tcBorders>
              <w:top w:val="single" w:sz="4" w:space="0" w:color="auto"/>
              <w:bottom w:val="single" w:sz="4" w:space="0" w:color="auto"/>
            </w:tcBorders>
          </w:tcPr>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lastRenderedPageBreak/>
              <w:t>- Actividades lúdicas y deportivas con estudiantes.</w:t>
            </w:r>
          </w:p>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t>- Desarrollo de habilidades motrices.</w:t>
            </w:r>
          </w:p>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t xml:space="preserve">- Fortalecimiento de los componentes </w:t>
            </w:r>
            <w:r w:rsidRPr="003F2F33">
              <w:rPr>
                <w:rFonts w:ascii="Arial" w:eastAsia="Calibri" w:hAnsi="Arial" w:cs="Arial"/>
                <w:lang w:eastAsia="en-US"/>
              </w:rPr>
              <w:lastRenderedPageBreak/>
              <w:t>sociales y las dimensiones del ser humano.</w:t>
            </w:r>
          </w:p>
          <w:p w:rsidR="0074513D" w:rsidRPr="00B15B07" w:rsidRDefault="0074513D" w:rsidP="007C01AE">
            <w:pPr>
              <w:autoSpaceDE w:val="0"/>
              <w:autoSpaceDN w:val="0"/>
              <w:adjustRightInd w:val="0"/>
              <w:jc w:val="both"/>
              <w:rPr>
                <w:rFonts w:ascii="Arial" w:eastAsia="Calibri" w:hAnsi="Arial" w:cs="Arial"/>
                <w:color w:val="0070C0"/>
                <w:lang w:eastAsia="en-US"/>
              </w:rPr>
            </w:pPr>
          </w:p>
        </w:tc>
        <w:tc>
          <w:tcPr>
            <w:tcW w:w="2127" w:type="dxa"/>
            <w:tcBorders>
              <w:top w:val="single" w:sz="4" w:space="0" w:color="auto"/>
              <w:bottom w:val="single" w:sz="4" w:space="0" w:color="auto"/>
            </w:tcBorders>
          </w:tcPr>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lastRenderedPageBreak/>
              <w:t>Inicio en marzo de 2024 y culmina en junio de 2024</w:t>
            </w:r>
          </w:p>
        </w:tc>
        <w:tc>
          <w:tcPr>
            <w:tcW w:w="2268" w:type="dxa"/>
            <w:tcBorders>
              <w:top w:val="single" w:sz="4" w:space="0" w:color="auto"/>
              <w:bottom w:val="single" w:sz="4" w:space="0" w:color="auto"/>
            </w:tcBorders>
          </w:tcPr>
          <w:p w:rsidR="0074513D" w:rsidRPr="003F2F33" w:rsidRDefault="0074513D" w:rsidP="007C01AE">
            <w:pPr>
              <w:autoSpaceDE w:val="0"/>
              <w:autoSpaceDN w:val="0"/>
              <w:adjustRightInd w:val="0"/>
              <w:jc w:val="both"/>
              <w:rPr>
                <w:rFonts w:ascii="Arial" w:eastAsia="Calibri" w:hAnsi="Arial" w:cs="Arial"/>
                <w:lang w:val="es-ES_tradnl" w:eastAsia="en-US"/>
              </w:rPr>
            </w:pPr>
            <w:r w:rsidRPr="003F2F33">
              <w:rPr>
                <w:rFonts w:ascii="Arial" w:eastAsia="Calibri" w:hAnsi="Arial" w:cs="Arial"/>
                <w:lang w:val="es-ES_tradnl" w:eastAsia="en-US"/>
              </w:rPr>
              <w:t>-Registros fotográficos.</w:t>
            </w:r>
          </w:p>
          <w:p w:rsidR="0074513D" w:rsidRPr="003F2F33" w:rsidRDefault="0074513D" w:rsidP="007C01AE">
            <w:pPr>
              <w:autoSpaceDE w:val="0"/>
              <w:autoSpaceDN w:val="0"/>
              <w:adjustRightInd w:val="0"/>
              <w:jc w:val="both"/>
              <w:rPr>
                <w:rFonts w:ascii="Arial" w:eastAsia="Calibri" w:hAnsi="Arial" w:cs="Arial"/>
                <w:lang w:val="es-ES_tradnl" w:eastAsia="en-US"/>
              </w:rPr>
            </w:pPr>
            <w:r w:rsidRPr="003F2F33">
              <w:rPr>
                <w:rFonts w:ascii="Arial" w:eastAsia="Calibri" w:hAnsi="Arial" w:cs="Arial"/>
                <w:lang w:val="es-ES_tradnl" w:eastAsia="en-US"/>
              </w:rPr>
              <w:t>- Trabajo con los estudiantes en las clases de educación física.</w:t>
            </w:r>
          </w:p>
          <w:p w:rsidR="0074513D" w:rsidRPr="003F2F33" w:rsidRDefault="0074513D" w:rsidP="007C01AE">
            <w:pPr>
              <w:autoSpaceDE w:val="0"/>
              <w:autoSpaceDN w:val="0"/>
              <w:adjustRightInd w:val="0"/>
              <w:jc w:val="both"/>
              <w:rPr>
                <w:rFonts w:ascii="Arial" w:eastAsia="Calibri" w:hAnsi="Arial" w:cs="Arial"/>
                <w:lang w:eastAsia="en-US"/>
              </w:rPr>
            </w:pPr>
            <w:r w:rsidRPr="003F2F33">
              <w:rPr>
                <w:rFonts w:ascii="Arial" w:eastAsia="Calibri" w:hAnsi="Arial" w:cs="Arial"/>
                <w:lang w:eastAsia="en-US"/>
              </w:rPr>
              <w:t xml:space="preserve"> </w:t>
            </w:r>
          </w:p>
        </w:tc>
      </w:tr>
    </w:tbl>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74513D" w:rsidRDefault="0074513D"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p w:rsidR="00B33526" w:rsidRDefault="00B33526" w:rsidP="00AE7025">
      <w:pPr>
        <w:autoSpaceDE w:val="0"/>
        <w:autoSpaceDN w:val="0"/>
        <w:adjustRightInd w:val="0"/>
        <w:jc w:val="both"/>
        <w:rPr>
          <w:rFonts w:ascii="Arial" w:hAnsi="Arial" w:cs="Arial"/>
          <w:b/>
          <w:bCs/>
          <w:lang w:eastAsia="es-CO"/>
        </w:rPr>
      </w:pPr>
    </w:p>
    <w:tbl>
      <w:tblPr>
        <w:tblStyle w:val="Tablaconcuadrcula14"/>
        <w:tblW w:w="11058" w:type="dxa"/>
        <w:tblInd w:w="-318" w:type="dxa"/>
        <w:tblLook w:val="04A0" w:firstRow="1" w:lastRow="0" w:firstColumn="1" w:lastColumn="0" w:noHBand="0" w:noVBand="1"/>
      </w:tblPr>
      <w:tblGrid>
        <w:gridCol w:w="2345"/>
        <w:gridCol w:w="2170"/>
        <w:gridCol w:w="2204"/>
        <w:gridCol w:w="2105"/>
        <w:gridCol w:w="2234"/>
      </w:tblGrid>
      <w:tr w:rsidR="00D45323" w:rsidRPr="00D45323" w:rsidTr="007C01AE">
        <w:tc>
          <w:tcPr>
            <w:tcW w:w="2362" w:type="dxa"/>
          </w:tcPr>
          <w:p w:rsidR="00FA7FAA" w:rsidRPr="00D45323" w:rsidRDefault="00FA7FAA" w:rsidP="007C01AE">
            <w:pPr>
              <w:autoSpaceDE w:val="0"/>
              <w:autoSpaceDN w:val="0"/>
              <w:adjustRightInd w:val="0"/>
              <w:jc w:val="center"/>
              <w:rPr>
                <w:rFonts w:ascii="Arial" w:eastAsia="Calibri" w:hAnsi="Arial" w:cs="Arial"/>
                <w:color w:val="0070C0"/>
                <w:lang w:eastAsia="en-US"/>
              </w:rPr>
            </w:pPr>
            <w:r w:rsidRPr="00D45323">
              <w:rPr>
                <w:rFonts w:ascii="Arial" w:eastAsia="Calibri" w:hAnsi="Arial" w:cs="Arial"/>
                <w:color w:val="0070C0"/>
                <w:lang w:eastAsia="en-US"/>
              </w:rPr>
              <w:t>Organización/ Institución</w:t>
            </w:r>
          </w:p>
        </w:tc>
        <w:tc>
          <w:tcPr>
            <w:tcW w:w="2175" w:type="dxa"/>
          </w:tcPr>
          <w:p w:rsidR="00FA7FAA" w:rsidRPr="00D45323" w:rsidRDefault="00FA7FAA" w:rsidP="007C01AE">
            <w:pPr>
              <w:autoSpaceDE w:val="0"/>
              <w:autoSpaceDN w:val="0"/>
              <w:adjustRightInd w:val="0"/>
              <w:jc w:val="center"/>
              <w:rPr>
                <w:rFonts w:ascii="Arial" w:eastAsia="Calibri" w:hAnsi="Arial" w:cs="Arial"/>
                <w:color w:val="0070C0"/>
                <w:lang w:eastAsia="en-US"/>
              </w:rPr>
            </w:pPr>
            <w:r w:rsidRPr="00D45323">
              <w:rPr>
                <w:rFonts w:ascii="Arial" w:eastAsia="Calibri" w:hAnsi="Arial" w:cs="Arial"/>
                <w:color w:val="0070C0"/>
                <w:lang w:eastAsia="en-US"/>
              </w:rPr>
              <w:t>Objetivo del Convenio/alianza</w:t>
            </w:r>
          </w:p>
        </w:tc>
        <w:tc>
          <w:tcPr>
            <w:tcW w:w="2126" w:type="dxa"/>
          </w:tcPr>
          <w:p w:rsidR="00FA7FAA" w:rsidRPr="00D45323" w:rsidRDefault="00FA7FAA" w:rsidP="007C01AE">
            <w:pPr>
              <w:autoSpaceDE w:val="0"/>
              <w:autoSpaceDN w:val="0"/>
              <w:adjustRightInd w:val="0"/>
              <w:jc w:val="center"/>
              <w:rPr>
                <w:rFonts w:ascii="Arial" w:eastAsia="Calibri" w:hAnsi="Arial" w:cs="Arial"/>
                <w:color w:val="0070C0"/>
                <w:lang w:eastAsia="en-US"/>
              </w:rPr>
            </w:pPr>
            <w:r w:rsidRPr="00D45323">
              <w:rPr>
                <w:rFonts w:ascii="Arial" w:eastAsia="Calibri" w:hAnsi="Arial" w:cs="Arial"/>
                <w:color w:val="0070C0"/>
                <w:lang w:eastAsia="en-US"/>
              </w:rPr>
              <w:t>Actividades que se realizan</w:t>
            </w:r>
          </w:p>
        </w:tc>
        <w:tc>
          <w:tcPr>
            <w:tcW w:w="2127" w:type="dxa"/>
          </w:tcPr>
          <w:p w:rsidR="00FA7FAA" w:rsidRPr="00D45323" w:rsidRDefault="00FA7FAA" w:rsidP="007C01AE">
            <w:pPr>
              <w:autoSpaceDE w:val="0"/>
              <w:autoSpaceDN w:val="0"/>
              <w:adjustRightInd w:val="0"/>
              <w:jc w:val="center"/>
              <w:rPr>
                <w:rFonts w:ascii="Arial" w:eastAsia="Calibri" w:hAnsi="Arial" w:cs="Arial"/>
                <w:color w:val="0070C0"/>
                <w:lang w:eastAsia="en-US"/>
              </w:rPr>
            </w:pPr>
            <w:r w:rsidRPr="00D45323">
              <w:rPr>
                <w:rFonts w:ascii="Arial" w:eastAsia="Calibri" w:hAnsi="Arial" w:cs="Arial"/>
                <w:color w:val="0070C0"/>
                <w:lang w:eastAsia="en-US"/>
              </w:rPr>
              <w:t>Fecha de inicio y término</w:t>
            </w:r>
          </w:p>
        </w:tc>
        <w:tc>
          <w:tcPr>
            <w:tcW w:w="2268" w:type="dxa"/>
          </w:tcPr>
          <w:p w:rsidR="00FA7FAA" w:rsidRPr="00D45323" w:rsidRDefault="00FA7FAA" w:rsidP="007C01AE">
            <w:pPr>
              <w:autoSpaceDE w:val="0"/>
              <w:autoSpaceDN w:val="0"/>
              <w:adjustRightInd w:val="0"/>
              <w:jc w:val="center"/>
              <w:rPr>
                <w:rFonts w:ascii="Arial" w:eastAsia="Calibri" w:hAnsi="Arial" w:cs="Arial"/>
                <w:color w:val="0070C0"/>
                <w:lang w:eastAsia="en-US"/>
              </w:rPr>
            </w:pPr>
            <w:r w:rsidRPr="00D45323">
              <w:rPr>
                <w:rFonts w:ascii="Arial" w:eastAsia="Calibri" w:hAnsi="Arial" w:cs="Arial"/>
                <w:color w:val="0070C0"/>
                <w:lang w:eastAsia="en-US"/>
              </w:rPr>
              <w:t>Evidencias</w:t>
            </w:r>
          </w:p>
        </w:tc>
      </w:tr>
      <w:tr w:rsidR="00D45323" w:rsidRPr="00D45323" w:rsidTr="007C01AE">
        <w:trPr>
          <w:trHeight w:val="644"/>
        </w:trPr>
        <w:tc>
          <w:tcPr>
            <w:tcW w:w="2362" w:type="dxa"/>
            <w:tcBorders>
              <w:top w:val="single" w:sz="4" w:space="0" w:color="auto"/>
              <w:bottom w:val="single" w:sz="4" w:space="0" w:color="auto"/>
            </w:tcBorders>
          </w:tcPr>
          <w:p w:rsidR="00FA7FAA" w:rsidRPr="00D45323" w:rsidRDefault="00FA7FAA" w:rsidP="007C01AE">
            <w:pPr>
              <w:autoSpaceDE w:val="0"/>
              <w:autoSpaceDN w:val="0"/>
              <w:adjustRightInd w:val="0"/>
              <w:jc w:val="both"/>
              <w:rPr>
                <w:rFonts w:ascii="Arial" w:eastAsia="Calibri" w:hAnsi="Arial" w:cs="Arial"/>
                <w:color w:val="0070C0"/>
                <w:lang w:eastAsia="en-US"/>
              </w:rPr>
            </w:pPr>
            <w:r w:rsidRPr="00D45323">
              <w:rPr>
                <w:rFonts w:ascii="Arial" w:eastAsia="Calibri" w:hAnsi="Arial" w:cs="Arial"/>
                <w:color w:val="0070C0"/>
                <w:lang w:eastAsia="en-US"/>
              </w:rPr>
              <w:t>INDER.</w:t>
            </w:r>
          </w:p>
          <w:p w:rsidR="00FA7FAA" w:rsidRPr="00D45323" w:rsidRDefault="00FA7FAA" w:rsidP="007C01AE">
            <w:pPr>
              <w:autoSpaceDE w:val="0"/>
              <w:autoSpaceDN w:val="0"/>
              <w:adjustRightInd w:val="0"/>
              <w:jc w:val="both"/>
              <w:rPr>
                <w:rFonts w:ascii="Arial" w:eastAsia="Calibri" w:hAnsi="Arial" w:cs="Arial"/>
                <w:color w:val="0070C0"/>
                <w:lang w:eastAsia="en-US"/>
              </w:rPr>
            </w:pPr>
          </w:p>
          <w:p w:rsidR="004D193D" w:rsidRPr="00D45323" w:rsidRDefault="004D193D" w:rsidP="004D193D">
            <w:pPr>
              <w:autoSpaceDE w:val="0"/>
              <w:autoSpaceDN w:val="0"/>
              <w:adjustRightInd w:val="0"/>
              <w:jc w:val="both"/>
              <w:rPr>
                <w:rFonts w:ascii="Arial" w:hAnsi="Arial" w:cs="Arial"/>
                <w:bCs/>
                <w:color w:val="0070C0"/>
                <w:lang w:val="es-CO" w:eastAsia="es-CO"/>
              </w:rPr>
            </w:pPr>
            <w:r w:rsidRPr="00D45323">
              <w:rPr>
                <w:rFonts w:ascii="Arial" w:hAnsi="Arial" w:cs="Arial"/>
                <w:bCs/>
                <w:color w:val="0070C0"/>
                <w:lang w:val="es-CO" w:eastAsia="es-CO"/>
              </w:rPr>
              <w:t xml:space="preserve">ARTICULACIÓN LUDOTEKAS UVA SIN FRONTERAS Y JUANES DE LA PAZ CON LA INSTITUCIÓN EDUCATIVA </w:t>
            </w:r>
            <w:r w:rsidRPr="00D45323">
              <w:rPr>
                <w:rFonts w:ascii="Arial" w:hAnsi="Arial" w:cs="Arial"/>
                <w:bCs/>
                <w:color w:val="0070C0"/>
                <w:lang w:val="es-CO" w:eastAsia="es-CO"/>
              </w:rPr>
              <w:lastRenderedPageBreak/>
              <w:t>SEBASTIÁN DE BELALCAZAR</w:t>
            </w:r>
          </w:p>
          <w:p w:rsidR="00FA7FAA" w:rsidRPr="00D45323" w:rsidRDefault="00FA7FAA" w:rsidP="007C01AE">
            <w:pPr>
              <w:autoSpaceDE w:val="0"/>
              <w:autoSpaceDN w:val="0"/>
              <w:adjustRightInd w:val="0"/>
              <w:jc w:val="both"/>
              <w:rPr>
                <w:rFonts w:ascii="Arial" w:eastAsia="Calibri" w:hAnsi="Arial" w:cs="Arial"/>
                <w:color w:val="0070C0"/>
                <w:lang w:eastAsia="en-US"/>
              </w:rPr>
            </w:pPr>
          </w:p>
          <w:p w:rsidR="00B33526" w:rsidRPr="00D45323" w:rsidRDefault="00B33526" w:rsidP="00B33526">
            <w:pPr>
              <w:rPr>
                <w:rFonts w:ascii="Arial" w:eastAsia="Calibri" w:hAnsi="Arial" w:cs="Arial"/>
                <w:color w:val="0070C0"/>
                <w:lang w:eastAsia="en-US"/>
              </w:rPr>
            </w:pPr>
            <w:r w:rsidRPr="00D45323">
              <w:rPr>
                <w:rFonts w:ascii="Arial" w:eastAsia="Calibri" w:hAnsi="Arial" w:cs="Arial"/>
                <w:bCs/>
                <w:color w:val="0070C0"/>
                <w:lang w:val="es-CO" w:eastAsia="en-US"/>
              </w:rPr>
              <w:t>Por:</w:t>
            </w:r>
            <w:r w:rsidRPr="00D45323">
              <w:rPr>
                <w:rFonts w:ascii="Arial" w:eastAsia="Calibri" w:hAnsi="Arial" w:cs="Arial"/>
                <w:b/>
                <w:color w:val="0070C0"/>
                <w:lang w:val="es-CO" w:eastAsia="en-US"/>
              </w:rPr>
              <w:t xml:space="preserve"> </w:t>
            </w:r>
            <w:r w:rsidRPr="00D45323">
              <w:rPr>
                <w:rFonts w:ascii="Arial" w:eastAsia="Calibri" w:hAnsi="Arial" w:cs="Arial"/>
                <w:color w:val="0070C0"/>
                <w:lang w:val="es-CO" w:eastAsia="en-US"/>
              </w:rPr>
              <w:t>Lina María Roldan Meneses – Ana María Giraldo Quintero (Formadoras del INDER Medellín)</w:t>
            </w:r>
          </w:p>
        </w:tc>
        <w:tc>
          <w:tcPr>
            <w:tcW w:w="2175" w:type="dxa"/>
            <w:tcBorders>
              <w:top w:val="single" w:sz="4" w:space="0" w:color="auto"/>
              <w:bottom w:val="single" w:sz="4" w:space="0" w:color="auto"/>
            </w:tcBorders>
          </w:tcPr>
          <w:p w:rsidR="004D193D" w:rsidRPr="00D45323" w:rsidRDefault="004D193D" w:rsidP="00B33526">
            <w:pPr>
              <w:autoSpaceDE w:val="0"/>
              <w:autoSpaceDN w:val="0"/>
              <w:adjustRightInd w:val="0"/>
              <w:jc w:val="both"/>
              <w:rPr>
                <w:rFonts w:ascii="Arial" w:eastAsia="Calibri" w:hAnsi="Arial" w:cs="Arial"/>
                <w:color w:val="0070C0"/>
                <w:sz w:val="22"/>
                <w:szCs w:val="22"/>
                <w:lang w:val="es-CO" w:eastAsia="en-US"/>
              </w:rPr>
            </w:pPr>
            <w:r w:rsidRPr="00D45323">
              <w:rPr>
                <w:rFonts w:ascii="Arial" w:eastAsia="Calibri" w:hAnsi="Arial" w:cs="Arial"/>
                <w:color w:val="0070C0"/>
                <w:sz w:val="22"/>
                <w:szCs w:val="22"/>
                <w:lang w:val="es-CO" w:eastAsia="en-US"/>
              </w:rPr>
              <w:lastRenderedPageBreak/>
              <w:t xml:space="preserve">Establecer una colaboración efectiva entre las ludotekas UVA sin fronteras y Juanes de la paz con la Institución Educativa Sebastián de </w:t>
            </w:r>
            <w:r w:rsidR="00B33526" w:rsidRPr="00D45323">
              <w:rPr>
                <w:rFonts w:ascii="Arial" w:eastAsia="Calibri" w:hAnsi="Arial" w:cs="Arial"/>
                <w:color w:val="0070C0"/>
                <w:sz w:val="22"/>
                <w:szCs w:val="22"/>
                <w:lang w:val="es-CO" w:eastAsia="en-US"/>
              </w:rPr>
              <w:t>Belalcázar</w:t>
            </w:r>
            <w:r w:rsidRPr="00D45323">
              <w:rPr>
                <w:rFonts w:ascii="Arial" w:eastAsia="Calibri" w:hAnsi="Arial" w:cs="Arial"/>
                <w:color w:val="0070C0"/>
                <w:sz w:val="22"/>
                <w:szCs w:val="22"/>
                <w:lang w:val="es-CO" w:eastAsia="en-US"/>
              </w:rPr>
              <w:t xml:space="preserve"> con el propósito de </w:t>
            </w:r>
            <w:r w:rsidRPr="00D45323">
              <w:rPr>
                <w:rFonts w:ascii="Arial" w:eastAsia="Calibri" w:hAnsi="Arial" w:cs="Arial"/>
                <w:color w:val="0070C0"/>
                <w:sz w:val="22"/>
                <w:szCs w:val="22"/>
                <w:lang w:val="es-CO" w:eastAsia="en-US"/>
              </w:rPr>
              <w:lastRenderedPageBreak/>
              <w:t xml:space="preserve">promover el desarrollo integral de los niños y niñas, así como fortalecer los lazos comunitarios y educativos. </w:t>
            </w:r>
          </w:p>
          <w:p w:rsidR="00B33526" w:rsidRPr="00D45323" w:rsidRDefault="00B33526" w:rsidP="00B33526">
            <w:pPr>
              <w:autoSpaceDE w:val="0"/>
              <w:autoSpaceDN w:val="0"/>
              <w:adjustRightInd w:val="0"/>
              <w:jc w:val="both"/>
              <w:rPr>
                <w:rFonts w:ascii="Arial" w:eastAsia="Calibri" w:hAnsi="Arial" w:cs="Arial"/>
                <w:color w:val="0070C0"/>
                <w:sz w:val="22"/>
                <w:szCs w:val="22"/>
                <w:lang w:val="es-CO" w:eastAsia="en-US"/>
              </w:rPr>
            </w:pPr>
          </w:p>
          <w:p w:rsidR="004D193D" w:rsidRPr="00D45323" w:rsidRDefault="004D193D" w:rsidP="00B33526">
            <w:pPr>
              <w:autoSpaceDE w:val="0"/>
              <w:autoSpaceDN w:val="0"/>
              <w:adjustRightInd w:val="0"/>
              <w:jc w:val="both"/>
              <w:rPr>
                <w:rFonts w:ascii="Arial" w:eastAsia="Calibri" w:hAnsi="Arial" w:cs="Arial"/>
                <w:color w:val="0070C0"/>
                <w:sz w:val="22"/>
                <w:szCs w:val="22"/>
                <w:lang w:val="es-CO" w:eastAsia="en-US"/>
              </w:rPr>
            </w:pPr>
            <w:r w:rsidRPr="00D45323">
              <w:rPr>
                <w:rFonts w:ascii="Arial" w:eastAsia="Calibri" w:hAnsi="Arial" w:cs="Arial"/>
                <w:color w:val="0070C0"/>
                <w:sz w:val="22"/>
                <w:szCs w:val="22"/>
                <w:lang w:val="es-CO" w:eastAsia="en-US"/>
              </w:rPr>
              <w:t>Facilitar el acceso de los estudiantes de la institución educativa a las actividades lúdicas, recreativas y educativas ofrecidas por las ludotekas, promoviendo así un espacio de aprendizaje enriquecedor y divertido que complementa el proceso educativo formal.</w:t>
            </w:r>
          </w:p>
          <w:p w:rsidR="00FA7FAA" w:rsidRPr="00D45323" w:rsidRDefault="00FA7FAA" w:rsidP="007C01AE">
            <w:pPr>
              <w:autoSpaceDE w:val="0"/>
              <w:autoSpaceDN w:val="0"/>
              <w:adjustRightInd w:val="0"/>
              <w:jc w:val="both"/>
              <w:rPr>
                <w:rFonts w:ascii="Arial" w:eastAsia="Calibri" w:hAnsi="Arial" w:cs="Arial"/>
                <w:color w:val="0070C0"/>
                <w:sz w:val="22"/>
                <w:szCs w:val="22"/>
                <w:lang w:eastAsia="en-US"/>
              </w:rPr>
            </w:pPr>
          </w:p>
        </w:tc>
        <w:tc>
          <w:tcPr>
            <w:tcW w:w="2126" w:type="dxa"/>
            <w:tcBorders>
              <w:top w:val="single" w:sz="4" w:space="0" w:color="auto"/>
              <w:bottom w:val="single" w:sz="4" w:space="0" w:color="auto"/>
            </w:tcBorders>
          </w:tcPr>
          <w:p w:rsidR="00FA7FAA" w:rsidRPr="00D45323" w:rsidRDefault="00B33526" w:rsidP="007C01AE">
            <w:pPr>
              <w:autoSpaceDE w:val="0"/>
              <w:autoSpaceDN w:val="0"/>
              <w:adjustRightInd w:val="0"/>
              <w:jc w:val="both"/>
              <w:rPr>
                <w:rFonts w:ascii="Arial" w:eastAsia="Calibri" w:hAnsi="Arial" w:cs="Arial"/>
                <w:color w:val="0070C0"/>
                <w:lang w:eastAsia="en-US"/>
              </w:rPr>
            </w:pPr>
            <w:r w:rsidRPr="00D45323">
              <w:rPr>
                <w:rFonts w:ascii="Arial" w:eastAsia="Calibri" w:hAnsi="Arial" w:cs="Arial"/>
                <w:color w:val="0070C0"/>
                <w:lang w:val="es-CO" w:eastAsia="en-US"/>
              </w:rPr>
              <w:lastRenderedPageBreak/>
              <w:t xml:space="preserve">Se acuerda con los docentes una visita mensual por parte de las profesionales del INDER Medellín a la Institución Educativa, con intervenciones de una hora </w:t>
            </w:r>
            <w:r w:rsidRPr="00D45323">
              <w:rPr>
                <w:rFonts w:ascii="Arial" w:eastAsia="Calibri" w:hAnsi="Arial" w:cs="Arial"/>
                <w:color w:val="0070C0"/>
                <w:lang w:val="es-CO" w:eastAsia="en-US"/>
              </w:rPr>
              <w:lastRenderedPageBreak/>
              <w:t>aproximadamente, y al siguiente mes una visita a la UVA Sin fronteras por parte de los grupos de primaria de la Institución Educativa. En ambos espacios se contempla realizar actividades lúdicas y recreativas, así como algunas actividades propias de la estrategia como lo son: talleres manuales, circuitos motrices, juegos tradicionales, talleres de lectura y algunas celebraciones de fechas especiales.</w:t>
            </w:r>
          </w:p>
        </w:tc>
        <w:tc>
          <w:tcPr>
            <w:tcW w:w="2127" w:type="dxa"/>
            <w:tcBorders>
              <w:top w:val="single" w:sz="4" w:space="0" w:color="auto"/>
              <w:bottom w:val="single" w:sz="4" w:space="0" w:color="auto"/>
            </w:tcBorders>
          </w:tcPr>
          <w:p w:rsidR="00FA7FAA" w:rsidRPr="00D45323" w:rsidRDefault="00B33526" w:rsidP="007C01AE">
            <w:pPr>
              <w:autoSpaceDE w:val="0"/>
              <w:autoSpaceDN w:val="0"/>
              <w:adjustRightInd w:val="0"/>
              <w:jc w:val="both"/>
              <w:rPr>
                <w:rFonts w:ascii="Arial" w:eastAsia="Calibri" w:hAnsi="Arial" w:cs="Arial"/>
                <w:color w:val="0070C0"/>
                <w:lang w:val="es-CO" w:eastAsia="en-US"/>
              </w:rPr>
            </w:pPr>
            <w:r w:rsidRPr="00D45323">
              <w:rPr>
                <w:rFonts w:ascii="Arial" w:eastAsia="Calibri" w:hAnsi="Arial" w:cs="Arial"/>
                <w:color w:val="0070C0"/>
                <w:lang w:val="es-CO" w:eastAsia="en-US"/>
              </w:rPr>
              <w:lastRenderedPageBreak/>
              <w:t>5 de marzo hasta la fecha de contratación de las profesionales por parte del INDER Medellín.</w:t>
            </w:r>
          </w:p>
          <w:p w:rsidR="00B33526" w:rsidRPr="00D45323" w:rsidRDefault="00B33526" w:rsidP="00B33526">
            <w:pPr>
              <w:rPr>
                <w:rFonts w:ascii="Arial" w:eastAsia="Calibri" w:hAnsi="Arial" w:cs="Arial"/>
                <w:color w:val="0070C0"/>
                <w:lang w:val="es-CO" w:eastAsia="en-US"/>
              </w:rPr>
            </w:pPr>
          </w:p>
          <w:p w:rsidR="00B33526" w:rsidRPr="00D45323" w:rsidRDefault="00B33526" w:rsidP="00B33526">
            <w:pPr>
              <w:rPr>
                <w:rFonts w:ascii="Arial" w:eastAsia="Calibri" w:hAnsi="Arial" w:cs="Arial"/>
                <w:color w:val="0070C0"/>
                <w:lang w:val="es-CO" w:eastAsia="en-US"/>
              </w:rPr>
            </w:pPr>
            <w:r w:rsidRPr="00D45323">
              <w:rPr>
                <w:rFonts w:ascii="Arial" w:eastAsia="Calibri" w:hAnsi="Arial" w:cs="Arial"/>
                <w:b/>
                <w:color w:val="0070C0"/>
                <w:lang w:val="es-CO" w:eastAsia="en-US"/>
              </w:rPr>
              <w:t>Grados:</w:t>
            </w:r>
            <w:r w:rsidRPr="00D45323">
              <w:rPr>
                <w:rFonts w:ascii="Arial" w:eastAsia="Calibri" w:hAnsi="Arial" w:cs="Arial"/>
                <w:color w:val="0070C0"/>
                <w:lang w:val="es-CO" w:eastAsia="en-US"/>
              </w:rPr>
              <w:t xml:space="preserve"> Preescolar, primero, </w:t>
            </w:r>
            <w:r w:rsidRPr="00D45323">
              <w:rPr>
                <w:rFonts w:ascii="Arial" w:eastAsia="Calibri" w:hAnsi="Arial" w:cs="Arial"/>
                <w:color w:val="0070C0"/>
                <w:lang w:val="es-CO" w:eastAsia="en-US"/>
              </w:rPr>
              <w:lastRenderedPageBreak/>
              <w:t>segundo, tercero, cuarto y quinto.</w:t>
            </w:r>
          </w:p>
          <w:p w:rsidR="00B33526" w:rsidRPr="00D45323" w:rsidRDefault="00B33526" w:rsidP="00B33526">
            <w:pPr>
              <w:rPr>
                <w:rFonts w:ascii="Arial" w:eastAsia="Calibri" w:hAnsi="Arial" w:cs="Arial"/>
                <w:color w:val="0070C0"/>
                <w:lang w:eastAsia="en-US"/>
              </w:rPr>
            </w:pPr>
          </w:p>
        </w:tc>
        <w:tc>
          <w:tcPr>
            <w:tcW w:w="2268" w:type="dxa"/>
            <w:tcBorders>
              <w:top w:val="single" w:sz="4" w:space="0" w:color="auto"/>
              <w:bottom w:val="single" w:sz="4" w:space="0" w:color="auto"/>
            </w:tcBorders>
          </w:tcPr>
          <w:p w:rsidR="00FA7FAA" w:rsidRPr="00D45323" w:rsidRDefault="00FA7FAA" w:rsidP="007C01AE">
            <w:pPr>
              <w:autoSpaceDE w:val="0"/>
              <w:autoSpaceDN w:val="0"/>
              <w:adjustRightInd w:val="0"/>
              <w:jc w:val="both"/>
              <w:rPr>
                <w:rFonts w:ascii="Arial" w:eastAsia="Calibri" w:hAnsi="Arial" w:cs="Arial"/>
                <w:color w:val="0070C0"/>
                <w:lang w:val="es-ES_tradnl" w:eastAsia="en-US"/>
              </w:rPr>
            </w:pPr>
            <w:r w:rsidRPr="00D45323">
              <w:rPr>
                <w:rFonts w:ascii="Arial" w:eastAsia="Calibri" w:hAnsi="Arial" w:cs="Arial"/>
                <w:color w:val="0070C0"/>
                <w:lang w:val="es-ES_tradnl" w:eastAsia="en-US"/>
              </w:rPr>
              <w:lastRenderedPageBreak/>
              <w:t>-Registros fotográficos.</w:t>
            </w:r>
          </w:p>
          <w:p w:rsidR="00FA7FAA" w:rsidRPr="00D45323" w:rsidRDefault="00FA7FAA" w:rsidP="007C01AE">
            <w:pPr>
              <w:autoSpaceDE w:val="0"/>
              <w:autoSpaceDN w:val="0"/>
              <w:adjustRightInd w:val="0"/>
              <w:jc w:val="both"/>
              <w:rPr>
                <w:rFonts w:ascii="Arial" w:eastAsia="Calibri" w:hAnsi="Arial" w:cs="Arial"/>
                <w:color w:val="0070C0"/>
                <w:lang w:val="es-ES_tradnl" w:eastAsia="en-US"/>
              </w:rPr>
            </w:pPr>
            <w:r w:rsidRPr="00D45323">
              <w:rPr>
                <w:rFonts w:ascii="Arial" w:eastAsia="Calibri" w:hAnsi="Arial" w:cs="Arial"/>
                <w:color w:val="0070C0"/>
                <w:lang w:val="es-ES_tradnl" w:eastAsia="en-US"/>
              </w:rPr>
              <w:t>- Trabajo con los estudiantes en las clases de educación física.</w:t>
            </w:r>
          </w:p>
          <w:p w:rsidR="00FA7FAA" w:rsidRPr="00D45323" w:rsidRDefault="00FA7FAA" w:rsidP="007C01AE">
            <w:pPr>
              <w:autoSpaceDE w:val="0"/>
              <w:autoSpaceDN w:val="0"/>
              <w:adjustRightInd w:val="0"/>
              <w:jc w:val="both"/>
              <w:rPr>
                <w:rFonts w:ascii="Arial" w:eastAsia="Calibri" w:hAnsi="Arial" w:cs="Arial"/>
                <w:color w:val="0070C0"/>
                <w:lang w:eastAsia="en-US"/>
              </w:rPr>
            </w:pPr>
            <w:r w:rsidRPr="00D45323">
              <w:rPr>
                <w:rFonts w:ascii="Arial" w:eastAsia="Calibri" w:hAnsi="Arial" w:cs="Arial"/>
                <w:color w:val="0070C0"/>
                <w:lang w:eastAsia="en-US"/>
              </w:rPr>
              <w:t xml:space="preserve"> </w:t>
            </w:r>
          </w:p>
        </w:tc>
      </w:tr>
    </w:tbl>
    <w:p w:rsidR="00FA7FAA" w:rsidRDefault="00FA7FAA" w:rsidP="00AE7025">
      <w:pPr>
        <w:autoSpaceDE w:val="0"/>
        <w:autoSpaceDN w:val="0"/>
        <w:adjustRightInd w:val="0"/>
        <w:jc w:val="both"/>
        <w:rPr>
          <w:rFonts w:ascii="Arial" w:hAnsi="Arial" w:cs="Arial"/>
          <w:b/>
          <w:bCs/>
          <w:lang w:eastAsia="es-CO"/>
        </w:rPr>
      </w:pPr>
    </w:p>
    <w:p w:rsidR="00EE0F91" w:rsidRDefault="00EE0F91" w:rsidP="00AE7025">
      <w:pPr>
        <w:autoSpaceDE w:val="0"/>
        <w:autoSpaceDN w:val="0"/>
        <w:adjustRightInd w:val="0"/>
        <w:jc w:val="both"/>
        <w:rPr>
          <w:rFonts w:ascii="Arial" w:hAnsi="Arial" w:cs="Arial"/>
          <w:b/>
          <w:bCs/>
          <w:lang w:eastAsia="es-CO"/>
        </w:rPr>
      </w:pPr>
    </w:p>
    <w:p w:rsidR="00AE7025" w:rsidRPr="002F2061" w:rsidRDefault="002F2061" w:rsidP="00AE7025">
      <w:pPr>
        <w:autoSpaceDE w:val="0"/>
        <w:autoSpaceDN w:val="0"/>
        <w:adjustRightInd w:val="0"/>
        <w:jc w:val="both"/>
        <w:rPr>
          <w:rFonts w:ascii="Cambria,Bold" w:eastAsiaTheme="minorHAnsi" w:hAnsi="Cambria,Bold" w:cs="Cambria,Bold"/>
          <w:b/>
          <w:bCs/>
          <w:sz w:val="26"/>
          <w:szCs w:val="26"/>
          <w:lang w:val="es-CO" w:eastAsia="en-US"/>
        </w:rPr>
      </w:pPr>
      <w:r>
        <w:rPr>
          <w:rFonts w:ascii="Arial" w:hAnsi="Arial" w:cs="Arial"/>
          <w:b/>
          <w:bCs/>
          <w:lang w:val="es-CO" w:eastAsia="es-CO"/>
        </w:rPr>
        <w:t xml:space="preserve">Relaciones docentes </w:t>
      </w:r>
      <w:r w:rsidRPr="002F2061">
        <w:rPr>
          <w:rFonts w:ascii="Arial" w:hAnsi="Arial" w:cs="Arial"/>
          <w:b/>
          <w:bCs/>
          <w:lang w:val="es-CO" w:eastAsia="es-CO"/>
        </w:rPr>
        <w:t>con otras organizaciones sociales</w:t>
      </w:r>
      <w:r w:rsidR="00AE7025" w:rsidRPr="002F2061">
        <w:rPr>
          <w:rFonts w:ascii="Arial" w:hAnsi="Arial" w:cs="Arial"/>
          <w:b/>
          <w:bCs/>
          <w:lang w:val="es-CO" w:eastAsia="es-CO"/>
        </w:rPr>
        <w:t xml:space="preserve">: </w:t>
      </w:r>
      <w:r w:rsidR="00AE7025" w:rsidRPr="00B15B07">
        <w:rPr>
          <w:rFonts w:ascii="Arial" w:eastAsiaTheme="minorHAnsi" w:hAnsi="Arial" w:cs="Arial"/>
          <w:bCs/>
          <w:lang w:val="es-CO" w:eastAsia="en-US"/>
        </w:rPr>
        <w:t xml:space="preserve">En la institución los docentes y directivos docentes </w:t>
      </w:r>
      <w:r w:rsidRPr="00B15B07">
        <w:rPr>
          <w:rFonts w:ascii="Arial" w:eastAsiaTheme="minorHAnsi" w:hAnsi="Arial" w:cs="Arial"/>
          <w:bCs/>
          <w:lang w:val="es-CO" w:eastAsia="en-US"/>
        </w:rPr>
        <w:t xml:space="preserve">en su gran mayoría </w:t>
      </w:r>
      <w:r w:rsidR="00B15B07" w:rsidRPr="00B15B07">
        <w:rPr>
          <w:rFonts w:ascii="Arial" w:eastAsiaTheme="minorHAnsi" w:hAnsi="Arial" w:cs="Arial"/>
          <w:bCs/>
          <w:lang w:val="es-CO" w:eastAsia="en-US"/>
        </w:rPr>
        <w:t>están vinculados</w:t>
      </w:r>
      <w:r w:rsidRPr="00B15B07">
        <w:rPr>
          <w:rFonts w:ascii="Arial" w:eastAsiaTheme="minorHAnsi" w:hAnsi="Arial" w:cs="Arial"/>
          <w:bCs/>
          <w:lang w:val="es-CO" w:eastAsia="en-US"/>
        </w:rPr>
        <w:t xml:space="preserve"> y </w:t>
      </w:r>
      <w:r w:rsidR="00AE7025" w:rsidRPr="00B15B07">
        <w:rPr>
          <w:rFonts w:ascii="Arial" w:eastAsiaTheme="minorHAnsi" w:hAnsi="Arial" w:cs="Arial"/>
          <w:bCs/>
          <w:lang w:val="es-CO" w:eastAsia="en-US"/>
        </w:rPr>
        <w:t xml:space="preserve">participan </w:t>
      </w:r>
      <w:r w:rsidRPr="00B15B07">
        <w:rPr>
          <w:rFonts w:ascii="Arial" w:eastAsiaTheme="minorHAnsi" w:hAnsi="Arial" w:cs="Arial"/>
          <w:bCs/>
          <w:lang w:val="es-CO" w:eastAsia="en-US"/>
        </w:rPr>
        <w:t>en la</w:t>
      </w:r>
      <w:r w:rsidR="00AE7025" w:rsidRPr="00B15B07">
        <w:rPr>
          <w:rFonts w:ascii="Arial" w:eastAsiaTheme="minorHAnsi" w:hAnsi="Arial" w:cs="Arial"/>
          <w:bCs/>
          <w:lang w:val="es-CO" w:eastAsia="en-US"/>
        </w:rPr>
        <w:t>s diferentes asociaciones sindicales del departamento; Adida (Asociación de Institutores de Antioquia), Asdem (Asociación Sindical de Educadores del Municipio de Medellín)</w:t>
      </w:r>
      <w:r w:rsidRPr="00B15B07">
        <w:rPr>
          <w:rFonts w:ascii="Arial" w:eastAsiaTheme="minorHAnsi" w:hAnsi="Arial" w:cs="Arial"/>
          <w:bCs/>
          <w:lang w:val="es-CO" w:eastAsia="en-US"/>
        </w:rPr>
        <w:t xml:space="preserve"> y Usdidea (Unidad Sindical de directivos docentes del departamento de Antioquia).</w:t>
      </w:r>
    </w:p>
    <w:p w:rsidR="00AE7025" w:rsidRDefault="00AE7025" w:rsidP="00990E7E">
      <w:pPr>
        <w:autoSpaceDE w:val="0"/>
        <w:autoSpaceDN w:val="0"/>
        <w:adjustRightInd w:val="0"/>
        <w:rPr>
          <w:rFonts w:ascii="Cambria,Bold" w:eastAsiaTheme="minorHAnsi" w:hAnsi="Cambria,Bold" w:cs="Cambria,Bold"/>
          <w:b/>
          <w:bCs/>
          <w:color w:val="FF0000"/>
          <w:sz w:val="26"/>
          <w:szCs w:val="26"/>
          <w:lang w:val="es-CO" w:eastAsia="en-US"/>
        </w:rPr>
      </w:pPr>
    </w:p>
    <w:p w:rsidR="00AE7025" w:rsidRDefault="00AE7025" w:rsidP="00990E7E">
      <w:pPr>
        <w:autoSpaceDE w:val="0"/>
        <w:autoSpaceDN w:val="0"/>
        <w:adjustRightInd w:val="0"/>
        <w:rPr>
          <w:rFonts w:ascii="Cambria,Bold" w:eastAsiaTheme="minorHAnsi" w:hAnsi="Cambria,Bold" w:cs="Cambria,Bold"/>
          <w:b/>
          <w:bCs/>
          <w:color w:val="FF0000"/>
          <w:sz w:val="26"/>
          <w:szCs w:val="26"/>
          <w:lang w:val="es-CO" w:eastAsia="en-US"/>
        </w:rPr>
      </w:pPr>
    </w:p>
    <w:p w:rsidR="00AE7025" w:rsidRDefault="00AE7025" w:rsidP="00990E7E">
      <w:pPr>
        <w:autoSpaceDE w:val="0"/>
        <w:autoSpaceDN w:val="0"/>
        <w:adjustRightInd w:val="0"/>
        <w:rPr>
          <w:rFonts w:ascii="Cambria,Bold" w:eastAsiaTheme="minorHAnsi" w:hAnsi="Cambria,Bold" w:cs="Cambria,Bold"/>
          <w:b/>
          <w:bCs/>
          <w:color w:val="FF0000"/>
          <w:sz w:val="26"/>
          <w:szCs w:val="26"/>
          <w:lang w:val="es-CO" w:eastAsia="en-US"/>
        </w:rPr>
      </w:pPr>
    </w:p>
    <w:p w:rsidR="00AE7025" w:rsidRDefault="00AE7025" w:rsidP="00990E7E">
      <w:pPr>
        <w:autoSpaceDE w:val="0"/>
        <w:autoSpaceDN w:val="0"/>
        <w:adjustRightInd w:val="0"/>
        <w:rPr>
          <w:rFonts w:ascii="Cambria,Bold" w:eastAsiaTheme="minorHAnsi" w:hAnsi="Cambria,Bold" w:cs="Cambria,Bold"/>
          <w:b/>
          <w:bCs/>
          <w:color w:val="FF0000"/>
          <w:sz w:val="26"/>
          <w:szCs w:val="26"/>
          <w:lang w:val="es-CO" w:eastAsia="en-US"/>
        </w:rPr>
      </w:pPr>
    </w:p>
    <w:p w:rsidR="0080592B" w:rsidRDefault="0080592B" w:rsidP="00990E7E">
      <w:pPr>
        <w:autoSpaceDE w:val="0"/>
        <w:autoSpaceDN w:val="0"/>
        <w:adjustRightInd w:val="0"/>
        <w:rPr>
          <w:rFonts w:ascii="Cambria,Bold" w:eastAsiaTheme="minorHAnsi" w:hAnsi="Cambria,Bold" w:cs="Cambria,Bold"/>
          <w:b/>
          <w:bCs/>
          <w:color w:val="FF0000"/>
          <w:sz w:val="26"/>
          <w:szCs w:val="26"/>
          <w:lang w:val="es-CO" w:eastAsia="en-US"/>
        </w:rPr>
      </w:pPr>
    </w:p>
    <w:p w:rsidR="0080592B" w:rsidRDefault="0080592B" w:rsidP="00990E7E">
      <w:pPr>
        <w:autoSpaceDE w:val="0"/>
        <w:autoSpaceDN w:val="0"/>
        <w:adjustRightInd w:val="0"/>
        <w:rPr>
          <w:rFonts w:ascii="Cambria,Bold" w:eastAsiaTheme="minorHAnsi" w:hAnsi="Cambria,Bold" w:cs="Cambria,Bold"/>
          <w:b/>
          <w:bCs/>
          <w:color w:val="FF0000"/>
          <w:sz w:val="26"/>
          <w:szCs w:val="26"/>
          <w:lang w:val="es-CO" w:eastAsia="en-US"/>
        </w:rPr>
      </w:pPr>
    </w:p>
    <w:p w:rsidR="0080592B" w:rsidRDefault="0080592B" w:rsidP="00990E7E">
      <w:pPr>
        <w:autoSpaceDE w:val="0"/>
        <w:autoSpaceDN w:val="0"/>
        <w:adjustRightInd w:val="0"/>
        <w:rPr>
          <w:rFonts w:ascii="Cambria,Bold" w:eastAsiaTheme="minorHAnsi" w:hAnsi="Cambria,Bold" w:cs="Cambria,Bold"/>
          <w:b/>
          <w:bCs/>
          <w:color w:val="FF0000"/>
          <w:sz w:val="26"/>
          <w:szCs w:val="26"/>
          <w:lang w:val="es-CO" w:eastAsia="en-US"/>
        </w:rPr>
      </w:pPr>
    </w:p>
    <w:p w:rsidR="0080592B" w:rsidRDefault="0080592B" w:rsidP="00990E7E">
      <w:pPr>
        <w:autoSpaceDE w:val="0"/>
        <w:autoSpaceDN w:val="0"/>
        <w:adjustRightInd w:val="0"/>
        <w:rPr>
          <w:rFonts w:ascii="Cambria,Bold" w:eastAsiaTheme="minorHAnsi" w:hAnsi="Cambria,Bold" w:cs="Cambria,Bold"/>
          <w:b/>
          <w:bCs/>
          <w:color w:val="FF0000"/>
          <w:sz w:val="26"/>
          <w:szCs w:val="26"/>
          <w:lang w:val="es-CO" w:eastAsia="en-US"/>
        </w:rPr>
      </w:pPr>
    </w:p>
    <w:p w:rsidR="0080592B" w:rsidRDefault="0080592B" w:rsidP="00990E7E">
      <w:pPr>
        <w:autoSpaceDE w:val="0"/>
        <w:autoSpaceDN w:val="0"/>
        <w:adjustRightInd w:val="0"/>
        <w:rPr>
          <w:rFonts w:ascii="Cambria,Bold" w:eastAsiaTheme="minorHAnsi" w:hAnsi="Cambria,Bold" w:cs="Cambria,Bold"/>
          <w:b/>
          <w:bCs/>
          <w:color w:val="FF0000"/>
          <w:sz w:val="26"/>
          <w:szCs w:val="26"/>
          <w:lang w:val="es-CO" w:eastAsia="en-US"/>
        </w:rPr>
      </w:pPr>
    </w:p>
    <w:p w:rsidR="0080592B" w:rsidRDefault="0080592B" w:rsidP="00990E7E">
      <w:pPr>
        <w:autoSpaceDE w:val="0"/>
        <w:autoSpaceDN w:val="0"/>
        <w:adjustRightInd w:val="0"/>
        <w:rPr>
          <w:rFonts w:ascii="Cambria,Bold" w:eastAsiaTheme="minorHAnsi" w:hAnsi="Cambria,Bold" w:cs="Cambria,Bold"/>
          <w:b/>
          <w:bCs/>
          <w:color w:val="FF0000"/>
          <w:sz w:val="26"/>
          <w:szCs w:val="26"/>
          <w:lang w:val="es-CO" w:eastAsia="en-US"/>
        </w:rPr>
      </w:pPr>
    </w:p>
    <w:p w:rsidR="003F2F33" w:rsidRDefault="003F2F33" w:rsidP="00990E7E">
      <w:pPr>
        <w:autoSpaceDE w:val="0"/>
        <w:autoSpaceDN w:val="0"/>
        <w:adjustRightInd w:val="0"/>
        <w:rPr>
          <w:rFonts w:ascii="Cambria,Bold" w:eastAsiaTheme="minorHAnsi" w:hAnsi="Cambria,Bold" w:cs="Cambria,Bold"/>
          <w:b/>
          <w:bCs/>
          <w:color w:val="FF0000"/>
          <w:sz w:val="26"/>
          <w:szCs w:val="26"/>
          <w:lang w:val="es-CO" w:eastAsia="en-US"/>
        </w:rPr>
      </w:pPr>
    </w:p>
    <w:p w:rsidR="003F2F33" w:rsidRDefault="003F2F33" w:rsidP="00990E7E">
      <w:pPr>
        <w:autoSpaceDE w:val="0"/>
        <w:autoSpaceDN w:val="0"/>
        <w:adjustRightInd w:val="0"/>
        <w:rPr>
          <w:rFonts w:ascii="Cambria,Bold" w:eastAsiaTheme="minorHAnsi" w:hAnsi="Cambria,Bold" w:cs="Cambria,Bold"/>
          <w:b/>
          <w:bCs/>
          <w:color w:val="FF0000"/>
          <w:sz w:val="26"/>
          <w:szCs w:val="26"/>
          <w:lang w:val="es-CO" w:eastAsia="en-US"/>
        </w:rPr>
      </w:pPr>
    </w:p>
    <w:p w:rsidR="003F2F33" w:rsidRDefault="003F2F33" w:rsidP="00990E7E">
      <w:pPr>
        <w:autoSpaceDE w:val="0"/>
        <w:autoSpaceDN w:val="0"/>
        <w:adjustRightInd w:val="0"/>
        <w:rPr>
          <w:rFonts w:ascii="Cambria,Bold" w:eastAsiaTheme="minorHAnsi" w:hAnsi="Cambria,Bold" w:cs="Cambria,Bold"/>
          <w:b/>
          <w:bCs/>
          <w:color w:val="FF0000"/>
          <w:sz w:val="26"/>
          <w:szCs w:val="26"/>
          <w:lang w:val="es-CO" w:eastAsia="en-US"/>
        </w:rPr>
      </w:pPr>
    </w:p>
    <w:p w:rsidR="003F2F33" w:rsidRDefault="003F2F33"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74513D" w:rsidRDefault="0074513D" w:rsidP="00990E7E">
      <w:pPr>
        <w:autoSpaceDE w:val="0"/>
        <w:autoSpaceDN w:val="0"/>
        <w:adjustRightInd w:val="0"/>
        <w:rPr>
          <w:rFonts w:ascii="Cambria,Bold" w:eastAsiaTheme="minorHAnsi" w:hAnsi="Cambria,Bold" w:cs="Cambria,Bold"/>
          <w:b/>
          <w:bCs/>
          <w:color w:val="FF0000"/>
          <w:sz w:val="26"/>
          <w:szCs w:val="26"/>
          <w:lang w:val="es-CO" w:eastAsia="en-US"/>
        </w:rPr>
      </w:pPr>
    </w:p>
    <w:p w:rsidR="00E4684E" w:rsidRDefault="00E4684E" w:rsidP="00DC7AEC">
      <w:pPr>
        <w:autoSpaceDE w:val="0"/>
        <w:autoSpaceDN w:val="0"/>
        <w:adjustRightInd w:val="0"/>
        <w:rPr>
          <w:rFonts w:ascii="Arial" w:eastAsiaTheme="minorHAnsi" w:hAnsi="Arial" w:cs="Arial"/>
          <w:b/>
          <w:bCs/>
          <w:lang w:val="es-CO" w:eastAsia="en-US"/>
        </w:rPr>
      </w:pPr>
    </w:p>
    <w:p w:rsidR="00DC5F67" w:rsidRPr="00DC5F67" w:rsidRDefault="00DC5F67" w:rsidP="00096CE4">
      <w:pPr>
        <w:autoSpaceDE w:val="0"/>
        <w:autoSpaceDN w:val="0"/>
        <w:adjustRightInd w:val="0"/>
        <w:jc w:val="center"/>
        <w:rPr>
          <w:rFonts w:ascii="Arial" w:eastAsiaTheme="minorHAnsi" w:hAnsi="Arial" w:cs="Arial"/>
          <w:b/>
          <w:bCs/>
          <w:lang w:val="es-CO" w:eastAsia="en-US"/>
        </w:rPr>
      </w:pPr>
      <w:r w:rsidRPr="00DC5F67">
        <w:rPr>
          <w:rFonts w:ascii="Arial" w:eastAsiaTheme="minorHAnsi" w:hAnsi="Arial" w:cs="Arial"/>
          <w:b/>
          <w:bCs/>
          <w:lang w:val="es-CO" w:eastAsia="en-US"/>
        </w:rPr>
        <w:t>11.</w:t>
      </w:r>
      <w:r>
        <w:rPr>
          <w:rFonts w:ascii="Arial" w:eastAsiaTheme="minorHAnsi" w:hAnsi="Arial" w:cs="Arial"/>
          <w:bCs/>
          <w:lang w:val="es-CO" w:eastAsia="en-US"/>
        </w:rPr>
        <w:t xml:space="preserve"> </w:t>
      </w:r>
      <w:r w:rsidRPr="00DC5F67">
        <w:rPr>
          <w:rFonts w:ascii="Arial" w:eastAsiaTheme="minorHAnsi" w:hAnsi="Arial" w:cs="Arial"/>
          <w:bCs/>
          <w:lang w:val="es-CO" w:eastAsia="en-US"/>
        </w:rPr>
        <w:t xml:space="preserve"> </w:t>
      </w:r>
      <w:r w:rsidRPr="005E04DC">
        <w:rPr>
          <w:rFonts w:ascii="Arial" w:eastAsiaTheme="minorHAnsi" w:hAnsi="Arial" w:cs="Arial"/>
          <w:b/>
          <w:bCs/>
          <w:lang w:val="es-CO" w:eastAsia="en-US"/>
        </w:rPr>
        <w:t>EVALUACIÓN DE LOS RECURSOS</w:t>
      </w:r>
    </w:p>
    <w:p w:rsidR="007A284B" w:rsidRDefault="007A284B" w:rsidP="001B43D0">
      <w:pPr>
        <w:autoSpaceDE w:val="0"/>
        <w:autoSpaceDN w:val="0"/>
        <w:adjustRightInd w:val="0"/>
        <w:jc w:val="both"/>
        <w:rPr>
          <w:rFonts w:ascii="Arial" w:eastAsiaTheme="minorHAnsi" w:hAnsi="Arial" w:cs="Arial"/>
          <w:b/>
          <w:lang w:val="es-CO" w:eastAsia="en-US"/>
        </w:rPr>
      </w:pPr>
    </w:p>
    <w:p w:rsidR="00642C6C" w:rsidRPr="00642C6C" w:rsidRDefault="005E04DC" w:rsidP="00642C6C">
      <w:pPr>
        <w:spacing w:after="60"/>
        <w:contextualSpacing/>
        <w:jc w:val="both"/>
        <w:rPr>
          <w:rFonts w:ascii="Arial" w:eastAsia="Calibri" w:hAnsi="Arial" w:cs="Arial"/>
          <w:b/>
          <w:bCs/>
          <w:lang w:val="es-CO" w:eastAsia="en-US"/>
        </w:rPr>
      </w:pPr>
      <w:bookmarkStart w:id="162" w:name="_Hlk110794456"/>
      <w:r>
        <w:rPr>
          <w:rFonts w:ascii="Arial" w:eastAsia="Calibri" w:hAnsi="Arial" w:cs="Arial"/>
          <w:b/>
          <w:bCs/>
          <w:lang w:val="es-CO" w:eastAsia="en-US"/>
        </w:rPr>
        <w:t>11.1 Recursos humanos o t</w:t>
      </w:r>
      <w:r w:rsidR="00642C6C" w:rsidRPr="00642C6C">
        <w:rPr>
          <w:rFonts w:ascii="Arial" w:eastAsia="Calibri" w:hAnsi="Arial" w:cs="Arial"/>
          <w:b/>
          <w:bCs/>
          <w:lang w:val="es-CO" w:eastAsia="en-US"/>
        </w:rPr>
        <w:t>alento humano</w:t>
      </w:r>
    </w:p>
    <w:p w:rsidR="00642C6C" w:rsidRPr="00642C6C" w:rsidRDefault="00642C6C" w:rsidP="00642C6C">
      <w:pPr>
        <w:spacing w:after="60"/>
        <w:contextualSpacing/>
        <w:jc w:val="both"/>
        <w:rPr>
          <w:rFonts w:ascii="Aleo-Bold" w:eastAsia="Calibri" w:hAnsi="Aleo-Bold" w:cs="Aleo-Bold"/>
          <w:b/>
          <w:bCs/>
          <w:sz w:val="28"/>
          <w:szCs w:val="28"/>
          <w:lang w:val="es-CO" w:eastAsia="en-US"/>
        </w:rPr>
      </w:pPr>
    </w:p>
    <w:tbl>
      <w:tblPr>
        <w:tblStyle w:val="Tablaconcuadrcula5"/>
        <w:tblW w:w="11312" w:type="dxa"/>
        <w:tblInd w:w="-431" w:type="dxa"/>
        <w:tblLook w:val="04A0" w:firstRow="1" w:lastRow="0" w:firstColumn="1" w:lastColumn="0" w:noHBand="0" w:noVBand="1"/>
      </w:tblPr>
      <w:tblGrid>
        <w:gridCol w:w="1691"/>
        <w:gridCol w:w="1970"/>
        <w:gridCol w:w="2528"/>
        <w:gridCol w:w="1558"/>
        <w:gridCol w:w="1339"/>
        <w:gridCol w:w="2226"/>
      </w:tblGrid>
      <w:tr w:rsidR="00642C6C" w:rsidRPr="00642C6C" w:rsidTr="00096CE4">
        <w:trPr>
          <w:trHeight w:val="525"/>
        </w:trPr>
        <w:tc>
          <w:tcPr>
            <w:tcW w:w="11312" w:type="dxa"/>
            <w:gridSpan w:val="6"/>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 xml:space="preserve">CARACTERÍSTICAS BÁSICAS DEL RECURSO HUMANO </w:t>
            </w:r>
            <w:r w:rsidR="00B15B07" w:rsidRPr="00642C6C">
              <w:rPr>
                <w:rFonts w:ascii="Arial" w:eastAsia="Calibri" w:hAnsi="Arial" w:cs="Arial"/>
                <w:lang w:eastAsia="en-US"/>
              </w:rPr>
              <w:t>Y LA</w:t>
            </w:r>
            <w:r w:rsidRPr="00642C6C">
              <w:rPr>
                <w:rFonts w:ascii="Arial" w:eastAsia="Calibri" w:hAnsi="Arial" w:cs="Arial"/>
                <w:lang w:eastAsia="en-US"/>
              </w:rPr>
              <w:t xml:space="preserve"> IDONEIDAD PARA EL EJERCICIO DE LA LABOR DESEMPEÑADA.</w:t>
            </w:r>
          </w:p>
          <w:p w:rsidR="00096CE4" w:rsidRPr="00642C6C" w:rsidRDefault="00642C6C" w:rsidP="00096CE4">
            <w:pPr>
              <w:spacing w:after="60"/>
              <w:contextualSpacing/>
              <w:jc w:val="center"/>
              <w:rPr>
                <w:rFonts w:ascii="Arial" w:eastAsia="Calibri" w:hAnsi="Arial" w:cs="Arial"/>
                <w:lang w:eastAsia="en-US"/>
              </w:rPr>
            </w:pPr>
            <w:r w:rsidRPr="00642C6C">
              <w:rPr>
                <w:rFonts w:ascii="Arial" w:eastAsia="Calibri" w:hAnsi="Arial" w:cs="Arial"/>
                <w:lang w:eastAsia="en-US"/>
              </w:rPr>
              <w:t xml:space="preserve">PERSONAL DIRECTIVO – ADMINISTRATIVO </w:t>
            </w:r>
            <w:r w:rsidR="00096CE4">
              <w:rPr>
                <w:rFonts w:ascii="Arial" w:eastAsia="Calibri" w:hAnsi="Arial" w:cs="Arial"/>
                <w:lang w:eastAsia="en-US"/>
              </w:rPr>
              <w:t>–</w:t>
            </w:r>
            <w:r w:rsidRPr="00642C6C">
              <w:rPr>
                <w:rFonts w:ascii="Arial" w:eastAsia="Calibri" w:hAnsi="Arial" w:cs="Arial"/>
                <w:lang w:eastAsia="en-US"/>
              </w:rPr>
              <w:t xml:space="preserve"> DOCENTES</w:t>
            </w:r>
          </w:p>
        </w:tc>
      </w:tr>
      <w:tr w:rsidR="00642C6C" w:rsidRPr="00642C6C" w:rsidTr="00096CE4">
        <w:trPr>
          <w:trHeight w:val="195"/>
        </w:trPr>
        <w:tc>
          <w:tcPr>
            <w:tcW w:w="1691" w:type="dxa"/>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Nombres</w:t>
            </w:r>
          </w:p>
        </w:tc>
        <w:tc>
          <w:tcPr>
            <w:tcW w:w="1970" w:type="dxa"/>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Apellidos</w:t>
            </w:r>
          </w:p>
        </w:tc>
        <w:tc>
          <w:tcPr>
            <w:tcW w:w="2528" w:type="dxa"/>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Perfil educativo</w:t>
            </w:r>
          </w:p>
        </w:tc>
        <w:tc>
          <w:tcPr>
            <w:tcW w:w="1558" w:type="dxa"/>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Cargo</w:t>
            </w:r>
          </w:p>
        </w:tc>
        <w:tc>
          <w:tcPr>
            <w:tcW w:w="1339" w:type="dxa"/>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Nivel y/o ciclo</w:t>
            </w:r>
          </w:p>
        </w:tc>
        <w:tc>
          <w:tcPr>
            <w:tcW w:w="2226" w:type="dxa"/>
            <w:shd w:val="clear" w:color="auto" w:fill="D9D9D9"/>
          </w:tcPr>
          <w:p w:rsidR="00642C6C" w:rsidRPr="00642C6C" w:rsidRDefault="00642C6C" w:rsidP="00642C6C">
            <w:pPr>
              <w:spacing w:after="60"/>
              <w:contextualSpacing/>
              <w:jc w:val="center"/>
              <w:rPr>
                <w:rFonts w:ascii="Arial" w:eastAsia="Calibri" w:hAnsi="Arial" w:cs="Arial"/>
                <w:lang w:eastAsia="en-US"/>
              </w:rPr>
            </w:pPr>
            <w:r w:rsidRPr="00642C6C">
              <w:rPr>
                <w:rFonts w:ascii="Arial" w:eastAsia="Calibri" w:hAnsi="Arial" w:cs="Arial"/>
                <w:lang w:eastAsia="en-US"/>
              </w:rPr>
              <w:t>Tipo de contrato</w:t>
            </w:r>
          </w:p>
        </w:tc>
      </w:tr>
      <w:tr w:rsidR="00642C6C" w:rsidRPr="00642C6C" w:rsidTr="00096CE4">
        <w:trPr>
          <w:trHeight w:val="111"/>
        </w:trPr>
        <w:tc>
          <w:tcPr>
            <w:tcW w:w="1691" w:type="dxa"/>
          </w:tcPr>
          <w:p w:rsidR="00642C6C" w:rsidRPr="00642C6C" w:rsidRDefault="00642C6C" w:rsidP="00642C6C">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 xml:space="preserve">José Cicerón </w:t>
            </w:r>
          </w:p>
        </w:tc>
        <w:tc>
          <w:tcPr>
            <w:tcW w:w="1970" w:type="dxa"/>
          </w:tcPr>
          <w:p w:rsidR="00642C6C" w:rsidRPr="00642C6C" w:rsidRDefault="00642C6C" w:rsidP="00642C6C">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Perea Copete</w:t>
            </w:r>
          </w:p>
        </w:tc>
        <w:tc>
          <w:tcPr>
            <w:tcW w:w="2528" w:type="dxa"/>
          </w:tcPr>
          <w:p w:rsidR="00642C6C" w:rsidRPr="00CD6401" w:rsidRDefault="00CD6401" w:rsidP="00CD6401">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val="es-ES" w:eastAsia="en-US"/>
              </w:rPr>
              <w:t>Posgrado en gerencia administrativa</w:t>
            </w:r>
          </w:p>
        </w:tc>
        <w:tc>
          <w:tcPr>
            <w:tcW w:w="1558" w:type="dxa"/>
          </w:tcPr>
          <w:p w:rsidR="00642C6C" w:rsidRPr="00CD6401" w:rsidRDefault="00642C6C" w:rsidP="00CD6401">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Rector</w:t>
            </w:r>
          </w:p>
        </w:tc>
        <w:tc>
          <w:tcPr>
            <w:tcW w:w="1339" w:type="dxa"/>
          </w:tcPr>
          <w:p w:rsidR="00642C6C" w:rsidRPr="00CD6401" w:rsidRDefault="00CD6401" w:rsidP="00CD6401">
            <w:pPr>
              <w:spacing w:after="60"/>
              <w:contextualSpacing/>
              <w:jc w:val="center"/>
              <w:rPr>
                <w:rFonts w:ascii="Arial" w:eastAsia="Calibri" w:hAnsi="Arial" w:cs="Arial"/>
                <w:sz w:val="20"/>
                <w:szCs w:val="20"/>
                <w:lang w:eastAsia="en-US"/>
              </w:rPr>
            </w:pPr>
            <w:r w:rsidRPr="00CD6401">
              <w:rPr>
                <w:rFonts w:ascii="Arial" w:hAnsi="Arial" w:cs="Arial"/>
                <w:sz w:val="20"/>
                <w:szCs w:val="20"/>
              </w:rPr>
              <w:t>Posgrado</w:t>
            </w:r>
          </w:p>
        </w:tc>
        <w:tc>
          <w:tcPr>
            <w:tcW w:w="2226" w:type="dxa"/>
          </w:tcPr>
          <w:p w:rsidR="00642C6C" w:rsidRPr="00642C6C" w:rsidRDefault="00642C6C" w:rsidP="00642C6C">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642C6C" w:rsidRPr="00642C6C" w:rsidTr="00096CE4">
        <w:trPr>
          <w:trHeight w:val="105"/>
        </w:trPr>
        <w:tc>
          <w:tcPr>
            <w:tcW w:w="1691"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Gloria Eugenia</w:t>
            </w:r>
          </w:p>
        </w:tc>
        <w:tc>
          <w:tcPr>
            <w:tcW w:w="1970"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Escobar Carvajal</w:t>
            </w:r>
          </w:p>
        </w:tc>
        <w:tc>
          <w:tcPr>
            <w:tcW w:w="2528" w:type="dxa"/>
          </w:tcPr>
          <w:p w:rsidR="00642C6C" w:rsidRPr="00CD6401" w:rsidRDefault="00CD6401"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val="es-ES" w:eastAsia="en-US"/>
              </w:rPr>
              <w:t>Técnica Sistemas y contabilidad</w:t>
            </w:r>
          </w:p>
        </w:tc>
        <w:tc>
          <w:tcPr>
            <w:tcW w:w="1558" w:type="dxa"/>
          </w:tcPr>
          <w:p w:rsidR="00642C6C" w:rsidRPr="00CD6401" w:rsidRDefault="00642C6C"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Secretaria</w:t>
            </w:r>
          </w:p>
        </w:tc>
        <w:tc>
          <w:tcPr>
            <w:tcW w:w="1339" w:type="dxa"/>
          </w:tcPr>
          <w:p w:rsidR="00642C6C" w:rsidRPr="00CD6401" w:rsidRDefault="00CD6401" w:rsidP="005671B2">
            <w:pPr>
              <w:spacing w:after="60"/>
              <w:contextualSpacing/>
              <w:jc w:val="center"/>
              <w:rPr>
                <w:rFonts w:ascii="Arial" w:eastAsia="Calibri" w:hAnsi="Arial" w:cs="Arial"/>
                <w:sz w:val="20"/>
                <w:szCs w:val="20"/>
                <w:lang w:eastAsia="en-US"/>
              </w:rPr>
            </w:pPr>
            <w:r>
              <w:rPr>
                <w:rFonts w:ascii="Arial" w:eastAsia="Calibri" w:hAnsi="Arial" w:cs="Arial"/>
                <w:sz w:val="20"/>
                <w:szCs w:val="20"/>
                <w:lang w:eastAsia="en-US"/>
              </w:rPr>
              <w:t>Técnico</w:t>
            </w:r>
          </w:p>
        </w:tc>
        <w:tc>
          <w:tcPr>
            <w:tcW w:w="2226" w:type="dxa"/>
          </w:tcPr>
          <w:p w:rsidR="00642C6C" w:rsidRPr="00642C6C" w:rsidRDefault="00642C6C"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Prestación de servicios</w:t>
            </w:r>
          </w:p>
        </w:tc>
      </w:tr>
      <w:tr w:rsidR="00642C6C" w:rsidRPr="00642C6C" w:rsidTr="00096CE4">
        <w:trPr>
          <w:trHeight w:val="95"/>
        </w:trPr>
        <w:tc>
          <w:tcPr>
            <w:tcW w:w="1691"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Licet Yuliana</w:t>
            </w:r>
          </w:p>
        </w:tc>
        <w:tc>
          <w:tcPr>
            <w:tcW w:w="1970"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Osorno Londoño</w:t>
            </w:r>
          </w:p>
        </w:tc>
        <w:tc>
          <w:tcPr>
            <w:tcW w:w="2528" w:type="dxa"/>
          </w:tcPr>
          <w:p w:rsidR="00642C6C" w:rsidRPr="00CD6401" w:rsidRDefault="00CD6401"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val="es-ES" w:eastAsia="en-US"/>
              </w:rPr>
              <w:t>Técnica auxiliar administrativo</w:t>
            </w:r>
          </w:p>
        </w:tc>
        <w:tc>
          <w:tcPr>
            <w:tcW w:w="1558" w:type="dxa"/>
          </w:tcPr>
          <w:p w:rsidR="00642C6C" w:rsidRPr="00CD6401" w:rsidRDefault="00642C6C"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Bibliotecaria</w:t>
            </w:r>
          </w:p>
        </w:tc>
        <w:tc>
          <w:tcPr>
            <w:tcW w:w="1339" w:type="dxa"/>
          </w:tcPr>
          <w:p w:rsidR="00642C6C" w:rsidRPr="00CD6401" w:rsidRDefault="00CD6401"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val="es-ES" w:eastAsia="en-US"/>
              </w:rPr>
              <w:t>Técnico</w:t>
            </w:r>
          </w:p>
        </w:tc>
        <w:tc>
          <w:tcPr>
            <w:tcW w:w="2226" w:type="dxa"/>
          </w:tcPr>
          <w:p w:rsidR="00642C6C" w:rsidRPr="00642C6C" w:rsidRDefault="00642C6C"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Prestación de servicios</w:t>
            </w:r>
          </w:p>
        </w:tc>
      </w:tr>
      <w:tr w:rsidR="00642C6C" w:rsidRPr="00642C6C" w:rsidTr="00096CE4">
        <w:trPr>
          <w:trHeight w:val="120"/>
        </w:trPr>
        <w:tc>
          <w:tcPr>
            <w:tcW w:w="1691" w:type="dxa"/>
          </w:tcPr>
          <w:p w:rsidR="00642C6C" w:rsidRPr="000302F8" w:rsidRDefault="000302F8" w:rsidP="005671B2">
            <w:pPr>
              <w:spacing w:after="60"/>
              <w:contextualSpacing/>
              <w:jc w:val="both"/>
              <w:rPr>
                <w:rFonts w:ascii="Arial" w:eastAsia="Calibri" w:hAnsi="Arial" w:cs="Arial"/>
                <w:sz w:val="20"/>
                <w:szCs w:val="20"/>
                <w:lang w:eastAsia="en-US"/>
              </w:rPr>
            </w:pPr>
            <w:r w:rsidRPr="000302F8">
              <w:rPr>
                <w:rFonts w:ascii="Arial" w:eastAsia="Calibri" w:hAnsi="Arial" w:cs="Arial"/>
                <w:sz w:val="20"/>
                <w:szCs w:val="20"/>
                <w:lang w:eastAsia="en-US"/>
              </w:rPr>
              <w:lastRenderedPageBreak/>
              <w:t>Laura Victoria</w:t>
            </w:r>
            <w:r w:rsidR="00642C6C" w:rsidRPr="000302F8">
              <w:rPr>
                <w:rFonts w:ascii="Arial" w:eastAsia="Calibri" w:hAnsi="Arial" w:cs="Arial"/>
                <w:sz w:val="20"/>
                <w:szCs w:val="20"/>
                <w:lang w:eastAsia="en-US"/>
              </w:rPr>
              <w:t xml:space="preserve"> </w:t>
            </w:r>
          </w:p>
        </w:tc>
        <w:tc>
          <w:tcPr>
            <w:tcW w:w="1970" w:type="dxa"/>
          </w:tcPr>
          <w:p w:rsidR="00642C6C" w:rsidRPr="000302F8" w:rsidRDefault="000302F8" w:rsidP="005671B2">
            <w:pPr>
              <w:spacing w:after="60"/>
              <w:contextualSpacing/>
              <w:jc w:val="both"/>
              <w:rPr>
                <w:rFonts w:ascii="Arial" w:eastAsia="Calibri" w:hAnsi="Arial" w:cs="Arial"/>
                <w:sz w:val="20"/>
                <w:szCs w:val="20"/>
                <w:lang w:eastAsia="en-US"/>
              </w:rPr>
            </w:pPr>
            <w:r w:rsidRPr="000302F8">
              <w:rPr>
                <w:rFonts w:ascii="Arial" w:eastAsia="Calibri" w:hAnsi="Arial" w:cs="Arial"/>
                <w:sz w:val="20"/>
                <w:szCs w:val="20"/>
                <w:lang w:eastAsia="en-US"/>
              </w:rPr>
              <w:t>López González</w:t>
            </w:r>
          </w:p>
        </w:tc>
        <w:tc>
          <w:tcPr>
            <w:tcW w:w="2528" w:type="dxa"/>
          </w:tcPr>
          <w:p w:rsidR="00642C6C" w:rsidRPr="00CD6401" w:rsidRDefault="00CD6401"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val="es-ES" w:eastAsia="en-US"/>
              </w:rPr>
              <w:t>Licenciada en Lengua Castellana y Humanidades</w:t>
            </w:r>
          </w:p>
        </w:tc>
        <w:tc>
          <w:tcPr>
            <w:tcW w:w="1558" w:type="dxa"/>
          </w:tcPr>
          <w:p w:rsidR="00642C6C" w:rsidRPr="00CD6401" w:rsidRDefault="00642C6C"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Preescolar</w:t>
            </w:r>
          </w:p>
        </w:tc>
        <w:tc>
          <w:tcPr>
            <w:tcW w:w="1339" w:type="dxa"/>
          </w:tcPr>
          <w:p w:rsidR="00642C6C" w:rsidRPr="00CD6401" w:rsidRDefault="00CD6401" w:rsidP="005671B2">
            <w:pPr>
              <w:spacing w:after="60"/>
              <w:contextualSpacing/>
              <w:jc w:val="center"/>
              <w:rPr>
                <w:rFonts w:ascii="Arial" w:eastAsia="Calibri" w:hAnsi="Arial" w:cs="Arial"/>
                <w:sz w:val="20"/>
                <w:szCs w:val="20"/>
                <w:lang w:eastAsia="en-US"/>
              </w:rPr>
            </w:pPr>
            <w:r>
              <w:rPr>
                <w:rFonts w:ascii="Arial" w:eastAsia="Calibri" w:hAnsi="Arial" w:cs="Arial"/>
                <w:sz w:val="20"/>
                <w:szCs w:val="20"/>
                <w:lang w:eastAsia="en-US"/>
              </w:rPr>
              <w:t>Licenciada</w:t>
            </w:r>
          </w:p>
        </w:tc>
        <w:tc>
          <w:tcPr>
            <w:tcW w:w="2226" w:type="dxa"/>
          </w:tcPr>
          <w:p w:rsidR="00642C6C" w:rsidRPr="000302F8" w:rsidRDefault="00642C6C" w:rsidP="005671B2">
            <w:pPr>
              <w:spacing w:after="60"/>
              <w:contextualSpacing/>
              <w:jc w:val="center"/>
              <w:rPr>
                <w:rFonts w:ascii="Arial" w:eastAsia="Calibri" w:hAnsi="Arial" w:cs="Arial"/>
                <w:sz w:val="20"/>
                <w:szCs w:val="20"/>
                <w:lang w:eastAsia="en-US"/>
              </w:rPr>
            </w:pPr>
            <w:r w:rsidRPr="000302F8">
              <w:rPr>
                <w:rFonts w:ascii="Arial" w:eastAsia="Calibri" w:hAnsi="Arial" w:cs="Arial"/>
                <w:sz w:val="20"/>
                <w:szCs w:val="20"/>
                <w:lang w:eastAsia="en-US"/>
              </w:rPr>
              <w:t>Vinculación oficial decreto 1278 de 2002</w:t>
            </w:r>
          </w:p>
        </w:tc>
      </w:tr>
      <w:tr w:rsidR="0080592B" w:rsidRPr="00642C6C" w:rsidTr="000672AB">
        <w:trPr>
          <w:trHeight w:val="360"/>
        </w:trPr>
        <w:tc>
          <w:tcPr>
            <w:tcW w:w="1691" w:type="dxa"/>
          </w:tcPr>
          <w:p w:rsidR="0080592B" w:rsidRPr="00642C6C" w:rsidRDefault="0080592B"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 xml:space="preserve">Ana Lucia </w:t>
            </w:r>
          </w:p>
        </w:tc>
        <w:tc>
          <w:tcPr>
            <w:tcW w:w="1970" w:type="dxa"/>
          </w:tcPr>
          <w:p w:rsidR="0080592B" w:rsidRPr="00642C6C" w:rsidRDefault="0080592B"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Palacios Palacios</w:t>
            </w:r>
          </w:p>
        </w:tc>
        <w:tc>
          <w:tcPr>
            <w:tcW w:w="2528" w:type="dxa"/>
          </w:tcPr>
          <w:p w:rsidR="0080592B" w:rsidRPr="00CD6401" w:rsidRDefault="00CD6401"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val="es-ES" w:eastAsia="en-US"/>
              </w:rPr>
              <w:t>Licenciada en educación</w:t>
            </w:r>
          </w:p>
        </w:tc>
        <w:tc>
          <w:tcPr>
            <w:tcW w:w="1558" w:type="dxa"/>
          </w:tcPr>
          <w:p w:rsidR="0080592B" w:rsidRPr="00CD6401" w:rsidRDefault="0080592B"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Primaria</w:t>
            </w:r>
          </w:p>
        </w:tc>
        <w:tc>
          <w:tcPr>
            <w:tcW w:w="1339" w:type="dxa"/>
          </w:tcPr>
          <w:p w:rsidR="0080592B" w:rsidRPr="00CD6401" w:rsidRDefault="00CD6401" w:rsidP="005671B2">
            <w:pPr>
              <w:spacing w:after="60"/>
              <w:contextualSpacing/>
              <w:jc w:val="center"/>
              <w:rPr>
                <w:rFonts w:ascii="Arial" w:eastAsia="Calibri" w:hAnsi="Arial" w:cs="Arial"/>
                <w:sz w:val="20"/>
                <w:szCs w:val="20"/>
                <w:lang w:eastAsia="en-US"/>
              </w:rPr>
            </w:pPr>
            <w:r>
              <w:rPr>
                <w:rFonts w:ascii="Arial" w:eastAsia="Calibri" w:hAnsi="Arial" w:cs="Arial"/>
                <w:sz w:val="20"/>
                <w:szCs w:val="20"/>
                <w:lang w:eastAsia="en-US"/>
              </w:rPr>
              <w:t>Licenciada</w:t>
            </w:r>
          </w:p>
        </w:tc>
        <w:tc>
          <w:tcPr>
            <w:tcW w:w="2226" w:type="dxa"/>
          </w:tcPr>
          <w:p w:rsidR="000672AB" w:rsidRPr="00642C6C" w:rsidRDefault="0080592B"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642C6C" w:rsidRPr="00642C6C" w:rsidTr="00096CE4">
        <w:trPr>
          <w:trHeight w:val="95"/>
        </w:trPr>
        <w:tc>
          <w:tcPr>
            <w:tcW w:w="1691"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 xml:space="preserve">Nora Liliana </w:t>
            </w:r>
          </w:p>
        </w:tc>
        <w:tc>
          <w:tcPr>
            <w:tcW w:w="1970"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González Gil</w:t>
            </w:r>
          </w:p>
        </w:tc>
        <w:tc>
          <w:tcPr>
            <w:tcW w:w="2528" w:type="dxa"/>
          </w:tcPr>
          <w:p w:rsidR="00642C6C"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Maestría en Educación</w:t>
            </w:r>
          </w:p>
        </w:tc>
        <w:tc>
          <w:tcPr>
            <w:tcW w:w="1558" w:type="dxa"/>
          </w:tcPr>
          <w:p w:rsidR="00642C6C" w:rsidRPr="00CD6401" w:rsidRDefault="00642C6C"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Primaria</w:t>
            </w:r>
          </w:p>
        </w:tc>
        <w:tc>
          <w:tcPr>
            <w:tcW w:w="1339" w:type="dxa"/>
          </w:tcPr>
          <w:p w:rsidR="00642C6C" w:rsidRPr="00CD6401" w:rsidRDefault="00FC1E13" w:rsidP="005671B2">
            <w:pPr>
              <w:spacing w:after="60"/>
              <w:contextualSpacing/>
              <w:jc w:val="center"/>
              <w:rPr>
                <w:rFonts w:ascii="Arial" w:eastAsia="Calibri" w:hAnsi="Arial" w:cs="Arial"/>
                <w:sz w:val="20"/>
                <w:szCs w:val="20"/>
                <w:lang w:eastAsia="en-US"/>
              </w:rPr>
            </w:pPr>
            <w:r>
              <w:rPr>
                <w:rFonts w:ascii="Arial" w:eastAsia="Calibri" w:hAnsi="Arial" w:cs="Arial"/>
                <w:sz w:val="20"/>
                <w:szCs w:val="20"/>
                <w:lang w:eastAsia="en-US"/>
              </w:rPr>
              <w:t>Maestría</w:t>
            </w:r>
          </w:p>
        </w:tc>
        <w:tc>
          <w:tcPr>
            <w:tcW w:w="2226" w:type="dxa"/>
          </w:tcPr>
          <w:p w:rsidR="00642C6C" w:rsidRPr="00642C6C" w:rsidRDefault="00642C6C" w:rsidP="005671B2">
            <w:pPr>
              <w:spacing w:after="60"/>
              <w:contextualSpacing/>
              <w:jc w:val="center"/>
              <w:rPr>
                <w:rFonts w:ascii="Arial" w:eastAsia="Calibri" w:hAnsi="Arial" w:cs="Arial"/>
                <w:sz w:val="20"/>
                <w:szCs w:val="20"/>
                <w:lang w:eastAsia="en-US"/>
              </w:rPr>
            </w:pPr>
            <w:r w:rsidRPr="00642C6C">
              <w:rPr>
                <w:rFonts w:ascii="Arial" w:eastAsia="Calibri" w:hAnsi="Arial" w:cs="Arial"/>
                <w:color w:val="000000"/>
                <w:sz w:val="20"/>
                <w:szCs w:val="20"/>
                <w:lang w:eastAsia="en-US"/>
              </w:rPr>
              <w:t>Vinculación oficial decreto 1278 de 2002</w:t>
            </w:r>
          </w:p>
        </w:tc>
      </w:tr>
      <w:tr w:rsidR="00642C6C" w:rsidRPr="00642C6C" w:rsidTr="00096CE4">
        <w:trPr>
          <w:trHeight w:val="80"/>
        </w:trPr>
        <w:tc>
          <w:tcPr>
            <w:tcW w:w="1691"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 xml:space="preserve">Freider de Jesús </w:t>
            </w:r>
          </w:p>
        </w:tc>
        <w:tc>
          <w:tcPr>
            <w:tcW w:w="1970"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Agudelo Uribe</w:t>
            </w:r>
          </w:p>
        </w:tc>
        <w:tc>
          <w:tcPr>
            <w:tcW w:w="2528" w:type="dxa"/>
          </w:tcPr>
          <w:p w:rsidR="00642C6C"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 en educación</w:t>
            </w:r>
          </w:p>
        </w:tc>
        <w:tc>
          <w:tcPr>
            <w:tcW w:w="1558" w:type="dxa"/>
          </w:tcPr>
          <w:p w:rsidR="00642C6C" w:rsidRPr="00CD6401" w:rsidRDefault="00642C6C"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Primaria</w:t>
            </w:r>
          </w:p>
        </w:tc>
        <w:tc>
          <w:tcPr>
            <w:tcW w:w="1339" w:type="dxa"/>
          </w:tcPr>
          <w:p w:rsidR="00642C6C" w:rsidRPr="00CD6401" w:rsidRDefault="00D067FB"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Postgrado</w:t>
            </w:r>
          </w:p>
        </w:tc>
        <w:tc>
          <w:tcPr>
            <w:tcW w:w="2226" w:type="dxa"/>
          </w:tcPr>
          <w:p w:rsidR="00642C6C" w:rsidRPr="00642C6C" w:rsidRDefault="00642C6C"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642C6C" w:rsidRPr="00642C6C" w:rsidTr="00096CE4">
        <w:trPr>
          <w:trHeight w:val="135"/>
        </w:trPr>
        <w:tc>
          <w:tcPr>
            <w:tcW w:w="1691"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Natalia Andrea</w:t>
            </w:r>
          </w:p>
        </w:tc>
        <w:tc>
          <w:tcPr>
            <w:tcW w:w="1970" w:type="dxa"/>
          </w:tcPr>
          <w:p w:rsidR="00642C6C" w:rsidRPr="00642C6C" w:rsidRDefault="00642C6C"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Quiroz Puerta</w:t>
            </w:r>
          </w:p>
        </w:tc>
        <w:tc>
          <w:tcPr>
            <w:tcW w:w="2528" w:type="dxa"/>
          </w:tcPr>
          <w:p w:rsidR="00642C6C"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Maestría en Educación</w:t>
            </w:r>
          </w:p>
        </w:tc>
        <w:tc>
          <w:tcPr>
            <w:tcW w:w="1558" w:type="dxa"/>
          </w:tcPr>
          <w:p w:rsidR="00642C6C" w:rsidRPr="00CD6401" w:rsidRDefault="000672AB"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PTA</w:t>
            </w:r>
          </w:p>
        </w:tc>
        <w:tc>
          <w:tcPr>
            <w:tcW w:w="1339" w:type="dxa"/>
          </w:tcPr>
          <w:p w:rsidR="00642C6C" w:rsidRPr="00CD6401" w:rsidRDefault="00FC1E13" w:rsidP="005671B2">
            <w:pPr>
              <w:spacing w:after="60"/>
              <w:contextualSpacing/>
              <w:jc w:val="center"/>
              <w:rPr>
                <w:rFonts w:ascii="Arial" w:eastAsia="Calibri" w:hAnsi="Arial" w:cs="Arial"/>
                <w:sz w:val="20"/>
                <w:szCs w:val="20"/>
                <w:lang w:eastAsia="en-US"/>
              </w:rPr>
            </w:pPr>
            <w:r>
              <w:rPr>
                <w:rFonts w:ascii="Arial" w:eastAsia="Calibri" w:hAnsi="Arial" w:cs="Arial"/>
                <w:sz w:val="20"/>
                <w:szCs w:val="20"/>
                <w:lang w:eastAsia="en-US"/>
              </w:rPr>
              <w:t>Maestría</w:t>
            </w:r>
          </w:p>
        </w:tc>
        <w:tc>
          <w:tcPr>
            <w:tcW w:w="2226" w:type="dxa"/>
          </w:tcPr>
          <w:p w:rsidR="00642C6C" w:rsidRPr="00642C6C" w:rsidRDefault="00642C6C" w:rsidP="005671B2">
            <w:pPr>
              <w:spacing w:after="60"/>
              <w:contextualSpacing/>
              <w:jc w:val="center"/>
              <w:rPr>
                <w:rFonts w:ascii="Arial" w:eastAsia="Calibri" w:hAnsi="Arial" w:cs="Arial"/>
                <w:sz w:val="20"/>
                <w:szCs w:val="20"/>
                <w:lang w:eastAsia="en-US"/>
              </w:rPr>
            </w:pPr>
            <w:r w:rsidRPr="00642C6C">
              <w:rPr>
                <w:rFonts w:ascii="Arial" w:eastAsia="Calibri" w:hAnsi="Arial" w:cs="Arial"/>
                <w:color w:val="000000"/>
                <w:sz w:val="20"/>
                <w:szCs w:val="20"/>
                <w:lang w:eastAsia="en-US"/>
              </w:rPr>
              <w:t>Vinculación oficial decreto 1278 de 2002</w:t>
            </w:r>
          </w:p>
        </w:tc>
      </w:tr>
      <w:tr w:rsidR="00FC1E13" w:rsidRPr="00642C6C" w:rsidTr="00096CE4">
        <w:trPr>
          <w:trHeight w:val="135"/>
        </w:trPr>
        <w:tc>
          <w:tcPr>
            <w:tcW w:w="1691"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Juan Carlos</w:t>
            </w:r>
          </w:p>
        </w:tc>
        <w:tc>
          <w:tcPr>
            <w:tcW w:w="1970"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Gutiérrez Cañas</w:t>
            </w:r>
          </w:p>
        </w:tc>
        <w:tc>
          <w:tcPr>
            <w:tcW w:w="2528"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Maestría en Educación</w:t>
            </w:r>
          </w:p>
        </w:tc>
        <w:tc>
          <w:tcPr>
            <w:tcW w:w="1558" w:type="dxa"/>
          </w:tcPr>
          <w:p w:rsidR="00FC1E13" w:rsidRPr="00CD6401" w:rsidRDefault="00FC1E13"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Primaria</w:t>
            </w:r>
          </w:p>
        </w:tc>
        <w:tc>
          <w:tcPr>
            <w:tcW w:w="1339" w:type="dxa"/>
          </w:tcPr>
          <w:p w:rsidR="00FC1E13" w:rsidRPr="00CD6401" w:rsidRDefault="00FC1E13" w:rsidP="005671B2">
            <w:pPr>
              <w:spacing w:after="60"/>
              <w:contextualSpacing/>
              <w:jc w:val="center"/>
              <w:rPr>
                <w:rFonts w:ascii="Arial" w:eastAsia="Calibri" w:hAnsi="Arial" w:cs="Arial"/>
                <w:sz w:val="20"/>
                <w:szCs w:val="20"/>
                <w:lang w:eastAsia="en-US"/>
              </w:rPr>
            </w:pPr>
            <w:r>
              <w:rPr>
                <w:rFonts w:ascii="Arial" w:eastAsia="Calibri" w:hAnsi="Arial" w:cs="Arial"/>
                <w:sz w:val="20"/>
                <w:szCs w:val="20"/>
                <w:lang w:eastAsia="en-US"/>
              </w:rPr>
              <w:t>Maestría</w:t>
            </w:r>
          </w:p>
        </w:tc>
        <w:tc>
          <w:tcPr>
            <w:tcW w:w="2226" w:type="dxa"/>
          </w:tcPr>
          <w:p w:rsidR="00FC1E13" w:rsidRPr="00642C6C" w:rsidRDefault="00FC1E13" w:rsidP="005671B2">
            <w:pPr>
              <w:spacing w:after="60"/>
              <w:contextualSpacing/>
              <w:jc w:val="center"/>
              <w:rPr>
                <w:rFonts w:ascii="Arial" w:eastAsia="Calibri" w:hAnsi="Arial" w:cs="Arial"/>
                <w:sz w:val="20"/>
                <w:szCs w:val="20"/>
                <w:lang w:eastAsia="en-US"/>
              </w:rPr>
            </w:pPr>
            <w:r w:rsidRPr="00642C6C">
              <w:rPr>
                <w:rFonts w:ascii="Arial" w:eastAsia="Calibri" w:hAnsi="Arial" w:cs="Arial"/>
                <w:color w:val="000000"/>
                <w:sz w:val="20"/>
                <w:szCs w:val="20"/>
                <w:lang w:eastAsia="en-US"/>
              </w:rPr>
              <w:t>Vinculación oficial decreto 1278 de 2002</w:t>
            </w:r>
          </w:p>
        </w:tc>
      </w:tr>
      <w:tr w:rsidR="00FC1E13" w:rsidRPr="00642C6C" w:rsidTr="00096CE4">
        <w:trPr>
          <w:trHeight w:val="80"/>
        </w:trPr>
        <w:tc>
          <w:tcPr>
            <w:tcW w:w="1691" w:type="dxa"/>
          </w:tcPr>
          <w:p w:rsidR="00FC1E13" w:rsidRPr="00147965" w:rsidRDefault="00014A1F" w:rsidP="005671B2">
            <w:pPr>
              <w:spacing w:after="60"/>
              <w:contextualSpacing/>
              <w:jc w:val="both"/>
              <w:rPr>
                <w:rFonts w:ascii="Arial" w:eastAsia="Calibri" w:hAnsi="Arial" w:cs="Arial"/>
                <w:sz w:val="20"/>
                <w:szCs w:val="20"/>
                <w:lang w:eastAsia="en-US"/>
              </w:rPr>
            </w:pPr>
            <w:r w:rsidRPr="00147965">
              <w:rPr>
                <w:rFonts w:ascii="Arial" w:eastAsia="Calibri" w:hAnsi="Arial" w:cs="Arial"/>
                <w:sz w:val="20"/>
                <w:szCs w:val="20"/>
                <w:lang w:eastAsia="en-US"/>
              </w:rPr>
              <w:t xml:space="preserve">Jimena </w:t>
            </w:r>
          </w:p>
        </w:tc>
        <w:tc>
          <w:tcPr>
            <w:tcW w:w="1970" w:type="dxa"/>
          </w:tcPr>
          <w:p w:rsidR="00FC1E13" w:rsidRPr="00147965" w:rsidRDefault="00014A1F" w:rsidP="005671B2">
            <w:pPr>
              <w:spacing w:after="60"/>
              <w:contextualSpacing/>
              <w:jc w:val="both"/>
              <w:rPr>
                <w:rFonts w:ascii="Arial" w:eastAsia="Calibri" w:hAnsi="Arial" w:cs="Arial"/>
                <w:sz w:val="20"/>
                <w:szCs w:val="20"/>
                <w:lang w:eastAsia="en-US"/>
              </w:rPr>
            </w:pPr>
            <w:r w:rsidRPr="00147965">
              <w:rPr>
                <w:rFonts w:ascii="Arial" w:eastAsia="Calibri" w:hAnsi="Arial" w:cs="Arial"/>
                <w:sz w:val="20"/>
                <w:szCs w:val="20"/>
                <w:lang w:eastAsia="en-US"/>
              </w:rPr>
              <w:t>González Orozco</w:t>
            </w:r>
          </w:p>
        </w:tc>
        <w:tc>
          <w:tcPr>
            <w:tcW w:w="2528" w:type="dxa"/>
          </w:tcPr>
          <w:p w:rsidR="00FC1E13" w:rsidRPr="00147965" w:rsidRDefault="00014A1F"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Ingeniera de sistemas</w:t>
            </w:r>
          </w:p>
        </w:tc>
        <w:tc>
          <w:tcPr>
            <w:tcW w:w="1558" w:type="dxa"/>
          </w:tcPr>
          <w:p w:rsidR="00FC1E13" w:rsidRPr="00147965" w:rsidRDefault="00FC1E13"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Bachillerato</w:t>
            </w:r>
          </w:p>
        </w:tc>
        <w:tc>
          <w:tcPr>
            <w:tcW w:w="1339" w:type="dxa"/>
          </w:tcPr>
          <w:p w:rsidR="00FC1E13" w:rsidRPr="00147965" w:rsidRDefault="00FC1E13"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Maestría</w:t>
            </w:r>
          </w:p>
        </w:tc>
        <w:tc>
          <w:tcPr>
            <w:tcW w:w="2226" w:type="dxa"/>
          </w:tcPr>
          <w:p w:rsidR="00FC1E13" w:rsidRPr="00147965" w:rsidRDefault="00014A1F"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Vinculación oficial decreto 1278 de 2002</w:t>
            </w:r>
          </w:p>
        </w:tc>
      </w:tr>
      <w:tr w:rsidR="00FC1E13" w:rsidRPr="00642C6C" w:rsidTr="00096CE4">
        <w:trPr>
          <w:trHeight w:val="95"/>
        </w:trPr>
        <w:tc>
          <w:tcPr>
            <w:tcW w:w="1691"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María Elena</w:t>
            </w:r>
          </w:p>
        </w:tc>
        <w:tc>
          <w:tcPr>
            <w:tcW w:w="1970"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Obando Aristizábal</w:t>
            </w:r>
          </w:p>
        </w:tc>
        <w:tc>
          <w:tcPr>
            <w:tcW w:w="2528"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1558" w:type="dxa"/>
          </w:tcPr>
          <w:p w:rsidR="00FC1E13" w:rsidRPr="00CD6401" w:rsidRDefault="00FC1E13"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Bachillerato</w:t>
            </w:r>
          </w:p>
        </w:tc>
        <w:tc>
          <w:tcPr>
            <w:tcW w:w="1339"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2226" w:type="dxa"/>
          </w:tcPr>
          <w:p w:rsidR="00FC1E13" w:rsidRPr="00642C6C" w:rsidRDefault="00FC1E13"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FC1E13" w:rsidRPr="00642C6C" w:rsidTr="00096CE4">
        <w:trPr>
          <w:trHeight w:val="120"/>
        </w:trPr>
        <w:tc>
          <w:tcPr>
            <w:tcW w:w="1691"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Silvio</w:t>
            </w:r>
          </w:p>
        </w:tc>
        <w:tc>
          <w:tcPr>
            <w:tcW w:w="1970"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Palacios Martínez</w:t>
            </w:r>
          </w:p>
        </w:tc>
        <w:tc>
          <w:tcPr>
            <w:tcW w:w="2528"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1558" w:type="dxa"/>
          </w:tcPr>
          <w:p w:rsidR="00FC1E13" w:rsidRPr="00CD6401" w:rsidRDefault="00FC1E13"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Bachillerato</w:t>
            </w:r>
          </w:p>
        </w:tc>
        <w:tc>
          <w:tcPr>
            <w:tcW w:w="1339"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2226" w:type="dxa"/>
          </w:tcPr>
          <w:p w:rsidR="00FC1E13" w:rsidRPr="00642C6C" w:rsidRDefault="00FC1E13"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FC1E13" w:rsidRPr="00642C6C" w:rsidTr="00096CE4">
        <w:trPr>
          <w:trHeight w:val="120"/>
        </w:trPr>
        <w:tc>
          <w:tcPr>
            <w:tcW w:w="1691"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Rodolfo</w:t>
            </w:r>
          </w:p>
        </w:tc>
        <w:tc>
          <w:tcPr>
            <w:tcW w:w="1970"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Romero Vega</w:t>
            </w:r>
          </w:p>
        </w:tc>
        <w:tc>
          <w:tcPr>
            <w:tcW w:w="2528"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1558" w:type="dxa"/>
          </w:tcPr>
          <w:p w:rsidR="00FC1E13" w:rsidRPr="00CD6401" w:rsidRDefault="00FC1E13"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Bachillerato</w:t>
            </w:r>
          </w:p>
        </w:tc>
        <w:tc>
          <w:tcPr>
            <w:tcW w:w="1339"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2226" w:type="dxa"/>
          </w:tcPr>
          <w:p w:rsidR="00FC1E13" w:rsidRPr="00642C6C" w:rsidRDefault="00FC1E13"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FC1E13" w:rsidRPr="00642C6C" w:rsidTr="0079690D">
        <w:trPr>
          <w:trHeight w:val="481"/>
        </w:trPr>
        <w:tc>
          <w:tcPr>
            <w:tcW w:w="1691"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Rosalba</w:t>
            </w:r>
          </w:p>
        </w:tc>
        <w:tc>
          <w:tcPr>
            <w:tcW w:w="1970" w:type="dxa"/>
          </w:tcPr>
          <w:p w:rsidR="00FC1E13" w:rsidRPr="00642C6C" w:rsidRDefault="00FC1E13" w:rsidP="005671B2">
            <w:pPr>
              <w:spacing w:after="60"/>
              <w:contextualSpacing/>
              <w:jc w:val="both"/>
              <w:rPr>
                <w:rFonts w:ascii="Arial" w:eastAsia="Calibri" w:hAnsi="Arial" w:cs="Arial"/>
                <w:sz w:val="20"/>
                <w:szCs w:val="20"/>
                <w:lang w:eastAsia="en-US"/>
              </w:rPr>
            </w:pPr>
            <w:r w:rsidRPr="00642C6C">
              <w:rPr>
                <w:rFonts w:ascii="Arial" w:eastAsia="Calibri" w:hAnsi="Arial" w:cs="Arial"/>
                <w:sz w:val="20"/>
                <w:szCs w:val="20"/>
                <w:lang w:eastAsia="en-US"/>
              </w:rPr>
              <w:t>Zuluaga Gómez</w:t>
            </w:r>
          </w:p>
        </w:tc>
        <w:tc>
          <w:tcPr>
            <w:tcW w:w="2528"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1558" w:type="dxa"/>
          </w:tcPr>
          <w:p w:rsidR="00FC1E13" w:rsidRPr="00CD6401" w:rsidRDefault="00FC1E13" w:rsidP="005671B2">
            <w:pPr>
              <w:spacing w:after="60"/>
              <w:contextualSpacing/>
              <w:jc w:val="center"/>
              <w:rPr>
                <w:rFonts w:ascii="Arial" w:eastAsia="Calibri" w:hAnsi="Arial" w:cs="Arial"/>
                <w:sz w:val="20"/>
                <w:szCs w:val="20"/>
                <w:lang w:eastAsia="en-US"/>
              </w:rPr>
            </w:pPr>
            <w:r w:rsidRPr="00CD6401">
              <w:rPr>
                <w:rFonts w:ascii="Arial" w:eastAsia="Calibri" w:hAnsi="Arial" w:cs="Arial"/>
                <w:sz w:val="20"/>
                <w:szCs w:val="20"/>
                <w:lang w:eastAsia="en-US"/>
              </w:rPr>
              <w:t>Bachillerato</w:t>
            </w:r>
          </w:p>
        </w:tc>
        <w:tc>
          <w:tcPr>
            <w:tcW w:w="1339" w:type="dxa"/>
          </w:tcPr>
          <w:p w:rsidR="00FC1E13" w:rsidRPr="00CD6401" w:rsidRDefault="00FC1E13" w:rsidP="005671B2">
            <w:pPr>
              <w:spacing w:after="60"/>
              <w:contextualSpacing/>
              <w:jc w:val="center"/>
              <w:rPr>
                <w:rFonts w:ascii="Arial" w:eastAsia="Calibri" w:hAnsi="Arial" w:cs="Arial"/>
                <w:sz w:val="20"/>
                <w:szCs w:val="20"/>
                <w:lang w:eastAsia="en-US"/>
              </w:rPr>
            </w:pPr>
            <w:r w:rsidRPr="00FC1E13">
              <w:rPr>
                <w:rFonts w:ascii="Arial" w:eastAsia="Calibri" w:hAnsi="Arial" w:cs="Arial"/>
                <w:sz w:val="20"/>
                <w:szCs w:val="20"/>
                <w:lang w:val="es-ES" w:eastAsia="en-US"/>
              </w:rPr>
              <w:t>Posgrado</w:t>
            </w:r>
          </w:p>
        </w:tc>
        <w:tc>
          <w:tcPr>
            <w:tcW w:w="2226" w:type="dxa"/>
          </w:tcPr>
          <w:p w:rsidR="0079690D" w:rsidRPr="00642C6C" w:rsidRDefault="00FC1E13" w:rsidP="005671B2">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Vinculación oficial decreto 2277 de 1979</w:t>
            </w:r>
          </w:p>
        </w:tc>
      </w:tr>
      <w:tr w:rsidR="00FC1E13" w:rsidRPr="00642C6C" w:rsidTr="00096CE4">
        <w:trPr>
          <w:trHeight w:val="110"/>
        </w:trPr>
        <w:tc>
          <w:tcPr>
            <w:tcW w:w="1691" w:type="dxa"/>
          </w:tcPr>
          <w:p w:rsidR="00FC1E13" w:rsidRPr="00147965" w:rsidRDefault="00F60000" w:rsidP="005671B2">
            <w:pPr>
              <w:spacing w:after="60"/>
              <w:contextualSpacing/>
              <w:jc w:val="both"/>
              <w:rPr>
                <w:rFonts w:ascii="Arial" w:eastAsia="Calibri" w:hAnsi="Arial" w:cs="Arial"/>
                <w:sz w:val="20"/>
                <w:szCs w:val="20"/>
                <w:lang w:eastAsia="en-US"/>
              </w:rPr>
            </w:pPr>
            <w:r w:rsidRPr="00147965">
              <w:rPr>
                <w:rFonts w:ascii="Arial" w:eastAsia="Calibri" w:hAnsi="Arial" w:cs="Arial"/>
                <w:sz w:val="20"/>
                <w:szCs w:val="20"/>
                <w:lang w:eastAsia="en-US"/>
              </w:rPr>
              <w:t>Alex</w:t>
            </w:r>
          </w:p>
        </w:tc>
        <w:tc>
          <w:tcPr>
            <w:tcW w:w="1970" w:type="dxa"/>
          </w:tcPr>
          <w:p w:rsidR="00FC1E13" w:rsidRPr="00147965" w:rsidRDefault="00F60000" w:rsidP="005671B2">
            <w:pPr>
              <w:spacing w:after="60"/>
              <w:contextualSpacing/>
              <w:jc w:val="both"/>
              <w:rPr>
                <w:rFonts w:ascii="Arial" w:eastAsia="Calibri" w:hAnsi="Arial" w:cs="Arial"/>
                <w:sz w:val="20"/>
                <w:szCs w:val="20"/>
                <w:lang w:eastAsia="en-US"/>
              </w:rPr>
            </w:pPr>
            <w:r w:rsidRPr="00147965">
              <w:rPr>
                <w:rFonts w:ascii="Arial" w:eastAsia="Calibri" w:hAnsi="Arial" w:cs="Arial"/>
                <w:sz w:val="20"/>
                <w:szCs w:val="20"/>
                <w:lang w:eastAsia="en-US"/>
              </w:rPr>
              <w:t>Tomas Niño</w:t>
            </w:r>
          </w:p>
        </w:tc>
        <w:tc>
          <w:tcPr>
            <w:tcW w:w="2528" w:type="dxa"/>
          </w:tcPr>
          <w:p w:rsidR="00FC1E13" w:rsidRPr="00147965" w:rsidRDefault="0095304D"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val="es-ES" w:eastAsia="en-US"/>
              </w:rPr>
              <w:t>Licenciado</w:t>
            </w:r>
            <w:r w:rsidR="00F60000" w:rsidRPr="00147965">
              <w:rPr>
                <w:rFonts w:ascii="Arial" w:eastAsia="Calibri" w:hAnsi="Arial" w:cs="Arial"/>
                <w:sz w:val="20"/>
                <w:szCs w:val="20"/>
                <w:lang w:val="es-ES" w:eastAsia="en-US"/>
              </w:rPr>
              <w:t xml:space="preserve"> en biología y química</w:t>
            </w:r>
          </w:p>
        </w:tc>
        <w:tc>
          <w:tcPr>
            <w:tcW w:w="1558" w:type="dxa"/>
          </w:tcPr>
          <w:p w:rsidR="00FC1E13" w:rsidRPr="00147965" w:rsidRDefault="00FC1E13"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Bachillerato</w:t>
            </w:r>
          </w:p>
        </w:tc>
        <w:tc>
          <w:tcPr>
            <w:tcW w:w="1339" w:type="dxa"/>
          </w:tcPr>
          <w:p w:rsidR="00FC1E13" w:rsidRPr="00147965" w:rsidRDefault="0095304D"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val="es-ES" w:eastAsia="en-US"/>
              </w:rPr>
              <w:t>Licenciado</w:t>
            </w:r>
          </w:p>
        </w:tc>
        <w:tc>
          <w:tcPr>
            <w:tcW w:w="2226" w:type="dxa"/>
          </w:tcPr>
          <w:p w:rsidR="00FC1E13" w:rsidRPr="00147965" w:rsidRDefault="00FC1E13"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Vinculación oficial decreto 2277 de 1979</w:t>
            </w:r>
          </w:p>
        </w:tc>
      </w:tr>
      <w:tr w:rsidR="00FC1E13" w:rsidRPr="00642C6C" w:rsidTr="003F2F33">
        <w:trPr>
          <w:trHeight w:val="540"/>
        </w:trPr>
        <w:tc>
          <w:tcPr>
            <w:tcW w:w="1691" w:type="dxa"/>
          </w:tcPr>
          <w:p w:rsidR="00FC1E13" w:rsidRPr="00147965" w:rsidRDefault="00FC1E13" w:rsidP="005671B2">
            <w:pPr>
              <w:spacing w:after="60"/>
              <w:contextualSpacing/>
              <w:jc w:val="both"/>
              <w:rPr>
                <w:rFonts w:ascii="Arial" w:eastAsia="Calibri" w:hAnsi="Arial" w:cs="Arial"/>
                <w:sz w:val="20"/>
                <w:szCs w:val="20"/>
                <w:lang w:eastAsia="en-US"/>
              </w:rPr>
            </w:pPr>
            <w:r w:rsidRPr="00147965">
              <w:rPr>
                <w:rFonts w:ascii="Arial" w:eastAsia="Calibri" w:hAnsi="Arial" w:cs="Arial"/>
                <w:sz w:val="20"/>
                <w:szCs w:val="20"/>
                <w:lang w:eastAsia="en-US"/>
              </w:rPr>
              <w:t xml:space="preserve">Carlos Mario </w:t>
            </w:r>
          </w:p>
        </w:tc>
        <w:tc>
          <w:tcPr>
            <w:tcW w:w="1970" w:type="dxa"/>
          </w:tcPr>
          <w:p w:rsidR="00FC1E13" w:rsidRPr="00147965" w:rsidRDefault="00FC1E13" w:rsidP="005671B2">
            <w:pPr>
              <w:spacing w:after="60"/>
              <w:contextualSpacing/>
              <w:jc w:val="both"/>
              <w:rPr>
                <w:rFonts w:ascii="Arial" w:eastAsia="Calibri" w:hAnsi="Arial" w:cs="Arial"/>
                <w:sz w:val="20"/>
                <w:szCs w:val="20"/>
                <w:lang w:eastAsia="en-US"/>
              </w:rPr>
            </w:pPr>
            <w:r w:rsidRPr="00147965">
              <w:rPr>
                <w:rFonts w:ascii="Arial" w:eastAsia="Calibri" w:hAnsi="Arial" w:cs="Arial"/>
                <w:sz w:val="20"/>
                <w:szCs w:val="20"/>
                <w:lang w:eastAsia="en-US"/>
              </w:rPr>
              <w:t>Zuluaga Zuluaga</w:t>
            </w:r>
          </w:p>
        </w:tc>
        <w:tc>
          <w:tcPr>
            <w:tcW w:w="2528" w:type="dxa"/>
          </w:tcPr>
          <w:p w:rsidR="00FC1E13" w:rsidRPr="00147965" w:rsidRDefault="0095304D"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val="es-ES" w:eastAsia="en-US"/>
              </w:rPr>
              <w:t>Posgrado</w:t>
            </w:r>
          </w:p>
        </w:tc>
        <w:tc>
          <w:tcPr>
            <w:tcW w:w="1558" w:type="dxa"/>
          </w:tcPr>
          <w:p w:rsidR="00FC1E13" w:rsidRPr="00147965" w:rsidRDefault="00FC1E13"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Bachillerato</w:t>
            </w:r>
          </w:p>
        </w:tc>
        <w:tc>
          <w:tcPr>
            <w:tcW w:w="1339" w:type="dxa"/>
          </w:tcPr>
          <w:p w:rsidR="00FC1E13" w:rsidRPr="00147965" w:rsidRDefault="0095304D" w:rsidP="005671B2">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val="es-ES" w:eastAsia="en-US"/>
              </w:rPr>
              <w:t>Posgrado</w:t>
            </w:r>
          </w:p>
        </w:tc>
        <w:tc>
          <w:tcPr>
            <w:tcW w:w="2226" w:type="dxa"/>
          </w:tcPr>
          <w:p w:rsidR="003F2F33" w:rsidRPr="00147965" w:rsidRDefault="00FC1E13" w:rsidP="003F2F33">
            <w:pPr>
              <w:spacing w:after="60"/>
              <w:contextualSpacing/>
              <w:jc w:val="center"/>
              <w:rPr>
                <w:rFonts w:ascii="Arial" w:eastAsia="Calibri" w:hAnsi="Arial" w:cs="Arial"/>
                <w:sz w:val="20"/>
                <w:szCs w:val="20"/>
                <w:lang w:eastAsia="en-US"/>
              </w:rPr>
            </w:pPr>
            <w:r w:rsidRPr="00147965">
              <w:rPr>
                <w:rFonts w:ascii="Arial" w:eastAsia="Calibri" w:hAnsi="Arial" w:cs="Arial"/>
                <w:sz w:val="20"/>
                <w:szCs w:val="20"/>
                <w:lang w:eastAsia="en-US"/>
              </w:rPr>
              <w:t>Vinculación oficial decreto 2277 de 1979</w:t>
            </w:r>
          </w:p>
        </w:tc>
      </w:tr>
      <w:tr w:rsidR="003F2F33" w:rsidRPr="00642C6C" w:rsidTr="009336D0">
        <w:trPr>
          <w:trHeight w:val="360"/>
        </w:trPr>
        <w:tc>
          <w:tcPr>
            <w:tcW w:w="1691" w:type="dxa"/>
          </w:tcPr>
          <w:p w:rsidR="003F2F33" w:rsidRPr="009336D0" w:rsidRDefault="00A1703C" w:rsidP="003F2F33">
            <w:pPr>
              <w:spacing w:after="60"/>
              <w:contextualSpacing/>
              <w:jc w:val="both"/>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 xml:space="preserve">Karla Jimena </w:t>
            </w:r>
          </w:p>
        </w:tc>
        <w:tc>
          <w:tcPr>
            <w:tcW w:w="1970" w:type="dxa"/>
          </w:tcPr>
          <w:p w:rsidR="003F2F33" w:rsidRPr="009336D0" w:rsidRDefault="00A1703C" w:rsidP="003F2F33">
            <w:pPr>
              <w:spacing w:after="60"/>
              <w:contextualSpacing/>
              <w:jc w:val="both"/>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Arcila Osorio</w:t>
            </w:r>
          </w:p>
        </w:tc>
        <w:tc>
          <w:tcPr>
            <w:tcW w:w="2528" w:type="dxa"/>
          </w:tcPr>
          <w:p w:rsidR="003F2F33" w:rsidRPr="009336D0" w:rsidRDefault="00A1703C" w:rsidP="00A1703C">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Magister</w:t>
            </w:r>
          </w:p>
        </w:tc>
        <w:tc>
          <w:tcPr>
            <w:tcW w:w="1558" w:type="dxa"/>
          </w:tcPr>
          <w:p w:rsidR="003F2F33" w:rsidRPr="009336D0" w:rsidRDefault="003F2F33" w:rsidP="003F2F33">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Bachillerato</w:t>
            </w:r>
          </w:p>
        </w:tc>
        <w:tc>
          <w:tcPr>
            <w:tcW w:w="1339" w:type="dxa"/>
          </w:tcPr>
          <w:p w:rsidR="003F2F33" w:rsidRPr="009336D0" w:rsidRDefault="00A1703C" w:rsidP="003F2F33">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Maestría</w:t>
            </w:r>
          </w:p>
        </w:tc>
        <w:tc>
          <w:tcPr>
            <w:tcW w:w="2226" w:type="dxa"/>
          </w:tcPr>
          <w:p w:rsidR="009336D0" w:rsidRPr="009336D0" w:rsidRDefault="00A1703C" w:rsidP="003F2F33">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val="es-ES" w:eastAsia="en-US"/>
              </w:rPr>
              <w:t>Vinculación oficial decreto 1278 de 2002</w:t>
            </w:r>
          </w:p>
        </w:tc>
      </w:tr>
      <w:tr w:rsidR="009336D0" w:rsidRPr="00642C6C" w:rsidTr="00096CE4">
        <w:trPr>
          <w:trHeight w:val="315"/>
        </w:trPr>
        <w:tc>
          <w:tcPr>
            <w:tcW w:w="1691" w:type="dxa"/>
          </w:tcPr>
          <w:p w:rsidR="009336D0" w:rsidRPr="009336D0" w:rsidRDefault="009336D0" w:rsidP="003F2F33">
            <w:pPr>
              <w:spacing w:after="60"/>
              <w:contextualSpacing/>
              <w:jc w:val="both"/>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 xml:space="preserve">Juan Carlos </w:t>
            </w:r>
          </w:p>
        </w:tc>
        <w:tc>
          <w:tcPr>
            <w:tcW w:w="1970" w:type="dxa"/>
          </w:tcPr>
          <w:p w:rsidR="009336D0" w:rsidRPr="009336D0" w:rsidRDefault="009336D0" w:rsidP="003F2F33">
            <w:pPr>
              <w:spacing w:after="60"/>
              <w:contextualSpacing/>
              <w:jc w:val="both"/>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Pérez Minotta</w:t>
            </w:r>
          </w:p>
        </w:tc>
        <w:tc>
          <w:tcPr>
            <w:tcW w:w="2528" w:type="dxa"/>
          </w:tcPr>
          <w:p w:rsidR="009336D0" w:rsidRPr="009336D0" w:rsidRDefault="009336D0" w:rsidP="00A1703C">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Licenciado en inglés y Frances</w:t>
            </w:r>
          </w:p>
        </w:tc>
        <w:tc>
          <w:tcPr>
            <w:tcW w:w="1558" w:type="dxa"/>
          </w:tcPr>
          <w:p w:rsidR="009336D0" w:rsidRPr="009336D0" w:rsidRDefault="009336D0" w:rsidP="003F2F33">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Bachillerato</w:t>
            </w:r>
          </w:p>
        </w:tc>
        <w:tc>
          <w:tcPr>
            <w:tcW w:w="1339" w:type="dxa"/>
          </w:tcPr>
          <w:p w:rsidR="009336D0" w:rsidRPr="009336D0" w:rsidRDefault="009336D0" w:rsidP="003F2F33">
            <w:pPr>
              <w:spacing w:after="60"/>
              <w:contextualSpacing/>
              <w:jc w:val="center"/>
              <w:rPr>
                <w:rFonts w:ascii="Arial" w:eastAsia="Calibri" w:hAnsi="Arial" w:cs="Arial"/>
                <w:color w:val="0070C0"/>
                <w:sz w:val="20"/>
                <w:szCs w:val="20"/>
                <w:lang w:eastAsia="en-US"/>
              </w:rPr>
            </w:pPr>
            <w:r w:rsidRPr="009336D0">
              <w:rPr>
                <w:rFonts w:ascii="Arial" w:eastAsia="Calibri" w:hAnsi="Arial" w:cs="Arial"/>
                <w:color w:val="0070C0"/>
                <w:sz w:val="20"/>
                <w:szCs w:val="20"/>
                <w:lang w:eastAsia="en-US"/>
              </w:rPr>
              <w:t>Maestría</w:t>
            </w:r>
          </w:p>
        </w:tc>
        <w:tc>
          <w:tcPr>
            <w:tcW w:w="2226" w:type="dxa"/>
          </w:tcPr>
          <w:p w:rsidR="009336D0" w:rsidRPr="009336D0" w:rsidRDefault="009336D0" w:rsidP="009336D0">
            <w:pPr>
              <w:spacing w:after="60"/>
              <w:contextualSpacing/>
              <w:jc w:val="center"/>
              <w:rPr>
                <w:rFonts w:ascii="Arial" w:eastAsia="Calibri" w:hAnsi="Arial" w:cs="Arial"/>
                <w:color w:val="0070C0"/>
                <w:sz w:val="20"/>
                <w:szCs w:val="20"/>
                <w:lang w:val="es-ES" w:eastAsia="en-US"/>
              </w:rPr>
            </w:pPr>
            <w:r w:rsidRPr="009336D0">
              <w:rPr>
                <w:rFonts w:ascii="Arial" w:eastAsia="Calibri" w:hAnsi="Arial" w:cs="Arial"/>
                <w:color w:val="0070C0"/>
                <w:sz w:val="20"/>
                <w:szCs w:val="20"/>
                <w:lang w:val="es-ES" w:eastAsia="en-US"/>
              </w:rPr>
              <w:t>Provisionalidad</w:t>
            </w:r>
          </w:p>
          <w:p w:rsidR="009336D0" w:rsidRPr="009336D0" w:rsidRDefault="009336D0" w:rsidP="003F2F33">
            <w:pPr>
              <w:spacing w:after="60"/>
              <w:contextualSpacing/>
              <w:jc w:val="center"/>
              <w:rPr>
                <w:rFonts w:ascii="Arial" w:eastAsia="Calibri" w:hAnsi="Arial" w:cs="Arial"/>
                <w:color w:val="0070C0"/>
                <w:sz w:val="20"/>
                <w:szCs w:val="20"/>
                <w:lang w:eastAsia="en-US"/>
              </w:rPr>
            </w:pPr>
          </w:p>
        </w:tc>
      </w:tr>
      <w:tr w:rsidR="003F2F33" w:rsidRPr="00642C6C" w:rsidTr="00096CE4">
        <w:trPr>
          <w:trHeight w:val="345"/>
        </w:trPr>
        <w:tc>
          <w:tcPr>
            <w:tcW w:w="1691" w:type="dxa"/>
          </w:tcPr>
          <w:p w:rsidR="003F2F33" w:rsidRPr="006A6B3D" w:rsidRDefault="003F2F33" w:rsidP="003F2F33">
            <w:pPr>
              <w:spacing w:after="60"/>
              <w:contextualSpacing/>
              <w:jc w:val="both"/>
              <w:rPr>
                <w:rFonts w:ascii="Arial" w:eastAsia="Calibri" w:hAnsi="Arial" w:cs="Arial"/>
                <w:color w:val="FF0000"/>
                <w:sz w:val="20"/>
                <w:szCs w:val="20"/>
                <w:lang w:eastAsia="en-US"/>
              </w:rPr>
            </w:pPr>
            <w:r w:rsidRPr="006A6B3D">
              <w:rPr>
                <w:rFonts w:ascii="Arial" w:eastAsia="Calibri" w:hAnsi="Arial" w:cs="Arial"/>
                <w:color w:val="FF0000"/>
                <w:sz w:val="20"/>
                <w:szCs w:val="20"/>
                <w:lang w:eastAsia="en-US"/>
              </w:rPr>
              <w:t xml:space="preserve">Juan Carlos </w:t>
            </w:r>
          </w:p>
        </w:tc>
        <w:tc>
          <w:tcPr>
            <w:tcW w:w="1970" w:type="dxa"/>
          </w:tcPr>
          <w:p w:rsidR="003F2F33" w:rsidRPr="006A6B3D" w:rsidRDefault="003F2F33" w:rsidP="003F2F33">
            <w:pPr>
              <w:spacing w:after="60"/>
              <w:contextualSpacing/>
              <w:jc w:val="both"/>
              <w:rPr>
                <w:rFonts w:ascii="Arial" w:eastAsia="Calibri" w:hAnsi="Arial" w:cs="Arial"/>
                <w:color w:val="FF0000"/>
                <w:sz w:val="20"/>
                <w:szCs w:val="20"/>
                <w:lang w:eastAsia="en-US"/>
              </w:rPr>
            </w:pPr>
            <w:r w:rsidRPr="006A6B3D">
              <w:rPr>
                <w:rFonts w:ascii="Arial" w:eastAsia="Calibri" w:hAnsi="Arial" w:cs="Arial"/>
                <w:color w:val="FF0000"/>
                <w:sz w:val="20"/>
                <w:szCs w:val="20"/>
                <w:lang w:eastAsia="en-US"/>
              </w:rPr>
              <w:t>Márquez Flórez</w:t>
            </w:r>
          </w:p>
        </w:tc>
        <w:tc>
          <w:tcPr>
            <w:tcW w:w="2528" w:type="dxa"/>
          </w:tcPr>
          <w:p w:rsidR="003F2F33" w:rsidRPr="006A6B3D" w:rsidRDefault="003F2F33" w:rsidP="003F2F33">
            <w:pPr>
              <w:spacing w:after="60"/>
              <w:contextualSpacing/>
              <w:jc w:val="both"/>
              <w:rPr>
                <w:rFonts w:ascii="Arial" w:eastAsia="Calibri" w:hAnsi="Arial" w:cs="Arial"/>
                <w:color w:val="FF0000"/>
                <w:sz w:val="20"/>
                <w:szCs w:val="20"/>
                <w:lang w:eastAsia="en-US"/>
              </w:rPr>
            </w:pPr>
            <w:r w:rsidRPr="006A6B3D">
              <w:rPr>
                <w:rFonts w:ascii="Arial" w:eastAsia="Calibri" w:hAnsi="Arial" w:cs="Arial"/>
                <w:color w:val="FF0000"/>
                <w:sz w:val="20"/>
                <w:szCs w:val="20"/>
                <w:lang w:eastAsia="en-US"/>
              </w:rPr>
              <w:t>Ingeniero Informático</w:t>
            </w:r>
          </w:p>
        </w:tc>
        <w:tc>
          <w:tcPr>
            <w:tcW w:w="1558" w:type="dxa"/>
          </w:tcPr>
          <w:p w:rsidR="003F2F33" w:rsidRPr="006A6B3D" w:rsidRDefault="003F2F33" w:rsidP="003F2F33">
            <w:pPr>
              <w:spacing w:after="60"/>
              <w:contextualSpacing/>
              <w:jc w:val="center"/>
              <w:rPr>
                <w:rFonts w:ascii="Arial" w:eastAsia="Calibri" w:hAnsi="Arial" w:cs="Arial"/>
                <w:color w:val="FF0000"/>
                <w:sz w:val="20"/>
                <w:szCs w:val="20"/>
                <w:lang w:eastAsia="en-US"/>
              </w:rPr>
            </w:pPr>
            <w:r w:rsidRPr="006A6B3D">
              <w:rPr>
                <w:rFonts w:ascii="Arial" w:eastAsia="Calibri" w:hAnsi="Arial" w:cs="Arial"/>
                <w:color w:val="FF0000"/>
                <w:sz w:val="20"/>
                <w:szCs w:val="20"/>
                <w:lang w:eastAsia="en-US"/>
              </w:rPr>
              <w:t>Bachillerato</w:t>
            </w:r>
          </w:p>
        </w:tc>
        <w:tc>
          <w:tcPr>
            <w:tcW w:w="1339" w:type="dxa"/>
          </w:tcPr>
          <w:p w:rsidR="003F2F33" w:rsidRPr="006A6B3D" w:rsidRDefault="003F2F33" w:rsidP="003F2F33">
            <w:pPr>
              <w:spacing w:after="60"/>
              <w:contextualSpacing/>
              <w:jc w:val="center"/>
              <w:rPr>
                <w:rFonts w:ascii="Arial" w:eastAsia="Calibri" w:hAnsi="Arial" w:cs="Arial"/>
                <w:color w:val="FF0000"/>
                <w:sz w:val="20"/>
                <w:szCs w:val="20"/>
                <w:lang w:eastAsia="en-US"/>
              </w:rPr>
            </w:pPr>
            <w:r w:rsidRPr="006A6B3D">
              <w:rPr>
                <w:rFonts w:ascii="Arial" w:eastAsia="Calibri" w:hAnsi="Arial" w:cs="Arial"/>
                <w:color w:val="FF0000"/>
                <w:sz w:val="20"/>
                <w:szCs w:val="20"/>
                <w:lang w:eastAsia="en-US"/>
              </w:rPr>
              <w:t>Profesional</w:t>
            </w:r>
          </w:p>
        </w:tc>
        <w:tc>
          <w:tcPr>
            <w:tcW w:w="2226" w:type="dxa"/>
          </w:tcPr>
          <w:p w:rsidR="003F2F33" w:rsidRPr="006A6B3D" w:rsidRDefault="003F2F33" w:rsidP="003F2F33">
            <w:pPr>
              <w:spacing w:after="60"/>
              <w:contextualSpacing/>
              <w:jc w:val="center"/>
              <w:rPr>
                <w:rFonts w:ascii="Arial" w:eastAsia="Calibri" w:hAnsi="Arial" w:cs="Arial"/>
                <w:color w:val="FF0000"/>
                <w:sz w:val="20"/>
                <w:szCs w:val="20"/>
                <w:lang w:eastAsia="en-US"/>
              </w:rPr>
            </w:pPr>
            <w:r w:rsidRPr="006A6B3D">
              <w:rPr>
                <w:rFonts w:ascii="Arial" w:eastAsia="Calibri" w:hAnsi="Arial" w:cs="Arial"/>
                <w:color w:val="FF0000"/>
                <w:sz w:val="20"/>
                <w:szCs w:val="20"/>
                <w:lang w:eastAsia="en-US"/>
              </w:rPr>
              <w:t>Provisional en vacante definitiva</w:t>
            </w:r>
          </w:p>
        </w:tc>
      </w:tr>
    </w:tbl>
    <w:p w:rsidR="000B1330" w:rsidRDefault="000B1330" w:rsidP="001B43D0">
      <w:pPr>
        <w:autoSpaceDE w:val="0"/>
        <w:autoSpaceDN w:val="0"/>
        <w:adjustRightInd w:val="0"/>
        <w:jc w:val="both"/>
        <w:rPr>
          <w:rFonts w:ascii="Arial" w:eastAsiaTheme="minorHAnsi" w:hAnsi="Arial" w:cs="Arial"/>
          <w:b/>
          <w:lang w:val="es-CO" w:eastAsia="en-US"/>
        </w:rPr>
      </w:pPr>
    </w:p>
    <w:tbl>
      <w:tblPr>
        <w:tblStyle w:val="Tablaconcuadrcula6"/>
        <w:tblW w:w="11312" w:type="dxa"/>
        <w:tblInd w:w="-431" w:type="dxa"/>
        <w:tblLook w:val="04A0" w:firstRow="1" w:lastRow="0" w:firstColumn="1" w:lastColumn="0" w:noHBand="0" w:noVBand="1"/>
      </w:tblPr>
      <w:tblGrid>
        <w:gridCol w:w="1832"/>
        <w:gridCol w:w="1833"/>
        <w:gridCol w:w="2530"/>
        <w:gridCol w:w="1553"/>
        <w:gridCol w:w="1580"/>
        <w:gridCol w:w="1984"/>
      </w:tblGrid>
      <w:tr w:rsidR="00147965" w:rsidRPr="00147965" w:rsidTr="00096CE4">
        <w:trPr>
          <w:trHeight w:val="525"/>
        </w:trPr>
        <w:tc>
          <w:tcPr>
            <w:tcW w:w="11312" w:type="dxa"/>
            <w:gridSpan w:val="6"/>
            <w:shd w:val="clear" w:color="auto" w:fill="D9D9D9"/>
          </w:tcPr>
          <w:p w:rsidR="00642C6C" w:rsidRPr="00147965" w:rsidRDefault="00642C6C" w:rsidP="00096CE4">
            <w:pPr>
              <w:spacing w:after="60"/>
              <w:contextualSpacing/>
              <w:jc w:val="center"/>
              <w:rPr>
                <w:rFonts w:ascii="Arial" w:eastAsia="Calibri" w:hAnsi="Arial" w:cs="Arial"/>
                <w:lang w:eastAsia="en-US"/>
              </w:rPr>
            </w:pPr>
            <w:r w:rsidRPr="00147965">
              <w:rPr>
                <w:rFonts w:ascii="Arial" w:eastAsia="Calibri" w:hAnsi="Arial" w:cs="Arial"/>
                <w:lang w:eastAsia="en-US"/>
              </w:rPr>
              <w:t xml:space="preserve">CARACTERÍSTICAS BÁSICAS DEL RECURSO HUMANO </w:t>
            </w:r>
            <w:r w:rsidR="006D5901" w:rsidRPr="00147965">
              <w:rPr>
                <w:rFonts w:ascii="Arial" w:eastAsia="Calibri" w:hAnsi="Arial" w:cs="Arial"/>
                <w:lang w:eastAsia="en-US"/>
              </w:rPr>
              <w:t>Y LA</w:t>
            </w:r>
            <w:r w:rsidRPr="00147965">
              <w:rPr>
                <w:rFonts w:ascii="Arial" w:eastAsia="Calibri" w:hAnsi="Arial" w:cs="Arial"/>
                <w:lang w:eastAsia="en-US"/>
              </w:rPr>
              <w:t xml:space="preserve"> IDONEIDAD PARA EL EJERCICIO DE LA LABOR DESEMPEÑADA.</w:t>
            </w:r>
          </w:p>
          <w:p w:rsidR="00642C6C" w:rsidRPr="00147965" w:rsidRDefault="00642C6C" w:rsidP="00096CE4">
            <w:pPr>
              <w:spacing w:after="60"/>
              <w:contextualSpacing/>
              <w:jc w:val="center"/>
              <w:rPr>
                <w:rFonts w:ascii="Arial" w:eastAsia="Calibri" w:hAnsi="Arial" w:cs="Arial"/>
                <w:lang w:eastAsia="en-US"/>
              </w:rPr>
            </w:pPr>
            <w:r w:rsidRPr="00147965">
              <w:rPr>
                <w:rFonts w:ascii="Arial" w:eastAsia="Calibri" w:hAnsi="Arial" w:cs="Arial"/>
                <w:lang w:eastAsia="en-US"/>
              </w:rPr>
              <w:t>PERSONAL DE APOYO PEDAGÓGICO</w:t>
            </w:r>
          </w:p>
        </w:tc>
      </w:tr>
      <w:tr w:rsidR="00147965" w:rsidRPr="00147965" w:rsidTr="00096CE4">
        <w:trPr>
          <w:trHeight w:val="195"/>
        </w:trPr>
        <w:tc>
          <w:tcPr>
            <w:tcW w:w="1832"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Nombres</w:t>
            </w:r>
          </w:p>
        </w:tc>
        <w:tc>
          <w:tcPr>
            <w:tcW w:w="1833"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Apellidos</w:t>
            </w:r>
          </w:p>
        </w:tc>
        <w:tc>
          <w:tcPr>
            <w:tcW w:w="2530"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Perfil educativo</w:t>
            </w:r>
          </w:p>
        </w:tc>
        <w:tc>
          <w:tcPr>
            <w:tcW w:w="1553"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Cargo</w:t>
            </w:r>
          </w:p>
        </w:tc>
        <w:tc>
          <w:tcPr>
            <w:tcW w:w="1580"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Nivel y/o ciclo</w:t>
            </w:r>
          </w:p>
        </w:tc>
        <w:tc>
          <w:tcPr>
            <w:tcW w:w="1984"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Tipo de contrato</w:t>
            </w:r>
          </w:p>
        </w:tc>
      </w:tr>
      <w:tr w:rsidR="00147965" w:rsidRPr="00147965" w:rsidTr="00096CE4">
        <w:trPr>
          <w:trHeight w:val="111"/>
        </w:trPr>
        <w:tc>
          <w:tcPr>
            <w:tcW w:w="1832" w:type="dxa"/>
          </w:tcPr>
          <w:p w:rsidR="00642C6C" w:rsidRPr="00A14658" w:rsidRDefault="006010D0" w:rsidP="00642C6C">
            <w:pPr>
              <w:spacing w:after="60"/>
              <w:contextualSpacing/>
              <w:jc w:val="both"/>
              <w:rPr>
                <w:rFonts w:ascii="Arial" w:eastAsia="Calibri" w:hAnsi="Arial" w:cs="Arial"/>
                <w:color w:val="0070C0"/>
                <w:sz w:val="20"/>
                <w:szCs w:val="20"/>
                <w:lang w:eastAsia="en-US"/>
              </w:rPr>
            </w:pPr>
            <w:r>
              <w:rPr>
                <w:rFonts w:ascii="Arial" w:eastAsia="Calibri" w:hAnsi="Arial" w:cs="Arial"/>
                <w:color w:val="0070C0"/>
                <w:sz w:val="20"/>
                <w:szCs w:val="20"/>
                <w:lang w:eastAsia="en-US"/>
              </w:rPr>
              <w:t>Margarita</w:t>
            </w:r>
            <w:r w:rsidR="00127F76">
              <w:rPr>
                <w:rFonts w:ascii="Arial" w:eastAsia="Calibri" w:hAnsi="Arial" w:cs="Arial"/>
                <w:color w:val="0070C0"/>
                <w:sz w:val="20"/>
                <w:szCs w:val="20"/>
                <w:lang w:eastAsia="en-US"/>
              </w:rPr>
              <w:t xml:space="preserve"> María</w:t>
            </w:r>
          </w:p>
        </w:tc>
        <w:tc>
          <w:tcPr>
            <w:tcW w:w="1833" w:type="dxa"/>
          </w:tcPr>
          <w:p w:rsidR="00642C6C" w:rsidRPr="00A14658" w:rsidRDefault="006010D0" w:rsidP="00642C6C">
            <w:pPr>
              <w:spacing w:after="60"/>
              <w:contextualSpacing/>
              <w:jc w:val="both"/>
              <w:rPr>
                <w:rFonts w:ascii="Arial" w:eastAsia="Calibri" w:hAnsi="Arial" w:cs="Arial"/>
                <w:color w:val="0070C0"/>
                <w:sz w:val="20"/>
                <w:szCs w:val="20"/>
                <w:lang w:eastAsia="en-US"/>
              </w:rPr>
            </w:pPr>
            <w:r>
              <w:rPr>
                <w:rFonts w:ascii="Arial" w:eastAsia="Calibri" w:hAnsi="Arial" w:cs="Arial"/>
                <w:color w:val="0070C0"/>
                <w:sz w:val="20"/>
                <w:szCs w:val="20"/>
                <w:lang w:eastAsia="en-US"/>
              </w:rPr>
              <w:t>Vásquez</w:t>
            </w:r>
            <w:r w:rsidR="00127F76">
              <w:rPr>
                <w:rFonts w:ascii="Arial" w:eastAsia="Calibri" w:hAnsi="Arial" w:cs="Arial"/>
                <w:color w:val="0070C0"/>
                <w:sz w:val="20"/>
                <w:szCs w:val="20"/>
                <w:lang w:eastAsia="en-US"/>
              </w:rPr>
              <w:t xml:space="preserve"> Correa</w:t>
            </w:r>
          </w:p>
        </w:tc>
        <w:tc>
          <w:tcPr>
            <w:tcW w:w="2530" w:type="dxa"/>
          </w:tcPr>
          <w:p w:rsidR="00642C6C" w:rsidRPr="00A14658" w:rsidRDefault="00860014" w:rsidP="00642C6C">
            <w:pPr>
              <w:spacing w:after="60"/>
              <w:contextualSpacing/>
              <w:jc w:val="both"/>
              <w:rPr>
                <w:rFonts w:ascii="Arial" w:eastAsia="Calibri" w:hAnsi="Arial" w:cs="Arial"/>
                <w:color w:val="0070C0"/>
                <w:sz w:val="20"/>
                <w:szCs w:val="20"/>
                <w:lang w:eastAsia="en-US"/>
              </w:rPr>
            </w:pPr>
            <w:r w:rsidRPr="00A14658">
              <w:rPr>
                <w:rFonts w:ascii="Arial" w:eastAsia="Calibri" w:hAnsi="Arial" w:cs="Arial"/>
                <w:color w:val="0070C0"/>
                <w:sz w:val="20"/>
                <w:szCs w:val="20"/>
                <w:lang w:eastAsia="en-US"/>
              </w:rPr>
              <w:t>Psicóloga</w:t>
            </w:r>
            <w:r w:rsidR="00B17E93" w:rsidRPr="00A14658">
              <w:rPr>
                <w:rFonts w:ascii="Arial" w:eastAsia="Calibri" w:hAnsi="Arial" w:cs="Arial"/>
                <w:color w:val="0070C0"/>
                <w:sz w:val="20"/>
                <w:szCs w:val="20"/>
                <w:lang w:eastAsia="en-US"/>
              </w:rPr>
              <w:t xml:space="preserve"> </w:t>
            </w:r>
          </w:p>
        </w:tc>
        <w:tc>
          <w:tcPr>
            <w:tcW w:w="1553" w:type="dxa"/>
          </w:tcPr>
          <w:p w:rsidR="00642C6C" w:rsidRPr="00A14658" w:rsidRDefault="00642C6C" w:rsidP="00642C6C">
            <w:pPr>
              <w:spacing w:after="60"/>
              <w:contextualSpacing/>
              <w:jc w:val="center"/>
              <w:rPr>
                <w:rFonts w:ascii="Arial" w:eastAsia="Calibri" w:hAnsi="Arial" w:cs="Arial"/>
                <w:color w:val="0070C0"/>
                <w:sz w:val="20"/>
                <w:szCs w:val="20"/>
                <w:lang w:eastAsia="en-US"/>
              </w:rPr>
            </w:pPr>
            <w:r w:rsidRPr="00A14658">
              <w:rPr>
                <w:rFonts w:ascii="Arial" w:eastAsia="Calibri" w:hAnsi="Arial" w:cs="Arial"/>
                <w:color w:val="0070C0"/>
                <w:sz w:val="20"/>
                <w:szCs w:val="20"/>
                <w:lang w:eastAsia="en-US"/>
              </w:rPr>
              <w:t xml:space="preserve">Profesional </w:t>
            </w:r>
            <w:r w:rsidR="00B17E93" w:rsidRPr="00A14658">
              <w:rPr>
                <w:rFonts w:ascii="Arial" w:eastAsia="Calibri" w:hAnsi="Arial" w:cs="Arial"/>
                <w:color w:val="0070C0"/>
                <w:sz w:val="20"/>
                <w:szCs w:val="20"/>
                <w:lang w:eastAsia="en-US"/>
              </w:rPr>
              <w:t>de apoyo institucional (PAI)</w:t>
            </w:r>
            <w:r w:rsidRPr="00A14658">
              <w:rPr>
                <w:rFonts w:ascii="Arial" w:eastAsia="Calibri" w:hAnsi="Arial" w:cs="Arial"/>
                <w:color w:val="0070C0"/>
                <w:sz w:val="20"/>
                <w:szCs w:val="20"/>
                <w:lang w:eastAsia="en-US"/>
              </w:rPr>
              <w:t xml:space="preserve"> </w:t>
            </w:r>
          </w:p>
        </w:tc>
        <w:tc>
          <w:tcPr>
            <w:tcW w:w="1580" w:type="dxa"/>
          </w:tcPr>
          <w:p w:rsidR="00642C6C" w:rsidRPr="00A14658" w:rsidRDefault="00860014" w:rsidP="00642C6C">
            <w:pPr>
              <w:spacing w:after="60"/>
              <w:contextualSpacing/>
              <w:jc w:val="center"/>
              <w:rPr>
                <w:rFonts w:ascii="Arial" w:eastAsia="Calibri" w:hAnsi="Arial" w:cs="Arial"/>
                <w:color w:val="0070C0"/>
                <w:sz w:val="20"/>
                <w:szCs w:val="20"/>
                <w:lang w:eastAsia="en-US"/>
              </w:rPr>
            </w:pPr>
            <w:r w:rsidRPr="00A14658">
              <w:rPr>
                <w:rFonts w:ascii="Arial" w:eastAsia="Calibri" w:hAnsi="Arial" w:cs="Arial"/>
                <w:color w:val="0070C0"/>
                <w:sz w:val="20"/>
                <w:szCs w:val="20"/>
                <w:lang w:eastAsia="en-US"/>
              </w:rPr>
              <w:t>Profesional</w:t>
            </w:r>
          </w:p>
        </w:tc>
        <w:tc>
          <w:tcPr>
            <w:tcW w:w="1984" w:type="dxa"/>
          </w:tcPr>
          <w:p w:rsidR="00642C6C" w:rsidRPr="00A14658" w:rsidRDefault="00642C6C" w:rsidP="00642C6C">
            <w:pPr>
              <w:spacing w:after="60"/>
              <w:contextualSpacing/>
              <w:jc w:val="both"/>
              <w:rPr>
                <w:rFonts w:ascii="Arial" w:eastAsia="Calibri" w:hAnsi="Arial" w:cs="Arial"/>
                <w:color w:val="0070C0"/>
                <w:sz w:val="20"/>
                <w:szCs w:val="20"/>
                <w:lang w:eastAsia="en-US"/>
              </w:rPr>
            </w:pPr>
            <w:r w:rsidRPr="00A14658">
              <w:rPr>
                <w:rFonts w:ascii="Arial" w:eastAsia="Calibri" w:hAnsi="Arial" w:cs="Arial"/>
                <w:color w:val="0070C0"/>
                <w:sz w:val="20"/>
                <w:szCs w:val="20"/>
                <w:lang w:eastAsia="en-US"/>
              </w:rPr>
              <w:t>Prestación de servicios</w:t>
            </w:r>
          </w:p>
        </w:tc>
      </w:tr>
      <w:tr w:rsidR="00147965" w:rsidRPr="00147965" w:rsidTr="00B14A2D">
        <w:trPr>
          <w:trHeight w:val="900"/>
        </w:trPr>
        <w:tc>
          <w:tcPr>
            <w:tcW w:w="1832" w:type="dxa"/>
          </w:tcPr>
          <w:p w:rsidR="00642C6C" w:rsidRPr="006010D0" w:rsidRDefault="006010D0" w:rsidP="00642C6C">
            <w:pPr>
              <w:spacing w:after="60"/>
              <w:contextualSpacing/>
              <w:jc w:val="both"/>
              <w:rPr>
                <w:rFonts w:ascii="Arial" w:eastAsia="Calibri" w:hAnsi="Arial" w:cs="Arial"/>
                <w:color w:val="0070C0"/>
                <w:sz w:val="20"/>
                <w:szCs w:val="20"/>
                <w:lang w:eastAsia="en-US"/>
              </w:rPr>
            </w:pPr>
            <w:r w:rsidRPr="006010D0">
              <w:rPr>
                <w:rFonts w:ascii="Arial" w:eastAsia="Calibri" w:hAnsi="Arial" w:cs="Arial"/>
                <w:color w:val="0070C0"/>
                <w:sz w:val="20"/>
                <w:szCs w:val="20"/>
                <w:lang w:eastAsia="en-US"/>
              </w:rPr>
              <w:t>Lina Maria</w:t>
            </w:r>
            <w:r w:rsidR="00642C6C" w:rsidRPr="006010D0">
              <w:rPr>
                <w:rFonts w:ascii="Arial" w:eastAsia="Calibri" w:hAnsi="Arial" w:cs="Arial"/>
                <w:color w:val="0070C0"/>
                <w:sz w:val="20"/>
                <w:szCs w:val="20"/>
                <w:lang w:eastAsia="en-US"/>
              </w:rPr>
              <w:t xml:space="preserve"> </w:t>
            </w:r>
          </w:p>
        </w:tc>
        <w:tc>
          <w:tcPr>
            <w:tcW w:w="1833" w:type="dxa"/>
          </w:tcPr>
          <w:p w:rsidR="00642C6C" w:rsidRPr="006010D0" w:rsidRDefault="006010D0" w:rsidP="00642C6C">
            <w:pPr>
              <w:spacing w:after="60"/>
              <w:contextualSpacing/>
              <w:jc w:val="both"/>
              <w:rPr>
                <w:rFonts w:ascii="Arial" w:eastAsia="Calibri" w:hAnsi="Arial" w:cs="Arial"/>
                <w:color w:val="0070C0"/>
                <w:sz w:val="20"/>
                <w:szCs w:val="20"/>
                <w:lang w:eastAsia="en-US"/>
              </w:rPr>
            </w:pPr>
            <w:r w:rsidRPr="006010D0">
              <w:rPr>
                <w:rFonts w:ascii="Arial" w:eastAsia="Calibri" w:hAnsi="Arial" w:cs="Arial"/>
                <w:color w:val="0070C0"/>
                <w:sz w:val="20"/>
                <w:szCs w:val="20"/>
                <w:lang w:eastAsia="en-US"/>
              </w:rPr>
              <w:t>González Calderón</w:t>
            </w:r>
          </w:p>
        </w:tc>
        <w:tc>
          <w:tcPr>
            <w:tcW w:w="2530" w:type="dxa"/>
          </w:tcPr>
          <w:p w:rsidR="00642C6C" w:rsidRPr="006A6B3D" w:rsidRDefault="00896392" w:rsidP="00642C6C">
            <w:pPr>
              <w:spacing w:after="60"/>
              <w:contextualSpacing/>
              <w:jc w:val="both"/>
              <w:rPr>
                <w:rFonts w:ascii="Arial" w:eastAsia="Calibri" w:hAnsi="Arial" w:cs="Arial"/>
                <w:color w:val="FF0000"/>
                <w:sz w:val="20"/>
                <w:szCs w:val="20"/>
                <w:lang w:eastAsia="en-US"/>
              </w:rPr>
            </w:pPr>
            <w:r w:rsidRPr="00853BF2">
              <w:rPr>
                <w:rFonts w:ascii="Arial" w:eastAsia="Calibri" w:hAnsi="Arial" w:cs="Arial"/>
                <w:color w:val="0070C0"/>
                <w:sz w:val="20"/>
                <w:szCs w:val="20"/>
                <w:lang w:eastAsia="en-US"/>
              </w:rPr>
              <w:t>Licenciada en educación preescolar</w:t>
            </w:r>
          </w:p>
        </w:tc>
        <w:tc>
          <w:tcPr>
            <w:tcW w:w="1553" w:type="dxa"/>
          </w:tcPr>
          <w:p w:rsidR="00642C6C" w:rsidRPr="006010D0" w:rsidRDefault="00896392" w:rsidP="00642C6C">
            <w:pPr>
              <w:spacing w:after="60"/>
              <w:contextualSpacing/>
              <w:jc w:val="center"/>
              <w:rPr>
                <w:rFonts w:ascii="Arial" w:eastAsia="Calibri" w:hAnsi="Arial" w:cs="Arial"/>
                <w:sz w:val="20"/>
                <w:szCs w:val="20"/>
                <w:lang w:eastAsia="en-US"/>
              </w:rPr>
            </w:pPr>
            <w:r w:rsidRPr="006010D0">
              <w:rPr>
                <w:rFonts w:ascii="Arial" w:eastAsia="Calibri" w:hAnsi="Arial" w:cs="Arial"/>
                <w:sz w:val="20"/>
                <w:szCs w:val="20"/>
                <w:lang w:eastAsia="en-US"/>
              </w:rPr>
              <w:t>Docente</w:t>
            </w:r>
            <w:r w:rsidR="00642C6C" w:rsidRPr="006010D0">
              <w:rPr>
                <w:rFonts w:ascii="Arial" w:eastAsia="Calibri" w:hAnsi="Arial" w:cs="Arial"/>
                <w:sz w:val="20"/>
                <w:szCs w:val="20"/>
                <w:lang w:eastAsia="en-US"/>
              </w:rPr>
              <w:t xml:space="preserve"> de Apoyo Pedagógico (UAI)</w:t>
            </w:r>
          </w:p>
          <w:p w:rsidR="00B14A2D" w:rsidRPr="006A6B3D" w:rsidRDefault="00B14A2D" w:rsidP="00642C6C">
            <w:pPr>
              <w:spacing w:after="60"/>
              <w:contextualSpacing/>
              <w:jc w:val="center"/>
              <w:rPr>
                <w:rFonts w:ascii="Arial" w:eastAsia="Calibri" w:hAnsi="Arial" w:cs="Arial"/>
                <w:color w:val="FF0000"/>
                <w:sz w:val="20"/>
                <w:szCs w:val="20"/>
                <w:lang w:eastAsia="en-US"/>
              </w:rPr>
            </w:pPr>
          </w:p>
        </w:tc>
        <w:tc>
          <w:tcPr>
            <w:tcW w:w="1580" w:type="dxa"/>
          </w:tcPr>
          <w:p w:rsidR="00642C6C" w:rsidRPr="00853BF2" w:rsidRDefault="00860014" w:rsidP="00642C6C">
            <w:pPr>
              <w:spacing w:after="60"/>
              <w:contextualSpacing/>
              <w:jc w:val="center"/>
              <w:rPr>
                <w:rFonts w:ascii="Arial" w:eastAsia="Calibri" w:hAnsi="Arial" w:cs="Arial"/>
                <w:color w:val="0070C0"/>
                <w:sz w:val="20"/>
                <w:szCs w:val="20"/>
                <w:lang w:eastAsia="en-US"/>
              </w:rPr>
            </w:pPr>
            <w:r w:rsidRPr="00853BF2">
              <w:rPr>
                <w:rFonts w:ascii="Arial" w:eastAsia="Calibri" w:hAnsi="Arial" w:cs="Arial"/>
                <w:color w:val="0070C0"/>
                <w:sz w:val="20"/>
                <w:szCs w:val="20"/>
                <w:lang w:eastAsia="en-US"/>
              </w:rPr>
              <w:t>Profesional</w:t>
            </w:r>
          </w:p>
        </w:tc>
        <w:tc>
          <w:tcPr>
            <w:tcW w:w="1984" w:type="dxa"/>
          </w:tcPr>
          <w:p w:rsidR="00642C6C" w:rsidRPr="00853BF2" w:rsidRDefault="00642C6C" w:rsidP="00642C6C">
            <w:pPr>
              <w:spacing w:after="60"/>
              <w:contextualSpacing/>
              <w:jc w:val="both"/>
              <w:rPr>
                <w:rFonts w:ascii="Arial" w:eastAsia="Calibri" w:hAnsi="Arial" w:cs="Arial"/>
                <w:color w:val="0070C0"/>
                <w:sz w:val="20"/>
                <w:szCs w:val="20"/>
                <w:lang w:eastAsia="en-US"/>
              </w:rPr>
            </w:pPr>
            <w:r w:rsidRPr="00853BF2">
              <w:rPr>
                <w:rFonts w:ascii="Arial" w:eastAsia="Calibri" w:hAnsi="Arial" w:cs="Arial"/>
                <w:color w:val="0070C0"/>
                <w:sz w:val="20"/>
                <w:szCs w:val="20"/>
                <w:lang w:eastAsia="en-US"/>
              </w:rPr>
              <w:t>Prestación de servicios</w:t>
            </w:r>
          </w:p>
        </w:tc>
      </w:tr>
      <w:tr w:rsidR="00147965" w:rsidRPr="00147965" w:rsidTr="00096CE4">
        <w:trPr>
          <w:trHeight w:val="235"/>
        </w:trPr>
        <w:tc>
          <w:tcPr>
            <w:tcW w:w="1832" w:type="dxa"/>
          </w:tcPr>
          <w:p w:rsidR="00B14A2D" w:rsidRPr="00441F64" w:rsidRDefault="00441F64" w:rsidP="00642C6C">
            <w:pPr>
              <w:spacing w:after="60"/>
              <w:contextualSpacing/>
              <w:jc w:val="both"/>
              <w:rPr>
                <w:rFonts w:ascii="Arial" w:eastAsia="Calibri" w:hAnsi="Arial" w:cs="Arial"/>
                <w:color w:val="0070C0"/>
                <w:sz w:val="20"/>
                <w:szCs w:val="20"/>
                <w:lang w:eastAsia="en-US"/>
              </w:rPr>
            </w:pPr>
            <w:r w:rsidRPr="00441F64">
              <w:rPr>
                <w:rFonts w:ascii="Arial" w:eastAsia="Calibri" w:hAnsi="Arial" w:cs="Arial"/>
                <w:color w:val="0070C0"/>
                <w:sz w:val="20"/>
                <w:szCs w:val="20"/>
                <w:lang w:eastAsia="en-US"/>
              </w:rPr>
              <w:lastRenderedPageBreak/>
              <w:t xml:space="preserve">Jenny Cristina </w:t>
            </w:r>
          </w:p>
        </w:tc>
        <w:tc>
          <w:tcPr>
            <w:tcW w:w="1833" w:type="dxa"/>
          </w:tcPr>
          <w:p w:rsidR="00B14A2D" w:rsidRPr="00441F64" w:rsidRDefault="00441F64" w:rsidP="00642C6C">
            <w:pPr>
              <w:spacing w:after="60"/>
              <w:contextualSpacing/>
              <w:jc w:val="both"/>
              <w:rPr>
                <w:rFonts w:ascii="Arial" w:eastAsia="Calibri" w:hAnsi="Arial" w:cs="Arial"/>
                <w:color w:val="0070C0"/>
                <w:sz w:val="20"/>
                <w:szCs w:val="20"/>
                <w:lang w:eastAsia="en-US"/>
              </w:rPr>
            </w:pPr>
            <w:r w:rsidRPr="00441F64">
              <w:rPr>
                <w:rFonts w:ascii="Arial" w:eastAsia="Calibri" w:hAnsi="Arial" w:cs="Arial"/>
                <w:color w:val="0070C0"/>
                <w:sz w:val="20"/>
                <w:szCs w:val="20"/>
                <w:lang w:val="es-ES" w:eastAsia="en-US"/>
              </w:rPr>
              <w:t>Taborda Balbín.</w:t>
            </w:r>
          </w:p>
        </w:tc>
        <w:tc>
          <w:tcPr>
            <w:tcW w:w="2530" w:type="dxa"/>
          </w:tcPr>
          <w:p w:rsidR="00441F64" w:rsidRPr="00441F64" w:rsidRDefault="00441F64" w:rsidP="00441F64">
            <w:pPr>
              <w:spacing w:after="60"/>
              <w:contextualSpacing/>
              <w:jc w:val="both"/>
              <w:rPr>
                <w:rFonts w:ascii="Arial" w:eastAsia="Calibri" w:hAnsi="Arial" w:cs="Arial"/>
                <w:color w:val="0070C0"/>
                <w:sz w:val="20"/>
                <w:szCs w:val="20"/>
                <w:lang w:eastAsia="en-US"/>
              </w:rPr>
            </w:pPr>
            <w:r w:rsidRPr="00441F64">
              <w:rPr>
                <w:rFonts w:ascii="Arial" w:eastAsia="Calibri" w:hAnsi="Arial" w:cs="Arial"/>
                <w:color w:val="0070C0"/>
                <w:sz w:val="20"/>
                <w:szCs w:val="20"/>
                <w:lang w:eastAsia="en-US"/>
              </w:rPr>
              <w:t xml:space="preserve">Licenciada en educación básica con énfasis en matemáticas </w:t>
            </w:r>
          </w:p>
          <w:p w:rsidR="00B14A2D" w:rsidRPr="006A6B3D" w:rsidRDefault="00441F64" w:rsidP="00441F64">
            <w:pPr>
              <w:spacing w:after="60"/>
              <w:contextualSpacing/>
              <w:jc w:val="both"/>
              <w:rPr>
                <w:rFonts w:ascii="Arial" w:eastAsia="Calibri" w:hAnsi="Arial" w:cs="Arial"/>
                <w:color w:val="FF0000"/>
                <w:sz w:val="20"/>
                <w:szCs w:val="20"/>
                <w:lang w:eastAsia="en-US"/>
              </w:rPr>
            </w:pPr>
            <w:r w:rsidRPr="00441F64">
              <w:rPr>
                <w:rFonts w:ascii="Arial" w:eastAsia="Calibri" w:hAnsi="Arial" w:cs="Arial"/>
                <w:color w:val="0070C0"/>
                <w:sz w:val="20"/>
                <w:szCs w:val="20"/>
                <w:lang w:eastAsia="en-US"/>
              </w:rPr>
              <w:t>Magister en enseñanza de las ciencias exactas y naturales.</w:t>
            </w:r>
          </w:p>
        </w:tc>
        <w:tc>
          <w:tcPr>
            <w:tcW w:w="1553" w:type="dxa"/>
          </w:tcPr>
          <w:p w:rsidR="00B14A2D" w:rsidRPr="00441F64" w:rsidRDefault="00B14A2D" w:rsidP="00B14A2D">
            <w:pPr>
              <w:spacing w:after="60"/>
              <w:contextualSpacing/>
              <w:jc w:val="center"/>
              <w:rPr>
                <w:rFonts w:ascii="Arial" w:eastAsia="Calibri" w:hAnsi="Arial" w:cs="Arial"/>
                <w:sz w:val="20"/>
                <w:szCs w:val="20"/>
                <w:lang w:val="es-ES" w:eastAsia="en-US"/>
              </w:rPr>
            </w:pPr>
            <w:r w:rsidRPr="00441F64">
              <w:rPr>
                <w:rFonts w:ascii="Arial" w:eastAsia="Calibri" w:hAnsi="Arial" w:cs="Arial"/>
                <w:sz w:val="20"/>
                <w:szCs w:val="20"/>
                <w:lang w:val="es-ES" w:eastAsia="en-US"/>
              </w:rPr>
              <w:t>Docente del programa Todos aprender</w:t>
            </w:r>
          </w:p>
          <w:p w:rsidR="00B14A2D" w:rsidRPr="00441F64" w:rsidRDefault="00B14A2D" w:rsidP="00B14A2D">
            <w:pPr>
              <w:spacing w:after="60"/>
              <w:contextualSpacing/>
              <w:jc w:val="center"/>
              <w:rPr>
                <w:rFonts w:ascii="Arial" w:eastAsia="Calibri" w:hAnsi="Arial" w:cs="Arial"/>
                <w:sz w:val="20"/>
                <w:szCs w:val="20"/>
                <w:lang w:val="es-ES" w:eastAsia="en-US"/>
              </w:rPr>
            </w:pPr>
            <w:r w:rsidRPr="00441F64">
              <w:rPr>
                <w:rFonts w:ascii="Arial" w:eastAsia="Calibri" w:hAnsi="Arial" w:cs="Arial"/>
                <w:sz w:val="20"/>
                <w:szCs w:val="20"/>
                <w:lang w:val="es-ES" w:eastAsia="en-US"/>
              </w:rPr>
              <w:t>(PTA)</w:t>
            </w:r>
          </w:p>
          <w:p w:rsidR="00B14A2D" w:rsidRPr="006A6B3D" w:rsidRDefault="00B14A2D" w:rsidP="00642C6C">
            <w:pPr>
              <w:spacing w:after="60"/>
              <w:contextualSpacing/>
              <w:jc w:val="center"/>
              <w:rPr>
                <w:rFonts w:ascii="Arial" w:eastAsia="Calibri" w:hAnsi="Arial" w:cs="Arial"/>
                <w:color w:val="FF0000"/>
                <w:sz w:val="20"/>
                <w:szCs w:val="20"/>
                <w:lang w:val="es-ES" w:eastAsia="en-US"/>
              </w:rPr>
            </w:pPr>
          </w:p>
        </w:tc>
        <w:tc>
          <w:tcPr>
            <w:tcW w:w="1580" w:type="dxa"/>
          </w:tcPr>
          <w:p w:rsidR="00B14A2D" w:rsidRPr="00441F64" w:rsidRDefault="0023577B" w:rsidP="00642C6C">
            <w:pPr>
              <w:spacing w:after="60"/>
              <w:contextualSpacing/>
              <w:jc w:val="center"/>
              <w:rPr>
                <w:rFonts w:ascii="Arial" w:eastAsia="Calibri" w:hAnsi="Arial" w:cs="Arial"/>
                <w:color w:val="0070C0"/>
                <w:sz w:val="20"/>
                <w:szCs w:val="20"/>
                <w:lang w:eastAsia="en-US"/>
              </w:rPr>
            </w:pPr>
            <w:r w:rsidRPr="00441F64">
              <w:rPr>
                <w:rFonts w:ascii="Arial" w:eastAsia="Calibri" w:hAnsi="Arial" w:cs="Arial"/>
                <w:color w:val="0070C0"/>
                <w:sz w:val="20"/>
                <w:szCs w:val="20"/>
                <w:lang w:eastAsia="en-US"/>
              </w:rPr>
              <w:t>Magister</w:t>
            </w:r>
          </w:p>
        </w:tc>
        <w:tc>
          <w:tcPr>
            <w:tcW w:w="1984" w:type="dxa"/>
          </w:tcPr>
          <w:p w:rsidR="00B14A2D" w:rsidRPr="006A6B3D" w:rsidRDefault="006010D0" w:rsidP="00642C6C">
            <w:pPr>
              <w:spacing w:after="60"/>
              <w:contextualSpacing/>
              <w:jc w:val="both"/>
              <w:rPr>
                <w:rFonts w:ascii="Arial" w:eastAsia="Calibri" w:hAnsi="Arial" w:cs="Arial"/>
                <w:color w:val="FF0000"/>
                <w:sz w:val="20"/>
                <w:szCs w:val="20"/>
                <w:lang w:eastAsia="en-US"/>
              </w:rPr>
            </w:pPr>
            <w:r w:rsidRPr="006010D0">
              <w:rPr>
                <w:rFonts w:ascii="Arial" w:eastAsia="Calibri" w:hAnsi="Arial" w:cs="Arial"/>
                <w:color w:val="0070C0"/>
                <w:sz w:val="20"/>
                <w:szCs w:val="20"/>
                <w:lang w:val="es-ES" w:eastAsia="en-US"/>
              </w:rPr>
              <w:t>Docente en propiedad.</w:t>
            </w:r>
          </w:p>
        </w:tc>
      </w:tr>
    </w:tbl>
    <w:p w:rsidR="00642C6C" w:rsidRDefault="00642C6C" w:rsidP="001B43D0">
      <w:pPr>
        <w:autoSpaceDE w:val="0"/>
        <w:autoSpaceDN w:val="0"/>
        <w:adjustRightInd w:val="0"/>
        <w:jc w:val="both"/>
        <w:rPr>
          <w:rFonts w:ascii="Arial" w:eastAsiaTheme="minorHAnsi" w:hAnsi="Arial" w:cs="Arial"/>
          <w:b/>
          <w:lang w:val="es-CO" w:eastAsia="en-US"/>
        </w:rPr>
      </w:pPr>
    </w:p>
    <w:tbl>
      <w:tblPr>
        <w:tblStyle w:val="Tablaconcuadrcula7"/>
        <w:tblW w:w="11058" w:type="dxa"/>
        <w:tblInd w:w="-431" w:type="dxa"/>
        <w:tblLook w:val="04A0" w:firstRow="1" w:lastRow="0" w:firstColumn="1" w:lastColumn="0" w:noHBand="0" w:noVBand="1"/>
      </w:tblPr>
      <w:tblGrid>
        <w:gridCol w:w="1844"/>
        <w:gridCol w:w="2097"/>
        <w:gridCol w:w="1985"/>
        <w:gridCol w:w="1701"/>
        <w:gridCol w:w="1446"/>
        <w:gridCol w:w="1985"/>
      </w:tblGrid>
      <w:tr w:rsidR="00147965" w:rsidRPr="00147965" w:rsidTr="00642C6C">
        <w:trPr>
          <w:trHeight w:val="525"/>
        </w:trPr>
        <w:tc>
          <w:tcPr>
            <w:tcW w:w="11058" w:type="dxa"/>
            <w:gridSpan w:val="6"/>
            <w:shd w:val="clear" w:color="auto" w:fill="D9D9D9"/>
          </w:tcPr>
          <w:p w:rsidR="00642C6C" w:rsidRPr="00147965" w:rsidRDefault="00642C6C" w:rsidP="00096CE4">
            <w:pPr>
              <w:spacing w:after="60"/>
              <w:contextualSpacing/>
              <w:jc w:val="center"/>
              <w:rPr>
                <w:rFonts w:ascii="Arial" w:eastAsia="Calibri" w:hAnsi="Arial" w:cs="Arial"/>
                <w:lang w:eastAsia="en-US"/>
              </w:rPr>
            </w:pPr>
            <w:r w:rsidRPr="00147965">
              <w:rPr>
                <w:rFonts w:ascii="Arial" w:eastAsia="Calibri" w:hAnsi="Arial" w:cs="Arial"/>
                <w:lang w:eastAsia="en-US"/>
              </w:rPr>
              <w:t xml:space="preserve">CARACTERÍSTICAS BÁSICAS DEL RECURSO HUMANO </w:t>
            </w:r>
            <w:r w:rsidR="006D5901" w:rsidRPr="00147965">
              <w:rPr>
                <w:rFonts w:ascii="Arial" w:eastAsia="Calibri" w:hAnsi="Arial" w:cs="Arial"/>
                <w:lang w:eastAsia="en-US"/>
              </w:rPr>
              <w:t>Y LA</w:t>
            </w:r>
            <w:r w:rsidRPr="00147965">
              <w:rPr>
                <w:rFonts w:ascii="Arial" w:eastAsia="Calibri" w:hAnsi="Arial" w:cs="Arial"/>
                <w:lang w:eastAsia="en-US"/>
              </w:rPr>
              <w:t xml:space="preserve"> IDONEIDAD PARA EL EJERCICIO DE LA LABOR DESEMPEÑADA.</w:t>
            </w:r>
          </w:p>
          <w:p w:rsidR="00642C6C" w:rsidRPr="00147965" w:rsidRDefault="00642C6C" w:rsidP="00096CE4">
            <w:pPr>
              <w:spacing w:after="60"/>
              <w:contextualSpacing/>
              <w:jc w:val="center"/>
              <w:rPr>
                <w:rFonts w:ascii="Arial" w:eastAsia="Calibri" w:hAnsi="Arial" w:cs="Arial"/>
                <w:lang w:eastAsia="en-US"/>
              </w:rPr>
            </w:pPr>
            <w:r w:rsidRPr="00147965">
              <w:rPr>
                <w:rFonts w:ascii="Arial" w:eastAsia="Calibri" w:hAnsi="Arial" w:cs="Arial"/>
                <w:lang w:eastAsia="en-US"/>
              </w:rPr>
              <w:t>PERSONAL DE APOYO LOGISTICO</w:t>
            </w:r>
          </w:p>
        </w:tc>
      </w:tr>
      <w:tr w:rsidR="00147965" w:rsidRPr="00147965" w:rsidTr="00096CE4">
        <w:trPr>
          <w:trHeight w:val="195"/>
        </w:trPr>
        <w:tc>
          <w:tcPr>
            <w:tcW w:w="1844"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Nombres</w:t>
            </w:r>
          </w:p>
        </w:tc>
        <w:tc>
          <w:tcPr>
            <w:tcW w:w="2097"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Apellidos</w:t>
            </w:r>
          </w:p>
        </w:tc>
        <w:tc>
          <w:tcPr>
            <w:tcW w:w="1985"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Perfil educativo</w:t>
            </w:r>
          </w:p>
        </w:tc>
        <w:tc>
          <w:tcPr>
            <w:tcW w:w="1701"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Cargo</w:t>
            </w:r>
          </w:p>
        </w:tc>
        <w:tc>
          <w:tcPr>
            <w:tcW w:w="1446"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Nivel y/o ciclo</w:t>
            </w:r>
          </w:p>
        </w:tc>
        <w:tc>
          <w:tcPr>
            <w:tcW w:w="1985" w:type="dxa"/>
            <w:shd w:val="clear" w:color="auto" w:fill="D9D9D9"/>
          </w:tcPr>
          <w:p w:rsidR="00642C6C" w:rsidRPr="00147965" w:rsidRDefault="00642C6C" w:rsidP="00642C6C">
            <w:pPr>
              <w:spacing w:after="60"/>
              <w:contextualSpacing/>
              <w:jc w:val="center"/>
              <w:rPr>
                <w:rFonts w:ascii="Arial" w:eastAsia="Calibri" w:hAnsi="Arial" w:cs="Arial"/>
                <w:lang w:eastAsia="en-US"/>
              </w:rPr>
            </w:pPr>
            <w:r w:rsidRPr="00147965">
              <w:rPr>
                <w:rFonts w:ascii="Arial" w:eastAsia="Calibri" w:hAnsi="Arial" w:cs="Arial"/>
                <w:lang w:eastAsia="en-US"/>
              </w:rPr>
              <w:t>Tipo de contrato</w:t>
            </w:r>
          </w:p>
        </w:tc>
      </w:tr>
      <w:tr w:rsidR="00147965" w:rsidRPr="00147965" w:rsidTr="00096CE4">
        <w:trPr>
          <w:trHeight w:val="111"/>
        </w:trPr>
        <w:tc>
          <w:tcPr>
            <w:tcW w:w="1844" w:type="dxa"/>
          </w:tcPr>
          <w:p w:rsidR="00642C6C" w:rsidRPr="000B1330" w:rsidRDefault="000B1330"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Wendi Giovana</w:t>
            </w:r>
          </w:p>
        </w:tc>
        <w:tc>
          <w:tcPr>
            <w:tcW w:w="2097" w:type="dxa"/>
          </w:tcPr>
          <w:p w:rsidR="00642C6C" w:rsidRPr="000B1330" w:rsidRDefault="000B1330"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Posada Bonilla</w:t>
            </w:r>
          </w:p>
        </w:tc>
        <w:tc>
          <w:tcPr>
            <w:tcW w:w="1985" w:type="dxa"/>
          </w:tcPr>
          <w:p w:rsidR="00642C6C" w:rsidRPr="000B1330" w:rsidRDefault="000B1330"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Bachillerato</w:t>
            </w:r>
          </w:p>
        </w:tc>
        <w:tc>
          <w:tcPr>
            <w:tcW w:w="1701" w:type="dxa"/>
          </w:tcPr>
          <w:p w:rsidR="00642C6C" w:rsidRPr="000B1330" w:rsidRDefault="00642C6C" w:rsidP="00642C6C">
            <w:pPr>
              <w:spacing w:after="60"/>
              <w:contextualSpacing/>
              <w:jc w:val="center"/>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Auxiliar de aseo</w:t>
            </w:r>
          </w:p>
        </w:tc>
        <w:tc>
          <w:tcPr>
            <w:tcW w:w="1446" w:type="dxa"/>
          </w:tcPr>
          <w:p w:rsidR="00642C6C" w:rsidRPr="000B1330" w:rsidRDefault="000B1330"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Bachiller</w:t>
            </w:r>
          </w:p>
        </w:tc>
        <w:tc>
          <w:tcPr>
            <w:tcW w:w="1985" w:type="dxa"/>
          </w:tcPr>
          <w:p w:rsidR="00642C6C" w:rsidRPr="000B1330" w:rsidRDefault="006558FE"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 xml:space="preserve">Obra </w:t>
            </w:r>
            <w:r w:rsidR="00560894" w:rsidRPr="000B1330">
              <w:rPr>
                <w:rFonts w:ascii="Arial" w:eastAsia="Calibri" w:hAnsi="Arial" w:cs="Arial"/>
                <w:color w:val="0070C0"/>
                <w:sz w:val="20"/>
                <w:szCs w:val="20"/>
                <w:lang w:eastAsia="en-US"/>
              </w:rPr>
              <w:t>l</w:t>
            </w:r>
            <w:r w:rsidRPr="000B1330">
              <w:rPr>
                <w:rFonts w:ascii="Arial" w:eastAsia="Calibri" w:hAnsi="Arial" w:cs="Arial"/>
                <w:color w:val="0070C0"/>
                <w:sz w:val="20"/>
                <w:szCs w:val="20"/>
                <w:lang w:eastAsia="en-US"/>
              </w:rPr>
              <w:t>abor</w:t>
            </w:r>
          </w:p>
        </w:tc>
      </w:tr>
      <w:tr w:rsidR="00147965" w:rsidRPr="00147965" w:rsidTr="00096CE4">
        <w:trPr>
          <w:trHeight w:val="150"/>
        </w:trPr>
        <w:tc>
          <w:tcPr>
            <w:tcW w:w="1844" w:type="dxa"/>
          </w:tcPr>
          <w:p w:rsidR="00642C6C" w:rsidRPr="000B1330" w:rsidRDefault="000B1330"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 xml:space="preserve">Luz Amparo </w:t>
            </w:r>
          </w:p>
        </w:tc>
        <w:tc>
          <w:tcPr>
            <w:tcW w:w="2097" w:type="dxa"/>
          </w:tcPr>
          <w:p w:rsidR="00642C6C" w:rsidRPr="000B1330" w:rsidRDefault="000B1330"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Castrillón Roldan</w:t>
            </w:r>
          </w:p>
        </w:tc>
        <w:tc>
          <w:tcPr>
            <w:tcW w:w="1985" w:type="dxa"/>
          </w:tcPr>
          <w:p w:rsidR="00642C6C" w:rsidRPr="000B1330" w:rsidRDefault="00560894"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Bachillerato</w:t>
            </w:r>
          </w:p>
        </w:tc>
        <w:tc>
          <w:tcPr>
            <w:tcW w:w="1701" w:type="dxa"/>
          </w:tcPr>
          <w:p w:rsidR="00642C6C" w:rsidRPr="000B1330" w:rsidRDefault="00642C6C" w:rsidP="00642C6C">
            <w:pPr>
              <w:spacing w:after="60"/>
              <w:contextualSpacing/>
              <w:jc w:val="center"/>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Auxiliar de aseo</w:t>
            </w:r>
          </w:p>
        </w:tc>
        <w:tc>
          <w:tcPr>
            <w:tcW w:w="1446" w:type="dxa"/>
          </w:tcPr>
          <w:p w:rsidR="00642C6C" w:rsidRPr="000B1330" w:rsidRDefault="00560894"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Bachiller</w:t>
            </w:r>
          </w:p>
        </w:tc>
        <w:tc>
          <w:tcPr>
            <w:tcW w:w="1985" w:type="dxa"/>
          </w:tcPr>
          <w:p w:rsidR="00642C6C" w:rsidRPr="000B1330" w:rsidRDefault="006558FE" w:rsidP="00642C6C">
            <w:pPr>
              <w:spacing w:after="60"/>
              <w:contextualSpacing/>
              <w:jc w:val="both"/>
              <w:rPr>
                <w:rFonts w:ascii="Arial" w:eastAsia="Calibri" w:hAnsi="Arial" w:cs="Arial"/>
                <w:color w:val="0070C0"/>
                <w:sz w:val="20"/>
                <w:szCs w:val="20"/>
                <w:lang w:eastAsia="en-US"/>
              </w:rPr>
            </w:pPr>
            <w:r w:rsidRPr="000B1330">
              <w:rPr>
                <w:rFonts w:ascii="Arial" w:eastAsia="Calibri" w:hAnsi="Arial" w:cs="Arial"/>
                <w:color w:val="0070C0"/>
                <w:sz w:val="20"/>
                <w:szCs w:val="20"/>
                <w:lang w:eastAsia="en-US"/>
              </w:rPr>
              <w:t xml:space="preserve">Obra </w:t>
            </w:r>
            <w:r w:rsidR="00560894" w:rsidRPr="000B1330">
              <w:rPr>
                <w:rFonts w:ascii="Arial" w:eastAsia="Calibri" w:hAnsi="Arial" w:cs="Arial"/>
                <w:color w:val="0070C0"/>
                <w:sz w:val="20"/>
                <w:szCs w:val="20"/>
                <w:lang w:eastAsia="en-US"/>
              </w:rPr>
              <w:t>l</w:t>
            </w:r>
            <w:r w:rsidRPr="000B1330">
              <w:rPr>
                <w:rFonts w:ascii="Arial" w:eastAsia="Calibri" w:hAnsi="Arial" w:cs="Arial"/>
                <w:color w:val="0070C0"/>
                <w:sz w:val="20"/>
                <w:szCs w:val="20"/>
                <w:lang w:eastAsia="en-US"/>
              </w:rPr>
              <w:t>abor</w:t>
            </w:r>
          </w:p>
        </w:tc>
      </w:tr>
      <w:tr w:rsidR="00147965" w:rsidRPr="00147965" w:rsidTr="00096CE4">
        <w:trPr>
          <w:trHeight w:val="105"/>
        </w:trPr>
        <w:tc>
          <w:tcPr>
            <w:tcW w:w="1844" w:type="dxa"/>
          </w:tcPr>
          <w:p w:rsidR="009A1C36" w:rsidRPr="000B1330" w:rsidRDefault="009A1C36" w:rsidP="009A1C36">
            <w:pPr>
              <w:spacing w:after="60"/>
              <w:contextualSpacing/>
              <w:jc w:val="both"/>
              <w:rPr>
                <w:rFonts w:ascii="Arial" w:eastAsia="Calibri" w:hAnsi="Arial" w:cs="Arial"/>
                <w:sz w:val="20"/>
                <w:szCs w:val="20"/>
                <w:lang w:eastAsia="en-US"/>
              </w:rPr>
            </w:pPr>
            <w:r w:rsidRPr="000B1330">
              <w:rPr>
                <w:rFonts w:ascii="Arial" w:eastAsia="Calibri" w:hAnsi="Arial" w:cs="Arial"/>
                <w:sz w:val="20"/>
                <w:szCs w:val="20"/>
                <w:lang w:eastAsia="en-US"/>
              </w:rPr>
              <w:t xml:space="preserve">Aracelly  </w:t>
            </w:r>
          </w:p>
        </w:tc>
        <w:tc>
          <w:tcPr>
            <w:tcW w:w="2097" w:type="dxa"/>
          </w:tcPr>
          <w:p w:rsidR="009A1C36" w:rsidRPr="000B1330" w:rsidRDefault="009A1C36" w:rsidP="009A1C36">
            <w:pPr>
              <w:spacing w:after="60"/>
              <w:contextualSpacing/>
              <w:jc w:val="both"/>
              <w:rPr>
                <w:rFonts w:ascii="Arial" w:eastAsia="Calibri" w:hAnsi="Arial" w:cs="Arial"/>
                <w:sz w:val="20"/>
                <w:szCs w:val="20"/>
                <w:lang w:eastAsia="en-US"/>
              </w:rPr>
            </w:pPr>
            <w:r w:rsidRPr="000B1330">
              <w:rPr>
                <w:rFonts w:ascii="Arial" w:eastAsia="Calibri" w:hAnsi="Arial" w:cs="Arial"/>
                <w:sz w:val="20"/>
                <w:szCs w:val="20"/>
                <w:lang w:eastAsia="en-US"/>
              </w:rPr>
              <w:t>Ayala Prisco</w:t>
            </w:r>
          </w:p>
        </w:tc>
        <w:tc>
          <w:tcPr>
            <w:tcW w:w="1985" w:type="dxa"/>
          </w:tcPr>
          <w:p w:rsidR="009A1C36" w:rsidRPr="000B1330" w:rsidRDefault="009A1C36" w:rsidP="009A1C36">
            <w:pPr>
              <w:spacing w:after="60"/>
              <w:contextualSpacing/>
              <w:jc w:val="both"/>
              <w:rPr>
                <w:rFonts w:ascii="Arial" w:eastAsia="Calibri" w:hAnsi="Arial" w:cs="Arial"/>
                <w:sz w:val="20"/>
                <w:szCs w:val="20"/>
                <w:lang w:eastAsia="en-US"/>
              </w:rPr>
            </w:pPr>
            <w:r w:rsidRPr="000B1330">
              <w:rPr>
                <w:rFonts w:ascii="Arial" w:eastAsia="Calibri" w:hAnsi="Arial" w:cs="Arial"/>
                <w:sz w:val="20"/>
                <w:szCs w:val="20"/>
                <w:lang w:eastAsia="en-US"/>
              </w:rPr>
              <w:t>Bachillerato</w:t>
            </w:r>
          </w:p>
        </w:tc>
        <w:tc>
          <w:tcPr>
            <w:tcW w:w="1701" w:type="dxa"/>
          </w:tcPr>
          <w:p w:rsidR="009A1C36" w:rsidRPr="000B1330" w:rsidRDefault="009A1C36" w:rsidP="009A1C36">
            <w:pPr>
              <w:jc w:val="center"/>
              <w:rPr>
                <w:rFonts w:ascii="Calibri" w:eastAsia="Calibri" w:hAnsi="Calibri"/>
                <w:lang w:eastAsia="en-US"/>
              </w:rPr>
            </w:pPr>
            <w:r w:rsidRPr="000B1330">
              <w:rPr>
                <w:rFonts w:ascii="Arial" w:eastAsia="Calibri" w:hAnsi="Arial" w:cs="Arial"/>
                <w:sz w:val="20"/>
                <w:szCs w:val="20"/>
                <w:lang w:eastAsia="en-US"/>
              </w:rPr>
              <w:t>Vigilante</w:t>
            </w:r>
          </w:p>
        </w:tc>
        <w:tc>
          <w:tcPr>
            <w:tcW w:w="1446" w:type="dxa"/>
          </w:tcPr>
          <w:p w:rsidR="009A1C36" w:rsidRPr="000B1330" w:rsidRDefault="009A1C36" w:rsidP="009A1C36">
            <w:pPr>
              <w:spacing w:after="60"/>
              <w:contextualSpacing/>
              <w:jc w:val="both"/>
              <w:rPr>
                <w:rFonts w:ascii="Arial" w:eastAsia="Calibri" w:hAnsi="Arial" w:cs="Arial"/>
                <w:sz w:val="20"/>
                <w:szCs w:val="20"/>
                <w:lang w:eastAsia="en-US"/>
              </w:rPr>
            </w:pPr>
            <w:r w:rsidRPr="000B1330">
              <w:rPr>
                <w:rFonts w:ascii="Arial" w:eastAsia="Calibri" w:hAnsi="Arial" w:cs="Arial"/>
                <w:sz w:val="20"/>
                <w:szCs w:val="20"/>
                <w:lang w:eastAsia="en-US"/>
              </w:rPr>
              <w:t>Bachiller</w:t>
            </w:r>
          </w:p>
        </w:tc>
        <w:tc>
          <w:tcPr>
            <w:tcW w:w="1985" w:type="dxa"/>
          </w:tcPr>
          <w:p w:rsidR="009A1C36" w:rsidRPr="000B1330" w:rsidRDefault="009A1C36" w:rsidP="009A1C36">
            <w:pPr>
              <w:rPr>
                <w:rFonts w:ascii="Calibri" w:eastAsia="Calibri" w:hAnsi="Calibri"/>
                <w:lang w:eastAsia="en-US"/>
              </w:rPr>
            </w:pPr>
            <w:r w:rsidRPr="000B1330">
              <w:rPr>
                <w:rFonts w:ascii="Calibri" w:eastAsia="Calibri" w:hAnsi="Calibri"/>
                <w:lang w:eastAsia="en-US"/>
              </w:rPr>
              <w:t>Obra labor</w:t>
            </w:r>
          </w:p>
        </w:tc>
      </w:tr>
      <w:tr w:rsidR="000B1330" w:rsidRPr="00147965" w:rsidTr="00096CE4">
        <w:trPr>
          <w:trHeight w:val="80"/>
        </w:trPr>
        <w:tc>
          <w:tcPr>
            <w:tcW w:w="1844" w:type="dxa"/>
          </w:tcPr>
          <w:p w:rsidR="000B1330" w:rsidRPr="00642C6C" w:rsidRDefault="000B1330" w:rsidP="000B1330">
            <w:pPr>
              <w:spacing w:after="60"/>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Yovanny </w:t>
            </w:r>
          </w:p>
        </w:tc>
        <w:tc>
          <w:tcPr>
            <w:tcW w:w="2097" w:type="dxa"/>
          </w:tcPr>
          <w:p w:rsidR="000B1330" w:rsidRPr="000302F8" w:rsidRDefault="000B1330" w:rsidP="000B1330">
            <w:pPr>
              <w:spacing w:after="60"/>
              <w:contextualSpacing/>
              <w:jc w:val="both"/>
              <w:rPr>
                <w:rFonts w:ascii="Arial" w:eastAsia="Calibri" w:hAnsi="Arial" w:cs="Arial"/>
                <w:sz w:val="20"/>
                <w:szCs w:val="20"/>
                <w:lang w:eastAsia="en-US"/>
              </w:rPr>
            </w:pPr>
            <w:r w:rsidRPr="000302F8">
              <w:rPr>
                <w:rFonts w:ascii="Arial" w:eastAsia="Calibri" w:hAnsi="Arial" w:cs="Arial"/>
                <w:sz w:val="20"/>
                <w:szCs w:val="20"/>
                <w:lang w:eastAsia="en-US"/>
              </w:rPr>
              <w:t>Salas David</w:t>
            </w:r>
          </w:p>
        </w:tc>
        <w:tc>
          <w:tcPr>
            <w:tcW w:w="1985" w:type="dxa"/>
          </w:tcPr>
          <w:p w:rsidR="000B1330" w:rsidRPr="000302F8" w:rsidRDefault="000B1330" w:rsidP="000B1330">
            <w:pPr>
              <w:spacing w:after="60"/>
              <w:contextualSpacing/>
              <w:jc w:val="both"/>
              <w:rPr>
                <w:rFonts w:ascii="Arial" w:eastAsia="Calibri" w:hAnsi="Arial" w:cs="Arial"/>
                <w:sz w:val="20"/>
                <w:szCs w:val="20"/>
                <w:lang w:eastAsia="en-US"/>
              </w:rPr>
            </w:pPr>
            <w:r>
              <w:rPr>
                <w:rFonts w:ascii="Arial" w:eastAsia="Calibri" w:hAnsi="Arial" w:cs="Arial"/>
                <w:sz w:val="20"/>
                <w:szCs w:val="20"/>
                <w:lang w:eastAsia="en-US"/>
              </w:rPr>
              <w:t>Bachillerato</w:t>
            </w:r>
          </w:p>
        </w:tc>
        <w:tc>
          <w:tcPr>
            <w:tcW w:w="1701" w:type="dxa"/>
          </w:tcPr>
          <w:p w:rsidR="000B1330" w:rsidRPr="00642C6C" w:rsidRDefault="000B1330" w:rsidP="000B1330">
            <w:pPr>
              <w:spacing w:after="60"/>
              <w:contextualSpacing/>
              <w:jc w:val="center"/>
              <w:rPr>
                <w:rFonts w:ascii="Arial" w:eastAsia="Calibri" w:hAnsi="Arial" w:cs="Arial"/>
                <w:sz w:val="20"/>
                <w:szCs w:val="20"/>
                <w:lang w:eastAsia="en-US"/>
              </w:rPr>
            </w:pPr>
            <w:r w:rsidRPr="00642C6C">
              <w:rPr>
                <w:rFonts w:ascii="Arial" w:eastAsia="Calibri" w:hAnsi="Arial" w:cs="Arial"/>
                <w:sz w:val="20"/>
                <w:szCs w:val="20"/>
                <w:lang w:eastAsia="en-US"/>
              </w:rPr>
              <w:t>Auxiliar de aseo</w:t>
            </w:r>
          </w:p>
        </w:tc>
        <w:tc>
          <w:tcPr>
            <w:tcW w:w="1446" w:type="dxa"/>
          </w:tcPr>
          <w:p w:rsidR="000B1330" w:rsidRPr="00642C6C" w:rsidRDefault="000B1330" w:rsidP="000B1330">
            <w:pPr>
              <w:spacing w:after="60"/>
              <w:contextualSpacing/>
              <w:jc w:val="both"/>
              <w:rPr>
                <w:rFonts w:ascii="Arial" w:eastAsia="Calibri" w:hAnsi="Arial" w:cs="Arial"/>
                <w:sz w:val="20"/>
                <w:szCs w:val="20"/>
                <w:lang w:eastAsia="en-US"/>
              </w:rPr>
            </w:pPr>
            <w:r>
              <w:rPr>
                <w:rFonts w:ascii="Arial" w:eastAsia="Calibri" w:hAnsi="Arial" w:cs="Arial"/>
                <w:sz w:val="20"/>
                <w:szCs w:val="20"/>
                <w:lang w:eastAsia="en-US"/>
              </w:rPr>
              <w:t>Bachiller</w:t>
            </w:r>
          </w:p>
        </w:tc>
        <w:tc>
          <w:tcPr>
            <w:tcW w:w="1985" w:type="dxa"/>
          </w:tcPr>
          <w:p w:rsidR="000B1330" w:rsidRPr="00642C6C" w:rsidRDefault="000B1330" w:rsidP="000B1330">
            <w:pPr>
              <w:spacing w:after="60"/>
              <w:contextualSpacing/>
              <w:jc w:val="both"/>
              <w:rPr>
                <w:rFonts w:ascii="Arial" w:eastAsia="Calibri" w:hAnsi="Arial" w:cs="Arial"/>
                <w:sz w:val="20"/>
                <w:szCs w:val="20"/>
                <w:lang w:eastAsia="en-US"/>
              </w:rPr>
            </w:pPr>
            <w:r>
              <w:rPr>
                <w:rFonts w:ascii="Arial" w:eastAsia="Calibri" w:hAnsi="Arial" w:cs="Arial"/>
                <w:sz w:val="20"/>
                <w:szCs w:val="20"/>
                <w:lang w:eastAsia="en-US"/>
              </w:rPr>
              <w:t>Obra labor</w:t>
            </w:r>
          </w:p>
        </w:tc>
      </w:tr>
      <w:tr w:rsidR="00147965" w:rsidRPr="00147965" w:rsidTr="00096CE4">
        <w:trPr>
          <w:trHeight w:val="135"/>
        </w:trPr>
        <w:tc>
          <w:tcPr>
            <w:tcW w:w="1844" w:type="dxa"/>
          </w:tcPr>
          <w:p w:rsidR="00E0465C" w:rsidRPr="004D193D" w:rsidRDefault="004D193D" w:rsidP="00E046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 xml:space="preserve">Juan Camilo </w:t>
            </w:r>
          </w:p>
        </w:tc>
        <w:tc>
          <w:tcPr>
            <w:tcW w:w="2097" w:type="dxa"/>
          </w:tcPr>
          <w:p w:rsidR="00E0465C" w:rsidRPr="004D193D" w:rsidRDefault="004D193D" w:rsidP="00E046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Muñoz O.</w:t>
            </w:r>
          </w:p>
        </w:tc>
        <w:tc>
          <w:tcPr>
            <w:tcW w:w="1985" w:type="dxa"/>
          </w:tcPr>
          <w:p w:rsidR="00E0465C" w:rsidRPr="004D193D" w:rsidRDefault="004D193D" w:rsidP="00E046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Bachillerato</w:t>
            </w:r>
          </w:p>
        </w:tc>
        <w:tc>
          <w:tcPr>
            <w:tcW w:w="1701" w:type="dxa"/>
          </w:tcPr>
          <w:p w:rsidR="00E0465C" w:rsidRPr="004D193D" w:rsidRDefault="004D193D" w:rsidP="00E0465C">
            <w:pPr>
              <w:jc w:val="center"/>
              <w:rPr>
                <w:rFonts w:ascii="Calibri" w:eastAsia="Calibri" w:hAnsi="Calibri"/>
                <w:color w:val="0070C0"/>
                <w:lang w:eastAsia="en-US"/>
              </w:rPr>
            </w:pPr>
            <w:r w:rsidRPr="004D193D">
              <w:rPr>
                <w:rFonts w:ascii="Calibri" w:eastAsia="Calibri" w:hAnsi="Calibri"/>
                <w:color w:val="0070C0"/>
                <w:lang w:eastAsia="en-US"/>
              </w:rPr>
              <w:t>Vigilante</w:t>
            </w:r>
          </w:p>
        </w:tc>
        <w:tc>
          <w:tcPr>
            <w:tcW w:w="1446" w:type="dxa"/>
          </w:tcPr>
          <w:p w:rsidR="00E0465C" w:rsidRPr="004D193D" w:rsidRDefault="004D193D" w:rsidP="00E046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w:t>
            </w:r>
          </w:p>
        </w:tc>
        <w:tc>
          <w:tcPr>
            <w:tcW w:w="1985" w:type="dxa"/>
          </w:tcPr>
          <w:p w:rsidR="00E0465C" w:rsidRPr="004D193D" w:rsidRDefault="004D193D" w:rsidP="00E0465C">
            <w:pPr>
              <w:rPr>
                <w:rFonts w:ascii="Calibri" w:eastAsia="Calibri" w:hAnsi="Calibri"/>
                <w:color w:val="0070C0"/>
                <w:lang w:eastAsia="en-US"/>
              </w:rPr>
            </w:pPr>
            <w:r w:rsidRPr="004D193D">
              <w:rPr>
                <w:rFonts w:ascii="Calibri" w:eastAsia="Calibri" w:hAnsi="Calibri"/>
                <w:color w:val="0070C0"/>
                <w:lang w:eastAsia="en-US"/>
              </w:rPr>
              <w:t>Obra labor</w:t>
            </w:r>
          </w:p>
        </w:tc>
      </w:tr>
      <w:tr w:rsidR="00147965" w:rsidRPr="00147965" w:rsidTr="004D193D">
        <w:trPr>
          <w:trHeight w:val="256"/>
        </w:trPr>
        <w:tc>
          <w:tcPr>
            <w:tcW w:w="1844" w:type="dxa"/>
          </w:tcPr>
          <w:p w:rsidR="00BA3D5C" w:rsidRPr="004D193D" w:rsidRDefault="004D193D" w:rsidP="00BA3D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 xml:space="preserve">Diego Alejandro </w:t>
            </w:r>
          </w:p>
        </w:tc>
        <w:tc>
          <w:tcPr>
            <w:tcW w:w="2097" w:type="dxa"/>
          </w:tcPr>
          <w:p w:rsidR="00BA3D5C" w:rsidRPr="004D193D" w:rsidRDefault="004D193D" w:rsidP="00BA3D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Ochoa</w:t>
            </w:r>
            <w:r>
              <w:rPr>
                <w:rFonts w:ascii="Arial" w:eastAsia="Calibri" w:hAnsi="Arial" w:cs="Arial"/>
                <w:color w:val="0070C0"/>
                <w:sz w:val="20"/>
                <w:szCs w:val="20"/>
                <w:lang w:eastAsia="en-US"/>
              </w:rPr>
              <w:t xml:space="preserve"> C.</w:t>
            </w:r>
          </w:p>
        </w:tc>
        <w:tc>
          <w:tcPr>
            <w:tcW w:w="1985" w:type="dxa"/>
          </w:tcPr>
          <w:p w:rsidR="00BA3D5C" w:rsidRPr="004D193D" w:rsidRDefault="004D193D" w:rsidP="00BA3D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Bachillerato</w:t>
            </w:r>
          </w:p>
        </w:tc>
        <w:tc>
          <w:tcPr>
            <w:tcW w:w="1701" w:type="dxa"/>
          </w:tcPr>
          <w:p w:rsidR="00BA3D5C" w:rsidRPr="004D193D" w:rsidRDefault="00BA3D5C" w:rsidP="00BA3D5C">
            <w:pPr>
              <w:jc w:val="center"/>
              <w:rPr>
                <w:rFonts w:ascii="Calibri" w:eastAsia="Calibri" w:hAnsi="Calibri"/>
                <w:color w:val="0070C0"/>
                <w:lang w:eastAsia="en-US"/>
              </w:rPr>
            </w:pPr>
            <w:r w:rsidRPr="004D193D">
              <w:rPr>
                <w:rFonts w:ascii="Arial" w:eastAsia="Calibri" w:hAnsi="Arial" w:cs="Arial"/>
                <w:color w:val="0070C0"/>
                <w:sz w:val="20"/>
                <w:szCs w:val="20"/>
                <w:lang w:eastAsia="en-US"/>
              </w:rPr>
              <w:t>Vigilante</w:t>
            </w:r>
          </w:p>
        </w:tc>
        <w:tc>
          <w:tcPr>
            <w:tcW w:w="1446" w:type="dxa"/>
          </w:tcPr>
          <w:p w:rsidR="00BA3D5C" w:rsidRPr="004D193D" w:rsidRDefault="004D193D" w:rsidP="00BA3D5C">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w:t>
            </w:r>
          </w:p>
        </w:tc>
        <w:tc>
          <w:tcPr>
            <w:tcW w:w="1985" w:type="dxa"/>
          </w:tcPr>
          <w:p w:rsidR="004D193D" w:rsidRPr="004D193D" w:rsidRDefault="00BA3D5C" w:rsidP="00BA3D5C">
            <w:pPr>
              <w:rPr>
                <w:rFonts w:ascii="Calibri" w:eastAsia="Calibri" w:hAnsi="Calibri"/>
                <w:color w:val="0070C0"/>
                <w:lang w:eastAsia="en-US"/>
              </w:rPr>
            </w:pPr>
            <w:r w:rsidRPr="004D193D">
              <w:rPr>
                <w:rFonts w:ascii="Calibri" w:eastAsia="Calibri" w:hAnsi="Calibri"/>
                <w:color w:val="0070C0"/>
                <w:lang w:eastAsia="en-US"/>
              </w:rPr>
              <w:t>Obra labor</w:t>
            </w:r>
          </w:p>
        </w:tc>
      </w:tr>
      <w:tr w:rsidR="004D193D" w:rsidRPr="00147965" w:rsidTr="00096CE4">
        <w:trPr>
          <w:trHeight w:val="315"/>
        </w:trPr>
        <w:tc>
          <w:tcPr>
            <w:tcW w:w="1844"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Pr>
                <w:rFonts w:ascii="Arial" w:eastAsia="Calibri" w:hAnsi="Arial" w:cs="Arial"/>
                <w:color w:val="0070C0"/>
                <w:sz w:val="20"/>
                <w:szCs w:val="20"/>
                <w:lang w:eastAsia="en-US"/>
              </w:rPr>
              <w:t xml:space="preserve">Elizabeth </w:t>
            </w:r>
          </w:p>
        </w:tc>
        <w:tc>
          <w:tcPr>
            <w:tcW w:w="2097"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Pr>
                <w:rFonts w:ascii="Arial" w:eastAsia="Calibri" w:hAnsi="Arial" w:cs="Arial"/>
                <w:color w:val="0070C0"/>
                <w:sz w:val="20"/>
                <w:szCs w:val="20"/>
                <w:lang w:eastAsia="en-US"/>
              </w:rPr>
              <w:t>Pérez</w:t>
            </w:r>
          </w:p>
        </w:tc>
        <w:tc>
          <w:tcPr>
            <w:tcW w:w="1985"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Bachillerato</w:t>
            </w:r>
          </w:p>
        </w:tc>
        <w:tc>
          <w:tcPr>
            <w:tcW w:w="1701" w:type="dxa"/>
          </w:tcPr>
          <w:p w:rsidR="004D193D" w:rsidRPr="004D193D" w:rsidRDefault="004D193D" w:rsidP="004D193D">
            <w:pPr>
              <w:jc w:val="center"/>
              <w:rPr>
                <w:rFonts w:ascii="Calibri" w:eastAsia="Calibri" w:hAnsi="Calibri"/>
                <w:color w:val="0070C0"/>
                <w:lang w:eastAsia="en-US"/>
              </w:rPr>
            </w:pPr>
            <w:r w:rsidRPr="004D193D">
              <w:rPr>
                <w:rFonts w:ascii="Arial" w:eastAsia="Calibri" w:hAnsi="Arial" w:cs="Arial"/>
                <w:color w:val="0070C0"/>
                <w:sz w:val="20"/>
                <w:szCs w:val="20"/>
                <w:lang w:eastAsia="en-US"/>
              </w:rPr>
              <w:t>Vigilante</w:t>
            </w:r>
          </w:p>
        </w:tc>
        <w:tc>
          <w:tcPr>
            <w:tcW w:w="1446"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w:t>
            </w:r>
          </w:p>
        </w:tc>
        <w:tc>
          <w:tcPr>
            <w:tcW w:w="1985" w:type="dxa"/>
          </w:tcPr>
          <w:p w:rsidR="004D193D" w:rsidRPr="004D193D" w:rsidRDefault="004D193D" w:rsidP="004D193D">
            <w:pPr>
              <w:rPr>
                <w:rFonts w:ascii="Calibri" w:eastAsia="Calibri" w:hAnsi="Calibri"/>
                <w:color w:val="0070C0"/>
                <w:lang w:eastAsia="en-US"/>
              </w:rPr>
            </w:pPr>
            <w:r w:rsidRPr="004D193D">
              <w:rPr>
                <w:rFonts w:ascii="Calibri" w:eastAsia="Calibri" w:hAnsi="Calibri"/>
                <w:color w:val="0070C0"/>
                <w:lang w:eastAsia="en-US"/>
              </w:rPr>
              <w:t>Obra labor</w:t>
            </w:r>
          </w:p>
        </w:tc>
      </w:tr>
      <w:tr w:rsidR="004D193D" w:rsidRPr="00147965" w:rsidTr="00096CE4">
        <w:trPr>
          <w:trHeight w:val="135"/>
        </w:trPr>
        <w:tc>
          <w:tcPr>
            <w:tcW w:w="1844"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 xml:space="preserve">Walter Alberto </w:t>
            </w:r>
          </w:p>
        </w:tc>
        <w:tc>
          <w:tcPr>
            <w:tcW w:w="2097"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Vahos</w:t>
            </w:r>
          </w:p>
        </w:tc>
        <w:tc>
          <w:tcPr>
            <w:tcW w:w="1985"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Bachillerato</w:t>
            </w:r>
          </w:p>
        </w:tc>
        <w:tc>
          <w:tcPr>
            <w:tcW w:w="1701" w:type="dxa"/>
          </w:tcPr>
          <w:p w:rsidR="004D193D" w:rsidRPr="004D193D" w:rsidRDefault="004D193D" w:rsidP="004D193D">
            <w:pPr>
              <w:jc w:val="center"/>
              <w:rPr>
                <w:rFonts w:ascii="Calibri" w:eastAsia="Calibri" w:hAnsi="Calibri"/>
                <w:color w:val="0070C0"/>
                <w:lang w:eastAsia="en-US"/>
              </w:rPr>
            </w:pPr>
            <w:r w:rsidRPr="004D193D">
              <w:rPr>
                <w:rFonts w:ascii="Calibri" w:eastAsia="Calibri" w:hAnsi="Calibri"/>
                <w:color w:val="0070C0"/>
                <w:lang w:eastAsia="en-US"/>
              </w:rPr>
              <w:t>Vigilante</w:t>
            </w:r>
          </w:p>
        </w:tc>
        <w:tc>
          <w:tcPr>
            <w:tcW w:w="1446" w:type="dxa"/>
          </w:tcPr>
          <w:p w:rsidR="004D193D" w:rsidRPr="004D193D" w:rsidRDefault="004D193D" w:rsidP="004D193D">
            <w:pPr>
              <w:spacing w:after="60"/>
              <w:contextualSpacing/>
              <w:jc w:val="both"/>
              <w:rPr>
                <w:rFonts w:ascii="Arial" w:eastAsia="Calibri" w:hAnsi="Arial" w:cs="Arial"/>
                <w:color w:val="0070C0"/>
                <w:sz w:val="20"/>
                <w:szCs w:val="20"/>
                <w:lang w:eastAsia="en-US"/>
              </w:rPr>
            </w:pPr>
            <w:r w:rsidRPr="004D193D">
              <w:rPr>
                <w:rFonts w:ascii="Arial" w:eastAsia="Calibri" w:hAnsi="Arial" w:cs="Arial"/>
                <w:color w:val="0070C0"/>
                <w:sz w:val="20"/>
                <w:szCs w:val="20"/>
                <w:lang w:eastAsia="en-US"/>
              </w:rPr>
              <w:t>Bachiller</w:t>
            </w:r>
          </w:p>
        </w:tc>
        <w:tc>
          <w:tcPr>
            <w:tcW w:w="1985" w:type="dxa"/>
          </w:tcPr>
          <w:p w:rsidR="004D193D" w:rsidRPr="004D193D" w:rsidRDefault="004D193D" w:rsidP="004D193D">
            <w:pPr>
              <w:rPr>
                <w:rFonts w:ascii="Calibri" w:eastAsia="Calibri" w:hAnsi="Calibri"/>
                <w:color w:val="0070C0"/>
                <w:lang w:eastAsia="en-US"/>
              </w:rPr>
            </w:pPr>
            <w:r w:rsidRPr="004D193D">
              <w:rPr>
                <w:rFonts w:ascii="Calibri" w:eastAsia="Calibri" w:hAnsi="Calibri"/>
                <w:color w:val="0070C0"/>
                <w:lang w:eastAsia="en-US"/>
              </w:rPr>
              <w:t>Obra labor</w:t>
            </w:r>
          </w:p>
        </w:tc>
      </w:tr>
      <w:tr w:rsidR="004D193D" w:rsidRPr="00147965" w:rsidTr="00096CE4">
        <w:trPr>
          <w:trHeight w:val="135"/>
        </w:trPr>
        <w:tc>
          <w:tcPr>
            <w:tcW w:w="1844"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Liliana Julieth</w:t>
            </w:r>
          </w:p>
        </w:tc>
        <w:tc>
          <w:tcPr>
            <w:tcW w:w="2097"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val="es-ES" w:eastAsia="en-US"/>
              </w:rPr>
              <w:t>Gaviria</w:t>
            </w:r>
          </w:p>
        </w:tc>
        <w:tc>
          <w:tcPr>
            <w:tcW w:w="1985"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Bachiller</w:t>
            </w:r>
            <w:r>
              <w:rPr>
                <w:rFonts w:ascii="Arial" w:eastAsia="Calibri" w:hAnsi="Arial" w:cs="Arial"/>
                <w:sz w:val="20"/>
                <w:szCs w:val="20"/>
                <w:lang w:eastAsia="en-US"/>
              </w:rPr>
              <w:t>ato</w:t>
            </w:r>
          </w:p>
        </w:tc>
        <w:tc>
          <w:tcPr>
            <w:tcW w:w="1701" w:type="dxa"/>
          </w:tcPr>
          <w:p w:rsidR="004D193D" w:rsidRPr="004D193D" w:rsidRDefault="004D193D" w:rsidP="004D193D">
            <w:pPr>
              <w:jc w:val="center"/>
              <w:rPr>
                <w:rFonts w:ascii="Calibri" w:eastAsia="Calibri" w:hAnsi="Calibri"/>
                <w:lang w:eastAsia="en-US"/>
              </w:rPr>
            </w:pPr>
            <w:r w:rsidRPr="004D193D">
              <w:rPr>
                <w:rFonts w:ascii="Arial" w:eastAsia="Calibri" w:hAnsi="Arial" w:cs="Arial"/>
                <w:sz w:val="20"/>
                <w:szCs w:val="20"/>
                <w:lang w:eastAsia="en-US"/>
              </w:rPr>
              <w:t>Vigilante</w:t>
            </w:r>
          </w:p>
        </w:tc>
        <w:tc>
          <w:tcPr>
            <w:tcW w:w="1446"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Bachiller</w:t>
            </w:r>
          </w:p>
        </w:tc>
        <w:tc>
          <w:tcPr>
            <w:tcW w:w="1985" w:type="dxa"/>
          </w:tcPr>
          <w:p w:rsidR="004D193D" w:rsidRPr="004D193D" w:rsidRDefault="004D193D" w:rsidP="004D193D">
            <w:pPr>
              <w:rPr>
                <w:rFonts w:ascii="Calibri" w:eastAsia="Calibri" w:hAnsi="Calibri"/>
                <w:lang w:eastAsia="en-US"/>
              </w:rPr>
            </w:pPr>
            <w:r w:rsidRPr="004D193D">
              <w:rPr>
                <w:rFonts w:ascii="Calibri" w:eastAsia="Calibri" w:hAnsi="Calibri"/>
                <w:lang w:eastAsia="en-US"/>
              </w:rPr>
              <w:t>Obra labor</w:t>
            </w:r>
          </w:p>
        </w:tc>
      </w:tr>
      <w:tr w:rsidR="004D193D" w:rsidRPr="00147965" w:rsidTr="00096CE4">
        <w:trPr>
          <w:trHeight w:val="120"/>
        </w:trPr>
        <w:tc>
          <w:tcPr>
            <w:tcW w:w="1844"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Alexander</w:t>
            </w:r>
          </w:p>
        </w:tc>
        <w:tc>
          <w:tcPr>
            <w:tcW w:w="2097"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Álvarez</w:t>
            </w:r>
          </w:p>
        </w:tc>
        <w:tc>
          <w:tcPr>
            <w:tcW w:w="1985"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Bachillerato</w:t>
            </w:r>
          </w:p>
        </w:tc>
        <w:tc>
          <w:tcPr>
            <w:tcW w:w="1701" w:type="dxa"/>
          </w:tcPr>
          <w:p w:rsidR="004D193D" w:rsidRPr="004D193D" w:rsidRDefault="004D193D" w:rsidP="004D193D">
            <w:pPr>
              <w:jc w:val="center"/>
              <w:rPr>
                <w:rFonts w:ascii="Calibri" w:eastAsia="Calibri" w:hAnsi="Calibri"/>
                <w:lang w:eastAsia="en-US"/>
              </w:rPr>
            </w:pPr>
            <w:r w:rsidRPr="004D193D">
              <w:rPr>
                <w:rFonts w:ascii="Arial" w:eastAsia="Calibri" w:hAnsi="Arial" w:cs="Arial"/>
                <w:sz w:val="20"/>
                <w:szCs w:val="20"/>
                <w:lang w:eastAsia="en-US"/>
              </w:rPr>
              <w:t>Vigilante</w:t>
            </w:r>
          </w:p>
        </w:tc>
        <w:tc>
          <w:tcPr>
            <w:tcW w:w="1446" w:type="dxa"/>
          </w:tcPr>
          <w:p w:rsidR="004D193D" w:rsidRPr="004D193D" w:rsidRDefault="004D193D" w:rsidP="004D193D">
            <w:pPr>
              <w:spacing w:after="60"/>
              <w:contextualSpacing/>
              <w:jc w:val="both"/>
              <w:rPr>
                <w:rFonts w:ascii="Arial" w:eastAsia="Calibri" w:hAnsi="Arial" w:cs="Arial"/>
                <w:sz w:val="20"/>
                <w:szCs w:val="20"/>
                <w:lang w:eastAsia="en-US"/>
              </w:rPr>
            </w:pPr>
            <w:r w:rsidRPr="004D193D">
              <w:rPr>
                <w:rFonts w:ascii="Arial" w:eastAsia="Calibri" w:hAnsi="Arial" w:cs="Arial"/>
                <w:sz w:val="20"/>
                <w:szCs w:val="20"/>
                <w:lang w:eastAsia="en-US"/>
              </w:rPr>
              <w:t>Bachiller</w:t>
            </w:r>
          </w:p>
        </w:tc>
        <w:tc>
          <w:tcPr>
            <w:tcW w:w="1985" w:type="dxa"/>
          </w:tcPr>
          <w:p w:rsidR="004D193D" w:rsidRPr="004D193D" w:rsidRDefault="004D193D" w:rsidP="004D193D">
            <w:pPr>
              <w:rPr>
                <w:rFonts w:ascii="Calibri" w:eastAsia="Calibri" w:hAnsi="Calibri"/>
                <w:lang w:eastAsia="en-US"/>
              </w:rPr>
            </w:pPr>
            <w:r w:rsidRPr="004D193D">
              <w:rPr>
                <w:rFonts w:ascii="Calibri" w:eastAsia="Calibri" w:hAnsi="Calibri"/>
                <w:lang w:eastAsia="en-US"/>
              </w:rPr>
              <w:t>Obra labor</w:t>
            </w:r>
          </w:p>
        </w:tc>
      </w:tr>
    </w:tbl>
    <w:p w:rsidR="00642C6C" w:rsidRDefault="00642C6C" w:rsidP="001B43D0">
      <w:pPr>
        <w:autoSpaceDE w:val="0"/>
        <w:autoSpaceDN w:val="0"/>
        <w:adjustRightInd w:val="0"/>
        <w:jc w:val="both"/>
        <w:rPr>
          <w:rFonts w:ascii="Arial" w:eastAsiaTheme="minorHAnsi" w:hAnsi="Arial" w:cs="Arial"/>
          <w:b/>
          <w:lang w:val="es-CO" w:eastAsia="en-US"/>
        </w:rPr>
      </w:pPr>
    </w:p>
    <w:bookmarkEnd w:id="162"/>
    <w:p w:rsidR="000672AB" w:rsidRDefault="000672AB" w:rsidP="00642C6C">
      <w:pPr>
        <w:spacing w:after="60"/>
        <w:contextualSpacing/>
        <w:jc w:val="both"/>
        <w:rPr>
          <w:rFonts w:ascii="Arial" w:hAnsi="Arial" w:cs="Arial"/>
          <w:b/>
          <w:bCs/>
          <w:lang w:val="es-CO"/>
        </w:rPr>
      </w:pPr>
    </w:p>
    <w:p w:rsidR="005671B2" w:rsidRDefault="005671B2" w:rsidP="00642C6C">
      <w:pPr>
        <w:spacing w:after="60"/>
        <w:contextualSpacing/>
        <w:jc w:val="both"/>
        <w:rPr>
          <w:rFonts w:ascii="Arial" w:hAnsi="Arial" w:cs="Arial"/>
          <w:b/>
          <w:bCs/>
          <w:lang w:val="es-CO"/>
        </w:rPr>
      </w:pPr>
    </w:p>
    <w:p w:rsidR="005671B2" w:rsidRDefault="005671B2" w:rsidP="00642C6C">
      <w:pPr>
        <w:spacing w:after="60"/>
        <w:contextualSpacing/>
        <w:jc w:val="both"/>
        <w:rPr>
          <w:rFonts w:ascii="Arial" w:hAnsi="Arial" w:cs="Arial"/>
          <w:b/>
          <w:bCs/>
          <w:lang w:val="es-CO"/>
        </w:rPr>
      </w:pPr>
    </w:p>
    <w:p w:rsidR="005671B2" w:rsidRDefault="005671B2" w:rsidP="00642C6C">
      <w:pPr>
        <w:spacing w:after="60"/>
        <w:contextualSpacing/>
        <w:jc w:val="both"/>
        <w:rPr>
          <w:rFonts w:ascii="Arial" w:hAnsi="Arial" w:cs="Arial"/>
          <w:b/>
          <w:bCs/>
          <w:lang w:val="es-CO"/>
        </w:rPr>
      </w:pPr>
    </w:p>
    <w:p w:rsidR="00482A5E" w:rsidRDefault="00482A5E" w:rsidP="00642C6C">
      <w:pPr>
        <w:spacing w:after="60"/>
        <w:contextualSpacing/>
        <w:jc w:val="both"/>
        <w:rPr>
          <w:rFonts w:ascii="Arial" w:hAnsi="Arial" w:cs="Arial"/>
          <w:b/>
          <w:bCs/>
          <w:lang w:val="es-CO"/>
        </w:rPr>
      </w:pPr>
    </w:p>
    <w:p w:rsidR="00482A5E" w:rsidRDefault="00482A5E" w:rsidP="00642C6C">
      <w:pPr>
        <w:spacing w:after="60"/>
        <w:contextualSpacing/>
        <w:jc w:val="both"/>
        <w:rPr>
          <w:rFonts w:ascii="Arial" w:hAnsi="Arial" w:cs="Arial"/>
          <w:b/>
          <w:bCs/>
          <w:lang w:val="es-CO"/>
        </w:rPr>
      </w:pPr>
    </w:p>
    <w:p w:rsidR="000672AB" w:rsidRDefault="000672AB" w:rsidP="00642C6C">
      <w:pPr>
        <w:spacing w:after="60"/>
        <w:contextualSpacing/>
        <w:jc w:val="both"/>
        <w:rPr>
          <w:rFonts w:ascii="Arial" w:hAnsi="Arial" w:cs="Arial"/>
          <w:b/>
          <w:bCs/>
          <w:lang w:val="es-CO"/>
        </w:rPr>
      </w:pPr>
    </w:p>
    <w:p w:rsidR="00642C6C" w:rsidRPr="00642C6C" w:rsidRDefault="005E04DC" w:rsidP="00642C6C">
      <w:pPr>
        <w:spacing w:after="60"/>
        <w:contextualSpacing/>
        <w:jc w:val="both"/>
        <w:rPr>
          <w:rFonts w:ascii="Arial" w:hAnsi="Arial" w:cs="Arial"/>
          <w:lang w:val="es-ES_tradnl"/>
        </w:rPr>
      </w:pPr>
      <w:r>
        <w:rPr>
          <w:rFonts w:ascii="Arial" w:hAnsi="Arial" w:cs="Arial"/>
          <w:b/>
          <w:bCs/>
          <w:lang w:val="es-CO"/>
        </w:rPr>
        <w:t xml:space="preserve">11.2. </w:t>
      </w:r>
      <w:r w:rsidR="00642C6C" w:rsidRPr="00642C6C">
        <w:rPr>
          <w:rFonts w:ascii="Arial" w:hAnsi="Arial" w:cs="Arial"/>
          <w:b/>
          <w:bCs/>
          <w:lang w:val="es-CO"/>
        </w:rPr>
        <w:t>Recursos físicos</w:t>
      </w:r>
    </w:p>
    <w:p w:rsidR="00642C6C" w:rsidRPr="00642C6C" w:rsidRDefault="00642C6C" w:rsidP="00853BF2">
      <w:pPr>
        <w:spacing w:after="60"/>
        <w:contextualSpacing/>
        <w:jc w:val="both"/>
        <w:rPr>
          <w:rFonts w:ascii="Arial" w:hAnsi="Arial" w:cs="Arial"/>
          <w:sz w:val="20"/>
          <w:szCs w:val="20"/>
          <w:lang w:val="es-ES_tradnl"/>
        </w:rPr>
      </w:pPr>
    </w:p>
    <w:p w:rsidR="00C929EB" w:rsidRPr="00CE367C" w:rsidRDefault="00C929EB" w:rsidP="00C929EB">
      <w:pPr>
        <w:spacing w:after="60" w:line="259" w:lineRule="auto"/>
        <w:jc w:val="both"/>
        <w:rPr>
          <w:rFonts w:ascii="Arial" w:hAnsi="Arial" w:cs="Arial"/>
          <w:sz w:val="20"/>
          <w:szCs w:val="20"/>
          <w:lang w:val="es-ES_tradnl"/>
        </w:rPr>
      </w:pPr>
      <w:r w:rsidRPr="0037538C">
        <w:rPr>
          <w:rFonts w:ascii="Arial" w:hAnsi="Arial" w:cs="Arial"/>
          <w:b/>
          <w:bCs/>
          <w:sz w:val="20"/>
          <w:szCs w:val="20"/>
          <w:lang w:val="es-ES_tradnl"/>
        </w:rPr>
        <w:t>1.</w:t>
      </w:r>
      <w:r>
        <w:rPr>
          <w:rFonts w:ascii="Arial" w:hAnsi="Arial" w:cs="Arial"/>
          <w:sz w:val="20"/>
          <w:szCs w:val="20"/>
          <w:lang w:val="es-ES_tradnl"/>
        </w:rPr>
        <w:t xml:space="preserve"> </w:t>
      </w:r>
      <w:r w:rsidRPr="0037538C">
        <w:rPr>
          <w:rFonts w:ascii="Arial" w:hAnsi="Arial" w:cs="Arial"/>
          <w:b/>
          <w:bCs/>
          <w:sz w:val="20"/>
          <w:szCs w:val="20"/>
          <w:lang w:val="es-ES_tradnl"/>
        </w:rPr>
        <w:t>ESTRUCTURA FISICA:</w:t>
      </w:r>
      <w:r w:rsidRPr="00CE367C">
        <w:rPr>
          <w:rFonts w:ascii="Arial" w:hAnsi="Arial" w:cs="Arial"/>
          <w:sz w:val="20"/>
          <w:szCs w:val="20"/>
          <w:lang w:val="es-ES_tradnl"/>
        </w:rPr>
        <w:t xml:space="preserve"> Diligencie el siguiente cuadro por cada sede o sección de la Institución Educativa</w:t>
      </w:r>
    </w:p>
    <w:p w:rsidR="00853BF2" w:rsidRPr="00853BF2" w:rsidRDefault="00853BF2" w:rsidP="00853BF2">
      <w:pPr>
        <w:spacing w:after="60" w:line="259" w:lineRule="auto"/>
        <w:jc w:val="both"/>
        <w:rPr>
          <w:rFonts w:ascii="Arial" w:hAnsi="Arial" w:cs="Arial"/>
          <w:sz w:val="20"/>
          <w:szCs w:val="20"/>
          <w:lang w:val="es-ES_tradnl"/>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8"/>
        <w:gridCol w:w="2937"/>
        <w:gridCol w:w="1962"/>
        <w:gridCol w:w="1560"/>
      </w:tblGrid>
      <w:tr w:rsidR="00853BF2" w:rsidRPr="00732F8D" w:rsidTr="007C01AE">
        <w:tc>
          <w:tcPr>
            <w:tcW w:w="2693" w:type="dxa"/>
            <w:shd w:val="clear" w:color="auto" w:fill="D9D9D9"/>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Sección</w:t>
            </w:r>
          </w:p>
        </w:tc>
        <w:tc>
          <w:tcPr>
            <w:tcW w:w="2977" w:type="dxa"/>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Primaria</w:t>
            </w:r>
          </w:p>
        </w:tc>
        <w:tc>
          <w:tcPr>
            <w:tcW w:w="1984" w:type="dxa"/>
            <w:shd w:val="clear" w:color="auto" w:fill="D9D9D9"/>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Código DANE</w:t>
            </w:r>
          </w:p>
        </w:tc>
        <w:tc>
          <w:tcPr>
            <w:tcW w:w="1560" w:type="dxa"/>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105001007111</w:t>
            </w:r>
          </w:p>
        </w:tc>
      </w:tr>
    </w:tbl>
    <w:p w:rsidR="00853BF2" w:rsidRDefault="00853BF2" w:rsidP="00853BF2">
      <w:pPr>
        <w:tabs>
          <w:tab w:val="right" w:leader="underscore" w:pos="8505"/>
          <w:tab w:val="right" w:leader="dot" w:pos="9072"/>
        </w:tabs>
        <w:spacing w:line="259" w:lineRule="auto"/>
        <w:jc w:val="both"/>
        <w:rPr>
          <w:rFonts w:ascii="Arial" w:hAnsi="Arial" w:cs="Arial"/>
          <w:b/>
          <w:bCs/>
          <w:lang w:val="es-CO" w:eastAsia="es-CO"/>
        </w:rPr>
      </w:pPr>
    </w:p>
    <w:tbl>
      <w:tblPr>
        <w:tblW w:w="9747"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134"/>
        <w:gridCol w:w="1276"/>
        <w:gridCol w:w="1310"/>
        <w:gridCol w:w="1134"/>
        <w:gridCol w:w="992"/>
        <w:gridCol w:w="1143"/>
        <w:gridCol w:w="949"/>
      </w:tblGrid>
      <w:tr w:rsidR="00853BF2" w:rsidRPr="00732F8D" w:rsidTr="007C01AE">
        <w:trPr>
          <w:trHeight w:val="217"/>
          <w:tblHeader/>
        </w:trPr>
        <w:tc>
          <w:tcPr>
            <w:tcW w:w="1809" w:type="dxa"/>
            <w:vMerge w:val="restart"/>
            <w:tcBorders>
              <w:top w:val="nil"/>
              <w:left w:val="nil"/>
              <w:right w:val="single" w:sz="4" w:space="0" w:color="auto"/>
            </w:tcBorders>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p>
        </w:tc>
        <w:tc>
          <w:tcPr>
            <w:tcW w:w="1134" w:type="dxa"/>
            <w:vMerge w:val="restart"/>
            <w:tcBorders>
              <w:left w:val="single" w:sz="4" w:space="0" w:color="auto"/>
            </w:tcBorders>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Cantidad</w:t>
            </w:r>
          </w:p>
        </w:tc>
        <w:tc>
          <w:tcPr>
            <w:tcW w:w="2586" w:type="dxa"/>
            <w:gridSpan w:val="2"/>
            <w:shd w:val="clear" w:color="auto" w:fill="D9D9D9"/>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Accesible</w:t>
            </w:r>
          </w:p>
        </w:tc>
        <w:tc>
          <w:tcPr>
            <w:tcW w:w="4218" w:type="dxa"/>
            <w:gridSpan w:val="4"/>
            <w:shd w:val="clear" w:color="auto" w:fill="D9D9D9"/>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Estado Físico</w:t>
            </w:r>
          </w:p>
        </w:tc>
      </w:tr>
      <w:tr w:rsidR="00853BF2" w:rsidRPr="00732F8D" w:rsidTr="007C01AE">
        <w:trPr>
          <w:trHeight w:val="166"/>
          <w:tblHeader/>
        </w:trPr>
        <w:tc>
          <w:tcPr>
            <w:tcW w:w="1809" w:type="dxa"/>
            <w:vMerge/>
            <w:tcBorders>
              <w:left w:val="nil"/>
              <w:right w:val="single" w:sz="4" w:space="0" w:color="auto"/>
            </w:tcBorders>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p>
        </w:tc>
        <w:tc>
          <w:tcPr>
            <w:tcW w:w="1134" w:type="dxa"/>
            <w:vMerge/>
            <w:tcBorders>
              <w:left w:val="single" w:sz="4" w:space="0" w:color="auto"/>
            </w:tcBorders>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276"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Sí</w:t>
            </w:r>
          </w:p>
        </w:tc>
        <w:tc>
          <w:tcPr>
            <w:tcW w:w="1310"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No</w:t>
            </w:r>
          </w:p>
        </w:tc>
        <w:tc>
          <w:tcPr>
            <w:tcW w:w="1134"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Óptimo </w:t>
            </w:r>
          </w:p>
        </w:tc>
        <w:tc>
          <w:tcPr>
            <w:tcW w:w="992"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Bueno </w:t>
            </w:r>
          </w:p>
        </w:tc>
        <w:tc>
          <w:tcPr>
            <w:tcW w:w="1143"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Regular </w:t>
            </w:r>
          </w:p>
        </w:tc>
        <w:tc>
          <w:tcPr>
            <w:tcW w:w="949"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Malo </w:t>
            </w:r>
          </w:p>
        </w:tc>
      </w:tr>
      <w:tr w:rsidR="00853BF2" w:rsidRPr="00732F8D" w:rsidTr="007C01AE">
        <w:trPr>
          <w:trHeight w:val="567"/>
        </w:trPr>
        <w:tc>
          <w:tcPr>
            <w:tcW w:w="1809" w:type="dxa"/>
            <w:tcBorders>
              <w:top w:val="single" w:sz="4" w:space="0" w:color="auto"/>
            </w:tcBorders>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Acceso a la institución</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lastRenderedPageBreak/>
              <w:t>Aulas de clase</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6</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múltiples y/o auditorios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de informática</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Laboratorios </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Bibliotecas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Baterías sanitarias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Patios y canchas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Corredores y pasillos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5</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Restaurante escolar</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Tienda escolar</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Salas de profesores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Oficinas de directivos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Otras oficinas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Otros espacios </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bl>
    <w:p w:rsidR="00853BF2" w:rsidRDefault="00853BF2" w:rsidP="00853BF2">
      <w:pPr>
        <w:spacing w:after="60" w:line="259" w:lineRule="auto"/>
        <w:contextualSpacing/>
        <w:jc w:val="both"/>
        <w:rPr>
          <w:rFonts w:ascii="Arial" w:hAnsi="Arial" w:cs="Arial"/>
          <w:sz w:val="20"/>
          <w:szCs w:val="20"/>
          <w:lang w:val="es-ES_tradnl"/>
        </w:rPr>
      </w:pPr>
    </w:p>
    <w:p w:rsidR="00853BF2" w:rsidRDefault="00853BF2" w:rsidP="00853BF2">
      <w:pPr>
        <w:spacing w:after="60" w:line="259" w:lineRule="auto"/>
        <w:contextualSpacing/>
        <w:jc w:val="both"/>
        <w:rPr>
          <w:rFonts w:ascii="Arial" w:hAnsi="Arial" w:cs="Arial"/>
          <w:sz w:val="20"/>
          <w:szCs w:val="20"/>
          <w:lang w:val="es-ES_tradnl"/>
        </w:rPr>
      </w:pPr>
      <w:r w:rsidRPr="00853BF2">
        <w:rPr>
          <w:rFonts w:ascii="Arial" w:hAnsi="Arial" w:cs="Arial"/>
          <w:b/>
          <w:bCs/>
          <w:sz w:val="20"/>
          <w:szCs w:val="20"/>
          <w:lang w:val="es-ES_tradnl"/>
        </w:rPr>
        <w:t>2. ESTRUCTURA FISICA:</w:t>
      </w:r>
      <w:r w:rsidRPr="00732F8D">
        <w:rPr>
          <w:rFonts w:ascii="Arial" w:hAnsi="Arial" w:cs="Arial"/>
          <w:sz w:val="20"/>
          <w:szCs w:val="20"/>
          <w:lang w:val="es-ES_tradnl"/>
        </w:rPr>
        <w:t xml:space="preserve"> Diligencie el siguiente cuadro por cada sede o sección de la Institución Educativa</w:t>
      </w:r>
      <w:r>
        <w:rPr>
          <w:rFonts w:ascii="Arial" w:hAnsi="Arial" w:cs="Arial"/>
          <w:sz w:val="20"/>
          <w:szCs w:val="20"/>
          <w:lang w:val="es-ES_tradnl"/>
        </w:rPr>
        <w:t>.</w:t>
      </w:r>
    </w:p>
    <w:p w:rsidR="00853BF2" w:rsidRPr="00732F8D" w:rsidRDefault="00853BF2" w:rsidP="00853BF2">
      <w:pPr>
        <w:spacing w:after="60" w:line="259" w:lineRule="auto"/>
        <w:contextualSpacing/>
        <w:jc w:val="both"/>
        <w:rPr>
          <w:rFonts w:ascii="Arial" w:hAnsi="Arial" w:cs="Arial"/>
          <w:sz w:val="20"/>
          <w:szCs w:val="20"/>
          <w:lang w:val="es-ES_tradnl"/>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6"/>
        <w:gridCol w:w="2941"/>
        <w:gridCol w:w="1960"/>
        <w:gridCol w:w="1560"/>
      </w:tblGrid>
      <w:tr w:rsidR="00853BF2" w:rsidRPr="00732F8D" w:rsidTr="007C01AE">
        <w:tc>
          <w:tcPr>
            <w:tcW w:w="2693" w:type="dxa"/>
            <w:shd w:val="clear" w:color="auto" w:fill="D9D9D9"/>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Sección</w:t>
            </w:r>
          </w:p>
        </w:tc>
        <w:tc>
          <w:tcPr>
            <w:tcW w:w="2977" w:type="dxa"/>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r>
              <w:rPr>
                <w:rFonts w:ascii="Arial" w:eastAsia="Calibri" w:hAnsi="Arial" w:cs="Arial"/>
                <w:sz w:val="20"/>
                <w:szCs w:val="20"/>
                <w:lang w:val="es-CO" w:eastAsia="en-US"/>
              </w:rPr>
              <w:t>Bachillerato</w:t>
            </w:r>
          </w:p>
        </w:tc>
        <w:tc>
          <w:tcPr>
            <w:tcW w:w="1984" w:type="dxa"/>
            <w:shd w:val="clear" w:color="auto" w:fill="D9D9D9"/>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Código DANE</w:t>
            </w:r>
          </w:p>
        </w:tc>
        <w:tc>
          <w:tcPr>
            <w:tcW w:w="1560" w:type="dxa"/>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r w:rsidRPr="00732F8D">
              <w:rPr>
                <w:rFonts w:ascii="Arial" w:eastAsia="Calibri" w:hAnsi="Arial" w:cs="Arial"/>
                <w:sz w:val="20"/>
                <w:szCs w:val="20"/>
                <w:lang w:val="es-CO" w:eastAsia="en-US"/>
              </w:rPr>
              <w:t>105001007111</w:t>
            </w:r>
          </w:p>
        </w:tc>
      </w:tr>
    </w:tbl>
    <w:p w:rsidR="00853BF2" w:rsidRDefault="00853BF2" w:rsidP="00853BF2">
      <w:pPr>
        <w:tabs>
          <w:tab w:val="left" w:pos="1042"/>
        </w:tabs>
        <w:spacing w:line="259" w:lineRule="auto"/>
        <w:jc w:val="both"/>
        <w:rPr>
          <w:rFonts w:ascii="Arial" w:hAnsi="Arial" w:cs="Arial"/>
          <w:b/>
          <w:bCs/>
          <w:lang w:val="es-CO" w:eastAsia="es-CO"/>
        </w:rPr>
      </w:pPr>
    </w:p>
    <w:tbl>
      <w:tblPr>
        <w:tblW w:w="9747"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134"/>
        <w:gridCol w:w="1276"/>
        <w:gridCol w:w="1310"/>
        <w:gridCol w:w="1134"/>
        <w:gridCol w:w="992"/>
        <w:gridCol w:w="1143"/>
        <w:gridCol w:w="949"/>
      </w:tblGrid>
      <w:tr w:rsidR="00853BF2" w:rsidRPr="00732F8D" w:rsidTr="007C01AE">
        <w:trPr>
          <w:trHeight w:val="217"/>
          <w:tblHeader/>
        </w:trPr>
        <w:tc>
          <w:tcPr>
            <w:tcW w:w="1809" w:type="dxa"/>
            <w:vMerge w:val="restart"/>
            <w:tcBorders>
              <w:top w:val="nil"/>
              <w:left w:val="nil"/>
              <w:right w:val="single" w:sz="4" w:space="0" w:color="auto"/>
            </w:tcBorders>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p>
        </w:tc>
        <w:tc>
          <w:tcPr>
            <w:tcW w:w="1134" w:type="dxa"/>
            <w:vMerge w:val="restart"/>
            <w:tcBorders>
              <w:left w:val="single" w:sz="4" w:space="0" w:color="auto"/>
            </w:tcBorders>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Cantidad</w:t>
            </w:r>
          </w:p>
        </w:tc>
        <w:tc>
          <w:tcPr>
            <w:tcW w:w="2586" w:type="dxa"/>
            <w:gridSpan w:val="2"/>
            <w:shd w:val="clear" w:color="auto" w:fill="D9D9D9"/>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Accesible</w:t>
            </w:r>
          </w:p>
        </w:tc>
        <w:tc>
          <w:tcPr>
            <w:tcW w:w="4218" w:type="dxa"/>
            <w:gridSpan w:val="4"/>
            <w:shd w:val="clear" w:color="auto" w:fill="D9D9D9"/>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Estado Físico</w:t>
            </w:r>
          </w:p>
        </w:tc>
      </w:tr>
      <w:tr w:rsidR="00853BF2" w:rsidRPr="00732F8D" w:rsidTr="007C01AE">
        <w:trPr>
          <w:trHeight w:val="166"/>
          <w:tblHeader/>
        </w:trPr>
        <w:tc>
          <w:tcPr>
            <w:tcW w:w="1809" w:type="dxa"/>
            <w:vMerge/>
            <w:tcBorders>
              <w:left w:val="nil"/>
              <w:right w:val="single" w:sz="4" w:space="0" w:color="auto"/>
            </w:tcBorders>
            <w:shd w:val="clear" w:color="auto" w:fill="auto"/>
          </w:tcPr>
          <w:p w:rsidR="00853BF2" w:rsidRPr="00732F8D" w:rsidRDefault="00853BF2" w:rsidP="007C01AE">
            <w:pPr>
              <w:spacing w:after="160" w:line="259" w:lineRule="auto"/>
              <w:jc w:val="both"/>
              <w:rPr>
                <w:rFonts w:ascii="Arial" w:eastAsia="Calibri" w:hAnsi="Arial" w:cs="Arial"/>
                <w:sz w:val="20"/>
                <w:szCs w:val="20"/>
                <w:lang w:val="es-CO" w:eastAsia="en-US"/>
              </w:rPr>
            </w:pPr>
          </w:p>
        </w:tc>
        <w:tc>
          <w:tcPr>
            <w:tcW w:w="1134" w:type="dxa"/>
            <w:vMerge/>
            <w:tcBorders>
              <w:left w:val="single" w:sz="4" w:space="0" w:color="auto"/>
            </w:tcBorders>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276"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Sí</w:t>
            </w:r>
          </w:p>
        </w:tc>
        <w:tc>
          <w:tcPr>
            <w:tcW w:w="1310"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No</w:t>
            </w:r>
          </w:p>
        </w:tc>
        <w:tc>
          <w:tcPr>
            <w:tcW w:w="1134"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Óptimo </w:t>
            </w:r>
          </w:p>
        </w:tc>
        <w:tc>
          <w:tcPr>
            <w:tcW w:w="992"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Bueno </w:t>
            </w:r>
          </w:p>
        </w:tc>
        <w:tc>
          <w:tcPr>
            <w:tcW w:w="1143"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Regular </w:t>
            </w:r>
          </w:p>
        </w:tc>
        <w:tc>
          <w:tcPr>
            <w:tcW w:w="949" w:type="dxa"/>
            <w:shd w:val="clear" w:color="auto" w:fill="D9D9D9"/>
            <w:vAlign w:val="center"/>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Malo </w:t>
            </w:r>
          </w:p>
        </w:tc>
      </w:tr>
      <w:tr w:rsidR="00853BF2" w:rsidRPr="00732F8D" w:rsidTr="007C01AE">
        <w:trPr>
          <w:trHeight w:val="567"/>
        </w:trPr>
        <w:tc>
          <w:tcPr>
            <w:tcW w:w="1809" w:type="dxa"/>
            <w:tcBorders>
              <w:top w:val="single" w:sz="4" w:space="0" w:color="auto"/>
            </w:tcBorders>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Acceso a la institución</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de clase</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7</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múltiples y/o auditorios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Aulas de informática</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Laboratorios </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Bibliotecas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Baterías sanitarias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Patios y canchas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Corredores y pasillos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6</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Restaurante escolar</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0</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Tienda escolar</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Salas de profesores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Oficinas de directivos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Otras oficinas</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2</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r>
      <w:tr w:rsidR="00853BF2" w:rsidRPr="00732F8D" w:rsidTr="007C01AE">
        <w:trPr>
          <w:trHeight w:val="567"/>
        </w:trPr>
        <w:tc>
          <w:tcPr>
            <w:tcW w:w="1809" w:type="dxa"/>
            <w:shd w:val="clear" w:color="auto" w:fill="D9D9D9"/>
            <w:vAlign w:val="center"/>
          </w:tcPr>
          <w:p w:rsidR="00853BF2" w:rsidRPr="00732F8D" w:rsidRDefault="00853BF2" w:rsidP="007C01AE">
            <w:pPr>
              <w:spacing w:after="160" w:line="259" w:lineRule="auto"/>
              <w:rPr>
                <w:rFonts w:ascii="Arial" w:eastAsia="Calibri" w:hAnsi="Arial" w:cs="Arial"/>
                <w:sz w:val="20"/>
                <w:szCs w:val="20"/>
                <w:lang w:val="es-CO" w:eastAsia="en-US"/>
              </w:rPr>
            </w:pPr>
            <w:r w:rsidRPr="00732F8D">
              <w:rPr>
                <w:rFonts w:ascii="Arial" w:eastAsia="Calibri" w:hAnsi="Arial" w:cs="Arial"/>
                <w:sz w:val="20"/>
                <w:szCs w:val="20"/>
                <w:lang w:val="es-CO" w:eastAsia="en-US"/>
              </w:rPr>
              <w:t xml:space="preserve">Otros espacios </w:t>
            </w:r>
          </w:p>
        </w:tc>
        <w:tc>
          <w:tcPr>
            <w:tcW w:w="1134"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1</w:t>
            </w:r>
          </w:p>
        </w:tc>
        <w:tc>
          <w:tcPr>
            <w:tcW w:w="1276"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310" w:type="dxa"/>
            <w:shd w:val="clear" w:color="auto" w:fill="auto"/>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c>
          <w:tcPr>
            <w:tcW w:w="1134"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92"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1143" w:type="dxa"/>
          </w:tcPr>
          <w:p w:rsidR="00853BF2" w:rsidRPr="00732F8D" w:rsidRDefault="00853BF2" w:rsidP="007C01AE">
            <w:pPr>
              <w:spacing w:after="160" w:line="259" w:lineRule="auto"/>
              <w:jc w:val="center"/>
              <w:rPr>
                <w:rFonts w:ascii="Arial" w:eastAsia="Calibri" w:hAnsi="Arial" w:cs="Arial"/>
                <w:sz w:val="20"/>
                <w:szCs w:val="20"/>
                <w:lang w:val="es-CO" w:eastAsia="en-US"/>
              </w:rPr>
            </w:pPr>
          </w:p>
        </w:tc>
        <w:tc>
          <w:tcPr>
            <w:tcW w:w="949" w:type="dxa"/>
          </w:tcPr>
          <w:p w:rsidR="00853BF2" w:rsidRPr="00732F8D" w:rsidRDefault="00853BF2" w:rsidP="007C01AE">
            <w:pPr>
              <w:spacing w:after="160" w:line="259" w:lineRule="auto"/>
              <w:jc w:val="center"/>
              <w:rPr>
                <w:rFonts w:ascii="Arial" w:eastAsia="Calibri" w:hAnsi="Arial" w:cs="Arial"/>
                <w:sz w:val="20"/>
                <w:szCs w:val="20"/>
                <w:lang w:val="es-CO" w:eastAsia="en-US"/>
              </w:rPr>
            </w:pPr>
            <w:r w:rsidRPr="00732F8D">
              <w:rPr>
                <w:rFonts w:ascii="Arial" w:eastAsia="Calibri" w:hAnsi="Arial" w:cs="Arial"/>
                <w:sz w:val="20"/>
                <w:szCs w:val="20"/>
                <w:lang w:val="es-CO" w:eastAsia="en-US"/>
              </w:rPr>
              <w:t>X</w:t>
            </w:r>
          </w:p>
        </w:tc>
      </w:tr>
    </w:tbl>
    <w:p w:rsidR="00642C6C" w:rsidRDefault="00642C6C" w:rsidP="001B43D0">
      <w:pPr>
        <w:autoSpaceDE w:val="0"/>
        <w:autoSpaceDN w:val="0"/>
        <w:adjustRightInd w:val="0"/>
        <w:jc w:val="both"/>
        <w:rPr>
          <w:rFonts w:ascii="Arial" w:eastAsiaTheme="minorHAnsi" w:hAnsi="Arial" w:cs="Arial"/>
          <w:b/>
          <w:lang w:val="es-CO" w:eastAsia="en-US"/>
        </w:rPr>
      </w:pPr>
    </w:p>
    <w:p w:rsidR="00642C6C" w:rsidRPr="00642C6C" w:rsidRDefault="005E04DC" w:rsidP="00642C6C">
      <w:pPr>
        <w:spacing w:after="160" w:line="259" w:lineRule="auto"/>
        <w:rPr>
          <w:rFonts w:ascii="Arial" w:eastAsia="Calibri" w:hAnsi="Arial" w:cs="Arial"/>
          <w:b/>
          <w:bCs/>
          <w:lang w:val="es-CO" w:eastAsia="en-US"/>
        </w:rPr>
      </w:pPr>
      <w:r>
        <w:rPr>
          <w:rFonts w:ascii="Arial" w:eastAsia="Calibri" w:hAnsi="Arial" w:cs="Arial"/>
          <w:b/>
          <w:bCs/>
          <w:lang w:val="es-CO" w:eastAsia="en-US"/>
        </w:rPr>
        <w:t xml:space="preserve">11.3. </w:t>
      </w:r>
      <w:r w:rsidR="00642C6C" w:rsidRPr="00642C6C">
        <w:rPr>
          <w:rFonts w:ascii="Arial" w:eastAsia="Calibri" w:hAnsi="Arial" w:cs="Arial"/>
          <w:b/>
          <w:bCs/>
          <w:lang w:val="es-CO" w:eastAsia="en-US"/>
        </w:rPr>
        <w:t>Recursos tecnológicos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2885"/>
        <w:gridCol w:w="1934"/>
        <w:gridCol w:w="1685"/>
      </w:tblGrid>
      <w:tr w:rsidR="00642C6C" w:rsidRPr="00642C6C" w:rsidTr="00096CE4">
        <w:tc>
          <w:tcPr>
            <w:tcW w:w="2693" w:type="dxa"/>
            <w:shd w:val="clear" w:color="auto" w:fill="D9D9D9"/>
          </w:tcPr>
          <w:p w:rsidR="00642C6C" w:rsidRPr="00642C6C" w:rsidRDefault="00642C6C" w:rsidP="00642C6C">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Sección</w:t>
            </w:r>
          </w:p>
        </w:tc>
        <w:tc>
          <w:tcPr>
            <w:tcW w:w="2977" w:type="dxa"/>
            <w:shd w:val="clear" w:color="auto" w:fill="auto"/>
          </w:tcPr>
          <w:p w:rsidR="00642C6C" w:rsidRPr="00642C6C" w:rsidRDefault="00642C6C" w:rsidP="00642C6C">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Primaria</w:t>
            </w:r>
          </w:p>
        </w:tc>
        <w:tc>
          <w:tcPr>
            <w:tcW w:w="1984" w:type="dxa"/>
            <w:shd w:val="clear" w:color="auto" w:fill="D9D9D9"/>
          </w:tcPr>
          <w:p w:rsidR="00642C6C" w:rsidRPr="00642C6C" w:rsidRDefault="00642C6C" w:rsidP="00642C6C">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Código DANE</w:t>
            </w:r>
          </w:p>
        </w:tc>
        <w:tc>
          <w:tcPr>
            <w:tcW w:w="1560" w:type="dxa"/>
            <w:shd w:val="clear" w:color="auto" w:fill="auto"/>
          </w:tcPr>
          <w:p w:rsidR="00642C6C" w:rsidRPr="00642C6C" w:rsidRDefault="00642C6C" w:rsidP="00642C6C">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105001007111</w:t>
            </w:r>
          </w:p>
        </w:tc>
      </w:tr>
    </w:tbl>
    <w:p w:rsidR="00642C6C" w:rsidRPr="00642C6C" w:rsidRDefault="00642C6C" w:rsidP="00642C6C">
      <w:pPr>
        <w:spacing w:after="160" w:line="259" w:lineRule="auto"/>
        <w:rPr>
          <w:rFonts w:ascii="Arial" w:eastAsia="Calibri" w:hAnsi="Arial" w:cs="Arial"/>
          <w:b/>
          <w:bCs/>
          <w:lang w:val="es-CO" w:eastAsia="en-US"/>
        </w:rPr>
      </w:pPr>
    </w:p>
    <w:tbl>
      <w:tblPr>
        <w:tblW w:w="9337"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2"/>
        <w:gridCol w:w="1357"/>
        <w:gridCol w:w="1357"/>
        <w:gridCol w:w="1187"/>
        <w:gridCol w:w="1368"/>
        <w:gridCol w:w="1136"/>
      </w:tblGrid>
      <w:tr w:rsidR="00642C6C" w:rsidRPr="00642C6C" w:rsidTr="0092044E">
        <w:trPr>
          <w:trHeight w:val="217"/>
          <w:tblHeader/>
        </w:trPr>
        <w:tc>
          <w:tcPr>
            <w:tcW w:w="2932" w:type="dxa"/>
            <w:vMerge w:val="restart"/>
            <w:tcBorders>
              <w:top w:val="nil"/>
              <w:left w:val="nil"/>
              <w:right w:val="single" w:sz="4" w:space="0" w:color="auto"/>
            </w:tcBorders>
            <w:shd w:val="clear" w:color="auto" w:fill="auto"/>
          </w:tcPr>
          <w:p w:rsidR="00642C6C" w:rsidRPr="00642C6C" w:rsidRDefault="00642C6C" w:rsidP="00642C6C">
            <w:pPr>
              <w:spacing w:after="160" w:line="259" w:lineRule="auto"/>
              <w:jc w:val="both"/>
              <w:rPr>
                <w:rFonts w:ascii="Arial" w:eastAsia="Calibri" w:hAnsi="Arial" w:cs="Arial"/>
                <w:sz w:val="20"/>
                <w:szCs w:val="20"/>
                <w:lang w:val="es-CO" w:eastAsia="en-US"/>
              </w:rPr>
            </w:pPr>
          </w:p>
        </w:tc>
        <w:tc>
          <w:tcPr>
            <w:tcW w:w="1357" w:type="dxa"/>
            <w:vMerge w:val="restart"/>
            <w:tcBorders>
              <w:left w:val="single" w:sz="4" w:space="0" w:color="auto"/>
            </w:tcBorders>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Cantidad</w:t>
            </w:r>
          </w:p>
        </w:tc>
        <w:tc>
          <w:tcPr>
            <w:tcW w:w="5048" w:type="dxa"/>
            <w:gridSpan w:val="4"/>
            <w:shd w:val="clear" w:color="auto" w:fill="D9D9D9"/>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Estado Físico</w:t>
            </w:r>
          </w:p>
        </w:tc>
      </w:tr>
      <w:tr w:rsidR="00642C6C" w:rsidRPr="00642C6C" w:rsidTr="0092044E">
        <w:trPr>
          <w:trHeight w:val="166"/>
          <w:tblHeader/>
        </w:trPr>
        <w:tc>
          <w:tcPr>
            <w:tcW w:w="2932" w:type="dxa"/>
            <w:vMerge/>
            <w:tcBorders>
              <w:left w:val="nil"/>
              <w:right w:val="single" w:sz="4" w:space="0" w:color="auto"/>
            </w:tcBorders>
            <w:shd w:val="clear" w:color="auto" w:fill="auto"/>
          </w:tcPr>
          <w:p w:rsidR="00642C6C" w:rsidRPr="00642C6C" w:rsidRDefault="00642C6C" w:rsidP="00642C6C">
            <w:pPr>
              <w:spacing w:after="160" w:line="259" w:lineRule="auto"/>
              <w:jc w:val="both"/>
              <w:rPr>
                <w:rFonts w:ascii="Arial" w:eastAsia="Calibri" w:hAnsi="Arial" w:cs="Arial"/>
                <w:sz w:val="20"/>
                <w:szCs w:val="20"/>
                <w:lang w:val="es-CO" w:eastAsia="en-US"/>
              </w:rPr>
            </w:pPr>
          </w:p>
        </w:tc>
        <w:tc>
          <w:tcPr>
            <w:tcW w:w="1357" w:type="dxa"/>
            <w:vMerge/>
            <w:tcBorders>
              <w:left w:val="single" w:sz="4" w:space="0" w:color="auto"/>
            </w:tcBorders>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p>
        </w:tc>
        <w:tc>
          <w:tcPr>
            <w:tcW w:w="1357"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Óptimo </w:t>
            </w:r>
          </w:p>
        </w:tc>
        <w:tc>
          <w:tcPr>
            <w:tcW w:w="1187"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Bueno </w:t>
            </w:r>
          </w:p>
        </w:tc>
        <w:tc>
          <w:tcPr>
            <w:tcW w:w="1368"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Regular </w:t>
            </w:r>
          </w:p>
        </w:tc>
        <w:tc>
          <w:tcPr>
            <w:tcW w:w="1136"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Malo </w:t>
            </w:r>
          </w:p>
        </w:tc>
      </w:tr>
      <w:tr w:rsidR="00642C6C" w:rsidRPr="00642C6C" w:rsidTr="0092044E">
        <w:trPr>
          <w:trHeight w:val="567"/>
        </w:trPr>
        <w:tc>
          <w:tcPr>
            <w:tcW w:w="2932" w:type="dxa"/>
            <w:tcBorders>
              <w:top w:val="single" w:sz="4" w:space="0" w:color="auto"/>
            </w:tcBorders>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Televisores</w:t>
            </w:r>
          </w:p>
        </w:tc>
        <w:tc>
          <w:tcPr>
            <w:tcW w:w="1357" w:type="dxa"/>
            <w:shd w:val="clear" w:color="auto" w:fill="auto"/>
          </w:tcPr>
          <w:p w:rsidR="00642C6C" w:rsidRPr="00642C6C" w:rsidRDefault="00401452" w:rsidP="00096CE4">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2</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401452" w:rsidP="00096CE4">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 xml:space="preserve">Computadores </w:t>
            </w:r>
          </w:p>
        </w:tc>
        <w:tc>
          <w:tcPr>
            <w:tcW w:w="1357" w:type="dxa"/>
            <w:shd w:val="clear" w:color="auto" w:fill="auto"/>
          </w:tcPr>
          <w:p w:rsidR="00642C6C" w:rsidRPr="00642C6C" w:rsidRDefault="00401452" w:rsidP="00096CE4">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20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401452" w:rsidP="00096CE4">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Video vid</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Fotocopiadora</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Impresora</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Scanner</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Grabadora</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3</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Tablero digital</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Planta de comunicación (teléfonos)</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Planta de sonido</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 xml:space="preserve">Nevera </w:t>
            </w:r>
          </w:p>
        </w:tc>
        <w:tc>
          <w:tcPr>
            <w:tcW w:w="1357" w:type="dxa"/>
            <w:shd w:val="clear" w:color="auto" w:fill="auto"/>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r w:rsidR="00642C6C" w:rsidRPr="00642C6C" w:rsidTr="0092044E">
        <w:trPr>
          <w:trHeight w:val="567"/>
        </w:trPr>
        <w:tc>
          <w:tcPr>
            <w:tcW w:w="2932" w:type="dxa"/>
            <w:shd w:val="clear" w:color="auto" w:fill="D9D9D9"/>
            <w:vAlign w:val="center"/>
          </w:tcPr>
          <w:p w:rsidR="00642C6C" w:rsidRPr="00642C6C" w:rsidRDefault="00642C6C" w:rsidP="00096CE4">
            <w:pPr>
              <w:spacing w:after="160"/>
              <w:rPr>
                <w:rFonts w:ascii="Arial" w:eastAsia="Calibri" w:hAnsi="Arial" w:cs="Arial"/>
                <w:lang w:val="es-CO" w:eastAsia="en-US"/>
              </w:rPr>
            </w:pPr>
            <w:r w:rsidRPr="00642C6C">
              <w:rPr>
                <w:rFonts w:ascii="Arial" w:eastAsia="Calibri" w:hAnsi="Arial" w:cs="Arial"/>
                <w:sz w:val="22"/>
                <w:szCs w:val="22"/>
                <w:lang w:val="es-CO" w:eastAsia="en-US"/>
              </w:rPr>
              <w:t>Refrigerador</w:t>
            </w:r>
          </w:p>
        </w:tc>
        <w:tc>
          <w:tcPr>
            <w:tcW w:w="1357" w:type="dxa"/>
            <w:shd w:val="clear" w:color="auto" w:fill="auto"/>
          </w:tcPr>
          <w:p w:rsidR="00642C6C" w:rsidRPr="00642C6C" w:rsidRDefault="00401452" w:rsidP="00096CE4">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0</w:t>
            </w:r>
          </w:p>
        </w:tc>
        <w:tc>
          <w:tcPr>
            <w:tcW w:w="1357" w:type="dxa"/>
          </w:tcPr>
          <w:p w:rsidR="00642C6C" w:rsidRPr="00642C6C" w:rsidRDefault="00642C6C" w:rsidP="00096CE4">
            <w:pPr>
              <w:spacing w:after="160"/>
              <w:jc w:val="center"/>
              <w:rPr>
                <w:rFonts w:ascii="Arial" w:eastAsia="Calibri" w:hAnsi="Arial" w:cs="Arial"/>
                <w:sz w:val="20"/>
                <w:szCs w:val="20"/>
                <w:lang w:val="es-CO" w:eastAsia="en-US"/>
              </w:rPr>
            </w:pPr>
          </w:p>
        </w:tc>
        <w:tc>
          <w:tcPr>
            <w:tcW w:w="1187" w:type="dxa"/>
          </w:tcPr>
          <w:p w:rsidR="00642C6C" w:rsidRPr="00642C6C" w:rsidRDefault="00642C6C" w:rsidP="00096CE4">
            <w:pPr>
              <w:spacing w:after="160"/>
              <w:jc w:val="center"/>
              <w:rPr>
                <w:rFonts w:ascii="Arial" w:eastAsia="Calibri" w:hAnsi="Arial" w:cs="Arial"/>
                <w:sz w:val="20"/>
                <w:szCs w:val="20"/>
                <w:lang w:val="es-CO" w:eastAsia="en-US"/>
              </w:rPr>
            </w:pPr>
          </w:p>
        </w:tc>
        <w:tc>
          <w:tcPr>
            <w:tcW w:w="1368" w:type="dxa"/>
          </w:tcPr>
          <w:p w:rsidR="00642C6C" w:rsidRPr="00642C6C" w:rsidRDefault="00642C6C" w:rsidP="00096CE4">
            <w:pPr>
              <w:spacing w:after="160"/>
              <w:jc w:val="center"/>
              <w:rPr>
                <w:rFonts w:ascii="Arial" w:eastAsia="Calibri" w:hAnsi="Arial" w:cs="Arial"/>
                <w:sz w:val="20"/>
                <w:szCs w:val="20"/>
                <w:lang w:val="es-CO" w:eastAsia="en-US"/>
              </w:rPr>
            </w:pPr>
          </w:p>
        </w:tc>
        <w:tc>
          <w:tcPr>
            <w:tcW w:w="1136" w:type="dxa"/>
          </w:tcPr>
          <w:p w:rsidR="00642C6C" w:rsidRPr="00642C6C" w:rsidRDefault="00642C6C" w:rsidP="00096CE4">
            <w:pPr>
              <w:spacing w:after="160"/>
              <w:jc w:val="center"/>
              <w:rPr>
                <w:rFonts w:ascii="Arial" w:eastAsia="Calibri" w:hAnsi="Arial" w:cs="Arial"/>
                <w:sz w:val="20"/>
                <w:szCs w:val="20"/>
                <w:lang w:val="es-CO" w:eastAsia="en-US"/>
              </w:rPr>
            </w:pPr>
          </w:p>
        </w:tc>
      </w:tr>
    </w:tbl>
    <w:p w:rsidR="00401452" w:rsidRDefault="00401452" w:rsidP="00096CE4">
      <w:pPr>
        <w:spacing w:line="259" w:lineRule="auto"/>
        <w:rPr>
          <w:rFonts w:ascii="Arial" w:eastAsia="Calibri" w:hAnsi="Arial" w:cs="Arial"/>
          <w:lang w:val="es-CO" w:eastAsia="en-US"/>
        </w:rPr>
      </w:pPr>
    </w:p>
    <w:tbl>
      <w:tblPr>
        <w:tblpPr w:leftFromText="141" w:rightFromText="141" w:vertAnchor="text" w:horzAnchor="margin" w:tblpXSpec="right" w:tblpY="21"/>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2976"/>
        <w:gridCol w:w="1984"/>
        <w:gridCol w:w="1685"/>
      </w:tblGrid>
      <w:tr w:rsidR="00401452" w:rsidRPr="00642C6C" w:rsidTr="00401452">
        <w:tc>
          <w:tcPr>
            <w:tcW w:w="2692" w:type="dxa"/>
            <w:shd w:val="clear" w:color="auto" w:fill="D9D9D9"/>
          </w:tcPr>
          <w:p w:rsidR="00401452" w:rsidRPr="00642C6C" w:rsidRDefault="00401452" w:rsidP="00401452">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Sección</w:t>
            </w:r>
          </w:p>
        </w:tc>
        <w:tc>
          <w:tcPr>
            <w:tcW w:w="2976" w:type="dxa"/>
            <w:shd w:val="clear" w:color="auto" w:fill="auto"/>
          </w:tcPr>
          <w:p w:rsidR="00401452" w:rsidRPr="00642C6C" w:rsidRDefault="00401452" w:rsidP="00401452">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Bachillerato</w:t>
            </w:r>
          </w:p>
        </w:tc>
        <w:tc>
          <w:tcPr>
            <w:tcW w:w="1984" w:type="dxa"/>
            <w:shd w:val="clear" w:color="auto" w:fill="D9D9D9"/>
          </w:tcPr>
          <w:p w:rsidR="00401452" w:rsidRPr="00642C6C" w:rsidRDefault="00401452" w:rsidP="00401452">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Código DANE</w:t>
            </w:r>
          </w:p>
        </w:tc>
        <w:tc>
          <w:tcPr>
            <w:tcW w:w="1685" w:type="dxa"/>
            <w:shd w:val="clear" w:color="auto" w:fill="auto"/>
          </w:tcPr>
          <w:p w:rsidR="00401452" w:rsidRPr="00642C6C" w:rsidRDefault="00401452" w:rsidP="00401452">
            <w:pPr>
              <w:spacing w:after="160" w:line="259" w:lineRule="auto"/>
              <w:jc w:val="both"/>
              <w:rPr>
                <w:rFonts w:ascii="Arial" w:eastAsia="Calibri" w:hAnsi="Arial" w:cs="Arial"/>
                <w:lang w:val="es-CO" w:eastAsia="en-US"/>
              </w:rPr>
            </w:pPr>
            <w:r w:rsidRPr="00642C6C">
              <w:rPr>
                <w:rFonts w:ascii="Arial" w:eastAsia="Calibri" w:hAnsi="Arial" w:cs="Arial"/>
                <w:sz w:val="22"/>
                <w:szCs w:val="22"/>
                <w:lang w:val="es-CO" w:eastAsia="en-US"/>
              </w:rPr>
              <w:t>105001007111</w:t>
            </w:r>
          </w:p>
        </w:tc>
      </w:tr>
    </w:tbl>
    <w:p w:rsidR="00401452" w:rsidRDefault="00401452" w:rsidP="00096CE4">
      <w:pPr>
        <w:spacing w:line="259" w:lineRule="auto"/>
        <w:rPr>
          <w:rFonts w:ascii="Arial" w:eastAsia="Calibri" w:hAnsi="Arial" w:cs="Arial"/>
          <w:lang w:val="es-CO" w:eastAsia="en-US"/>
        </w:rPr>
      </w:pPr>
    </w:p>
    <w:p w:rsidR="0092044E" w:rsidRPr="00642C6C" w:rsidRDefault="0092044E" w:rsidP="00096CE4">
      <w:pPr>
        <w:spacing w:line="259" w:lineRule="auto"/>
        <w:rPr>
          <w:rFonts w:ascii="Arial" w:eastAsia="Calibri" w:hAnsi="Arial" w:cs="Arial"/>
          <w:lang w:val="es-CO" w:eastAsia="en-US"/>
        </w:rPr>
      </w:pPr>
    </w:p>
    <w:tbl>
      <w:tblPr>
        <w:tblW w:w="921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7"/>
        <w:gridCol w:w="1134"/>
        <w:gridCol w:w="1134"/>
        <w:gridCol w:w="992"/>
        <w:gridCol w:w="1143"/>
        <w:gridCol w:w="1193"/>
      </w:tblGrid>
      <w:tr w:rsidR="00642C6C" w:rsidRPr="00642C6C" w:rsidTr="0092044E">
        <w:trPr>
          <w:trHeight w:val="217"/>
          <w:tblHeader/>
        </w:trPr>
        <w:tc>
          <w:tcPr>
            <w:tcW w:w="3617" w:type="dxa"/>
            <w:vMerge w:val="restart"/>
            <w:tcBorders>
              <w:top w:val="nil"/>
              <w:left w:val="nil"/>
              <w:right w:val="single" w:sz="4" w:space="0" w:color="auto"/>
            </w:tcBorders>
            <w:shd w:val="clear" w:color="auto" w:fill="auto"/>
          </w:tcPr>
          <w:p w:rsidR="00642C6C" w:rsidRPr="00642C6C" w:rsidRDefault="00642C6C" w:rsidP="00642C6C">
            <w:pPr>
              <w:spacing w:after="160" w:line="259" w:lineRule="auto"/>
              <w:jc w:val="both"/>
              <w:rPr>
                <w:rFonts w:ascii="Arial" w:eastAsia="Calibri" w:hAnsi="Arial" w:cs="Arial"/>
                <w:sz w:val="20"/>
                <w:szCs w:val="20"/>
                <w:lang w:val="es-CO" w:eastAsia="en-US"/>
              </w:rPr>
            </w:pPr>
          </w:p>
        </w:tc>
        <w:tc>
          <w:tcPr>
            <w:tcW w:w="1134" w:type="dxa"/>
            <w:vMerge w:val="restart"/>
            <w:tcBorders>
              <w:left w:val="single" w:sz="4" w:space="0" w:color="auto"/>
            </w:tcBorders>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Cantidad</w:t>
            </w:r>
          </w:p>
        </w:tc>
        <w:tc>
          <w:tcPr>
            <w:tcW w:w="4462" w:type="dxa"/>
            <w:gridSpan w:val="4"/>
            <w:shd w:val="clear" w:color="auto" w:fill="D9D9D9"/>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Estado Físico</w:t>
            </w:r>
          </w:p>
        </w:tc>
      </w:tr>
      <w:tr w:rsidR="00642C6C" w:rsidRPr="00642C6C" w:rsidTr="0092044E">
        <w:trPr>
          <w:trHeight w:val="166"/>
          <w:tblHeader/>
        </w:trPr>
        <w:tc>
          <w:tcPr>
            <w:tcW w:w="3617" w:type="dxa"/>
            <w:vMerge/>
            <w:tcBorders>
              <w:left w:val="nil"/>
              <w:right w:val="single" w:sz="4" w:space="0" w:color="auto"/>
            </w:tcBorders>
            <w:shd w:val="clear" w:color="auto" w:fill="auto"/>
          </w:tcPr>
          <w:p w:rsidR="00642C6C" w:rsidRPr="00642C6C" w:rsidRDefault="00642C6C" w:rsidP="00642C6C">
            <w:pPr>
              <w:spacing w:after="160" w:line="259" w:lineRule="auto"/>
              <w:jc w:val="both"/>
              <w:rPr>
                <w:rFonts w:ascii="Arial" w:eastAsia="Calibri" w:hAnsi="Arial" w:cs="Arial"/>
                <w:sz w:val="20"/>
                <w:szCs w:val="20"/>
                <w:lang w:val="es-CO" w:eastAsia="en-US"/>
              </w:rPr>
            </w:pPr>
          </w:p>
        </w:tc>
        <w:tc>
          <w:tcPr>
            <w:tcW w:w="1134" w:type="dxa"/>
            <w:vMerge/>
            <w:tcBorders>
              <w:left w:val="single" w:sz="4" w:space="0" w:color="auto"/>
            </w:tcBorders>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p>
        </w:tc>
        <w:tc>
          <w:tcPr>
            <w:tcW w:w="1134"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Óptimo </w:t>
            </w:r>
          </w:p>
        </w:tc>
        <w:tc>
          <w:tcPr>
            <w:tcW w:w="992"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Bueno </w:t>
            </w:r>
          </w:p>
        </w:tc>
        <w:tc>
          <w:tcPr>
            <w:tcW w:w="1143"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Regular </w:t>
            </w:r>
          </w:p>
        </w:tc>
        <w:tc>
          <w:tcPr>
            <w:tcW w:w="1193" w:type="dxa"/>
            <w:shd w:val="clear" w:color="auto" w:fill="D9D9D9"/>
            <w:vAlign w:val="center"/>
          </w:tcPr>
          <w:p w:rsidR="00642C6C" w:rsidRPr="00642C6C" w:rsidRDefault="00642C6C" w:rsidP="00642C6C">
            <w:pPr>
              <w:spacing w:after="160" w:line="259" w:lineRule="auto"/>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 xml:space="preserve">Malo </w:t>
            </w:r>
          </w:p>
        </w:tc>
      </w:tr>
      <w:tr w:rsidR="00642C6C" w:rsidRPr="00642C6C" w:rsidTr="008108A7">
        <w:trPr>
          <w:trHeight w:val="420"/>
        </w:trPr>
        <w:tc>
          <w:tcPr>
            <w:tcW w:w="3617" w:type="dxa"/>
            <w:tcBorders>
              <w:top w:val="single" w:sz="4" w:space="0" w:color="auto"/>
            </w:tcBorders>
            <w:shd w:val="clear" w:color="auto" w:fill="D9D9D9"/>
            <w:vAlign w:val="center"/>
          </w:tcPr>
          <w:p w:rsidR="00642C6C" w:rsidRPr="00642C6C" w:rsidRDefault="00642C6C" w:rsidP="00401452">
            <w:pPr>
              <w:rPr>
                <w:rFonts w:ascii="Arial" w:eastAsia="Calibri" w:hAnsi="Arial" w:cs="Arial"/>
                <w:lang w:val="es-CO" w:eastAsia="en-US"/>
              </w:rPr>
            </w:pPr>
            <w:r w:rsidRPr="00642C6C">
              <w:rPr>
                <w:rFonts w:ascii="Arial" w:eastAsia="Calibri" w:hAnsi="Arial" w:cs="Arial"/>
                <w:sz w:val="22"/>
                <w:szCs w:val="22"/>
                <w:lang w:val="es-CO" w:eastAsia="en-US"/>
              </w:rPr>
              <w:t>Televisores</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5</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8108A7">
        <w:trPr>
          <w:trHeight w:val="413"/>
        </w:trPr>
        <w:tc>
          <w:tcPr>
            <w:tcW w:w="3617" w:type="dxa"/>
            <w:shd w:val="clear" w:color="auto" w:fill="D9D9D9"/>
            <w:vAlign w:val="center"/>
          </w:tcPr>
          <w:p w:rsidR="00642C6C" w:rsidRPr="00642C6C" w:rsidRDefault="00642C6C" w:rsidP="00401452">
            <w:pPr>
              <w:rPr>
                <w:rFonts w:ascii="Arial" w:eastAsia="Calibri" w:hAnsi="Arial" w:cs="Arial"/>
                <w:lang w:val="es-CO" w:eastAsia="en-US"/>
              </w:rPr>
            </w:pPr>
            <w:r w:rsidRPr="00642C6C">
              <w:rPr>
                <w:rFonts w:ascii="Arial" w:eastAsia="Calibri" w:hAnsi="Arial" w:cs="Arial"/>
                <w:sz w:val="22"/>
                <w:szCs w:val="22"/>
                <w:lang w:val="es-CO" w:eastAsia="en-US"/>
              </w:rPr>
              <w:t xml:space="preserve">Computadores </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73</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8108A7">
        <w:trPr>
          <w:trHeight w:val="419"/>
        </w:trPr>
        <w:tc>
          <w:tcPr>
            <w:tcW w:w="3617" w:type="dxa"/>
            <w:shd w:val="clear" w:color="auto" w:fill="D9D9D9"/>
            <w:vAlign w:val="center"/>
          </w:tcPr>
          <w:p w:rsidR="00642C6C" w:rsidRPr="00642C6C" w:rsidRDefault="00642C6C" w:rsidP="00401452">
            <w:pPr>
              <w:rPr>
                <w:rFonts w:ascii="Arial" w:eastAsia="Calibri" w:hAnsi="Arial" w:cs="Arial"/>
                <w:lang w:val="es-CO" w:eastAsia="en-US"/>
              </w:rPr>
            </w:pPr>
            <w:r w:rsidRPr="00642C6C">
              <w:rPr>
                <w:rFonts w:ascii="Arial" w:eastAsia="Calibri" w:hAnsi="Arial" w:cs="Arial"/>
                <w:sz w:val="22"/>
                <w:szCs w:val="22"/>
                <w:lang w:val="es-CO" w:eastAsia="en-US"/>
              </w:rPr>
              <w:t>Video vid</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2</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8108A7">
        <w:trPr>
          <w:trHeight w:val="410"/>
        </w:trPr>
        <w:tc>
          <w:tcPr>
            <w:tcW w:w="3617" w:type="dxa"/>
            <w:shd w:val="clear" w:color="auto" w:fill="D9D9D9"/>
            <w:vAlign w:val="center"/>
          </w:tcPr>
          <w:p w:rsidR="00642C6C" w:rsidRPr="00642C6C" w:rsidRDefault="00642C6C" w:rsidP="008108A7">
            <w:pPr>
              <w:rPr>
                <w:rFonts w:ascii="Arial" w:eastAsia="Calibri" w:hAnsi="Arial" w:cs="Arial"/>
                <w:lang w:val="es-CO" w:eastAsia="en-US"/>
              </w:rPr>
            </w:pPr>
            <w:r w:rsidRPr="00642C6C">
              <w:rPr>
                <w:rFonts w:ascii="Arial" w:eastAsia="Calibri" w:hAnsi="Arial" w:cs="Arial"/>
                <w:sz w:val="22"/>
                <w:szCs w:val="22"/>
                <w:lang w:val="es-CO" w:eastAsia="en-US"/>
              </w:rPr>
              <w:t>Fotocopiadora</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8108A7">
        <w:trPr>
          <w:trHeight w:val="416"/>
        </w:trPr>
        <w:tc>
          <w:tcPr>
            <w:tcW w:w="3617" w:type="dxa"/>
            <w:shd w:val="clear" w:color="auto" w:fill="D9D9D9"/>
            <w:vAlign w:val="center"/>
          </w:tcPr>
          <w:p w:rsidR="00642C6C" w:rsidRPr="00642C6C" w:rsidRDefault="00642C6C" w:rsidP="008108A7">
            <w:pPr>
              <w:rPr>
                <w:rFonts w:ascii="Arial" w:eastAsia="Calibri" w:hAnsi="Arial" w:cs="Arial"/>
                <w:lang w:val="es-CO" w:eastAsia="en-US"/>
              </w:rPr>
            </w:pPr>
            <w:r w:rsidRPr="00642C6C">
              <w:rPr>
                <w:rFonts w:ascii="Arial" w:eastAsia="Calibri" w:hAnsi="Arial" w:cs="Arial"/>
                <w:sz w:val="22"/>
                <w:szCs w:val="22"/>
                <w:lang w:val="es-CO" w:eastAsia="en-US"/>
              </w:rPr>
              <w:t>Impresora</w:t>
            </w:r>
          </w:p>
        </w:tc>
        <w:tc>
          <w:tcPr>
            <w:tcW w:w="1134" w:type="dxa"/>
            <w:shd w:val="clear" w:color="auto" w:fill="auto"/>
          </w:tcPr>
          <w:p w:rsidR="00642C6C" w:rsidRPr="00642C6C" w:rsidRDefault="00401452" w:rsidP="00642C6C">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2</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92044E">
        <w:trPr>
          <w:trHeight w:val="567"/>
        </w:trPr>
        <w:tc>
          <w:tcPr>
            <w:tcW w:w="3617" w:type="dxa"/>
            <w:shd w:val="clear" w:color="auto" w:fill="D9D9D9"/>
            <w:vAlign w:val="center"/>
          </w:tcPr>
          <w:p w:rsidR="00642C6C" w:rsidRPr="00642C6C" w:rsidRDefault="00642C6C" w:rsidP="00642C6C">
            <w:pPr>
              <w:spacing w:after="160"/>
              <w:rPr>
                <w:rFonts w:ascii="Arial" w:eastAsia="Calibri" w:hAnsi="Arial" w:cs="Arial"/>
                <w:lang w:val="es-CO" w:eastAsia="en-US"/>
              </w:rPr>
            </w:pPr>
            <w:r w:rsidRPr="00642C6C">
              <w:rPr>
                <w:rFonts w:ascii="Arial" w:eastAsia="Calibri" w:hAnsi="Arial" w:cs="Arial"/>
                <w:sz w:val="22"/>
                <w:szCs w:val="22"/>
                <w:lang w:val="es-CO" w:eastAsia="en-US"/>
              </w:rPr>
              <w:lastRenderedPageBreak/>
              <w:t>Scanner</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92044E">
        <w:trPr>
          <w:trHeight w:val="567"/>
        </w:trPr>
        <w:tc>
          <w:tcPr>
            <w:tcW w:w="3617" w:type="dxa"/>
            <w:shd w:val="clear" w:color="auto" w:fill="D9D9D9"/>
            <w:vAlign w:val="center"/>
          </w:tcPr>
          <w:p w:rsidR="00642C6C" w:rsidRPr="00642C6C" w:rsidRDefault="00642C6C" w:rsidP="00642C6C">
            <w:pPr>
              <w:spacing w:after="160"/>
              <w:rPr>
                <w:rFonts w:ascii="Arial" w:eastAsia="Calibri" w:hAnsi="Arial" w:cs="Arial"/>
                <w:lang w:val="es-CO" w:eastAsia="en-US"/>
              </w:rPr>
            </w:pPr>
            <w:r w:rsidRPr="00642C6C">
              <w:rPr>
                <w:rFonts w:ascii="Arial" w:eastAsia="Calibri" w:hAnsi="Arial" w:cs="Arial"/>
                <w:sz w:val="22"/>
                <w:szCs w:val="22"/>
                <w:lang w:val="es-CO" w:eastAsia="en-US"/>
              </w:rPr>
              <w:t>Grabadora</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4</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92044E">
        <w:trPr>
          <w:trHeight w:val="567"/>
        </w:trPr>
        <w:tc>
          <w:tcPr>
            <w:tcW w:w="3617" w:type="dxa"/>
            <w:shd w:val="clear" w:color="auto" w:fill="D9D9D9"/>
            <w:vAlign w:val="center"/>
          </w:tcPr>
          <w:p w:rsidR="00642C6C" w:rsidRPr="00642C6C" w:rsidRDefault="00642C6C" w:rsidP="00642C6C">
            <w:pPr>
              <w:spacing w:after="160"/>
              <w:rPr>
                <w:rFonts w:ascii="Arial" w:eastAsia="Calibri" w:hAnsi="Arial" w:cs="Arial"/>
                <w:lang w:val="es-CO" w:eastAsia="en-US"/>
              </w:rPr>
            </w:pPr>
            <w:r w:rsidRPr="00642C6C">
              <w:rPr>
                <w:rFonts w:ascii="Arial" w:eastAsia="Calibri" w:hAnsi="Arial" w:cs="Arial"/>
                <w:sz w:val="22"/>
                <w:szCs w:val="22"/>
                <w:lang w:val="es-CO" w:eastAsia="en-US"/>
              </w:rPr>
              <w:t>Tablero digital</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92044E">
        <w:trPr>
          <w:trHeight w:val="567"/>
        </w:trPr>
        <w:tc>
          <w:tcPr>
            <w:tcW w:w="3617" w:type="dxa"/>
            <w:shd w:val="clear" w:color="auto" w:fill="D9D9D9"/>
            <w:vAlign w:val="center"/>
          </w:tcPr>
          <w:p w:rsidR="00642C6C" w:rsidRPr="00642C6C" w:rsidRDefault="00642C6C" w:rsidP="008108A7">
            <w:pPr>
              <w:rPr>
                <w:rFonts w:ascii="Arial" w:eastAsia="Calibri" w:hAnsi="Arial" w:cs="Arial"/>
                <w:lang w:val="es-CO" w:eastAsia="en-US"/>
              </w:rPr>
            </w:pPr>
            <w:r w:rsidRPr="00642C6C">
              <w:rPr>
                <w:rFonts w:ascii="Arial" w:eastAsia="Calibri" w:hAnsi="Arial" w:cs="Arial"/>
                <w:sz w:val="22"/>
                <w:szCs w:val="22"/>
                <w:lang w:val="es-CO" w:eastAsia="en-US"/>
              </w:rPr>
              <w:t>Planta de comunicación (teléfonos)</w:t>
            </w:r>
          </w:p>
        </w:tc>
        <w:tc>
          <w:tcPr>
            <w:tcW w:w="1134" w:type="dxa"/>
            <w:shd w:val="clear" w:color="auto" w:fill="auto"/>
          </w:tcPr>
          <w:p w:rsidR="00642C6C" w:rsidRPr="00642C6C" w:rsidRDefault="00401452" w:rsidP="00642C6C">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2</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401452" w:rsidP="00642C6C">
            <w:pPr>
              <w:spacing w:after="160"/>
              <w:jc w:val="center"/>
              <w:rPr>
                <w:rFonts w:ascii="Arial" w:eastAsia="Calibri" w:hAnsi="Arial" w:cs="Arial"/>
                <w:sz w:val="20"/>
                <w:szCs w:val="20"/>
                <w:lang w:val="es-CO" w:eastAsia="en-US"/>
              </w:rPr>
            </w:pPr>
            <w:r>
              <w:rPr>
                <w:rFonts w:ascii="Arial" w:eastAsia="Calibri" w:hAnsi="Arial" w:cs="Arial"/>
                <w:sz w:val="20"/>
                <w:szCs w:val="20"/>
                <w:lang w:val="es-CO" w:eastAsia="en-US"/>
              </w:rPr>
              <w:t>x</w:t>
            </w:r>
          </w:p>
        </w:tc>
      </w:tr>
      <w:tr w:rsidR="00642C6C" w:rsidRPr="00642C6C" w:rsidTr="0092044E">
        <w:trPr>
          <w:trHeight w:val="567"/>
        </w:trPr>
        <w:tc>
          <w:tcPr>
            <w:tcW w:w="3617" w:type="dxa"/>
            <w:shd w:val="clear" w:color="auto" w:fill="D9D9D9"/>
            <w:vAlign w:val="center"/>
          </w:tcPr>
          <w:p w:rsidR="00642C6C" w:rsidRPr="00642C6C" w:rsidRDefault="00642C6C" w:rsidP="008108A7">
            <w:pPr>
              <w:rPr>
                <w:rFonts w:ascii="Arial" w:eastAsia="Calibri" w:hAnsi="Arial" w:cs="Arial"/>
                <w:lang w:val="es-CO" w:eastAsia="en-US"/>
              </w:rPr>
            </w:pPr>
            <w:r w:rsidRPr="00642C6C">
              <w:rPr>
                <w:rFonts w:ascii="Arial" w:eastAsia="Calibri" w:hAnsi="Arial" w:cs="Arial"/>
                <w:sz w:val="22"/>
                <w:szCs w:val="22"/>
                <w:lang w:val="es-CO" w:eastAsia="en-US"/>
              </w:rPr>
              <w:t>Planta de sonido</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92044E">
        <w:trPr>
          <w:trHeight w:val="567"/>
        </w:trPr>
        <w:tc>
          <w:tcPr>
            <w:tcW w:w="3617" w:type="dxa"/>
            <w:shd w:val="clear" w:color="auto" w:fill="D9D9D9"/>
            <w:vAlign w:val="center"/>
          </w:tcPr>
          <w:p w:rsidR="00642C6C" w:rsidRPr="00642C6C" w:rsidRDefault="00642C6C" w:rsidP="0092044E">
            <w:pPr>
              <w:rPr>
                <w:rFonts w:ascii="Arial" w:eastAsia="Calibri" w:hAnsi="Arial" w:cs="Arial"/>
                <w:lang w:val="es-CO" w:eastAsia="en-US"/>
              </w:rPr>
            </w:pPr>
            <w:r w:rsidRPr="00642C6C">
              <w:rPr>
                <w:rFonts w:ascii="Arial" w:eastAsia="Calibri" w:hAnsi="Arial" w:cs="Arial"/>
                <w:sz w:val="22"/>
                <w:szCs w:val="22"/>
                <w:lang w:val="es-CO" w:eastAsia="en-US"/>
              </w:rPr>
              <w:t xml:space="preserve">Nevera </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r w:rsidR="00642C6C" w:rsidRPr="00642C6C" w:rsidTr="0092044E">
        <w:trPr>
          <w:trHeight w:val="567"/>
        </w:trPr>
        <w:tc>
          <w:tcPr>
            <w:tcW w:w="3617" w:type="dxa"/>
            <w:shd w:val="clear" w:color="auto" w:fill="D9D9D9"/>
            <w:vAlign w:val="center"/>
          </w:tcPr>
          <w:p w:rsidR="00642C6C" w:rsidRPr="00642C6C" w:rsidRDefault="00642C6C" w:rsidP="0092044E">
            <w:pPr>
              <w:rPr>
                <w:rFonts w:ascii="Arial" w:eastAsia="Calibri" w:hAnsi="Arial" w:cs="Arial"/>
                <w:lang w:val="es-CO" w:eastAsia="en-US"/>
              </w:rPr>
            </w:pPr>
            <w:r w:rsidRPr="00642C6C">
              <w:rPr>
                <w:rFonts w:ascii="Arial" w:eastAsia="Calibri" w:hAnsi="Arial" w:cs="Arial"/>
                <w:sz w:val="22"/>
                <w:szCs w:val="22"/>
                <w:lang w:val="es-CO" w:eastAsia="en-US"/>
              </w:rPr>
              <w:t>Refrigerador</w:t>
            </w:r>
          </w:p>
        </w:tc>
        <w:tc>
          <w:tcPr>
            <w:tcW w:w="1134" w:type="dxa"/>
            <w:shd w:val="clear" w:color="auto" w:fill="auto"/>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1</w:t>
            </w:r>
          </w:p>
        </w:tc>
        <w:tc>
          <w:tcPr>
            <w:tcW w:w="1134" w:type="dxa"/>
          </w:tcPr>
          <w:p w:rsidR="00642C6C" w:rsidRPr="00642C6C" w:rsidRDefault="00642C6C" w:rsidP="00642C6C">
            <w:pPr>
              <w:spacing w:after="160"/>
              <w:jc w:val="center"/>
              <w:rPr>
                <w:rFonts w:ascii="Arial" w:eastAsia="Calibri" w:hAnsi="Arial" w:cs="Arial"/>
                <w:sz w:val="20"/>
                <w:szCs w:val="20"/>
                <w:lang w:val="es-CO" w:eastAsia="en-US"/>
              </w:rPr>
            </w:pPr>
            <w:r w:rsidRPr="00642C6C">
              <w:rPr>
                <w:rFonts w:ascii="Arial" w:eastAsia="Calibri" w:hAnsi="Arial" w:cs="Arial"/>
                <w:sz w:val="20"/>
                <w:szCs w:val="20"/>
                <w:lang w:val="es-CO" w:eastAsia="en-US"/>
              </w:rPr>
              <w:t>x</w:t>
            </w:r>
          </w:p>
        </w:tc>
        <w:tc>
          <w:tcPr>
            <w:tcW w:w="992" w:type="dxa"/>
          </w:tcPr>
          <w:p w:rsidR="00642C6C" w:rsidRPr="00642C6C" w:rsidRDefault="00642C6C" w:rsidP="00642C6C">
            <w:pPr>
              <w:spacing w:after="160"/>
              <w:jc w:val="center"/>
              <w:rPr>
                <w:rFonts w:ascii="Arial" w:eastAsia="Calibri" w:hAnsi="Arial" w:cs="Arial"/>
                <w:sz w:val="20"/>
                <w:szCs w:val="20"/>
                <w:lang w:val="es-CO" w:eastAsia="en-US"/>
              </w:rPr>
            </w:pPr>
          </w:p>
        </w:tc>
        <w:tc>
          <w:tcPr>
            <w:tcW w:w="1143" w:type="dxa"/>
          </w:tcPr>
          <w:p w:rsidR="00642C6C" w:rsidRPr="00642C6C" w:rsidRDefault="00642C6C" w:rsidP="00642C6C">
            <w:pPr>
              <w:spacing w:after="160"/>
              <w:jc w:val="center"/>
              <w:rPr>
                <w:rFonts w:ascii="Arial" w:eastAsia="Calibri" w:hAnsi="Arial" w:cs="Arial"/>
                <w:sz w:val="20"/>
                <w:szCs w:val="20"/>
                <w:lang w:val="es-CO" w:eastAsia="en-US"/>
              </w:rPr>
            </w:pPr>
          </w:p>
        </w:tc>
        <w:tc>
          <w:tcPr>
            <w:tcW w:w="1193" w:type="dxa"/>
          </w:tcPr>
          <w:p w:rsidR="00642C6C" w:rsidRPr="00642C6C" w:rsidRDefault="00642C6C" w:rsidP="00642C6C">
            <w:pPr>
              <w:spacing w:after="160"/>
              <w:jc w:val="center"/>
              <w:rPr>
                <w:rFonts w:ascii="Arial" w:eastAsia="Calibri" w:hAnsi="Arial" w:cs="Arial"/>
                <w:sz w:val="20"/>
                <w:szCs w:val="20"/>
                <w:lang w:val="es-CO" w:eastAsia="en-US"/>
              </w:rPr>
            </w:pPr>
          </w:p>
        </w:tc>
      </w:tr>
    </w:tbl>
    <w:p w:rsidR="0092044E" w:rsidRPr="00642C6C" w:rsidRDefault="0092044E" w:rsidP="00642C6C">
      <w:pPr>
        <w:spacing w:after="160" w:line="259" w:lineRule="auto"/>
        <w:rPr>
          <w:rFonts w:ascii="Arial" w:eastAsia="Calibri" w:hAnsi="Arial" w:cs="Arial"/>
          <w:lang w:val="es-CO" w:eastAsia="en-US"/>
        </w:rPr>
      </w:pPr>
    </w:p>
    <w:p w:rsidR="005E04DC" w:rsidRPr="00401452" w:rsidRDefault="00642C6C">
      <w:pPr>
        <w:pStyle w:val="Prrafodelista"/>
        <w:numPr>
          <w:ilvl w:val="1"/>
          <w:numId w:val="28"/>
        </w:numPr>
        <w:spacing w:after="160" w:line="259" w:lineRule="auto"/>
        <w:rPr>
          <w:rFonts w:ascii="Arial" w:eastAsia="Calibri" w:hAnsi="Arial" w:cs="Arial"/>
          <w:b/>
          <w:bCs/>
          <w:lang w:eastAsia="en-US"/>
        </w:rPr>
      </w:pPr>
      <w:r w:rsidRPr="005E04DC">
        <w:rPr>
          <w:rFonts w:ascii="Arial" w:eastAsia="Calibri" w:hAnsi="Arial" w:cs="Arial"/>
          <w:b/>
          <w:bCs/>
          <w:lang w:eastAsia="en-US"/>
        </w:rPr>
        <w:t>Recursos Económicos de los Fondos de Servicios Educativos</w:t>
      </w:r>
    </w:p>
    <w:tbl>
      <w:tblPr>
        <w:tblStyle w:val="Tablaconcuadrcula8"/>
        <w:tblW w:w="9542" w:type="dxa"/>
        <w:tblInd w:w="-34" w:type="dxa"/>
        <w:tblLook w:val="04A0" w:firstRow="1" w:lastRow="0" w:firstColumn="1" w:lastColumn="0" w:noHBand="0" w:noVBand="1"/>
      </w:tblPr>
      <w:tblGrid>
        <w:gridCol w:w="5671"/>
        <w:gridCol w:w="3871"/>
      </w:tblGrid>
      <w:tr w:rsidR="007051CF" w:rsidRPr="007051CF" w:rsidTr="005D081B">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 xml:space="preserve">Transferencias Nacionales SGP </w:t>
            </w:r>
          </w:p>
        </w:tc>
        <w:tc>
          <w:tcPr>
            <w:tcW w:w="3871" w:type="dxa"/>
            <w:shd w:val="clear" w:color="auto" w:fill="auto"/>
          </w:tcPr>
          <w:p w:rsidR="00642C6C" w:rsidRPr="007051CF" w:rsidRDefault="00FF6788" w:rsidP="00642C6C">
            <w:pPr>
              <w:rPr>
                <w:rFonts w:ascii="Arial" w:eastAsia="Calibri" w:hAnsi="Arial" w:cs="Arial"/>
                <w:color w:val="0070C0"/>
                <w:lang w:eastAsia="en-US"/>
              </w:rPr>
            </w:pPr>
            <w:r w:rsidRPr="007051CF">
              <w:rPr>
                <w:rFonts w:ascii="Arial" w:eastAsia="Calibri" w:hAnsi="Arial" w:cs="Arial"/>
                <w:color w:val="0070C0"/>
                <w:lang w:eastAsia="en-US"/>
              </w:rPr>
              <w:t xml:space="preserve">$ </w:t>
            </w:r>
            <w:r w:rsidR="0074513D">
              <w:rPr>
                <w:rFonts w:ascii="Arial" w:eastAsia="Calibri" w:hAnsi="Arial" w:cs="Arial"/>
                <w:color w:val="0070C0"/>
                <w:lang w:eastAsia="en-US"/>
              </w:rPr>
              <w:t>29</w:t>
            </w:r>
            <w:r w:rsidR="005D081B" w:rsidRPr="007051CF">
              <w:rPr>
                <w:rFonts w:ascii="Arial" w:eastAsia="Calibri" w:hAnsi="Arial" w:cs="Arial"/>
                <w:color w:val="0070C0"/>
                <w:lang w:eastAsia="en-US"/>
              </w:rPr>
              <w:t>.</w:t>
            </w:r>
            <w:r w:rsidR="0074513D">
              <w:rPr>
                <w:rFonts w:ascii="Arial" w:eastAsia="Calibri" w:hAnsi="Arial" w:cs="Arial"/>
                <w:color w:val="0070C0"/>
                <w:lang w:eastAsia="en-US"/>
              </w:rPr>
              <w:t>060</w:t>
            </w:r>
            <w:r w:rsidR="005D081B" w:rsidRPr="007051CF">
              <w:rPr>
                <w:rFonts w:ascii="Arial" w:eastAsia="Calibri" w:hAnsi="Arial" w:cs="Arial"/>
                <w:color w:val="0070C0"/>
                <w:lang w:eastAsia="en-US"/>
              </w:rPr>
              <w:t>.</w:t>
            </w:r>
            <w:r w:rsidR="0074513D">
              <w:rPr>
                <w:rFonts w:ascii="Arial" w:eastAsia="Calibri" w:hAnsi="Arial" w:cs="Arial"/>
                <w:color w:val="0070C0"/>
                <w:lang w:eastAsia="en-US"/>
              </w:rPr>
              <w:t>214</w:t>
            </w:r>
          </w:p>
        </w:tc>
      </w:tr>
      <w:tr w:rsidR="007051CF" w:rsidRPr="007051CF" w:rsidTr="00096CE4">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Ingresos por venta de productos</w:t>
            </w:r>
          </w:p>
        </w:tc>
        <w:tc>
          <w:tcPr>
            <w:tcW w:w="38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$ 00</w:t>
            </w:r>
          </w:p>
        </w:tc>
      </w:tr>
      <w:tr w:rsidR="007051CF" w:rsidRPr="007051CF" w:rsidTr="00096CE4">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 xml:space="preserve">Ingresos por arrendamientos de bienes y servicios </w:t>
            </w:r>
          </w:p>
        </w:tc>
        <w:tc>
          <w:tcPr>
            <w:tcW w:w="3871" w:type="dxa"/>
          </w:tcPr>
          <w:p w:rsidR="00642C6C" w:rsidRPr="007051CF" w:rsidRDefault="0074513D" w:rsidP="00642C6C">
            <w:pPr>
              <w:rPr>
                <w:rFonts w:ascii="Arial" w:eastAsia="Calibri" w:hAnsi="Arial" w:cs="Arial"/>
                <w:color w:val="0070C0"/>
                <w:lang w:eastAsia="en-US"/>
              </w:rPr>
            </w:pPr>
            <w:r w:rsidRPr="007051CF">
              <w:rPr>
                <w:rFonts w:ascii="Arial" w:eastAsia="Calibri" w:hAnsi="Arial" w:cs="Arial"/>
                <w:color w:val="0070C0"/>
                <w:lang w:eastAsia="en-US"/>
              </w:rPr>
              <w:t xml:space="preserve">$ </w:t>
            </w:r>
            <w:r>
              <w:rPr>
                <w:rFonts w:ascii="Arial" w:eastAsia="Calibri" w:hAnsi="Arial" w:cs="Arial"/>
                <w:color w:val="0070C0"/>
                <w:lang w:eastAsia="en-US"/>
              </w:rPr>
              <w:t>29</w:t>
            </w:r>
            <w:r w:rsidRPr="007051CF">
              <w:rPr>
                <w:rFonts w:ascii="Arial" w:eastAsia="Calibri" w:hAnsi="Arial" w:cs="Arial"/>
                <w:color w:val="0070C0"/>
                <w:lang w:eastAsia="en-US"/>
              </w:rPr>
              <w:t>.</w:t>
            </w:r>
            <w:r>
              <w:rPr>
                <w:rFonts w:ascii="Arial" w:eastAsia="Calibri" w:hAnsi="Arial" w:cs="Arial"/>
                <w:color w:val="0070C0"/>
                <w:lang w:eastAsia="en-US"/>
              </w:rPr>
              <w:t>060</w:t>
            </w:r>
            <w:r w:rsidRPr="007051CF">
              <w:rPr>
                <w:rFonts w:ascii="Arial" w:eastAsia="Calibri" w:hAnsi="Arial" w:cs="Arial"/>
                <w:color w:val="0070C0"/>
                <w:lang w:eastAsia="en-US"/>
              </w:rPr>
              <w:t>.</w:t>
            </w:r>
            <w:r>
              <w:rPr>
                <w:rFonts w:ascii="Arial" w:eastAsia="Calibri" w:hAnsi="Arial" w:cs="Arial"/>
                <w:color w:val="0070C0"/>
                <w:lang w:eastAsia="en-US"/>
              </w:rPr>
              <w:t>214</w:t>
            </w:r>
          </w:p>
        </w:tc>
      </w:tr>
      <w:tr w:rsidR="007051CF" w:rsidRPr="007051CF" w:rsidTr="00096CE4">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 xml:space="preserve">Recursos de Capital </w:t>
            </w:r>
          </w:p>
        </w:tc>
        <w:tc>
          <w:tcPr>
            <w:tcW w:w="3871" w:type="dxa"/>
          </w:tcPr>
          <w:p w:rsidR="00642C6C" w:rsidRPr="007051CF" w:rsidRDefault="00FF6788" w:rsidP="00642C6C">
            <w:pPr>
              <w:rPr>
                <w:rFonts w:ascii="Arial" w:eastAsia="Calibri" w:hAnsi="Arial" w:cs="Arial"/>
                <w:color w:val="0070C0"/>
                <w:lang w:eastAsia="en-US"/>
              </w:rPr>
            </w:pPr>
            <w:r w:rsidRPr="007051CF">
              <w:rPr>
                <w:rFonts w:ascii="Arial" w:eastAsia="Calibri" w:hAnsi="Arial" w:cs="Arial"/>
                <w:color w:val="0070C0"/>
                <w:lang w:eastAsia="en-US"/>
              </w:rPr>
              <w:t xml:space="preserve">$ </w:t>
            </w:r>
            <w:r w:rsidR="007051CF" w:rsidRPr="007051CF">
              <w:rPr>
                <w:rFonts w:ascii="Arial" w:eastAsia="Calibri" w:hAnsi="Arial" w:cs="Arial"/>
                <w:color w:val="0070C0"/>
                <w:lang w:eastAsia="en-US"/>
              </w:rPr>
              <w:t>11</w:t>
            </w:r>
            <w:r w:rsidRPr="007051CF">
              <w:rPr>
                <w:rFonts w:ascii="Arial" w:eastAsia="Calibri" w:hAnsi="Arial" w:cs="Arial"/>
                <w:color w:val="0070C0"/>
                <w:lang w:eastAsia="en-US"/>
              </w:rPr>
              <w:t>.6</w:t>
            </w:r>
            <w:r w:rsidR="00642C6C" w:rsidRPr="007051CF">
              <w:rPr>
                <w:rFonts w:ascii="Arial" w:eastAsia="Calibri" w:hAnsi="Arial" w:cs="Arial"/>
                <w:color w:val="0070C0"/>
                <w:lang w:eastAsia="en-US"/>
              </w:rPr>
              <w:t>00 Rendimientos FROS</w:t>
            </w:r>
          </w:p>
        </w:tc>
      </w:tr>
      <w:tr w:rsidR="007051CF" w:rsidRPr="007051CF" w:rsidTr="00096CE4">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Presupuesto anual</w:t>
            </w:r>
          </w:p>
        </w:tc>
        <w:tc>
          <w:tcPr>
            <w:tcW w:w="3871" w:type="dxa"/>
          </w:tcPr>
          <w:p w:rsidR="00642C6C" w:rsidRPr="007051CF" w:rsidRDefault="0074513D" w:rsidP="00642C6C">
            <w:pPr>
              <w:rPr>
                <w:rFonts w:ascii="Arial" w:eastAsia="Calibri" w:hAnsi="Arial" w:cs="Arial"/>
                <w:color w:val="0070C0"/>
                <w:highlight w:val="yellow"/>
                <w:lang w:eastAsia="en-US"/>
              </w:rPr>
            </w:pPr>
            <w:r w:rsidRPr="007051CF">
              <w:rPr>
                <w:rFonts w:ascii="Arial" w:eastAsia="Calibri" w:hAnsi="Arial" w:cs="Arial"/>
                <w:color w:val="0070C0"/>
                <w:lang w:eastAsia="en-US"/>
              </w:rPr>
              <w:t xml:space="preserve">$ </w:t>
            </w:r>
            <w:r>
              <w:rPr>
                <w:rFonts w:ascii="Arial" w:eastAsia="Calibri" w:hAnsi="Arial" w:cs="Arial"/>
                <w:color w:val="0070C0"/>
                <w:lang w:eastAsia="en-US"/>
              </w:rPr>
              <w:t>29</w:t>
            </w:r>
            <w:r w:rsidRPr="007051CF">
              <w:rPr>
                <w:rFonts w:ascii="Arial" w:eastAsia="Calibri" w:hAnsi="Arial" w:cs="Arial"/>
                <w:color w:val="0070C0"/>
                <w:lang w:eastAsia="en-US"/>
              </w:rPr>
              <w:t>.</w:t>
            </w:r>
            <w:r>
              <w:rPr>
                <w:rFonts w:ascii="Arial" w:eastAsia="Calibri" w:hAnsi="Arial" w:cs="Arial"/>
                <w:color w:val="0070C0"/>
                <w:lang w:eastAsia="en-US"/>
              </w:rPr>
              <w:t>060</w:t>
            </w:r>
            <w:r w:rsidRPr="007051CF">
              <w:rPr>
                <w:rFonts w:ascii="Arial" w:eastAsia="Calibri" w:hAnsi="Arial" w:cs="Arial"/>
                <w:color w:val="0070C0"/>
                <w:lang w:eastAsia="en-US"/>
              </w:rPr>
              <w:t>.</w:t>
            </w:r>
            <w:r>
              <w:rPr>
                <w:rFonts w:ascii="Arial" w:eastAsia="Calibri" w:hAnsi="Arial" w:cs="Arial"/>
                <w:color w:val="0070C0"/>
                <w:lang w:eastAsia="en-US"/>
              </w:rPr>
              <w:t>214</w:t>
            </w:r>
          </w:p>
        </w:tc>
      </w:tr>
      <w:tr w:rsidR="007051CF" w:rsidRPr="007051CF" w:rsidTr="00096CE4">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 xml:space="preserve">Plan operativo anual de inversiones </w:t>
            </w:r>
          </w:p>
        </w:tc>
        <w:tc>
          <w:tcPr>
            <w:tcW w:w="3871" w:type="dxa"/>
          </w:tcPr>
          <w:p w:rsidR="00642C6C" w:rsidRPr="007051CF" w:rsidRDefault="0074513D" w:rsidP="00642C6C">
            <w:pPr>
              <w:rPr>
                <w:rFonts w:ascii="Arial" w:eastAsia="Calibri" w:hAnsi="Arial" w:cs="Arial"/>
                <w:color w:val="0070C0"/>
                <w:highlight w:val="yellow"/>
                <w:lang w:eastAsia="en-US"/>
              </w:rPr>
            </w:pPr>
            <w:r w:rsidRPr="007051CF">
              <w:rPr>
                <w:rFonts w:ascii="Arial" w:eastAsia="Calibri" w:hAnsi="Arial" w:cs="Arial"/>
                <w:color w:val="0070C0"/>
                <w:lang w:eastAsia="en-US"/>
              </w:rPr>
              <w:t xml:space="preserve">$ </w:t>
            </w:r>
            <w:r>
              <w:rPr>
                <w:rFonts w:ascii="Arial" w:eastAsia="Calibri" w:hAnsi="Arial" w:cs="Arial"/>
                <w:color w:val="0070C0"/>
                <w:lang w:eastAsia="en-US"/>
              </w:rPr>
              <w:t>29</w:t>
            </w:r>
            <w:r w:rsidRPr="007051CF">
              <w:rPr>
                <w:rFonts w:ascii="Arial" w:eastAsia="Calibri" w:hAnsi="Arial" w:cs="Arial"/>
                <w:color w:val="0070C0"/>
                <w:lang w:eastAsia="en-US"/>
              </w:rPr>
              <w:t>.</w:t>
            </w:r>
            <w:r>
              <w:rPr>
                <w:rFonts w:ascii="Arial" w:eastAsia="Calibri" w:hAnsi="Arial" w:cs="Arial"/>
                <w:color w:val="0070C0"/>
                <w:lang w:eastAsia="en-US"/>
              </w:rPr>
              <w:t>060</w:t>
            </w:r>
            <w:r w:rsidRPr="007051CF">
              <w:rPr>
                <w:rFonts w:ascii="Arial" w:eastAsia="Calibri" w:hAnsi="Arial" w:cs="Arial"/>
                <w:color w:val="0070C0"/>
                <w:lang w:eastAsia="en-US"/>
              </w:rPr>
              <w:t>.</w:t>
            </w:r>
            <w:r>
              <w:rPr>
                <w:rFonts w:ascii="Arial" w:eastAsia="Calibri" w:hAnsi="Arial" w:cs="Arial"/>
                <w:color w:val="0070C0"/>
                <w:lang w:eastAsia="en-US"/>
              </w:rPr>
              <w:t>214</w:t>
            </w:r>
          </w:p>
        </w:tc>
      </w:tr>
      <w:tr w:rsidR="007051CF" w:rsidRPr="007051CF" w:rsidTr="00096CE4">
        <w:tc>
          <w:tcPr>
            <w:tcW w:w="5671" w:type="dxa"/>
          </w:tcPr>
          <w:p w:rsidR="00642C6C" w:rsidRPr="007051CF" w:rsidRDefault="00642C6C" w:rsidP="00642C6C">
            <w:pPr>
              <w:rPr>
                <w:rFonts w:ascii="Arial" w:eastAsia="Calibri" w:hAnsi="Arial" w:cs="Arial"/>
                <w:color w:val="0070C0"/>
                <w:lang w:eastAsia="en-US"/>
              </w:rPr>
            </w:pPr>
            <w:r w:rsidRPr="007051CF">
              <w:rPr>
                <w:rFonts w:ascii="Arial" w:eastAsia="Calibri" w:hAnsi="Arial" w:cs="Arial"/>
                <w:color w:val="0070C0"/>
                <w:lang w:eastAsia="en-US"/>
              </w:rPr>
              <w:t xml:space="preserve">Plan de compras o plan anual de adquisiciones </w:t>
            </w:r>
          </w:p>
        </w:tc>
        <w:tc>
          <w:tcPr>
            <w:tcW w:w="3871" w:type="dxa"/>
          </w:tcPr>
          <w:p w:rsidR="00642C6C" w:rsidRPr="007051CF" w:rsidRDefault="0074513D" w:rsidP="00642C6C">
            <w:pPr>
              <w:rPr>
                <w:rFonts w:ascii="Arial" w:eastAsia="Calibri" w:hAnsi="Arial" w:cs="Arial"/>
                <w:color w:val="0070C0"/>
                <w:highlight w:val="yellow"/>
                <w:lang w:eastAsia="en-US"/>
              </w:rPr>
            </w:pPr>
            <w:r w:rsidRPr="007051CF">
              <w:rPr>
                <w:rFonts w:ascii="Arial" w:eastAsia="Calibri" w:hAnsi="Arial" w:cs="Arial"/>
                <w:color w:val="0070C0"/>
                <w:lang w:eastAsia="en-US"/>
              </w:rPr>
              <w:t xml:space="preserve">$ </w:t>
            </w:r>
            <w:r>
              <w:rPr>
                <w:rFonts w:ascii="Arial" w:eastAsia="Calibri" w:hAnsi="Arial" w:cs="Arial"/>
                <w:color w:val="0070C0"/>
                <w:lang w:eastAsia="en-US"/>
              </w:rPr>
              <w:t>29</w:t>
            </w:r>
            <w:r w:rsidRPr="007051CF">
              <w:rPr>
                <w:rFonts w:ascii="Arial" w:eastAsia="Calibri" w:hAnsi="Arial" w:cs="Arial"/>
                <w:color w:val="0070C0"/>
                <w:lang w:eastAsia="en-US"/>
              </w:rPr>
              <w:t>.</w:t>
            </w:r>
            <w:r>
              <w:rPr>
                <w:rFonts w:ascii="Arial" w:eastAsia="Calibri" w:hAnsi="Arial" w:cs="Arial"/>
                <w:color w:val="0070C0"/>
                <w:lang w:eastAsia="en-US"/>
              </w:rPr>
              <w:t>060</w:t>
            </w:r>
            <w:r w:rsidRPr="007051CF">
              <w:rPr>
                <w:rFonts w:ascii="Arial" w:eastAsia="Calibri" w:hAnsi="Arial" w:cs="Arial"/>
                <w:color w:val="0070C0"/>
                <w:lang w:eastAsia="en-US"/>
              </w:rPr>
              <w:t>.</w:t>
            </w:r>
            <w:r>
              <w:rPr>
                <w:rFonts w:ascii="Arial" w:eastAsia="Calibri" w:hAnsi="Arial" w:cs="Arial"/>
                <w:color w:val="0070C0"/>
                <w:lang w:eastAsia="en-US"/>
              </w:rPr>
              <w:t>214</w:t>
            </w:r>
          </w:p>
        </w:tc>
      </w:tr>
    </w:tbl>
    <w:p w:rsidR="0092044E" w:rsidRPr="005A1045" w:rsidRDefault="0092044E" w:rsidP="0092044E">
      <w:pPr>
        <w:spacing w:after="160" w:line="259" w:lineRule="auto"/>
        <w:contextualSpacing/>
        <w:jc w:val="both"/>
        <w:rPr>
          <w:rFonts w:ascii="Arial" w:eastAsiaTheme="minorHAnsi" w:hAnsi="Arial" w:cs="Arial"/>
          <w:b/>
          <w:color w:val="FF0000"/>
          <w:lang w:val="es-CO" w:eastAsia="en-US"/>
        </w:rPr>
      </w:pPr>
    </w:p>
    <w:p w:rsidR="00096CE4" w:rsidRPr="0074513D" w:rsidRDefault="0092044E" w:rsidP="0092044E">
      <w:pPr>
        <w:spacing w:after="160" w:line="259" w:lineRule="auto"/>
        <w:contextualSpacing/>
        <w:jc w:val="both"/>
        <w:rPr>
          <w:rFonts w:ascii="Arial" w:eastAsia="Calibri" w:hAnsi="Arial" w:cs="Arial"/>
          <w:color w:val="0070C0"/>
          <w:lang w:val="es-CO" w:eastAsia="en-US"/>
        </w:rPr>
      </w:pPr>
      <w:r w:rsidRPr="00147965">
        <w:rPr>
          <w:rFonts w:ascii="Arial" w:eastAsiaTheme="minorHAnsi" w:hAnsi="Arial" w:cs="Arial"/>
          <w:b/>
          <w:lang w:val="es-CO" w:eastAsia="en-US"/>
        </w:rPr>
        <w:t xml:space="preserve">Anexo </w:t>
      </w:r>
      <w:bookmarkStart w:id="163" w:name="_Hlk113615293"/>
      <w:r w:rsidRPr="00147965">
        <w:rPr>
          <w:rFonts w:ascii="Arial" w:eastAsiaTheme="minorHAnsi" w:hAnsi="Arial" w:cs="Arial"/>
          <w:b/>
          <w:lang w:val="es-CO" w:eastAsia="en-US"/>
        </w:rPr>
        <w:t>N</w:t>
      </w:r>
      <w:r w:rsidR="0012615D" w:rsidRPr="00147965">
        <w:rPr>
          <w:rFonts w:ascii="Arial" w:eastAsiaTheme="minorHAnsi" w:hAnsi="Arial" w:cs="Arial"/>
          <w:b/>
          <w:lang w:val="es-CO" w:eastAsia="en-US"/>
        </w:rPr>
        <w:t>ro.</w:t>
      </w:r>
      <w:r w:rsidRPr="00147965">
        <w:rPr>
          <w:rFonts w:ascii="Arial" w:eastAsiaTheme="minorHAnsi" w:hAnsi="Arial" w:cs="Arial"/>
          <w:b/>
          <w:lang w:val="es-CO" w:eastAsia="en-US"/>
        </w:rPr>
        <w:t xml:space="preserve"> 8</w:t>
      </w:r>
      <w:r w:rsidR="00096CE4" w:rsidRPr="00147965">
        <w:rPr>
          <w:rFonts w:ascii="Arial" w:eastAsiaTheme="minorHAnsi" w:hAnsi="Arial" w:cs="Arial"/>
          <w:lang w:val="es-CO" w:eastAsia="en-US"/>
        </w:rPr>
        <w:t xml:space="preserve"> </w:t>
      </w:r>
      <w:bookmarkStart w:id="164" w:name="_Hlk160523734"/>
      <w:r w:rsidR="00C55BE7" w:rsidRPr="0074513D">
        <w:rPr>
          <w:rFonts w:ascii="Arial" w:eastAsiaTheme="minorHAnsi" w:hAnsi="Arial" w:cs="Arial"/>
          <w:color w:val="0070C0"/>
          <w:lang w:val="es-CO" w:eastAsia="en-US"/>
        </w:rPr>
        <w:t>Proyec</w:t>
      </w:r>
      <w:r w:rsidR="00A12DAD" w:rsidRPr="0074513D">
        <w:rPr>
          <w:rFonts w:ascii="Arial" w:eastAsiaTheme="minorHAnsi" w:hAnsi="Arial" w:cs="Arial"/>
          <w:color w:val="0070C0"/>
          <w:lang w:val="es-CO" w:eastAsia="en-US"/>
        </w:rPr>
        <w:t>to de presupuesto, vigencia 202</w:t>
      </w:r>
      <w:r w:rsidR="0074513D" w:rsidRPr="0074513D">
        <w:rPr>
          <w:rFonts w:ascii="Arial" w:eastAsiaTheme="minorHAnsi" w:hAnsi="Arial" w:cs="Arial"/>
          <w:color w:val="0070C0"/>
          <w:lang w:val="es-CO" w:eastAsia="en-US"/>
        </w:rPr>
        <w:t>4</w:t>
      </w:r>
      <w:r w:rsidR="00C55BE7" w:rsidRPr="0074513D">
        <w:rPr>
          <w:rFonts w:ascii="Arial" w:eastAsiaTheme="minorHAnsi" w:hAnsi="Arial" w:cs="Arial"/>
          <w:color w:val="0070C0"/>
          <w:lang w:val="es-CO" w:eastAsia="en-US"/>
        </w:rPr>
        <w:t xml:space="preserve">. </w:t>
      </w:r>
      <w:r w:rsidR="00A12DAD" w:rsidRPr="0074513D">
        <w:rPr>
          <w:rFonts w:ascii="Arial" w:eastAsia="Calibri" w:hAnsi="Arial" w:cs="Arial"/>
          <w:color w:val="0070C0"/>
          <w:lang w:val="es-CO" w:eastAsia="en-US"/>
        </w:rPr>
        <w:t>Acuerdo N</w:t>
      </w:r>
      <w:r w:rsidR="0012615D" w:rsidRPr="0074513D">
        <w:rPr>
          <w:rFonts w:ascii="Arial" w:eastAsia="Calibri" w:hAnsi="Arial" w:cs="Arial"/>
          <w:color w:val="0070C0"/>
          <w:lang w:val="es-CO" w:eastAsia="en-US"/>
        </w:rPr>
        <w:t>ro.</w:t>
      </w:r>
      <w:r w:rsidR="00A12DAD" w:rsidRPr="0074513D">
        <w:rPr>
          <w:rFonts w:ascii="Arial" w:eastAsia="Calibri" w:hAnsi="Arial" w:cs="Arial"/>
          <w:color w:val="0070C0"/>
          <w:lang w:val="es-CO" w:eastAsia="en-US"/>
        </w:rPr>
        <w:t xml:space="preserve"> </w:t>
      </w:r>
      <w:r w:rsidR="0074513D" w:rsidRPr="0074513D">
        <w:rPr>
          <w:rFonts w:ascii="Arial" w:eastAsia="Calibri" w:hAnsi="Arial" w:cs="Arial"/>
          <w:color w:val="0070C0"/>
          <w:lang w:val="es-CO" w:eastAsia="en-US"/>
        </w:rPr>
        <w:t>12</w:t>
      </w:r>
      <w:r w:rsidR="00A12DAD" w:rsidRPr="0074513D">
        <w:rPr>
          <w:rFonts w:ascii="Arial" w:eastAsia="Calibri" w:hAnsi="Arial" w:cs="Arial"/>
          <w:color w:val="0070C0"/>
          <w:lang w:val="es-CO" w:eastAsia="en-US"/>
        </w:rPr>
        <w:t xml:space="preserve"> del consejo </w:t>
      </w:r>
      <w:r w:rsidR="0012615D" w:rsidRPr="0074513D">
        <w:rPr>
          <w:rFonts w:ascii="Arial" w:eastAsia="Calibri" w:hAnsi="Arial" w:cs="Arial"/>
          <w:color w:val="0070C0"/>
          <w:lang w:val="es-CO" w:eastAsia="en-US"/>
        </w:rPr>
        <w:t>Directivo de</w:t>
      </w:r>
      <w:r w:rsidR="0074513D" w:rsidRPr="0074513D">
        <w:rPr>
          <w:rFonts w:ascii="Arial" w:eastAsia="Calibri" w:hAnsi="Arial" w:cs="Arial"/>
          <w:color w:val="0070C0"/>
          <w:lang w:val="es-CO" w:eastAsia="en-US"/>
        </w:rPr>
        <w:t xml:space="preserve"> 01</w:t>
      </w:r>
      <w:r w:rsidR="00CD480F" w:rsidRPr="0074513D">
        <w:rPr>
          <w:rFonts w:ascii="Arial" w:eastAsia="Calibri" w:hAnsi="Arial" w:cs="Arial"/>
          <w:color w:val="0070C0"/>
          <w:lang w:val="es-CO" w:eastAsia="en-US"/>
        </w:rPr>
        <w:t xml:space="preserve"> </w:t>
      </w:r>
      <w:r w:rsidR="001A1FDD" w:rsidRPr="0074513D">
        <w:rPr>
          <w:rFonts w:ascii="Arial" w:eastAsia="Calibri" w:hAnsi="Arial" w:cs="Arial"/>
          <w:color w:val="0070C0"/>
          <w:lang w:val="es-CO" w:eastAsia="en-US"/>
        </w:rPr>
        <w:t xml:space="preserve">de </w:t>
      </w:r>
      <w:r w:rsidR="0074513D" w:rsidRPr="0074513D">
        <w:rPr>
          <w:rFonts w:ascii="Arial" w:eastAsia="Calibri" w:hAnsi="Arial" w:cs="Arial"/>
          <w:color w:val="0070C0"/>
          <w:lang w:val="es-CO" w:eastAsia="en-US"/>
        </w:rPr>
        <w:t>agosto</w:t>
      </w:r>
      <w:r w:rsidR="00A12DAD" w:rsidRPr="0074513D">
        <w:rPr>
          <w:rFonts w:ascii="Arial" w:eastAsia="Calibri" w:hAnsi="Arial" w:cs="Arial"/>
          <w:color w:val="0070C0"/>
          <w:lang w:val="es-CO" w:eastAsia="en-US"/>
        </w:rPr>
        <w:t xml:space="preserve"> de 202</w:t>
      </w:r>
      <w:r w:rsidR="001A1FDD" w:rsidRPr="0074513D">
        <w:rPr>
          <w:rFonts w:ascii="Arial" w:eastAsia="Calibri" w:hAnsi="Arial" w:cs="Arial"/>
          <w:color w:val="0070C0"/>
          <w:lang w:val="es-CO" w:eastAsia="en-US"/>
        </w:rPr>
        <w:t>3</w:t>
      </w:r>
      <w:r w:rsidR="00C55BE7" w:rsidRPr="0074513D">
        <w:rPr>
          <w:rFonts w:ascii="Arial" w:eastAsia="Calibri" w:hAnsi="Arial" w:cs="Arial"/>
          <w:color w:val="0070C0"/>
          <w:lang w:val="es-CO" w:eastAsia="en-US"/>
        </w:rPr>
        <w:t xml:space="preserve"> </w:t>
      </w:r>
      <w:r w:rsidR="0012615D" w:rsidRPr="0074513D">
        <w:rPr>
          <w:rFonts w:ascii="Arial" w:eastAsiaTheme="minorHAnsi" w:hAnsi="Arial" w:cs="Arial"/>
          <w:bCs/>
          <w:color w:val="0070C0"/>
          <w:lang w:eastAsia="en-US"/>
        </w:rPr>
        <w:t>y Acta</w:t>
      </w:r>
      <w:r w:rsidR="00A12DAD" w:rsidRPr="0074513D">
        <w:rPr>
          <w:rFonts w:ascii="Arial" w:eastAsia="Calibri" w:hAnsi="Arial" w:cs="Arial"/>
          <w:color w:val="0070C0"/>
          <w:lang w:val="es-CO" w:eastAsia="en-US"/>
        </w:rPr>
        <w:t xml:space="preserve"> N</w:t>
      </w:r>
      <w:r w:rsidR="0012615D" w:rsidRPr="0074513D">
        <w:rPr>
          <w:rFonts w:ascii="Arial" w:eastAsia="Calibri" w:hAnsi="Arial" w:cs="Arial"/>
          <w:color w:val="0070C0"/>
          <w:lang w:val="es-CO" w:eastAsia="en-US"/>
        </w:rPr>
        <w:t>ro.</w:t>
      </w:r>
      <w:r w:rsidR="00A12DAD" w:rsidRPr="0074513D">
        <w:rPr>
          <w:rFonts w:ascii="Arial" w:eastAsia="Calibri" w:hAnsi="Arial" w:cs="Arial"/>
          <w:color w:val="0070C0"/>
          <w:lang w:val="es-CO" w:eastAsia="en-US"/>
        </w:rPr>
        <w:t xml:space="preserve"> </w:t>
      </w:r>
      <w:r w:rsidR="001A1FDD" w:rsidRPr="0074513D">
        <w:rPr>
          <w:rFonts w:ascii="Arial" w:eastAsia="Calibri" w:hAnsi="Arial" w:cs="Arial"/>
          <w:color w:val="0070C0"/>
          <w:lang w:val="es-CO" w:eastAsia="en-US"/>
        </w:rPr>
        <w:t>9</w:t>
      </w:r>
      <w:r w:rsidR="0074513D" w:rsidRPr="0074513D">
        <w:rPr>
          <w:rFonts w:ascii="Arial" w:eastAsia="Calibri" w:hAnsi="Arial" w:cs="Arial"/>
          <w:color w:val="0070C0"/>
          <w:lang w:val="es-CO" w:eastAsia="en-US"/>
        </w:rPr>
        <w:t>6</w:t>
      </w:r>
      <w:r w:rsidR="001A1FDD" w:rsidRPr="0074513D">
        <w:rPr>
          <w:rFonts w:ascii="Arial" w:eastAsia="Calibri" w:hAnsi="Arial" w:cs="Arial"/>
          <w:color w:val="0070C0"/>
          <w:lang w:val="es-CO" w:eastAsia="en-US"/>
        </w:rPr>
        <w:t xml:space="preserve"> </w:t>
      </w:r>
      <w:r w:rsidR="001A1FDD" w:rsidRPr="0074513D">
        <w:rPr>
          <w:rFonts w:ascii="Arial" w:hAnsi="Arial" w:cs="Arial"/>
          <w:color w:val="0070C0"/>
          <w:lang w:val="es-CO" w:eastAsia="es-CO"/>
        </w:rPr>
        <w:t xml:space="preserve">del </w:t>
      </w:r>
      <w:r w:rsidR="0074513D" w:rsidRPr="0074513D">
        <w:rPr>
          <w:rFonts w:ascii="Arial" w:hAnsi="Arial" w:cs="Arial"/>
          <w:color w:val="0070C0"/>
          <w:lang w:val="es-CO" w:eastAsia="es-CO"/>
        </w:rPr>
        <w:t>01</w:t>
      </w:r>
      <w:r w:rsidR="001A1FDD" w:rsidRPr="0074513D">
        <w:rPr>
          <w:rFonts w:ascii="Arial" w:hAnsi="Arial" w:cs="Arial"/>
          <w:color w:val="0070C0"/>
          <w:lang w:val="es-CO" w:eastAsia="es-CO"/>
        </w:rPr>
        <w:t xml:space="preserve"> de </w:t>
      </w:r>
      <w:r w:rsidR="0074513D" w:rsidRPr="0074513D">
        <w:rPr>
          <w:rFonts w:ascii="Arial" w:hAnsi="Arial" w:cs="Arial"/>
          <w:color w:val="0070C0"/>
          <w:lang w:val="es-CO" w:eastAsia="es-CO"/>
        </w:rPr>
        <w:t>agosto</w:t>
      </w:r>
      <w:r w:rsidR="001A1FDD" w:rsidRPr="0074513D">
        <w:rPr>
          <w:rFonts w:ascii="Arial" w:hAnsi="Arial" w:cs="Arial"/>
          <w:color w:val="0070C0"/>
          <w:lang w:val="es-CO" w:eastAsia="es-CO"/>
        </w:rPr>
        <w:t xml:space="preserve"> de 202</w:t>
      </w:r>
      <w:r w:rsidR="0074513D" w:rsidRPr="0074513D">
        <w:rPr>
          <w:rFonts w:ascii="Arial" w:hAnsi="Arial" w:cs="Arial"/>
          <w:color w:val="0070C0"/>
          <w:lang w:val="es-CO" w:eastAsia="es-CO"/>
        </w:rPr>
        <w:t>3</w:t>
      </w:r>
      <w:r w:rsidR="00A12DAD" w:rsidRPr="0074513D">
        <w:rPr>
          <w:rFonts w:ascii="Arial" w:eastAsia="Calibri" w:hAnsi="Arial" w:cs="Arial"/>
          <w:color w:val="0070C0"/>
          <w:lang w:val="es-CO" w:eastAsia="en-US"/>
        </w:rPr>
        <w:t xml:space="preserve">, </w:t>
      </w:r>
      <w:r w:rsidR="00C55BE7" w:rsidRPr="0074513D">
        <w:rPr>
          <w:rFonts w:ascii="Arial" w:eastAsiaTheme="minorHAnsi" w:hAnsi="Arial" w:cs="Arial"/>
          <w:bCs/>
          <w:color w:val="0070C0"/>
          <w:lang w:val="es-CO" w:eastAsia="en-US"/>
        </w:rPr>
        <w:t xml:space="preserve">se encuentra en forma digital y en </w:t>
      </w:r>
      <w:r w:rsidR="0012615D" w:rsidRPr="0074513D">
        <w:rPr>
          <w:rFonts w:ascii="Arial" w:eastAsiaTheme="minorHAnsi" w:hAnsi="Arial" w:cs="Arial"/>
          <w:bCs/>
          <w:color w:val="0070C0"/>
          <w:lang w:val="es-CO" w:eastAsia="en-US"/>
        </w:rPr>
        <w:t>archivo en</w:t>
      </w:r>
      <w:r w:rsidR="00C55BE7" w:rsidRPr="0074513D">
        <w:rPr>
          <w:rFonts w:ascii="Arial" w:eastAsiaTheme="minorHAnsi" w:hAnsi="Arial" w:cs="Arial"/>
          <w:bCs/>
          <w:color w:val="0070C0"/>
          <w:lang w:val="es-CO" w:eastAsia="en-US"/>
        </w:rPr>
        <w:t xml:space="preserve"> rectoría.</w:t>
      </w:r>
      <w:bookmarkEnd w:id="163"/>
      <w:bookmarkEnd w:id="164"/>
    </w:p>
    <w:p w:rsidR="00A12DAD" w:rsidRPr="001A1FDD" w:rsidRDefault="00A12DAD" w:rsidP="008108A7">
      <w:pPr>
        <w:spacing w:after="160" w:line="276" w:lineRule="auto"/>
        <w:jc w:val="center"/>
        <w:rPr>
          <w:rFonts w:ascii="Arial" w:eastAsiaTheme="minorHAnsi" w:hAnsi="Arial" w:cs="Arial"/>
          <w:lang w:val="es-MX" w:eastAsia="en-US"/>
        </w:rPr>
      </w:pPr>
    </w:p>
    <w:p w:rsidR="008108A7" w:rsidRPr="008108A7" w:rsidRDefault="007A284B" w:rsidP="008108A7">
      <w:pPr>
        <w:spacing w:after="160" w:line="276" w:lineRule="auto"/>
        <w:jc w:val="center"/>
        <w:rPr>
          <w:rFonts w:ascii="Calibri" w:eastAsia="Calibri" w:hAnsi="Calibri"/>
          <w:b/>
          <w:sz w:val="28"/>
          <w:szCs w:val="28"/>
          <w:lang w:val="es-CO" w:eastAsia="en-US"/>
        </w:rPr>
      </w:pPr>
      <w:r w:rsidRPr="001C3CCB">
        <w:rPr>
          <w:rFonts w:ascii="Arial" w:eastAsia="Calibri" w:hAnsi="Arial" w:cs="Arial"/>
          <w:b/>
          <w:lang w:val="es-CO" w:eastAsia="en-US"/>
        </w:rPr>
        <w:t>12.</w:t>
      </w:r>
      <w:r w:rsidRPr="007A284B">
        <w:rPr>
          <w:rFonts w:ascii="Calibri" w:eastAsia="Calibri" w:hAnsi="Calibri"/>
          <w:b/>
          <w:sz w:val="28"/>
          <w:szCs w:val="28"/>
          <w:lang w:val="es-CO" w:eastAsia="en-US"/>
        </w:rPr>
        <w:t xml:space="preserve">  </w:t>
      </w:r>
      <w:bookmarkStart w:id="165" w:name="_Hlk147331957"/>
      <w:r w:rsidRPr="005E04DC">
        <w:rPr>
          <w:rFonts w:ascii="Arial" w:eastAsia="Calibri" w:hAnsi="Arial" w:cs="Arial"/>
          <w:b/>
          <w:lang w:val="es-CO" w:eastAsia="en-US"/>
        </w:rPr>
        <w:t>ARTICULACION CON EXPRESIONES CULTURALES, LOCALES Y REGIONALES.</w:t>
      </w:r>
      <w:bookmarkEnd w:id="165"/>
    </w:p>
    <w:p w:rsidR="007A284B" w:rsidRPr="007A284B" w:rsidRDefault="007A284B" w:rsidP="001C3CCB">
      <w:pPr>
        <w:spacing w:after="160" w:line="276" w:lineRule="auto"/>
        <w:jc w:val="both"/>
        <w:rPr>
          <w:rFonts w:ascii="Arial" w:eastAsia="Calibri" w:hAnsi="Arial" w:cs="Arial"/>
          <w:lang w:val="es-CO" w:eastAsia="en-US"/>
        </w:rPr>
      </w:pPr>
      <w:r w:rsidRPr="001C3CCB">
        <w:rPr>
          <w:rFonts w:ascii="Arial" w:eastAsia="Calibri" w:hAnsi="Arial" w:cs="Arial"/>
          <w:b/>
          <w:lang w:val="es-CO" w:eastAsia="en-US"/>
        </w:rPr>
        <w:t>1</w:t>
      </w:r>
      <w:r w:rsidR="005E04DC">
        <w:rPr>
          <w:rFonts w:ascii="Arial" w:eastAsia="Calibri" w:hAnsi="Arial" w:cs="Arial"/>
          <w:b/>
          <w:lang w:val="es-CO" w:eastAsia="en-US"/>
        </w:rPr>
        <w:t>2.1</w:t>
      </w:r>
      <w:r w:rsidRPr="001C3CCB">
        <w:rPr>
          <w:rFonts w:ascii="Arial" w:eastAsia="Calibri" w:hAnsi="Arial" w:cs="Arial"/>
          <w:b/>
          <w:lang w:val="es-CO" w:eastAsia="en-US"/>
        </w:rPr>
        <w:t>.</w:t>
      </w:r>
      <w:r w:rsidRPr="007A284B">
        <w:rPr>
          <w:rFonts w:ascii="Arial" w:eastAsia="Calibri" w:hAnsi="Arial" w:cs="Arial"/>
          <w:lang w:val="es-CO" w:eastAsia="en-US"/>
        </w:rPr>
        <w:t xml:space="preserve"> </w:t>
      </w:r>
      <w:r w:rsidR="00823075">
        <w:rPr>
          <w:rFonts w:ascii="Arial" w:eastAsia="Calibri" w:hAnsi="Arial" w:cs="Arial"/>
          <w:b/>
          <w:lang w:val="es-CO" w:eastAsia="en-US"/>
        </w:rPr>
        <w:t>E</w:t>
      </w:r>
      <w:r w:rsidRPr="007A284B">
        <w:rPr>
          <w:rFonts w:ascii="Arial" w:eastAsia="Calibri" w:hAnsi="Arial" w:cs="Arial"/>
          <w:b/>
          <w:lang w:val="es-CO" w:eastAsia="en-US"/>
        </w:rPr>
        <w:t>l foro educativo.</w:t>
      </w:r>
    </w:p>
    <w:p w:rsidR="007A284B" w:rsidRPr="007A284B" w:rsidRDefault="007A284B" w:rsidP="001C3CCB">
      <w:pPr>
        <w:spacing w:after="160" w:line="276" w:lineRule="auto"/>
        <w:jc w:val="both"/>
        <w:rPr>
          <w:rFonts w:ascii="Arial" w:eastAsia="Calibri" w:hAnsi="Arial" w:cs="Arial"/>
          <w:lang w:val="es-CO" w:eastAsia="en-US"/>
        </w:rPr>
      </w:pPr>
      <w:r w:rsidRPr="007A284B">
        <w:rPr>
          <w:rFonts w:ascii="Arial" w:eastAsia="Calibri" w:hAnsi="Arial" w:cs="Arial"/>
          <w:lang w:val="es-CO" w:eastAsia="en-US"/>
        </w:rPr>
        <w:t>En la Institución Educativa no se realiza ningún foro de Educación e igualmente no se asiste a ninguno realizado por otra entidad.</w:t>
      </w:r>
    </w:p>
    <w:p w:rsidR="007A284B" w:rsidRPr="007A284B" w:rsidRDefault="005E04DC" w:rsidP="001C3CCB">
      <w:pPr>
        <w:spacing w:after="160" w:line="276" w:lineRule="auto"/>
        <w:jc w:val="both"/>
        <w:rPr>
          <w:rFonts w:ascii="Arial" w:eastAsia="Calibri" w:hAnsi="Arial" w:cs="Arial"/>
          <w:b/>
          <w:lang w:val="es-CO" w:eastAsia="en-US"/>
        </w:rPr>
      </w:pPr>
      <w:r>
        <w:rPr>
          <w:rFonts w:ascii="Arial" w:eastAsia="Calibri" w:hAnsi="Arial" w:cs="Arial"/>
          <w:b/>
          <w:lang w:val="es-CO" w:eastAsia="en-US"/>
        </w:rPr>
        <w:t>12.</w:t>
      </w:r>
      <w:r w:rsidR="00823075" w:rsidRPr="00823075">
        <w:rPr>
          <w:rFonts w:ascii="Arial" w:eastAsia="Calibri" w:hAnsi="Arial" w:cs="Arial"/>
          <w:b/>
          <w:lang w:val="es-CO" w:eastAsia="en-US"/>
        </w:rPr>
        <w:t>2. F</w:t>
      </w:r>
      <w:r w:rsidR="007A284B" w:rsidRPr="007A284B">
        <w:rPr>
          <w:rFonts w:ascii="Arial" w:eastAsia="Calibri" w:hAnsi="Arial" w:cs="Arial"/>
          <w:b/>
          <w:lang w:val="es-CO" w:eastAsia="en-US"/>
        </w:rPr>
        <w:t>estivales.</w:t>
      </w:r>
    </w:p>
    <w:p w:rsidR="007A284B" w:rsidRPr="007A284B" w:rsidRDefault="00823075" w:rsidP="001C3CCB">
      <w:pPr>
        <w:spacing w:after="160" w:line="276" w:lineRule="auto"/>
        <w:jc w:val="both"/>
        <w:rPr>
          <w:rFonts w:ascii="Arial" w:eastAsia="Calibri" w:hAnsi="Arial" w:cs="Arial"/>
          <w:lang w:val="es-CO" w:eastAsia="en-US"/>
        </w:rPr>
      </w:pPr>
      <w:r>
        <w:rPr>
          <w:rFonts w:ascii="Arial" w:eastAsia="Calibri" w:hAnsi="Arial" w:cs="Arial"/>
          <w:lang w:val="es-CO" w:eastAsia="en-US"/>
        </w:rPr>
        <w:lastRenderedPageBreak/>
        <w:t>N</w:t>
      </w:r>
      <w:r w:rsidR="007A284B" w:rsidRPr="007A284B">
        <w:rPr>
          <w:rFonts w:ascii="Arial" w:eastAsia="Calibri" w:hAnsi="Arial" w:cs="Arial"/>
          <w:lang w:val="es-CO" w:eastAsia="en-US"/>
        </w:rPr>
        <w:t xml:space="preserve">o se han hecho o acudido a </w:t>
      </w:r>
      <w:r w:rsidR="0012615D" w:rsidRPr="007A284B">
        <w:rPr>
          <w:rFonts w:ascii="Arial" w:eastAsia="Calibri" w:hAnsi="Arial" w:cs="Arial"/>
          <w:lang w:val="es-CO" w:eastAsia="en-US"/>
        </w:rPr>
        <w:t>festivales ni</w:t>
      </w:r>
      <w:r w:rsidR="007A284B" w:rsidRPr="007A284B">
        <w:rPr>
          <w:rFonts w:ascii="Arial" w:eastAsia="Calibri" w:hAnsi="Arial" w:cs="Arial"/>
          <w:lang w:val="es-CO" w:eastAsia="en-US"/>
        </w:rPr>
        <w:t xml:space="preserve"> dentro ni afuera de la Institución debido a </w:t>
      </w:r>
      <w:r w:rsidR="0012615D" w:rsidRPr="007A284B">
        <w:rPr>
          <w:rFonts w:ascii="Arial" w:eastAsia="Calibri" w:hAnsi="Arial" w:cs="Arial"/>
          <w:lang w:val="es-CO" w:eastAsia="en-US"/>
        </w:rPr>
        <w:t>que primero</w:t>
      </w:r>
      <w:r w:rsidR="007A284B" w:rsidRPr="007A284B">
        <w:rPr>
          <w:rFonts w:ascii="Arial" w:eastAsia="Calibri" w:hAnsi="Arial" w:cs="Arial"/>
          <w:lang w:val="es-CO" w:eastAsia="en-US"/>
        </w:rPr>
        <w:t xml:space="preserve"> los padres son muy reacios a dejar salir a los</w:t>
      </w:r>
      <w:r w:rsidR="007A284B" w:rsidRPr="00147965">
        <w:rPr>
          <w:rFonts w:ascii="Arial" w:eastAsia="Calibri" w:hAnsi="Arial" w:cs="Arial"/>
          <w:lang w:val="es-CO" w:eastAsia="en-US"/>
        </w:rPr>
        <w:t xml:space="preserve"> </w:t>
      </w:r>
      <w:r w:rsidR="00F030C1" w:rsidRPr="00147965">
        <w:rPr>
          <w:rFonts w:ascii="Arial" w:eastAsia="Calibri" w:hAnsi="Arial" w:cs="Arial"/>
          <w:lang w:val="es-CO" w:eastAsia="en-US"/>
        </w:rPr>
        <w:t>estudiante</w:t>
      </w:r>
      <w:r w:rsidR="007A284B" w:rsidRPr="00147965">
        <w:rPr>
          <w:rFonts w:ascii="Arial" w:eastAsia="Calibri" w:hAnsi="Arial" w:cs="Arial"/>
          <w:lang w:val="es-CO" w:eastAsia="en-US"/>
        </w:rPr>
        <w:t xml:space="preserve">s </w:t>
      </w:r>
      <w:r w:rsidR="007A284B" w:rsidRPr="007A284B">
        <w:rPr>
          <w:rFonts w:ascii="Arial" w:eastAsia="Calibri" w:hAnsi="Arial" w:cs="Arial"/>
          <w:lang w:val="es-CO" w:eastAsia="en-US"/>
        </w:rPr>
        <w:t xml:space="preserve">de la Institución, así </w:t>
      </w:r>
      <w:r w:rsidR="0012615D" w:rsidRPr="007A284B">
        <w:rPr>
          <w:rFonts w:ascii="Arial" w:eastAsia="Calibri" w:hAnsi="Arial" w:cs="Arial"/>
          <w:lang w:val="es-CO" w:eastAsia="en-US"/>
        </w:rPr>
        <w:t>como el</w:t>
      </w:r>
      <w:r w:rsidR="007A284B" w:rsidRPr="007A284B">
        <w:rPr>
          <w:rFonts w:ascii="Arial" w:eastAsia="Calibri" w:hAnsi="Arial" w:cs="Arial"/>
          <w:lang w:val="es-CO" w:eastAsia="en-US"/>
        </w:rPr>
        <w:t xml:space="preserve"> miedo de las directivas para sacar a los jóvenes sin el </w:t>
      </w:r>
      <w:r w:rsidR="0012615D" w:rsidRPr="007A284B">
        <w:rPr>
          <w:rFonts w:ascii="Arial" w:eastAsia="Calibri" w:hAnsi="Arial" w:cs="Arial"/>
          <w:lang w:val="es-CO" w:eastAsia="en-US"/>
        </w:rPr>
        <w:t>permiso de</w:t>
      </w:r>
      <w:r w:rsidR="007A284B" w:rsidRPr="007A284B">
        <w:rPr>
          <w:rFonts w:ascii="Arial" w:eastAsia="Calibri" w:hAnsi="Arial" w:cs="Arial"/>
          <w:lang w:val="es-CO" w:eastAsia="en-US"/>
        </w:rPr>
        <w:t xml:space="preserve"> los padres</w:t>
      </w:r>
      <w:r>
        <w:rPr>
          <w:rFonts w:ascii="Arial" w:eastAsia="Calibri" w:hAnsi="Arial" w:cs="Arial"/>
          <w:lang w:val="es-CO" w:eastAsia="en-US"/>
        </w:rPr>
        <w:t>.</w:t>
      </w:r>
    </w:p>
    <w:p w:rsidR="007A284B" w:rsidRPr="007A284B" w:rsidRDefault="005E04DC" w:rsidP="001C3CCB">
      <w:pPr>
        <w:spacing w:after="160" w:line="276" w:lineRule="auto"/>
        <w:jc w:val="both"/>
        <w:rPr>
          <w:rFonts w:ascii="Arial" w:eastAsia="Calibri" w:hAnsi="Arial" w:cs="Arial"/>
          <w:b/>
          <w:lang w:val="es-CO" w:eastAsia="en-US"/>
        </w:rPr>
      </w:pPr>
      <w:r>
        <w:rPr>
          <w:rFonts w:ascii="Arial" w:eastAsia="Calibri" w:hAnsi="Arial" w:cs="Arial"/>
          <w:b/>
          <w:lang w:val="es-CO" w:eastAsia="en-US"/>
        </w:rPr>
        <w:t>12.</w:t>
      </w:r>
      <w:r w:rsidR="00823075" w:rsidRPr="007D521A">
        <w:rPr>
          <w:rFonts w:ascii="Arial" w:eastAsia="Calibri" w:hAnsi="Arial" w:cs="Arial"/>
          <w:b/>
          <w:lang w:val="es-CO" w:eastAsia="en-US"/>
        </w:rPr>
        <w:t>3. E</w:t>
      </w:r>
      <w:r w:rsidR="007A284B" w:rsidRPr="007A284B">
        <w:rPr>
          <w:rFonts w:ascii="Arial" w:eastAsia="Calibri" w:hAnsi="Arial" w:cs="Arial"/>
          <w:b/>
          <w:lang w:val="es-CO" w:eastAsia="en-US"/>
        </w:rPr>
        <w:t>ncuentros culturales</w:t>
      </w:r>
      <w:r w:rsidRPr="005E04DC">
        <w:rPr>
          <w:rFonts w:ascii="Arial" w:hAnsi="Arial" w:cs="Arial"/>
          <w:bCs/>
        </w:rPr>
        <w:t xml:space="preserve"> </w:t>
      </w:r>
      <w:r w:rsidR="0012615D" w:rsidRPr="005E04DC">
        <w:rPr>
          <w:rFonts w:ascii="Arial" w:eastAsia="Calibri" w:hAnsi="Arial" w:cs="Arial"/>
          <w:b/>
          <w:bCs/>
          <w:lang w:eastAsia="en-US"/>
        </w:rPr>
        <w:t>Intercolegiados</w:t>
      </w:r>
      <w:r w:rsidRPr="005E04DC">
        <w:rPr>
          <w:rFonts w:ascii="Arial" w:eastAsia="Calibri" w:hAnsi="Arial" w:cs="Arial"/>
          <w:b/>
          <w:bCs/>
          <w:lang w:eastAsia="en-US"/>
        </w:rPr>
        <w:t xml:space="preserve"> deportivos extracurriculares</w:t>
      </w:r>
      <w:r w:rsidR="007A284B" w:rsidRPr="007A284B">
        <w:rPr>
          <w:rFonts w:ascii="Arial" w:eastAsia="Calibri" w:hAnsi="Arial" w:cs="Arial"/>
          <w:b/>
          <w:lang w:val="es-CO" w:eastAsia="en-US"/>
        </w:rPr>
        <w:t>.</w:t>
      </w:r>
    </w:p>
    <w:p w:rsidR="007A284B" w:rsidRPr="00147965" w:rsidRDefault="00CF3C18" w:rsidP="001C3CCB">
      <w:pPr>
        <w:spacing w:after="160" w:line="276" w:lineRule="auto"/>
        <w:jc w:val="both"/>
        <w:rPr>
          <w:rFonts w:ascii="Arial" w:eastAsia="Calibri" w:hAnsi="Arial" w:cs="Arial"/>
          <w:lang w:val="es-CO" w:eastAsia="en-US"/>
        </w:rPr>
      </w:pPr>
      <w:r w:rsidRPr="00147965">
        <w:rPr>
          <w:rFonts w:ascii="Arial" w:eastAsia="Calibri" w:hAnsi="Arial" w:cs="Arial"/>
          <w:lang w:val="es-CO" w:eastAsia="en-US"/>
        </w:rPr>
        <w:t>En los últimos años no se han realizado encuentros culturales e Intercolegiados deportivos y extracurriculares.</w:t>
      </w:r>
    </w:p>
    <w:p w:rsidR="001C3CCB" w:rsidRPr="007A284B" w:rsidRDefault="007A284B" w:rsidP="001C3CCB">
      <w:pPr>
        <w:spacing w:after="160" w:line="276" w:lineRule="auto"/>
        <w:jc w:val="both"/>
        <w:rPr>
          <w:rFonts w:ascii="Arial" w:eastAsia="Calibri" w:hAnsi="Arial" w:cs="Arial"/>
          <w:lang w:val="es-CO" w:eastAsia="en-US"/>
        </w:rPr>
      </w:pPr>
      <w:r w:rsidRPr="007A284B">
        <w:rPr>
          <w:rFonts w:ascii="Arial" w:eastAsia="Calibri" w:hAnsi="Arial" w:cs="Arial"/>
          <w:lang w:val="es-CO" w:eastAsia="en-US"/>
        </w:rPr>
        <w:t>A nivel de la Institución se ha realizado.</w:t>
      </w:r>
    </w:p>
    <w:tbl>
      <w:tblPr>
        <w:tblStyle w:val="Tablaconcuadrcula4"/>
        <w:tblW w:w="10314" w:type="dxa"/>
        <w:tblLook w:val="04A0" w:firstRow="1" w:lastRow="0" w:firstColumn="1" w:lastColumn="0" w:noHBand="0" w:noVBand="1"/>
      </w:tblPr>
      <w:tblGrid>
        <w:gridCol w:w="1526"/>
        <w:gridCol w:w="8788"/>
      </w:tblGrid>
      <w:tr w:rsidR="00147965" w:rsidRPr="00147965" w:rsidTr="00823075">
        <w:tc>
          <w:tcPr>
            <w:tcW w:w="1526" w:type="dxa"/>
          </w:tcPr>
          <w:p w:rsidR="007A284B" w:rsidRPr="00147965" w:rsidRDefault="007A284B" w:rsidP="001C3CCB">
            <w:pPr>
              <w:spacing w:line="276" w:lineRule="auto"/>
              <w:jc w:val="center"/>
              <w:rPr>
                <w:rFonts w:ascii="Arial" w:eastAsia="Calibri" w:hAnsi="Arial" w:cs="Arial"/>
                <w:b/>
                <w:lang w:eastAsia="en-US"/>
              </w:rPr>
            </w:pPr>
            <w:r w:rsidRPr="00147965">
              <w:rPr>
                <w:rFonts w:ascii="Arial" w:eastAsia="Calibri" w:hAnsi="Arial" w:cs="Arial"/>
                <w:b/>
                <w:lang w:eastAsia="en-US"/>
              </w:rPr>
              <w:t>FECHA</w:t>
            </w:r>
          </w:p>
        </w:tc>
        <w:tc>
          <w:tcPr>
            <w:tcW w:w="8788" w:type="dxa"/>
          </w:tcPr>
          <w:p w:rsidR="007A284B" w:rsidRPr="00147965" w:rsidRDefault="007A284B" w:rsidP="001C3CCB">
            <w:pPr>
              <w:spacing w:line="276" w:lineRule="auto"/>
              <w:jc w:val="center"/>
              <w:rPr>
                <w:rFonts w:ascii="Arial" w:eastAsia="Calibri" w:hAnsi="Arial" w:cs="Arial"/>
                <w:b/>
                <w:lang w:eastAsia="en-US"/>
              </w:rPr>
            </w:pPr>
            <w:r w:rsidRPr="00147965">
              <w:rPr>
                <w:rFonts w:ascii="Arial" w:eastAsia="Calibri" w:hAnsi="Arial" w:cs="Arial"/>
                <w:b/>
                <w:lang w:eastAsia="en-US"/>
              </w:rPr>
              <w:t>ACTIVIDAD</w:t>
            </w:r>
          </w:p>
        </w:tc>
      </w:tr>
      <w:tr w:rsidR="00147965" w:rsidRPr="00147965" w:rsidTr="00823075">
        <w:tc>
          <w:tcPr>
            <w:tcW w:w="1526" w:type="dxa"/>
          </w:tcPr>
          <w:p w:rsidR="007A284B" w:rsidRPr="006A6B3D" w:rsidRDefault="006A6B3D" w:rsidP="001C3CCB">
            <w:pPr>
              <w:spacing w:line="276" w:lineRule="auto"/>
              <w:rPr>
                <w:rFonts w:ascii="Arial" w:eastAsia="Calibri" w:hAnsi="Arial" w:cs="Arial"/>
                <w:lang w:eastAsia="en-US"/>
              </w:rPr>
            </w:pPr>
            <w:r w:rsidRPr="006A6B3D">
              <w:rPr>
                <w:rFonts w:ascii="Arial" w:eastAsia="Calibri" w:hAnsi="Arial" w:cs="Arial"/>
                <w:lang w:eastAsia="en-US"/>
              </w:rPr>
              <w:t>02-14-2024</w:t>
            </w:r>
          </w:p>
        </w:tc>
        <w:tc>
          <w:tcPr>
            <w:tcW w:w="8788" w:type="dxa"/>
          </w:tcPr>
          <w:p w:rsidR="007A284B" w:rsidRPr="00147965" w:rsidRDefault="003B3B7F" w:rsidP="001C3CCB">
            <w:pPr>
              <w:spacing w:line="276" w:lineRule="auto"/>
              <w:rPr>
                <w:rFonts w:ascii="Arial" w:eastAsia="Calibri" w:hAnsi="Arial" w:cs="Arial"/>
                <w:lang w:eastAsia="en-US"/>
              </w:rPr>
            </w:pPr>
            <w:r w:rsidRPr="00147965">
              <w:rPr>
                <w:rFonts w:ascii="Arial" w:eastAsia="Calibri" w:hAnsi="Arial" w:cs="Arial"/>
                <w:lang w:eastAsia="en-US"/>
              </w:rPr>
              <w:t>Miércoles de ceniza</w:t>
            </w:r>
          </w:p>
        </w:tc>
      </w:tr>
      <w:tr w:rsidR="00147965" w:rsidRPr="00147965" w:rsidTr="00823075">
        <w:tc>
          <w:tcPr>
            <w:tcW w:w="1526" w:type="dxa"/>
          </w:tcPr>
          <w:p w:rsidR="007A284B" w:rsidRPr="006A6B3D" w:rsidRDefault="003B3B7F" w:rsidP="001C3CCB">
            <w:pPr>
              <w:spacing w:line="276" w:lineRule="auto"/>
              <w:rPr>
                <w:rFonts w:ascii="Arial" w:eastAsia="Calibri" w:hAnsi="Arial" w:cs="Arial"/>
                <w:lang w:eastAsia="en-US"/>
              </w:rPr>
            </w:pPr>
            <w:r w:rsidRPr="006A6B3D">
              <w:rPr>
                <w:rFonts w:ascii="Arial" w:eastAsia="Calibri" w:hAnsi="Arial" w:cs="Arial"/>
                <w:lang w:eastAsia="en-US"/>
              </w:rPr>
              <w:t>03-08-202</w:t>
            </w:r>
            <w:r w:rsidR="006A6B3D" w:rsidRPr="006A6B3D">
              <w:rPr>
                <w:rFonts w:ascii="Arial" w:eastAsia="Calibri" w:hAnsi="Arial" w:cs="Arial"/>
                <w:lang w:eastAsia="en-US"/>
              </w:rPr>
              <w:t>4</w:t>
            </w:r>
          </w:p>
        </w:tc>
        <w:tc>
          <w:tcPr>
            <w:tcW w:w="8788" w:type="dxa"/>
          </w:tcPr>
          <w:p w:rsidR="007A284B" w:rsidRPr="00147965" w:rsidRDefault="003B3B7F" w:rsidP="001C3CCB">
            <w:pPr>
              <w:spacing w:line="276" w:lineRule="auto"/>
              <w:rPr>
                <w:rFonts w:ascii="Arial" w:eastAsia="Calibri" w:hAnsi="Arial" w:cs="Arial"/>
                <w:lang w:eastAsia="en-US"/>
              </w:rPr>
            </w:pPr>
            <w:r w:rsidRPr="00147965">
              <w:rPr>
                <w:rFonts w:ascii="Arial" w:eastAsia="Calibri" w:hAnsi="Arial" w:cs="Arial"/>
                <w:lang w:eastAsia="en-US"/>
              </w:rPr>
              <w:t>Día de la mujer</w:t>
            </w:r>
          </w:p>
        </w:tc>
      </w:tr>
      <w:tr w:rsidR="00147965" w:rsidRPr="00147965" w:rsidTr="00823075">
        <w:tc>
          <w:tcPr>
            <w:tcW w:w="1526" w:type="dxa"/>
          </w:tcPr>
          <w:p w:rsidR="003B3B7F" w:rsidRPr="006A6B3D" w:rsidRDefault="00615775" w:rsidP="003B3B7F">
            <w:pPr>
              <w:spacing w:line="276" w:lineRule="auto"/>
              <w:rPr>
                <w:rFonts w:ascii="Arial" w:eastAsia="Calibri" w:hAnsi="Arial" w:cs="Arial"/>
                <w:lang w:eastAsia="en-US"/>
              </w:rPr>
            </w:pPr>
            <w:r w:rsidRPr="006A6B3D">
              <w:rPr>
                <w:rFonts w:ascii="Arial" w:eastAsia="Calibri" w:hAnsi="Arial" w:cs="Arial"/>
                <w:lang w:eastAsia="en-US"/>
              </w:rPr>
              <w:t>03-</w:t>
            </w:r>
            <w:r w:rsidR="006A6B3D" w:rsidRPr="006A6B3D">
              <w:rPr>
                <w:rFonts w:ascii="Arial" w:eastAsia="Calibri" w:hAnsi="Arial" w:cs="Arial"/>
                <w:lang w:eastAsia="en-US"/>
              </w:rPr>
              <w:t>22</w:t>
            </w:r>
            <w:r w:rsidR="008B382D" w:rsidRPr="006A6B3D">
              <w:rPr>
                <w:rFonts w:ascii="Arial" w:eastAsia="Calibri" w:hAnsi="Arial" w:cs="Arial"/>
                <w:lang w:eastAsia="en-US"/>
              </w:rPr>
              <w:t>-202</w:t>
            </w:r>
            <w:r w:rsidR="006A6B3D" w:rsidRPr="006A6B3D">
              <w:rPr>
                <w:rFonts w:ascii="Arial" w:eastAsia="Calibri" w:hAnsi="Arial" w:cs="Arial"/>
                <w:lang w:eastAsia="en-US"/>
              </w:rPr>
              <w:t>4</w:t>
            </w:r>
          </w:p>
        </w:tc>
        <w:tc>
          <w:tcPr>
            <w:tcW w:w="8788" w:type="dxa"/>
          </w:tcPr>
          <w:p w:rsidR="003B3B7F" w:rsidRPr="00147965" w:rsidRDefault="00615775" w:rsidP="003B3B7F">
            <w:pPr>
              <w:spacing w:line="276" w:lineRule="auto"/>
              <w:rPr>
                <w:rFonts w:ascii="Arial" w:eastAsia="Calibri" w:hAnsi="Arial" w:cs="Arial"/>
                <w:lang w:eastAsia="en-US"/>
              </w:rPr>
            </w:pPr>
            <w:r w:rsidRPr="00147965">
              <w:rPr>
                <w:rFonts w:ascii="Arial" w:eastAsia="Calibri" w:hAnsi="Arial" w:cs="Arial"/>
                <w:lang w:eastAsia="en-US"/>
              </w:rPr>
              <w:t>C</w:t>
            </w:r>
            <w:r w:rsidR="003B3B7F" w:rsidRPr="00147965">
              <w:rPr>
                <w:rFonts w:ascii="Arial" w:eastAsia="Calibri" w:hAnsi="Arial" w:cs="Arial"/>
                <w:lang w:eastAsia="en-US"/>
              </w:rPr>
              <w:t xml:space="preserve">elebración día </w:t>
            </w:r>
            <w:r w:rsidRPr="00147965">
              <w:rPr>
                <w:rFonts w:ascii="Arial" w:eastAsia="Calibri" w:hAnsi="Arial" w:cs="Arial"/>
                <w:lang w:eastAsia="en-US"/>
              </w:rPr>
              <w:t xml:space="preserve">D </w:t>
            </w:r>
            <w:r w:rsidR="00F030C1" w:rsidRPr="00147965">
              <w:rPr>
                <w:rFonts w:ascii="Arial" w:eastAsia="Calibri" w:hAnsi="Arial" w:cs="Arial"/>
                <w:lang w:eastAsia="en-US"/>
              </w:rPr>
              <w:t>(día</w:t>
            </w:r>
            <w:r w:rsidRPr="00147965">
              <w:rPr>
                <w:rFonts w:ascii="Arial" w:eastAsia="Calibri" w:hAnsi="Arial" w:cs="Arial"/>
                <w:lang w:eastAsia="en-US"/>
              </w:rPr>
              <w:t xml:space="preserve"> de la democracia escolar)</w:t>
            </w:r>
          </w:p>
        </w:tc>
      </w:tr>
      <w:tr w:rsidR="00147965" w:rsidRPr="00147965" w:rsidTr="00823075">
        <w:tc>
          <w:tcPr>
            <w:tcW w:w="1526" w:type="dxa"/>
          </w:tcPr>
          <w:p w:rsidR="003B3B7F" w:rsidRPr="006A6B3D" w:rsidRDefault="003B3B7F" w:rsidP="003B3B7F">
            <w:pPr>
              <w:spacing w:line="276" w:lineRule="auto"/>
              <w:rPr>
                <w:rFonts w:ascii="Arial" w:eastAsia="Calibri" w:hAnsi="Arial" w:cs="Arial"/>
                <w:lang w:eastAsia="en-US"/>
              </w:rPr>
            </w:pPr>
            <w:r w:rsidRPr="006A6B3D">
              <w:rPr>
                <w:rFonts w:ascii="Arial" w:eastAsia="Calibri" w:hAnsi="Arial" w:cs="Arial"/>
                <w:lang w:eastAsia="en-US"/>
              </w:rPr>
              <w:t>04-2</w:t>
            </w:r>
            <w:r w:rsidR="006A6B3D" w:rsidRPr="006A6B3D">
              <w:rPr>
                <w:rFonts w:ascii="Arial" w:eastAsia="Calibri" w:hAnsi="Arial" w:cs="Arial"/>
                <w:lang w:eastAsia="en-US"/>
              </w:rPr>
              <w:t>3</w:t>
            </w:r>
            <w:r w:rsidR="008B382D" w:rsidRPr="006A6B3D">
              <w:rPr>
                <w:rFonts w:ascii="Arial" w:eastAsia="Calibri" w:hAnsi="Arial" w:cs="Arial"/>
                <w:lang w:eastAsia="en-US"/>
              </w:rPr>
              <w:t>-202</w:t>
            </w:r>
            <w:r w:rsidR="006A6B3D" w:rsidRPr="006A6B3D">
              <w:rPr>
                <w:rFonts w:ascii="Arial" w:eastAsia="Calibri" w:hAnsi="Arial" w:cs="Arial"/>
                <w:lang w:eastAsia="en-US"/>
              </w:rPr>
              <w:t>4</w:t>
            </w:r>
          </w:p>
        </w:tc>
        <w:tc>
          <w:tcPr>
            <w:tcW w:w="8788" w:type="dxa"/>
          </w:tcPr>
          <w:p w:rsidR="003B3B7F" w:rsidRPr="00147965" w:rsidRDefault="00615775" w:rsidP="003B3B7F">
            <w:pPr>
              <w:spacing w:line="276" w:lineRule="auto"/>
              <w:rPr>
                <w:rFonts w:ascii="Arial" w:eastAsia="Calibri" w:hAnsi="Arial" w:cs="Arial"/>
                <w:lang w:eastAsia="en-US"/>
              </w:rPr>
            </w:pPr>
            <w:r w:rsidRPr="00147965">
              <w:rPr>
                <w:rFonts w:ascii="Arial" w:eastAsia="Calibri" w:hAnsi="Arial" w:cs="Arial"/>
                <w:lang w:eastAsia="en-US"/>
              </w:rPr>
              <w:t>Celebración día del idioma.</w:t>
            </w:r>
          </w:p>
        </w:tc>
      </w:tr>
      <w:tr w:rsidR="00147965" w:rsidRPr="00147965" w:rsidTr="00823075">
        <w:tc>
          <w:tcPr>
            <w:tcW w:w="1526" w:type="dxa"/>
          </w:tcPr>
          <w:p w:rsidR="00615775" w:rsidRPr="006A6B3D" w:rsidRDefault="008B382D" w:rsidP="00615775">
            <w:pPr>
              <w:spacing w:line="276" w:lineRule="auto"/>
              <w:rPr>
                <w:rFonts w:ascii="Arial" w:eastAsia="Calibri" w:hAnsi="Arial" w:cs="Arial"/>
                <w:lang w:eastAsia="en-US"/>
              </w:rPr>
            </w:pPr>
            <w:r w:rsidRPr="006A6B3D">
              <w:rPr>
                <w:rFonts w:ascii="Arial" w:eastAsia="Calibri" w:hAnsi="Arial" w:cs="Arial"/>
                <w:lang w:eastAsia="en-US"/>
              </w:rPr>
              <w:t>05-31-202</w:t>
            </w:r>
            <w:r w:rsidR="006A6B3D" w:rsidRPr="006A6B3D">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 xml:space="preserve">Celebración del día M </w:t>
            </w:r>
            <w:r w:rsidR="00F030C1" w:rsidRPr="00147965">
              <w:rPr>
                <w:rFonts w:ascii="Arial" w:eastAsia="Calibri" w:hAnsi="Arial" w:cs="Arial"/>
                <w:lang w:eastAsia="en-US"/>
              </w:rPr>
              <w:t>(María</w:t>
            </w:r>
            <w:r w:rsidRPr="00147965">
              <w:rPr>
                <w:rFonts w:ascii="Arial" w:eastAsia="Calibri" w:hAnsi="Arial" w:cs="Arial"/>
                <w:lang w:eastAsia="en-US"/>
              </w:rPr>
              <w:t>, madre y maestro)</w:t>
            </w:r>
          </w:p>
        </w:tc>
      </w:tr>
      <w:tr w:rsidR="00147965" w:rsidRPr="00147965" w:rsidTr="00823075">
        <w:tc>
          <w:tcPr>
            <w:tcW w:w="1526" w:type="dxa"/>
          </w:tcPr>
          <w:p w:rsidR="00615775" w:rsidRPr="006A6B3D" w:rsidRDefault="008B382D" w:rsidP="00615775">
            <w:pPr>
              <w:spacing w:line="276" w:lineRule="auto"/>
              <w:rPr>
                <w:rFonts w:ascii="Arial" w:eastAsia="Calibri" w:hAnsi="Arial" w:cs="Arial"/>
                <w:lang w:eastAsia="en-US"/>
              </w:rPr>
            </w:pPr>
            <w:r w:rsidRPr="006A6B3D">
              <w:rPr>
                <w:rFonts w:ascii="Arial" w:eastAsia="Calibri" w:hAnsi="Arial" w:cs="Arial"/>
                <w:lang w:eastAsia="en-US"/>
              </w:rPr>
              <w:t>05-0</w:t>
            </w:r>
            <w:r w:rsidR="006A6B3D" w:rsidRPr="006A6B3D">
              <w:rPr>
                <w:rFonts w:ascii="Arial" w:eastAsia="Calibri" w:hAnsi="Arial" w:cs="Arial"/>
                <w:lang w:eastAsia="en-US"/>
              </w:rPr>
              <w:t>5</w:t>
            </w:r>
            <w:r w:rsidRPr="006A6B3D">
              <w:rPr>
                <w:rFonts w:ascii="Arial" w:eastAsia="Calibri" w:hAnsi="Arial" w:cs="Arial"/>
                <w:lang w:eastAsia="en-US"/>
              </w:rPr>
              <w:t>-202</w:t>
            </w:r>
            <w:r w:rsidR="006A6B3D" w:rsidRPr="006A6B3D">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Día ambiental</w:t>
            </w:r>
          </w:p>
        </w:tc>
      </w:tr>
      <w:tr w:rsidR="00147965" w:rsidRPr="00147965" w:rsidTr="00823075">
        <w:tc>
          <w:tcPr>
            <w:tcW w:w="1526" w:type="dxa"/>
          </w:tcPr>
          <w:p w:rsidR="00615775" w:rsidRPr="006A6B3D" w:rsidRDefault="00615775" w:rsidP="00615775">
            <w:pPr>
              <w:spacing w:line="276" w:lineRule="auto"/>
              <w:rPr>
                <w:rFonts w:ascii="Arial" w:eastAsia="Calibri" w:hAnsi="Arial" w:cs="Arial"/>
                <w:lang w:eastAsia="en-US"/>
              </w:rPr>
            </w:pPr>
            <w:r w:rsidRPr="006A6B3D">
              <w:rPr>
                <w:rFonts w:ascii="Arial" w:eastAsia="Calibri" w:hAnsi="Arial" w:cs="Arial"/>
                <w:lang w:eastAsia="en-US"/>
              </w:rPr>
              <w:t>06-19-202</w:t>
            </w:r>
            <w:r w:rsidR="006A6B3D" w:rsidRPr="006A6B3D">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Celebración del 20 de julio. Se realiz</w:t>
            </w:r>
            <w:r w:rsidR="007F3A5E" w:rsidRPr="00147965">
              <w:rPr>
                <w:rFonts w:ascii="Arial" w:eastAsia="Calibri" w:hAnsi="Arial" w:cs="Arial"/>
                <w:lang w:eastAsia="en-US"/>
              </w:rPr>
              <w:t>a</w:t>
            </w:r>
            <w:r w:rsidRPr="00147965">
              <w:rPr>
                <w:rFonts w:ascii="Arial" w:eastAsia="Calibri" w:hAnsi="Arial" w:cs="Arial"/>
                <w:lang w:eastAsia="en-US"/>
              </w:rPr>
              <w:t xml:space="preserve"> una actividad por cada proyecto institucional en forma de carrusel.</w:t>
            </w:r>
          </w:p>
        </w:tc>
      </w:tr>
      <w:tr w:rsidR="00147965" w:rsidRPr="00147965" w:rsidTr="00823075">
        <w:tc>
          <w:tcPr>
            <w:tcW w:w="1526" w:type="dxa"/>
          </w:tcPr>
          <w:p w:rsidR="00615775" w:rsidRPr="00614956" w:rsidRDefault="00615775" w:rsidP="00615775">
            <w:pPr>
              <w:spacing w:line="276" w:lineRule="auto"/>
              <w:rPr>
                <w:rFonts w:ascii="Arial" w:eastAsia="Calibri" w:hAnsi="Arial" w:cs="Arial"/>
                <w:lang w:eastAsia="en-US"/>
              </w:rPr>
            </w:pPr>
            <w:r w:rsidRPr="00614956">
              <w:rPr>
                <w:rFonts w:ascii="Arial" w:eastAsia="Calibri" w:hAnsi="Arial" w:cs="Arial"/>
                <w:lang w:eastAsia="en-US"/>
              </w:rPr>
              <w:t>09-2</w:t>
            </w:r>
            <w:r w:rsidR="006A6B3D" w:rsidRPr="00614956">
              <w:rPr>
                <w:rFonts w:ascii="Arial" w:eastAsia="Calibri" w:hAnsi="Arial" w:cs="Arial"/>
                <w:lang w:eastAsia="en-US"/>
              </w:rPr>
              <w:t>7</w:t>
            </w:r>
            <w:r w:rsidRPr="00614956">
              <w:rPr>
                <w:rFonts w:ascii="Arial" w:eastAsia="Calibri" w:hAnsi="Arial" w:cs="Arial"/>
                <w:lang w:eastAsia="en-US"/>
              </w:rPr>
              <w:t>-202</w:t>
            </w:r>
            <w:r w:rsidR="006A6B3D" w:rsidRPr="00614956">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Retiro espiritual de docentes, organizado por la delegación arzobispal de educación. Curia de Medellín</w:t>
            </w:r>
          </w:p>
        </w:tc>
      </w:tr>
      <w:tr w:rsidR="00147965" w:rsidRPr="00147965" w:rsidTr="00823075">
        <w:tc>
          <w:tcPr>
            <w:tcW w:w="1526" w:type="dxa"/>
          </w:tcPr>
          <w:p w:rsidR="00615775" w:rsidRPr="00614956" w:rsidRDefault="00614956" w:rsidP="00615775">
            <w:pPr>
              <w:spacing w:line="276" w:lineRule="auto"/>
              <w:rPr>
                <w:rFonts w:ascii="Arial" w:eastAsia="Calibri" w:hAnsi="Arial" w:cs="Arial"/>
                <w:lang w:eastAsia="en-US"/>
              </w:rPr>
            </w:pPr>
            <w:r w:rsidRPr="00614956">
              <w:rPr>
                <w:rFonts w:ascii="Arial" w:eastAsia="Calibri" w:hAnsi="Arial" w:cs="Arial"/>
                <w:lang w:eastAsia="en-US"/>
              </w:rPr>
              <w:t>08</w:t>
            </w:r>
            <w:r w:rsidR="00615775" w:rsidRPr="00614956">
              <w:rPr>
                <w:rFonts w:ascii="Arial" w:eastAsia="Calibri" w:hAnsi="Arial" w:cs="Arial"/>
                <w:lang w:eastAsia="en-US"/>
              </w:rPr>
              <w:t>-3</w:t>
            </w:r>
            <w:r w:rsidR="006A6B3D" w:rsidRPr="00614956">
              <w:rPr>
                <w:rFonts w:ascii="Arial" w:eastAsia="Calibri" w:hAnsi="Arial" w:cs="Arial"/>
                <w:lang w:eastAsia="en-US"/>
              </w:rPr>
              <w:t>0</w:t>
            </w:r>
            <w:r w:rsidR="00615775" w:rsidRPr="00614956">
              <w:rPr>
                <w:rFonts w:ascii="Arial" w:eastAsia="Calibri" w:hAnsi="Arial" w:cs="Arial"/>
                <w:lang w:eastAsia="en-US"/>
              </w:rPr>
              <w:t>-202</w:t>
            </w:r>
            <w:r w:rsidR="006A6B3D" w:rsidRPr="00614956">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Feria de la antioqueñidad</w:t>
            </w:r>
          </w:p>
        </w:tc>
      </w:tr>
      <w:tr w:rsidR="00147965" w:rsidRPr="00147965" w:rsidTr="003B3B7F">
        <w:trPr>
          <w:trHeight w:val="300"/>
        </w:trPr>
        <w:tc>
          <w:tcPr>
            <w:tcW w:w="1526" w:type="dxa"/>
          </w:tcPr>
          <w:p w:rsidR="00615775" w:rsidRPr="00614956" w:rsidRDefault="00615775" w:rsidP="00615775">
            <w:pPr>
              <w:spacing w:line="276" w:lineRule="auto"/>
              <w:rPr>
                <w:rFonts w:ascii="Arial" w:eastAsia="Calibri" w:hAnsi="Arial" w:cs="Arial"/>
                <w:lang w:eastAsia="en-US"/>
              </w:rPr>
            </w:pPr>
            <w:r w:rsidRPr="00614956">
              <w:rPr>
                <w:rFonts w:ascii="Arial" w:eastAsia="Calibri" w:hAnsi="Arial" w:cs="Arial"/>
                <w:lang w:eastAsia="en-US"/>
              </w:rPr>
              <w:t>10-0</w:t>
            </w:r>
            <w:r w:rsidR="00614956" w:rsidRPr="00614956">
              <w:rPr>
                <w:rFonts w:ascii="Arial" w:eastAsia="Calibri" w:hAnsi="Arial" w:cs="Arial"/>
                <w:lang w:eastAsia="en-US"/>
              </w:rPr>
              <w:t>4</w:t>
            </w:r>
            <w:r w:rsidRPr="00614956">
              <w:rPr>
                <w:rFonts w:ascii="Arial" w:eastAsia="Calibri" w:hAnsi="Arial" w:cs="Arial"/>
                <w:lang w:eastAsia="en-US"/>
              </w:rPr>
              <w:t>-202</w:t>
            </w:r>
            <w:r w:rsidR="00614956" w:rsidRPr="00614956">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Feria de la ciencia y la tecnología institucional.</w:t>
            </w:r>
          </w:p>
        </w:tc>
      </w:tr>
      <w:tr w:rsidR="00147965" w:rsidRPr="00147965" w:rsidTr="003B3B7F">
        <w:trPr>
          <w:trHeight w:val="122"/>
        </w:trPr>
        <w:tc>
          <w:tcPr>
            <w:tcW w:w="1526" w:type="dxa"/>
          </w:tcPr>
          <w:p w:rsidR="00615775" w:rsidRPr="00614956" w:rsidRDefault="00615775" w:rsidP="00615775">
            <w:pPr>
              <w:spacing w:line="276" w:lineRule="auto"/>
              <w:rPr>
                <w:rFonts w:ascii="Arial" w:eastAsia="Calibri" w:hAnsi="Arial" w:cs="Arial"/>
                <w:lang w:eastAsia="en-US"/>
              </w:rPr>
            </w:pPr>
            <w:r w:rsidRPr="00614956">
              <w:rPr>
                <w:rFonts w:ascii="Arial" w:eastAsia="Calibri" w:hAnsi="Arial" w:cs="Arial"/>
                <w:lang w:eastAsia="en-US"/>
              </w:rPr>
              <w:t>11-1</w:t>
            </w:r>
            <w:r w:rsidR="00614956" w:rsidRPr="00614956">
              <w:rPr>
                <w:rFonts w:ascii="Arial" w:eastAsia="Calibri" w:hAnsi="Arial" w:cs="Arial"/>
                <w:lang w:eastAsia="en-US"/>
              </w:rPr>
              <w:t>5</w:t>
            </w:r>
            <w:r w:rsidRPr="00614956">
              <w:rPr>
                <w:rFonts w:ascii="Arial" w:eastAsia="Calibri" w:hAnsi="Arial" w:cs="Arial"/>
                <w:lang w:eastAsia="en-US"/>
              </w:rPr>
              <w:t>-202</w:t>
            </w:r>
            <w:r w:rsidR="00614956" w:rsidRPr="00614956">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val="es-ES" w:eastAsia="en-US"/>
              </w:rPr>
              <w:t>Acto cultural; entrega de símbolos.</w:t>
            </w:r>
          </w:p>
        </w:tc>
      </w:tr>
      <w:tr w:rsidR="00147965" w:rsidRPr="00147965" w:rsidTr="00823075">
        <w:trPr>
          <w:trHeight w:val="180"/>
        </w:trPr>
        <w:tc>
          <w:tcPr>
            <w:tcW w:w="1526" w:type="dxa"/>
          </w:tcPr>
          <w:p w:rsidR="00615775" w:rsidRPr="00614956" w:rsidRDefault="00615775" w:rsidP="00615775">
            <w:pPr>
              <w:spacing w:line="276" w:lineRule="auto"/>
              <w:rPr>
                <w:rFonts w:ascii="Arial" w:eastAsia="Calibri" w:hAnsi="Arial" w:cs="Arial"/>
                <w:lang w:eastAsia="en-US"/>
              </w:rPr>
            </w:pPr>
            <w:r w:rsidRPr="00614956">
              <w:rPr>
                <w:rFonts w:ascii="Arial" w:eastAsia="Calibri" w:hAnsi="Arial" w:cs="Arial"/>
                <w:lang w:eastAsia="en-US"/>
              </w:rPr>
              <w:t>11-</w:t>
            </w:r>
            <w:r w:rsidR="00614956" w:rsidRPr="00614956">
              <w:rPr>
                <w:rFonts w:ascii="Arial" w:eastAsia="Calibri" w:hAnsi="Arial" w:cs="Arial"/>
                <w:lang w:eastAsia="en-US"/>
              </w:rPr>
              <w:t>22</w:t>
            </w:r>
            <w:r w:rsidRPr="00614956">
              <w:rPr>
                <w:rFonts w:ascii="Arial" w:eastAsia="Calibri" w:hAnsi="Arial" w:cs="Arial"/>
                <w:lang w:eastAsia="en-US"/>
              </w:rPr>
              <w:t>-202</w:t>
            </w:r>
            <w:r w:rsidR="00614956" w:rsidRPr="00614956">
              <w:rPr>
                <w:rFonts w:ascii="Arial" w:eastAsia="Calibri" w:hAnsi="Arial" w:cs="Arial"/>
                <w:lang w:eastAsia="en-US"/>
              </w:rPr>
              <w:t>4</w:t>
            </w:r>
          </w:p>
        </w:tc>
        <w:tc>
          <w:tcPr>
            <w:tcW w:w="8788" w:type="dxa"/>
          </w:tcPr>
          <w:p w:rsidR="00615775" w:rsidRPr="00147965" w:rsidRDefault="00615775" w:rsidP="00615775">
            <w:pPr>
              <w:spacing w:line="276" w:lineRule="auto"/>
              <w:rPr>
                <w:rFonts w:ascii="Arial" w:eastAsia="Calibri" w:hAnsi="Arial" w:cs="Arial"/>
                <w:lang w:eastAsia="en-US"/>
              </w:rPr>
            </w:pPr>
            <w:r w:rsidRPr="00147965">
              <w:rPr>
                <w:rFonts w:ascii="Arial" w:eastAsia="Calibri" w:hAnsi="Arial" w:cs="Arial"/>
                <w:lang w:eastAsia="en-US"/>
              </w:rPr>
              <w:t>Novena de aguinaldo</w:t>
            </w:r>
          </w:p>
        </w:tc>
      </w:tr>
    </w:tbl>
    <w:p w:rsidR="001C3CCB" w:rsidRPr="007A284B" w:rsidRDefault="001C3CCB" w:rsidP="007A284B">
      <w:pPr>
        <w:spacing w:after="160" w:line="259" w:lineRule="auto"/>
        <w:rPr>
          <w:rFonts w:ascii="Arial" w:eastAsia="Calibri" w:hAnsi="Arial" w:cs="Arial"/>
          <w:lang w:val="es-CO" w:eastAsia="en-US"/>
        </w:rPr>
      </w:pPr>
    </w:p>
    <w:p w:rsidR="00132CC7" w:rsidRPr="00132CC7" w:rsidRDefault="00132CC7" w:rsidP="00132CC7">
      <w:pPr>
        <w:pStyle w:val="Prrafodelista"/>
        <w:rPr>
          <w:rFonts w:ascii="Arial" w:eastAsia="Calibri" w:hAnsi="Arial" w:cs="Arial"/>
          <w:color w:val="FF0000"/>
          <w:sz w:val="24"/>
          <w:szCs w:val="24"/>
          <w:lang w:eastAsia="en-US"/>
        </w:rPr>
      </w:pPr>
    </w:p>
    <w:p w:rsidR="007A284B" w:rsidRDefault="007A284B" w:rsidP="007A284B">
      <w:pPr>
        <w:spacing w:after="160" w:line="259" w:lineRule="auto"/>
        <w:rPr>
          <w:rFonts w:ascii="Calibri" w:eastAsia="Calibri" w:hAnsi="Calibri" w:cs="Calibri"/>
          <w:sz w:val="22"/>
          <w:szCs w:val="22"/>
          <w:lang w:val="es-CO" w:eastAsia="en-US"/>
        </w:rPr>
      </w:pPr>
    </w:p>
    <w:p w:rsidR="00555D93" w:rsidRDefault="00555D93" w:rsidP="00990E7E">
      <w:pPr>
        <w:autoSpaceDE w:val="0"/>
        <w:autoSpaceDN w:val="0"/>
        <w:adjustRightInd w:val="0"/>
        <w:rPr>
          <w:rFonts w:ascii="Calibri" w:eastAsia="Calibri" w:hAnsi="Calibri" w:cs="Calibri"/>
          <w:sz w:val="22"/>
          <w:szCs w:val="22"/>
          <w:lang w:val="es-CO" w:eastAsia="en-US"/>
        </w:rPr>
      </w:pPr>
    </w:p>
    <w:p w:rsidR="00A12DAD" w:rsidRPr="00990E7E" w:rsidRDefault="00A12DAD" w:rsidP="00990E7E">
      <w:pPr>
        <w:autoSpaceDE w:val="0"/>
        <w:autoSpaceDN w:val="0"/>
        <w:adjustRightInd w:val="0"/>
        <w:rPr>
          <w:rFonts w:ascii="Arial" w:eastAsia="Calibri" w:hAnsi="Arial" w:cs="Arial"/>
          <w:bCs/>
          <w:lang w:eastAsia="en-US"/>
        </w:rPr>
      </w:pPr>
    </w:p>
    <w:p w:rsidR="00364F7F" w:rsidRPr="005E04DC" w:rsidRDefault="001C3CCB">
      <w:pPr>
        <w:pStyle w:val="Prrafodelista"/>
        <w:numPr>
          <w:ilvl w:val="0"/>
          <w:numId w:val="12"/>
        </w:numPr>
        <w:autoSpaceDE w:val="0"/>
        <w:autoSpaceDN w:val="0"/>
        <w:adjustRightInd w:val="0"/>
        <w:jc w:val="center"/>
        <w:rPr>
          <w:rFonts w:ascii="Arial" w:eastAsia="Calibri" w:hAnsi="Arial" w:cs="Arial"/>
          <w:b/>
          <w:bCs/>
          <w:sz w:val="24"/>
          <w:szCs w:val="24"/>
          <w:lang w:eastAsia="en-US"/>
        </w:rPr>
      </w:pPr>
      <w:r w:rsidRPr="005E04DC">
        <w:rPr>
          <w:rFonts w:ascii="Arial" w:eastAsia="Calibri" w:hAnsi="Arial" w:cs="Arial"/>
          <w:b/>
          <w:bCs/>
          <w:sz w:val="24"/>
          <w:szCs w:val="24"/>
          <w:lang w:eastAsia="en-US"/>
        </w:rPr>
        <w:t>ORGANIZACIÓN ADMINISTRATIVA Y EVALUACIÓN DE LA GESTIÓN</w:t>
      </w:r>
    </w:p>
    <w:p w:rsidR="000C13DF" w:rsidRDefault="000C13DF" w:rsidP="00325B3E">
      <w:pPr>
        <w:autoSpaceDE w:val="0"/>
        <w:autoSpaceDN w:val="0"/>
        <w:adjustRightInd w:val="0"/>
        <w:rPr>
          <w:rFonts w:ascii="Arial" w:eastAsiaTheme="minorHAnsi" w:hAnsi="Arial" w:cs="Arial"/>
          <w:b/>
          <w:lang w:eastAsia="en-US"/>
        </w:rPr>
      </w:pPr>
    </w:p>
    <w:p w:rsidR="000C13DF" w:rsidRPr="005E04DC" w:rsidRDefault="006C33F1">
      <w:pPr>
        <w:pStyle w:val="Prrafodelista"/>
        <w:numPr>
          <w:ilvl w:val="1"/>
          <w:numId w:val="12"/>
        </w:numPr>
        <w:autoSpaceDE w:val="0"/>
        <w:autoSpaceDN w:val="0"/>
        <w:adjustRightInd w:val="0"/>
        <w:rPr>
          <w:rFonts w:ascii="Arial" w:eastAsiaTheme="minorHAnsi" w:hAnsi="Arial" w:cs="Arial"/>
          <w:b/>
          <w:bCs/>
          <w:lang w:eastAsia="en-US"/>
        </w:rPr>
      </w:pPr>
      <w:r w:rsidRPr="005E04DC">
        <w:rPr>
          <w:rFonts w:ascii="Arial" w:eastAsiaTheme="minorHAnsi" w:hAnsi="Arial" w:cs="Arial"/>
          <w:b/>
          <w:bCs/>
          <w:lang w:eastAsia="en-US"/>
        </w:rPr>
        <w:t>Estructura y administración institucional</w:t>
      </w:r>
    </w:p>
    <w:p w:rsidR="006C33F1" w:rsidRDefault="006C33F1" w:rsidP="006C33F1">
      <w:pPr>
        <w:autoSpaceDE w:val="0"/>
        <w:autoSpaceDN w:val="0"/>
        <w:adjustRightInd w:val="0"/>
        <w:rPr>
          <w:rFonts w:ascii="Arial" w:eastAsiaTheme="minorHAnsi" w:hAnsi="Arial" w:cs="Arial"/>
          <w:b/>
          <w:lang w:eastAsia="en-US"/>
        </w:rPr>
      </w:pPr>
    </w:p>
    <w:p w:rsid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La estructura institucional está acorde a las exigencias de ley, es una estructura administrativa vertical con los perfiles acordes a las funciones realizadas por cada ente y actor institucional.</w:t>
      </w: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lastRenderedPageBreak/>
        <w:t xml:space="preserve">La administración institucional parte del </w:t>
      </w:r>
      <w:r w:rsidR="0012615D" w:rsidRPr="006C33F1">
        <w:rPr>
          <w:rFonts w:ascii="Arial" w:eastAsiaTheme="minorHAnsi" w:hAnsi="Arial" w:cs="Arial"/>
          <w:lang w:val="es-CO" w:eastAsia="en-US"/>
        </w:rPr>
        <w:t>rector,</w:t>
      </w:r>
      <w:r w:rsidRPr="006C33F1">
        <w:rPr>
          <w:rFonts w:ascii="Arial" w:eastAsiaTheme="minorHAnsi" w:hAnsi="Arial" w:cs="Arial"/>
          <w:lang w:val="es-CO" w:eastAsia="en-US"/>
        </w:rPr>
        <w:t xml:space="preserve"> pero delega en su coordinadora ciertas funciones de control de la institución en la parte de gestión docente y estudiantil; además las decisiones de tipo económico las realiza el consejo directivo con la participación del rector.</w:t>
      </w:r>
    </w:p>
    <w:p w:rsidR="006C33F1" w:rsidRDefault="006C33F1" w:rsidP="0056489E">
      <w:pPr>
        <w:autoSpaceDE w:val="0"/>
        <w:autoSpaceDN w:val="0"/>
        <w:adjustRightInd w:val="0"/>
        <w:spacing w:line="276" w:lineRule="auto"/>
        <w:jc w:val="both"/>
        <w:rPr>
          <w:rFonts w:ascii="Arial" w:eastAsiaTheme="minorHAnsi" w:hAnsi="Arial" w:cs="Arial"/>
          <w:lang w:val="es-CO" w:eastAsia="en-US"/>
        </w:rPr>
      </w:pPr>
    </w:p>
    <w:p w:rsid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 xml:space="preserve">En la parte académica es el consejo académico (con representación de cada uno de los ciclos de enseñanza y de cada una de las áreas de aprendizaje) y el rector quienes toman las directrices de mejoramiento de la calidad del servicio educativo y al finalizar cada año se hace la evaluación </w:t>
      </w:r>
      <w:r w:rsidR="0012615D" w:rsidRPr="006C33F1">
        <w:rPr>
          <w:rFonts w:ascii="Arial" w:eastAsiaTheme="minorHAnsi" w:hAnsi="Arial" w:cs="Arial"/>
          <w:lang w:val="es-CO" w:eastAsia="en-US"/>
        </w:rPr>
        <w:t xml:space="preserve">institucional </w:t>
      </w:r>
      <w:r w:rsidR="0012615D">
        <w:rPr>
          <w:rFonts w:ascii="Arial" w:eastAsiaTheme="minorHAnsi" w:hAnsi="Arial" w:cs="Arial"/>
          <w:lang w:val="es-CO" w:eastAsia="en-US"/>
        </w:rPr>
        <w:t>de</w:t>
      </w:r>
      <w:r>
        <w:rPr>
          <w:rFonts w:ascii="Arial" w:eastAsiaTheme="minorHAnsi" w:hAnsi="Arial" w:cs="Arial"/>
          <w:lang w:val="es-CO" w:eastAsia="en-US"/>
        </w:rPr>
        <w:t xml:space="preserve"> acuerdo a los parámetros de la herramienta integrada de Autoevaluación Institucional, propuesta por la </w:t>
      </w:r>
      <w:r w:rsidR="0012615D">
        <w:rPr>
          <w:rFonts w:ascii="Arial" w:eastAsiaTheme="minorHAnsi" w:hAnsi="Arial" w:cs="Arial"/>
          <w:lang w:val="es-CO" w:eastAsia="en-US"/>
        </w:rPr>
        <w:t>secretaria</w:t>
      </w:r>
      <w:r>
        <w:rPr>
          <w:rFonts w:ascii="Arial" w:eastAsiaTheme="minorHAnsi" w:hAnsi="Arial" w:cs="Arial"/>
          <w:lang w:val="es-CO" w:eastAsia="en-US"/>
        </w:rPr>
        <w:t xml:space="preserve"> de Educación de Medellín, </w:t>
      </w:r>
      <w:r w:rsidRPr="006C33F1">
        <w:rPr>
          <w:rFonts w:ascii="Arial" w:eastAsiaTheme="minorHAnsi" w:hAnsi="Arial" w:cs="Arial"/>
          <w:lang w:val="es-CO" w:eastAsia="en-US"/>
        </w:rPr>
        <w:t xml:space="preserve">para el mejoramiento </w:t>
      </w:r>
      <w:r>
        <w:rPr>
          <w:rFonts w:ascii="Arial" w:eastAsiaTheme="minorHAnsi" w:hAnsi="Arial" w:cs="Arial"/>
          <w:lang w:val="es-CO" w:eastAsia="en-US"/>
        </w:rPr>
        <w:t>institucional.</w:t>
      </w: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Los recursos institucionales actuales se utilizan para el mejoramiento institucional de la siguiente manera:</w:t>
      </w:r>
    </w:p>
    <w:p w:rsidR="006C33F1" w:rsidRPr="006C33F1" w:rsidRDefault="006C33F1" w:rsidP="00D5635F">
      <w:pPr>
        <w:pStyle w:val="Prrafodelista"/>
        <w:numPr>
          <w:ilvl w:val="0"/>
          <w:numId w:val="86"/>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 xml:space="preserve">La biblioteca en ella los estudiantes profundizan los saberes previos a través de la consulta, la </w:t>
      </w:r>
      <w:r w:rsidR="0012615D" w:rsidRPr="006C33F1">
        <w:rPr>
          <w:rFonts w:ascii="Arial" w:eastAsiaTheme="minorHAnsi" w:hAnsi="Arial" w:cs="Arial"/>
          <w:lang w:eastAsia="en-US"/>
        </w:rPr>
        <w:t>investigación con</w:t>
      </w:r>
      <w:r w:rsidRPr="006C33F1">
        <w:rPr>
          <w:rFonts w:ascii="Arial" w:eastAsiaTheme="minorHAnsi" w:hAnsi="Arial" w:cs="Arial"/>
          <w:lang w:eastAsia="en-US"/>
        </w:rPr>
        <w:t xml:space="preserve"> una serie de talleres para primaria y bachillerato orientados desde la maestra de apoyo, la psicóloga y la auxiliar de biblioteca.</w:t>
      </w:r>
    </w:p>
    <w:p w:rsidR="006C33F1" w:rsidRP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La sala de sistemas utilizada desde el área de tecnología e informática con las herramientas propias del área. Los niños de la primaria tienen acceso a una segunda sala de informática con el acompañamiento de cada docente quienes apoyan su proceso académico.</w:t>
      </w:r>
    </w:p>
    <w:p w:rsidR="006C33F1" w:rsidRP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Salón de artística: los profesores del área aprovechan el espacio para realizar los trabajos correspondientes e incentivar la creatividad, el dinamismo y las habilidades y destrezas.</w:t>
      </w:r>
    </w:p>
    <w:p w:rsidR="006C33F1" w:rsidRP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lang w:eastAsia="en-US"/>
        </w:rPr>
        <w:t>Sala de audio</w:t>
      </w:r>
      <w:r w:rsidRPr="006C33F1">
        <w:rPr>
          <w:rFonts w:ascii="Arial" w:eastAsiaTheme="minorHAnsi" w:hAnsi="Arial" w:cs="Arial"/>
          <w:lang w:eastAsia="en-US"/>
        </w:rPr>
        <w:t xml:space="preserve">visuales: este espacio permite a los estudiantes visualicen a través de los </w:t>
      </w:r>
      <w:r w:rsidR="0012615D" w:rsidRPr="006C33F1">
        <w:rPr>
          <w:rFonts w:ascii="Arial" w:eastAsiaTheme="minorHAnsi" w:hAnsi="Arial" w:cs="Arial"/>
          <w:lang w:eastAsia="en-US"/>
        </w:rPr>
        <w:t>videos, películas</w:t>
      </w:r>
      <w:r w:rsidRPr="006C33F1">
        <w:rPr>
          <w:rFonts w:ascii="Arial" w:eastAsiaTheme="minorHAnsi" w:hAnsi="Arial" w:cs="Arial"/>
          <w:lang w:eastAsia="en-US"/>
        </w:rPr>
        <w:t xml:space="preserve">, documentales e informativos, tener una visión ampliada sobre el tema a tratar. </w:t>
      </w:r>
    </w:p>
    <w:p w:rsidR="006C33F1" w:rsidRP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 xml:space="preserve">Cafetería: espacio para que los jóvenes puedan descansar y relajasen, </w:t>
      </w:r>
      <w:r w:rsidR="0012615D" w:rsidRPr="006C33F1">
        <w:rPr>
          <w:rFonts w:ascii="Arial" w:eastAsiaTheme="minorHAnsi" w:hAnsi="Arial" w:cs="Arial"/>
          <w:lang w:eastAsia="en-US"/>
        </w:rPr>
        <w:t>consumiendo algunos</w:t>
      </w:r>
      <w:r w:rsidRPr="006C33F1">
        <w:rPr>
          <w:rFonts w:ascii="Arial" w:eastAsiaTheme="minorHAnsi" w:hAnsi="Arial" w:cs="Arial"/>
          <w:lang w:eastAsia="en-US"/>
        </w:rPr>
        <w:t xml:space="preserve"> alimentos   para emprender la segunda parte de la jornada escolar con entusiasmo. </w:t>
      </w:r>
    </w:p>
    <w:p w:rsid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 xml:space="preserve">Placa deportiva: en ella los jóvenes desarrollan sus habilidades motrices en el área de </w:t>
      </w:r>
      <w:r w:rsidR="0012615D" w:rsidRPr="006C33F1">
        <w:rPr>
          <w:rFonts w:ascii="Arial" w:eastAsiaTheme="minorHAnsi" w:hAnsi="Arial" w:cs="Arial"/>
          <w:lang w:eastAsia="en-US"/>
        </w:rPr>
        <w:t>educación física</w:t>
      </w:r>
      <w:r w:rsidRPr="006C33F1">
        <w:rPr>
          <w:rFonts w:ascii="Arial" w:eastAsiaTheme="minorHAnsi" w:hAnsi="Arial" w:cs="Arial"/>
          <w:lang w:eastAsia="en-US"/>
        </w:rPr>
        <w:t xml:space="preserve"> </w:t>
      </w:r>
      <w:r w:rsidR="0012615D" w:rsidRPr="006C33F1">
        <w:rPr>
          <w:rFonts w:ascii="Arial" w:eastAsiaTheme="minorHAnsi" w:hAnsi="Arial" w:cs="Arial"/>
          <w:lang w:eastAsia="en-US"/>
        </w:rPr>
        <w:t>y actividades</w:t>
      </w:r>
      <w:r w:rsidRPr="006C33F1">
        <w:rPr>
          <w:rFonts w:ascii="Arial" w:eastAsiaTheme="minorHAnsi" w:hAnsi="Arial" w:cs="Arial"/>
          <w:lang w:eastAsia="en-US"/>
        </w:rPr>
        <w:t xml:space="preserve"> extra curriculares como torneo inter clases y el INDER.</w:t>
      </w:r>
    </w:p>
    <w:p w:rsid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 xml:space="preserve">Restaurante escolar: en el los jóvenes reciben un complemento alimenticio que les refuerza su nutrición para un mejor desempeño integral. </w:t>
      </w:r>
    </w:p>
    <w:p w:rsidR="006C33F1" w:rsidRDefault="006C33F1" w:rsidP="00D5635F">
      <w:pPr>
        <w:pStyle w:val="Prrafodelista"/>
        <w:numPr>
          <w:ilvl w:val="0"/>
          <w:numId w:val="87"/>
        </w:numPr>
        <w:autoSpaceDE w:val="0"/>
        <w:autoSpaceDN w:val="0"/>
        <w:adjustRightInd w:val="0"/>
        <w:spacing w:line="276" w:lineRule="auto"/>
        <w:jc w:val="both"/>
        <w:rPr>
          <w:rFonts w:ascii="Arial" w:eastAsiaTheme="minorHAnsi" w:hAnsi="Arial" w:cs="Arial"/>
          <w:lang w:eastAsia="en-US"/>
        </w:rPr>
      </w:pPr>
      <w:r w:rsidRPr="006C33F1">
        <w:rPr>
          <w:rFonts w:ascii="Arial" w:eastAsiaTheme="minorHAnsi" w:hAnsi="Arial" w:cs="Arial"/>
          <w:lang w:eastAsia="en-US"/>
        </w:rPr>
        <w:t>La batería sanitaria esta urgida de una reforma ya que expide olores que posiblemente tienen que ver con la parte interna de la tubería.</w:t>
      </w:r>
    </w:p>
    <w:p w:rsidR="000C13DF" w:rsidRPr="0056489E" w:rsidRDefault="006C33F1" w:rsidP="0056489E">
      <w:pPr>
        <w:autoSpaceDE w:val="0"/>
        <w:autoSpaceDN w:val="0"/>
        <w:adjustRightInd w:val="0"/>
        <w:spacing w:line="276" w:lineRule="auto"/>
        <w:ind w:left="360"/>
        <w:jc w:val="both"/>
        <w:rPr>
          <w:rFonts w:ascii="Arial" w:eastAsiaTheme="minorHAnsi" w:hAnsi="Arial" w:cs="Arial"/>
          <w:lang w:eastAsia="en-US"/>
        </w:rPr>
      </w:pPr>
      <w:r w:rsidRPr="00FA695F">
        <w:rPr>
          <w:rFonts w:ascii="Arial" w:eastAsiaTheme="minorHAnsi" w:hAnsi="Arial" w:cs="Arial"/>
          <w:lang w:eastAsia="en-US"/>
        </w:rPr>
        <w:t xml:space="preserve"> </w:t>
      </w: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Teniendo presente que la educación inclusiva solo es posible cuando todos los miembros de la comunidad educativa se implican en la organización y gestión administrativa y lideran para que sus proyectos, procesos y procedimientos respondan efectivamente a la diversidad y la educación con calidad la Institución ha tenido en cuenta las necesidades y características de los estudiantes  y demás miembros de la comunidad educativa como evidencia de ello reposa en archivo de los boletines de los estudiantes.</w:t>
      </w:r>
    </w:p>
    <w:p w:rsidR="00FA695F" w:rsidRDefault="00FA695F" w:rsidP="0056489E">
      <w:pPr>
        <w:autoSpaceDE w:val="0"/>
        <w:autoSpaceDN w:val="0"/>
        <w:adjustRightInd w:val="0"/>
        <w:spacing w:line="276" w:lineRule="auto"/>
        <w:jc w:val="both"/>
        <w:rPr>
          <w:rFonts w:ascii="Arial" w:eastAsiaTheme="minorHAnsi" w:hAnsi="Arial" w:cs="Arial"/>
          <w:lang w:val="es-CO" w:eastAsia="en-US"/>
        </w:rPr>
      </w:pPr>
    </w:p>
    <w:p w:rsidR="00FA695F" w:rsidRDefault="00FA695F" w:rsidP="0056489E">
      <w:pPr>
        <w:autoSpaceDE w:val="0"/>
        <w:autoSpaceDN w:val="0"/>
        <w:adjustRightInd w:val="0"/>
        <w:spacing w:line="276" w:lineRule="auto"/>
        <w:jc w:val="both"/>
        <w:rPr>
          <w:rFonts w:ascii="Arial" w:eastAsiaTheme="minorHAnsi" w:hAnsi="Arial" w:cs="Arial"/>
          <w:lang w:val="es-CO" w:eastAsia="en-US"/>
        </w:rPr>
      </w:pPr>
      <w:r>
        <w:rPr>
          <w:rFonts w:ascii="Arial" w:eastAsiaTheme="minorHAnsi" w:hAnsi="Arial" w:cs="Arial"/>
          <w:lang w:val="es-CO" w:eastAsia="en-US"/>
        </w:rPr>
        <w:lastRenderedPageBreak/>
        <w:t xml:space="preserve">La </w:t>
      </w:r>
      <w:r w:rsidRPr="006C33F1">
        <w:rPr>
          <w:rFonts w:ascii="Arial" w:eastAsiaTheme="minorHAnsi" w:hAnsi="Arial" w:cs="Arial"/>
          <w:lang w:val="es-CO" w:eastAsia="en-US"/>
        </w:rPr>
        <w:t xml:space="preserve">institución educativa es inclusiva porque recibe a jóvenes de las diferentes zonas de la comuna 5 y además jóvenes de diferentes zonas del país como la costa, choco y otras regiones, </w:t>
      </w:r>
      <w:r>
        <w:rPr>
          <w:rFonts w:ascii="Arial" w:eastAsiaTheme="minorHAnsi" w:hAnsi="Arial" w:cs="Arial"/>
          <w:lang w:val="es-CO" w:eastAsia="en-US"/>
        </w:rPr>
        <w:t xml:space="preserve">del país, e incluso no es ajena a la situación de desplazados </w:t>
      </w:r>
      <w:r w:rsidRPr="006C33F1">
        <w:rPr>
          <w:rFonts w:ascii="Arial" w:eastAsiaTheme="minorHAnsi" w:hAnsi="Arial" w:cs="Arial"/>
          <w:lang w:val="es-CO" w:eastAsia="en-US"/>
        </w:rPr>
        <w:t xml:space="preserve">venezolanos que se da Estudiantes con algunas deficiencias cognitivas y físicas son bienvenidos en nuestra institución cumpliendo con nuestra función principal de enseñar y formar para construir una mejor sociedad. </w:t>
      </w:r>
    </w:p>
    <w:p w:rsidR="00FA695F" w:rsidRDefault="00FA695F" w:rsidP="0056489E">
      <w:pPr>
        <w:autoSpaceDE w:val="0"/>
        <w:autoSpaceDN w:val="0"/>
        <w:adjustRightInd w:val="0"/>
        <w:spacing w:line="276" w:lineRule="auto"/>
        <w:jc w:val="both"/>
        <w:rPr>
          <w:rFonts w:ascii="Arial" w:eastAsiaTheme="minorHAnsi" w:hAnsi="Arial" w:cs="Arial"/>
          <w:lang w:val="es-CO" w:eastAsia="en-US"/>
        </w:rPr>
      </w:pPr>
    </w:p>
    <w:p w:rsidR="006C33F1" w:rsidRPr="006C33F1" w:rsidRDefault="00FA695F" w:rsidP="0056489E">
      <w:pPr>
        <w:autoSpaceDE w:val="0"/>
        <w:autoSpaceDN w:val="0"/>
        <w:adjustRightInd w:val="0"/>
        <w:spacing w:line="276" w:lineRule="auto"/>
        <w:jc w:val="both"/>
        <w:rPr>
          <w:rFonts w:ascii="Arial" w:eastAsiaTheme="minorHAnsi" w:hAnsi="Arial" w:cs="Arial"/>
          <w:lang w:val="es-CO" w:eastAsia="en-US"/>
        </w:rPr>
      </w:pPr>
      <w:r>
        <w:rPr>
          <w:rFonts w:ascii="Arial" w:eastAsiaTheme="minorHAnsi" w:hAnsi="Arial" w:cs="Arial"/>
          <w:lang w:val="es-CO" w:eastAsia="en-US"/>
        </w:rPr>
        <w:t xml:space="preserve">En la institución se viene realizando de manera permanente </w:t>
      </w:r>
      <w:r w:rsidR="006C33F1" w:rsidRPr="006C33F1">
        <w:rPr>
          <w:rFonts w:ascii="Arial" w:eastAsiaTheme="minorHAnsi" w:hAnsi="Arial" w:cs="Arial"/>
          <w:lang w:val="es-CO" w:eastAsia="en-US"/>
        </w:rPr>
        <w:t>ajustes y adecuaciones a los diversos formatos, libros y registros reglamentarios de educación teniendo presente la caracterización de los miembros que integran la comunidad educativa generando igualdad de oportunidades en el acceso de la información y comunicación de todos.</w:t>
      </w:r>
    </w:p>
    <w:p w:rsidR="00FA695F" w:rsidRDefault="00FA695F" w:rsidP="0056489E">
      <w:pPr>
        <w:autoSpaceDE w:val="0"/>
        <w:autoSpaceDN w:val="0"/>
        <w:adjustRightInd w:val="0"/>
        <w:spacing w:line="276" w:lineRule="auto"/>
        <w:jc w:val="both"/>
        <w:rPr>
          <w:rFonts w:ascii="Arial" w:eastAsiaTheme="minorHAnsi" w:hAnsi="Arial" w:cs="Arial"/>
          <w:lang w:val="es-CO" w:eastAsia="en-US"/>
        </w:rPr>
      </w:pP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En los libros de matrículas y SIMAT se puede evidenciar el reporte de los estudiantes con diagnóstico, lo cual permitió por parte de la alcaldía el envío de una profesional: maestra de apoyo.</w:t>
      </w:r>
    </w:p>
    <w:p w:rsidR="00FA695F" w:rsidRDefault="00FA695F" w:rsidP="0056489E">
      <w:pPr>
        <w:autoSpaceDE w:val="0"/>
        <w:autoSpaceDN w:val="0"/>
        <w:adjustRightInd w:val="0"/>
        <w:spacing w:line="276" w:lineRule="auto"/>
        <w:jc w:val="both"/>
        <w:rPr>
          <w:rFonts w:ascii="Arial" w:eastAsiaTheme="minorHAnsi" w:hAnsi="Arial" w:cs="Arial"/>
          <w:lang w:val="es-CO" w:eastAsia="en-US"/>
        </w:rPr>
      </w:pPr>
    </w:p>
    <w:p w:rsidR="006C33F1" w:rsidRP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En las actas del consejo académico y comité de evaluación y promoción se evidencia la flexibilización del currículo y la búsqueda de estrategias para los estudiantes con NEE con el objetivo de garantizar una educación inclusiva.</w:t>
      </w:r>
    </w:p>
    <w:p w:rsidR="006C33F1" w:rsidRDefault="006C33F1" w:rsidP="0056489E">
      <w:pPr>
        <w:autoSpaceDE w:val="0"/>
        <w:autoSpaceDN w:val="0"/>
        <w:adjustRightInd w:val="0"/>
        <w:spacing w:line="276" w:lineRule="auto"/>
        <w:jc w:val="both"/>
        <w:rPr>
          <w:rFonts w:ascii="Arial" w:eastAsiaTheme="minorHAnsi" w:hAnsi="Arial" w:cs="Arial"/>
          <w:lang w:val="es-CO" w:eastAsia="en-US"/>
        </w:rPr>
      </w:pPr>
      <w:r w:rsidRPr="006C33F1">
        <w:rPr>
          <w:rFonts w:ascii="Arial" w:eastAsiaTheme="minorHAnsi" w:hAnsi="Arial" w:cs="Arial"/>
          <w:lang w:val="es-CO" w:eastAsia="en-US"/>
        </w:rPr>
        <w:t xml:space="preserve">Constantemente se actualiza la base de datos de los estudiantes y comunidad educativa con el objetivo de hacer una lectura del contexto para mirar los factores de </w:t>
      </w:r>
      <w:r w:rsidR="0012615D" w:rsidRPr="006C33F1">
        <w:rPr>
          <w:rFonts w:ascii="Arial" w:eastAsiaTheme="minorHAnsi" w:hAnsi="Arial" w:cs="Arial"/>
          <w:lang w:val="es-CO" w:eastAsia="en-US"/>
        </w:rPr>
        <w:t>riesgo,</w:t>
      </w:r>
      <w:r w:rsidRPr="006C33F1">
        <w:rPr>
          <w:rFonts w:ascii="Arial" w:eastAsiaTheme="minorHAnsi" w:hAnsi="Arial" w:cs="Arial"/>
          <w:lang w:val="es-CO" w:eastAsia="en-US"/>
        </w:rPr>
        <w:t xml:space="preserve"> pero también de protección que puedan obstaculizar o facilitar la convivencia en el marco del respeto por la diversidad.</w:t>
      </w:r>
    </w:p>
    <w:p w:rsidR="0087546E" w:rsidRPr="0087546E" w:rsidRDefault="0087546E" w:rsidP="0087546E">
      <w:pPr>
        <w:autoSpaceDE w:val="0"/>
        <w:autoSpaceDN w:val="0"/>
        <w:adjustRightInd w:val="0"/>
        <w:spacing w:line="276" w:lineRule="auto"/>
        <w:rPr>
          <w:rFonts w:ascii="Arial" w:eastAsiaTheme="minorHAnsi" w:hAnsi="Arial" w:cs="Arial"/>
          <w:lang w:val="es-CO" w:eastAsia="en-US"/>
        </w:rPr>
      </w:pPr>
    </w:p>
    <w:p w:rsidR="0087546E" w:rsidRPr="0087546E" w:rsidRDefault="0087546E" w:rsidP="0087546E">
      <w:pPr>
        <w:autoSpaceDE w:val="0"/>
        <w:autoSpaceDN w:val="0"/>
        <w:adjustRightInd w:val="0"/>
        <w:spacing w:line="276" w:lineRule="auto"/>
        <w:rPr>
          <w:rFonts w:ascii="Arial" w:eastAsiaTheme="minorHAnsi" w:hAnsi="Arial" w:cs="Arial"/>
          <w:lang w:val="es-CO" w:eastAsia="en-US"/>
        </w:rPr>
        <w:sectPr w:rsidR="0087546E" w:rsidRPr="0087546E" w:rsidSect="00E75DEA">
          <w:pgSz w:w="12240" w:h="15840" w:code="1"/>
          <w:pgMar w:top="1440" w:right="1077" w:bottom="1440" w:left="1077" w:header="709" w:footer="709" w:gutter="0"/>
          <w:cols w:space="708"/>
          <w:docGrid w:linePitch="360"/>
        </w:sectPr>
      </w:pPr>
      <w:r w:rsidRPr="0087546E">
        <w:rPr>
          <w:rFonts w:ascii="Arial" w:eastAsiaTheme="minorHAnsi" w:hAnsi="Arial" w:cs="Arial"/>
          <w:lang w:val="es-CO" w:eastAsia="en-US"/>
        </w:rPr>
        <w:t xml:space="preserve">Durante la evaluación institucional se cita a varios miembros de la comunidad educativa para garantizar la transparencia en el proceso, y enriquecer el proceso de evaluación desde </w:t>
      </w:r>
      <w:r w:rsidR="005776D0" w:rsidRPr="0087546E">
        <w:rPr>
          <w:rFonts w:ascii="Arial" w:eastAsiaTheme="minorHAnsi" w:hAnsi="Arial" w:cs="Arial"/>
          <w:lang w:val="es-CO" w:eastAsia="en-US"/>
        </w:rPr>
        <w:t>las</w:t>
      </w:r>
      <w:r w:rsidR="005776D0">
        <w:rPr>
          <w:rFonts w:ascii="Arial" w:eastAsiaTheme="minorHAnsi" w:hAnsi="Arial" w:cs="Arial"/>
          <w:lang w:val="es-CO" w:eastAsia="en-US"/>
        </w:rPr>
        <w:t xml:space="preserve"> diferentes</w:t>
      </w:r>
      <w:r>
        <w:rPr>
          <w:rFonts w:ascii="Arial" w:eastAsiaTheme="minorHAnsi" w:hAnsi="Arial" w:cs="Arial"/>
          <w:lang w:val="es-CO" w:eastAsia="en-US"/>
        </w:rPr>
        <w:t xml:space="preserve"> gestiones.</w:t>
      </w:r>
    </w:p>
    <w:p w:rsidR="0056489E" w:rsidRDefault="0056489E" w:rsidP="0056489E">
      <w:pPr>
        <w:tabs>
          <w:tab w:val="left" w:pos="450"/>
        </w:tabs>
        <w:autoSpaceDE w:val="0"/>
        <w:autoSpaceDN w:val="0"/>
        <w:adjustRightInd w:val="0"/>
        <w:rPr>
          <w:rFonts w:ascii="Arial" w:eastAsiaTheme="minorHAnsi" w:hAnsi="Arial" w:cs="Arial"/>
          <w:b/>
          <w:bCs/>
          <w:lang w:eastAsia="en-US"/>
        </w:rPr>
      </w:pPr>
      <w:r w:rsidRPr="00D723D0">
        <w:rPr>
          <w:rFonts w:ascii="Arial" w:eastAsiaTheme="minorHAnsi" w:hAnsi="Arial" w:cs="Arial"/>
          <w:b/>
          <w:bCs/>
          <w:lang w:eastAsia="en-US"/>
        </w:rPr>
        <w:lastRenderedPageBreak/>
        <w:t>13.2 Organigrama</w:t>
      </w:r>
    </w:p>
    <w:tbl>
      <w:tblPr>
        <w:tblStyle w:val="Tablaconcuadrcula2"/>
        <w:tblpPr w:leftFromText="141" w:rightFromText="141" w:vertAnchor="text" w:horzAnchor="margin" w:tblpXSpec="center" w:tblpY="290"/>
        <w:tblW w:w="7054" w:type="dxa"/>
        <w:tblLook w:val="04A0" w:firstRow="1" w:lastRow="0" w:firstColumn="1" w:lastColumn="0" w:noHBand="0" w:noVBand="1"/>
      </w:tblPr>
      <w:tblGrid>
        <w:gridCol w:w="7054"/>
      </w:tblGrid>
      <w:tr w:rsidR="008E7B8F" w:rsidRPr="00820F5C" w:rsidTr="008E7B8F">
        <w:trPr>
          <w:trHeight w:val="422"/>
        </w:trPr>
        <w:tc>
          <w:tcPr>
            <w:tcW w:w="7054" w:type="dxa"/>
            <w:shd w:val="clear" w:color="auto" w:fill="548DD4" w:themeFill="text2" w:themeFillTint="99"/>
          </w:tcPr>
          <w:p w:rsidR="008E7B8F" w:rsidRPr="00262F76" w:rsidRDefault="008E7B8F" w:rsidP="008E7B8F">
            <w:pPr>
              <w:jc w:val="center"/>
              <w:rPr>
                <w:rFonts w:asciiTheme="minorHAnsi" w:eastAsiaTheme="minorHAnsi" w:hAnsiTheme="minorHAnsi" w:cstheme="minorBidi"/>
                <w:b/>
                <w:sz w:val="28"/>
                <w:szCs w:val="28"/>
                <w:lang w:eastAsia="en-US"/>
              </w:rPr>
            </w:pPr>
            <w:r w:rsidRPr="00262F76">
              <w:rPr>
                <w:rFonts w:asciiTheme="minorHAnsi" w:eastAsiaTheme="minorHAnsi" w:hAnsiTheme="minorHAnsi" w:cstheme="minorBidi"/>
                <w:b/>
                <w:sz w:val="28"/>
                <w:szCs w:val="28"/>
                <w:lang w:eastAsia="en-US"/>
              </w:rPr>
              <w:t>INSTITUCIÓN EDUCATIVA SEBASTIÁN DE BELALCÁZAR</w:t>
            </w:r>
          </w:p>
        </w:tc>
      </w:tr>
    </w:tbl>
    <w:p w:rsidR="0056489E" w:rsidRDefault="0056489E" w:rsidP="0056489E">
      <w:pPr>
        <w:tabs>
          <w:tab w:val="left" w:pos="450"/>
        </w:tabs>
        <w:autoSpaceDE w:val="0"/>
        <w:autoSpaceDN w:val="0"/>
        <w:adjustRightInd w:val="0"/>
        <w:rPr>
          <w:rFonts w:ascii="Arial" w:eastAsiaTheme="minorHAnsi" w:hAnsi="Arial" w:cs="Arial"/>
          <w:b/>
          <w:bCs/>
          <w:lang w:val="es-CO" w:eastAsia="en-US"/>
        </w:rPr>
      </w:pPr>
    </w:p>
    <w:p w:rsidR="0056489E" w:rsidRDefault="0056489E" w:rsidP="0056489E">
      <w:pPr>
        <w:tabs>
          <w:tab w:val="left" w:pos="450"/>
        </w:tabs>
        <w:autoSpaceDE w:val="0"/>
        <w:autoSpaceDN w:val="0"/>
        <w:adjustRightInd w:val="0"/>
        <w:rPr>
          <w:rFonts w:ascii="Arial" w:eastAsiaTheme="minorHAnsi" w:hAnsi="Arial" w:cs="Arial"/>
          <w:b/>
          <w:bCs/>
          <w:lang w:val="es-CO" w:eastAsia="en-US"/>
        </w:rPr>
      </w:pPr>
    </w:p>
    <w:p w:rsidR="0056489E" w:rsidRDefault="0056489E" w:rsidP="0056489E">
      <w:pPr>
        <w:tabs>
          <w:tab w:val="left" w:pos="450"/>
        </w:tabs>
        <w:autoSpaceDE w:val="0"/>
        <w:autoSpaceDN w:val="0"/>
        <w:adjustRightInd w:val="0"/>
        <w:rPr>
          <w:rFonts w:ascii="Arial" w:eastAsiaTheme="minorHAnsi" w:hAnsi="Arial" w:cs="Arial"/>
          <w:b/>
          <w:bCs/>
          <w:color w:val="FF0000"/>
          <w:lang w:eastAsia="en-US"/>
        </w:rPr>
      </w:pPr>
      <w:r>
        <w:rPr>
          <w:rFonts w:asciiTheme="minorHAnsi" w:eastAsiaTheme="minorHAnsi" w:hAnsiTheme="minorHAnsi" w:cstheme="minorBidi"/>
          <w:noProof/>
          <w:lang w:val="en-US" w:eastAsia="en-US"/>
        </w:rPr>
        <mc:AlternateContent>
          <mc:Choice Requires="wps">
            <w:drawing>
              <wp:anchor distT="0" distB="0" distL="114300" distR="114300" simplePos="0" relativeHeight="251552256" behindDoc="0" locked="0" layoutInCell="1" allowOverlap="1" wp14:anchorId="16D6725E" wp14:editId="3BEE3A98">
                <wp:simplePos x="0" y="0"/>
                <wp:positionH relativeFrom="column">
                  <wp:posOffset>3952875</wp:posOffset>
                </wp:positionH>
                <wp:positionV relativeFrom="paragraph">
                  <wp:posOffset>117475</wp:posOffset>
                </wp:positionV>
                <wp:extent cx="635" cy="318770"/>
                <wp:effectExtent l="56515" t="11430" r="57150" b="22225"/>
                <wp:wrapNone/>
                <wp:docPr id="77" name="AutoShape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8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207E1" id="AutoShape 427" o:spid="_x0000_s1026" type="#_x0000_t32" style="position:absolute;margin-left:311.25pt;margin-top:9.25pt;width:.05pt;height:25.1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pMiOQIAAGE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">
                <v:stroke endarrow="block"/>
              </v:shape>
            </w:pict>
          </mc:Fallback>
        </mc:AlternateContent>
      </w:r>
    </w:p>
    <w:p w:rsidR="0056489E" w:rsidRDefault="0056489E" w:rsidP="0056489E">
      <w:pPr>
        <w:tabs>
          <w:tab w:val="left" w:pos="450"/>
        </w:tabs>
        <w:autoSpaceDE w:val="0"/>
        <w:autoSpaceDN w:val="0"/>
        <w:adjustRightInd w:val="0"/>
        <w:jc w:val="center"/>
        <w:rPr>
          <w:rFonts w:ascii="Arial" w:eastAsiaTheme="minorHAnsi" w:hAnsi="Arial" w:cs="Arial"/>
          <w:b/>
          <w:bCs/>
          <w:color w:val="FF0000"/>
          <w:lang w:eastAsia="en-US"/>
        </w:rPr>
      </w:pPr>
    </w:p>
    <w:p w:rsidR="0056489E" w:rsidRDefault="0056489E" w:rsidP="0056489E">
      <w:pPr>
        <w:tabs>
          <w:tab w:val="left" w:pos="450"/>
        </w:tabs>
        <w:autoSpaceDE w:val="0"/>
        <w:autoSpaceDN w:val="0"/>
        <w:adjustRightInd w:val="0"/>
        <w:jc w:val="center"/>
        <w:rPr>
          <w:rFonts w:ascii="Arial" w:eastAsiaTheme="minorHAnsi" w:hAnsi="Arial" w:cs="Arial"/>
          <w:b/>
          <w:bCs/>
          <w:color w:val="FF0000"/>
          <w:lang w:eastAsia="en-US"/>
        </w:rPr>
      </w:pPr>
      <w:r>
        <w:rPr>
          <w:rFonts w:asciiTheme="minorHAnsi" w:eastAsiaTheme="minorHAnsi" w:hAnsiTheme="minorHAnsi" w:cstheme="minorBidi"/>
          <w:noProof/>
          <w:sz w:val="44"/>
          <w:szCs w:val="44"/>
          <w:lang w:val="en-US" w:eastAsia="en-US"/>
        </w:rPr>
        <mc:AlternateContent>
          <mc:Choice Requires="wps">
            <w:drawing>
              <wp:anchor distT="0" distB="0" distL="114300" distR="114300" simplePos="0" relativeHeight="251672064" behindDoc="0" locked="0" layoutInCell="1" allowOverlap="1" wp14:anchorId="5FC3DCD5" wp14:editId="77FBB1BD">
                <wp:simplePos x="0" y="0"/>
                <wp:positionH relativeFrom="column">
                  <wp:posOffset>3133090</wp:posOffset>
                </wp:positionH>
                <wp:positionV relativeFrom="paragraph">
                  <wp:posOffset>83820</wp:posOffset>
                </wp:positionV>
                <wp:extent cx="1715135" cy="312420"/>
                <wp:effectExtent l="8890" t="7620" r="9525" b="13335"/>
                <wp:wrapNone/>
                <wp:docPr id="76" name="Rectangle 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135" cy="312420"/>
                        </a:xfrm>
                        <a:prstGeom prst="rect">
                          <a:avLst/>
                        </a:prstGeom>
                        <a:solidFill>
                          <a:srgbClr val="FFFFFF"/>
                        </a:solidFill>
                        <a:ln w="9525">
                          <a:solidFill>
                            <a:srgbClr val="000000"/>
                          </a:solidFill>
                          <a:miter lim="800000"/>
                          <a:headEnd/>
                          <a:tailEnd/>
                        </a:ln>
                      </wps:spPr>
                      <wps:txbx>
                        <w:txbxContent>
                          <w:p w:rsidR="007C01AE" w:rsidRPr="00A97960" w:rsidRDefault="007C01AE" w:rsidP="0056489E">
                            <w:pPr>
                              <w:pStyle w:val="Sinespaciado"/>
                              <w:shd w:val="clear" w:color="auto" w:fill="548DD4" w:themeFill="text2" w:themeFillTint="99"/>
                              <w:jc w:val="center"/>
                              <w:rPr>
                                <w:b/>
                                <w:sz w:val="24"/>
                                <w:szCs w:val="24"/>
                              </w:rPr>
                            </w:pPr>
                            <w:r w:rsidRPr="00A97960">
                              <w:rPr>
                                <w:b/>
                                <w:sz w:val="24"/>
                                <w:szCs w:val="24"/>
                              </w:rPr>
                              <w:t>GOBIERNO ESCOLAR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3DCD5" id="Rectangle 629" o:spid="_x0000_s1074" style="position:absolute;left:0;text-align:left;margin-left:246.7pt;margin-top:6.6pt;width:135.05pt;height:24.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">
                <v:textbox>
                  <w:txbxContent>
                    <w:p w:rsidR="007C01AE" w:rsidRPr="00A97960" w:rsidRDefault="007C01AE" w:rsidP="0056489E">
                      <w:pPr>
                        <w:pStyle w:val="Sinespaciado"/>
                        <w:shd w:val="clear" w:color="auto" w:fill="548DD4" w:themeFill="text2" w:themeFillTint="99"/>
                        <w:jc w:val="center"/>
                        <w:rPr>
                          <w:b/>
                          <w:sz w:val="24"/>
                          <w:szCs w:val="24"/>
                        </w:rPr>
                      </w:pPr>
                      <w:r w:rsidRPr="00A97960">
                        <w:rPr>
                          <w:b/>
                          <w:sz w:val="24"/>
                          <w:szCs w:val="24"/>
                        </w:rPr>
                        <w:t>GOBIERNO ESCOLAR</w:t>
                      </w:r>
                    </w:p>
                  </w:txbxContent>
                </v:textbox>
              </v:rect>
            </w:pict>
          </mc:Fallback>
        </mc:AlternateContent>
      </w:r>
    </w:p>
    <w:p w:rsidR="0056489E" w:rsidRDefault="0056489E" w:rsidP="0056489E">
      <w:pPr>
        <w:tabs>
          <w:tab w:val="left" w:pos="450"/>
          <w:tab w:val="left" w:pos="7890"/>
        </w:tabs>
        <w:autoSpaceDE w:val="0"/>
        <w:autoSpaceDN w:val="0"/>
        <w:adjustRightInd w:val="0"/>
        <w:rPr>
          <w:rFonts w:ascii="Arial" w:eastAsiaTheme="minorHAnsi" w:hAnsi="Arial" w:cs="Arial"/>
          <w:b/>
          <w:bCs/>
          <w:color w:val="FF0000"/>
          <w:lang w:eastAsia="en-US"/>
        </w:rPr>
      </w:pPr>
      <w:r>
        <w:rPr>
          <w:rFonts w:ascii="Arial" w:eastAsiaTheme="minorHAnsi" w:hAnsi="Arial" w:cs="Arial"/>
          <w:b/>
          <w:bCs/>
          <w:color w:val="FF0000"/>
          <w:lang w:eastAsia="en-US"/>
        </w:rPr>
        <w:tab/>
      </w:r>
      <w:r>
        <w:rPr>
          <w:rFonts w:ascii="Arial" w:eastAsiaTheme="minorHAnsi" w:hAnsi="Arial" w:cs="Arial"/>
          <w:b/>
          <w:bCs/>
          <w:color w:val="FF0000"/>
          <w:lang w:eastAsia="en-US"/>
        </w:rPr>
        <w:tab/>
      </w:r>
    </w:p>
    <w:p w:rsidR="0056489E" w:rsidRDefault="0056489E" w:rsidP="0056489E">
      <w:pPr>
        <w:tabs>
          <w:tab w:val="center" w:pos="6480"/>
        </w:tabs>
        <w:autoSpaceDE w:val="0"/>
        <w:autoSpaceDN w:val="0"/>
        <w:adjustRightInd w:val="0"/>
        <w:rPr>
          <w:rFonts w:ascii="Arial" w:eastAsiaTheme="minorHAnsi" w:hAnsi="Arial" w:cs="Arial"/>
          <w:b/>
          <w:bCs/>
          <w:color w:val="FF0000"/>
          <w:lang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5616" behindDoc="0" locked="0" layoutInCell="1" allowOverlap="1" wp14:anchorId="0DDEA21D" wp14:editId="30FDEF27">
                <wp:simplePos x="0" y="0"/>
                <wp:positionH relativeFrom="column">
                  <wp:posOffset>3952875</wp:posOffset>
                </wp:positionH>
                <wp:positionV relativeFrom="paragraph">
                  <wp:posOffset>45720</wp:posOffset>
                </wp:positionV>
                <wp:extent cx="0" cy="353060"/>
                <wp:effectExtent l="57150" t="7620" r="57150" b="20320"/>
                <wp:wrapNone/>
                <wp:docPr id="75" name="AutoShape 7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30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A2C5DE" id="AutoShape 731" o:spid="_x0000_s1026" type="#_x0000_t32" style="position:absolute;margin-left:311.25pt;margin-top:3.6pt;width:0;height:27.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">
                <v:stroke endarrow="block"/>
              </v:shape>
            </w:pict>
          </mc:Fallback>
        </mc:AlternateContent>
      </w:r>
      <w:r>
        <w:rPr>
          <w:rFonts w:ascii="Arial" w:eastAsiaTheme="minorHAnsi" w:hAnsi="Arial" w:cs="Arial"/>
          <w:b/>
          <w:bCs/>
          <w:color w:val="FF0000"/>
          <w:lang w:eastAsia="en-US"/>
        </w:rPr>
        <w:tab/>
      </w:r>
    </w:p>
    <w:p w:rsidR="0056489E" w:rsidRDefault="0056489E" w:rsidP="0056489E">
      <w:pPr>
        <w:tabs>
          <w:tab w:val="center" w:pos="6480"/>
        </w:tabs>
        <w:autoSpaceDE w:val="0"/>
        <w:autoSpaceDN w:val="0"/>
        <w:adjustRightInd w:val="0"/>
        <w:rPr>
          <w:rFonts w:ascii="Arial" w:eastAsiaTheme="minorHAnsi" w:hAnsi="Arial" w:cs="Arial"/>
          <w:b/>
          <w:bCs/>
          <w:color w:val="FF0000"/>
          <w:lang w:eastAsia="en-US"/>
        </w:rPr>
      </w:pPr>
    </w:p>
    <w:p w:rsidR="0056489E" w:rsidRPr="00D723D0" w:rsidRDefault="0056489E" w:rsidP="0056489E">
      <w:pPr>
        <w:tabs>
          <w:tab w:val="left" w:pos="450"/>
          <w:tab w:val="left" w:pos="7890"/>
        </w:tabs>
        <w:autoSpaceDE w:val="0"/>
        <w:autoSpaceDN w:val="0"/>
        <w:adjustRightInd w:val="0"/>
        <w:rPr>
          <w:rFonts w:ascii="Arial" w:eastAsiaTheme="minorHAnsi" w:hAnsi="Arial" w:cs="Arial"/>
          <w:b/>
          <w:bCs/>
          <w:color w:val="FF0000"/>
          <w:lang w:eastAsia="en-US"/>
        </w:rPr>
      </w:pPr>
      <w:r>
        <w:rPr>
          <w:rFonts w:ascii="Arial" w:eastAsiaTheme="minorHAnsi" w:hAnsi="Arial" w:cs="Arial"/>
          <w:b/>
          <w:bCs/>
          <w:noProof/>
          <w:color w:val="FF0000"/>
          <w:lang w:val="en-US" w:eastAsia="en-US"/>
        </w:rPr>
        <mc:AlternateContent>
          <mc:Choice Requires="wps">
            <w:drawing>
              <wp:anchor distT="0" distB="0" distL="114300" distR="114300" simplePos="0" relativeHeight="251692544" behindDoc="0" locked="0" layoutInCell="1" allowOverlap="1" wp14:anchorId="18CC82FD" wp14:editId="78C9D2E3">
                <wp:simplePos x="0" y="0"/>
                <wp:positionH relativeFrom="column">
                  <wp:posOffset>1514475</wp:posOffset>
                </wp:positionH>
                <wp:positionV relativeFrom="paragraph">
                  <wp:posOffset>48260</wp:posOffset>
                </wp:positionV>
                <wp:extent cx="5067935" cy="635"/>
                <wp:effectExtent l="9525" t="10160" r="8890" b="8255"/>
                <wp:wrapNone/>
                <wp:docPr id="74"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679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536008" id="AutoShape 728" o:spid="_x0000_s1026" type="#_x0000_t32" style="position:absolute;margin-left:119.25pt;margin-top:3.8pt;width:399.05pt;height:.05pt;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6640" behindDoc="0" locked="0" layoutInCell="1" allowOverlap="1" wp14:anchorId="71AC4A65" wp14:editId="79AEEF50">
                <wp:simplePos x="0" y="0"/>
                <wp:positionH relativeFrom="column">
                  <wp:posOffset>6572250</wp:posOffset>
                </wp:positionH>
                <wp:positionV relativeFrom="paragraph">
                  <wp:posOffset>48260</wp:posOffset>
                </wp:positionV>
                <wp:extent cx="0" cy="210820"/>
                <wp:effectExtent l="57150" t="10160" r="57150" b="17145"/>
                <wp:wrapNone/>
                <wp:docPr id="73"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19249" id="AutoShape 732" o:spid="_x0000_s1026" type="#_x0000_t32" style="position:absolute;margin-left:517.5pt;margin-top:3.8pt;width:0;height:16.6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4592" behindDoc="0" locked="0" layoutInCell="1" allowOverlap="1" wp14:anchorId="471FBC2F" wp14:editId="2783351C">
                <wp:simplePos x="0" y="0"/>
                <wp:positionH relativeFrom="column">
                  <wp:posOffset>3952875</wp:posOffset>
                </wp:positionH>
                <wp:positionV relativeFrom="paragraph">
                  <wp:posOffset>48260</wp:posOffset>
                </wp:positionV>
                <wp:extent cx="0" cy="210820"/>
                <wp:effectExtent l="57150" t="10160" r="57150" b="17145"/>
                <wp:wrapNone/>
                <wp:docPr id="72" name="AutoShape 7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8B4807" id="AutoShape 730" o:spid="_x0000_s1026" type="#_x0000_t32" style="position:absolute;margin-left:311.25pt;margin-top:3.8pt;width:0;height:16.6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3568" behindDoc="0" locked="0" layoutInCell="1" allowOverlap="1" wp14:anchorId="6F994B6F" wp14:editId="66EFE07A">
                <wp:simplePos x="0" y="0"/>
                <wp:positionH relativeFrom="column">
                  <wp:posOffset>1514475</wp:posOffset>
                </wp:positionH>
                <wp:positionV relativeFrom="paragraph">
                  <wp:posOffset>48260</wp:posOffset>
                </wp:positionV>
                <wp:extent cx="0" cy="210820"/>
                <wp:effectExtent l="57150" t="10160" r="57150" b="17145"/>
                <wp:wrapNone/>
                <wp:docPr id="71" name="AutoShape 7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164C19" id="AutoShape 729" o:spid="_x0000_s1026" type="#_x0000_t32" style="position:absolute;margin-left:119.25pt;margin-top:3.8pt;width:0;height:16.6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">
                <v:stroke endarrow="block"/>
              </v:shape>
            </w:pict>
          </mc:Fallback>
        </mc:AlternateContent>
      </w:r>
    </w:p>
    <w:p w:rsidR="0056489E" w:rsidRPr="007F141A" w:rsidRDefault="0056489E" w:rsidP="0056489E">
      <w:pPr>
        <w:tabs>
          <w:tab w:val="center" w:pos="6480"/>
        </w:tabs>
        <w:autoSpaceDE w:val="0"/>
        <w:autoSpaceDN w:val="0"/>
        <w:adjustRightInd w:val="0"/>
        <w:rPr>
          <w:rFonts w:ascii="Arial" w:eastAsiaTheme="minorHAnsi" w:hAnsi="Arial" w:cs="Arial"/>
          <w:b/>
          <w:bCs/>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58752" behindDoc="0" locked="0" layoutInCell="1" allowOverlap="1" wp14:anchorId="1B838B9A" wp14:editId="208F6046">
                <wp:simplePos x="0" y="0"/>
                <wp:positionH relativeFrom="column">
                  <wp:posOffset>8619490</wp:posOffset>
                </wp:positionH>
                <wp:positionV relativeFrom="paragraph">
                  <wp:posOffset>207645</wp:posOffset>
                </wp:positionV>
                <wp:extent cx="1270" cy="1726565"/>
                <wp:effectExtent l="8890" t="7620" r="8890" b="8890"/>
                <wp:wrapNone/>
                <wp:docPr id="70" name="AutoShap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 cy="17265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6FB3F0" id="AutoShape 556" o:spid="_x0000_s1026" type="#_x0000_t32" style="position:absolute;margin-left:678.7pt;margin-top:16.35pt;width:.1pt;height:135.95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2128" behindDoc="0" locked="0" layoutInCell="1" allowOverlap="1" wp14:anchorId="376D224A" wp14:editId="70C947F2">
                <wp:simplePos x="0" y="0"/>
                <wp:positionH relativeFrom="column">
                  <wp:posOffset>3531235</wp:posOffset>
                </wp:positionH>
                <wp:positionV relativeFrom="paragraph">
                  <wp:posOffset>83820</wp:posOffset>
                </wp:positionV>
                <wp:extent cx="952500" cy="295275"/>
                <wp:effectExtent l="6985" t="7620" r="12065" b="11430"/>
                <wp:wrapNone/>
                <wp:docPr id="69" name="Rectangle 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95275"/>
                        </a:xfrm>
                        <a:prstGeom prst="rect">
                          <a:avLst/>
                        </a:prstGeom>
                        <a:solidFill>
                          <a:srgbClr val="FFFFFF"/>
                        </a:solidFill>
                        <a:ln w="9525">
                          <a:solidFill>
                            <a:srgbClr val="000000"/>
                          </a:solidFill>
                          <a:miter lim="800000"/>
                          <a:headEnd/>
                          <a:tailEnd/>
                        </a:ln>
                      </wps:spPr>
                      <wps:txbx>
                        <w:txbxContent>
                          <w:p w:rsidR="007C01AE" w:rsidRPr="00E6039F" w:rsidRDefault="007C01AE" w:rsidP="0056489E">
                            <w:pPr>
                              <w:pStyle w:val="Sinespaciado"/>
                              <w:shd w:val="clear" w:color="auto" w:fill="8DB3E2" w:themeFill="text2" w:themeFillTint="66"/>
                              <w:jc w:val="center"/>
                              <w:rPr>
                                <w:b/>
                                <w:sz w:val="24"/>
                                <w:szCs w:val="24"/>
                              </w:rPr>
                            </w:pPr>
                            <w:r w:rsidRPr="00E6039F">
                              <w:rPr>
                                <w:b/>
                                <w:sz w:val="24"/>
                                <w:szCs w:val="24"/>
                              </w:rPr>
                              <w:t>RECTORÍA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D224A" id="Rectangle 497" o:spid="_x0000_s1075" style="position:absolute;margin-left:278.05pt;margin-top:6.6pt;width:75pt;height:23.2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">
                <v:textbox>
                  <w:txbxContent>
                    <w:p w:rsidR="007C01AE" w:rsidRPr="00E6039F" w:rsidRDefault="007C01AE" w:rsidP="0056489E">
                      <w:pPr>
                        <w:pStyle w:val="Sinespaciado"/>
                        <w:shd w:val="clear" w:color="auto" w:fill="8DB3E2" w:themeFill="text2" w:themeFillTint="66"/>
                        <w:jc w:val="center"/>
                        <w:rPr>
                          <w:b/>
                          <w:sz w:val="24"/>
                          <w:szCs w:val="24"/>
                        </w:rPr>
                      </w:pPr>
                      <w:r w:rsidRPr="00E6039F">
                        <w:rPr>
                          <w:b/>
                          <w:sz w:val="24"/>
                          <w:szCs w:val="24"/>
                        </w:rPr>
                        <w:t>RECTORÍA</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3152" behindDoc="0" locked="0" layoutInCell="1" allowOverlap="1" wp14:anchorId="74DA11A9" wp14:editId="6CE47F3F">
                <wp:simplePos x="0" y="0"/>
                <wp:positionH relativeFrom="column">
                  <wp:posOffset>5626100</wp:posOffset>
                </wp:positionH>
                <wp:positionV relativeFrom="paragraph">
                  <wp:posOffset>83820</wp:posOffset>
                </wp:positionV>
                <wp:extent cx="1750060" cy="327660"/>
                <wp:effectExtent l="6350" t="7620" r="5715" b="7620"/>
                <wp:wrapNone/>
                <wp:docPr id="68" name="Rectangle 4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0060" cy="327660"/>
                        </a:xfrm>
                        <a:prstGeom prst="rect">
                          <a:avLst/>
                        </a:prstGeom>
                        <a:solidFill>
                          <a:srgbClr val="FFFFFF"/>
                        </a:solidFill>
                        <a:ln w="9525">
                          <a:solidFill>
                            <a:srgbClr val="000000"/>
                          </a:solidFill>
                          <a:miter lim="800000"/>
                          <a:headEnd/>
                          <a:tailEnd/>
                        </a:ln>
                      </wps:spPr>
                      <wps:txbx>
                        <w:txbxContent>
                          <w:p w:rsidR="007C01AE" w:rsidRPr="00A97960" w:rsidRDefault="007C01AE" w:rsidP="0056489E">
                            <w:pPr>
                              <w:pStyle w:val="Sinespaciado"/>
                              <w:shd w:val="clear" w:color="auto" w:fill="8DB3E2" w:themeFill="text2" w:themeFillTint="66"/>
                              <w:jc w:val="center"/>
                              <w:rPr>
                                <w:sz w:val="24"/>
                                <w:szCs w:val="24"/>
                              </w:rPr>
                            </w:pPr>
                            <w:r w:rsidRPr="00A97960">
                              <w:rPr>
                                <w:sz w:val="24"/>
                                <w:szCs w:val="24"/>
                              </w:rPr>
                              <w:t>CONSEJO ACADÉMICO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A11A9" id="Rectangle 498" o:spid="_x0000_s1076" style="position:absolute;margin-left:443pt;margin-top:6.6pt;width:137.8pt;height:25.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">
                <v:textbox>
                  <w:txbxContent>
                    <w:p w:rsidR="007C01AE" w:rsidRPr="00A97960" w:rsidRDefault="007C01AE" w:rsidP="0056489E">
                      <w:pPr>
                        <w:pStyle w:val="Sinespaciado"/>
                        <w:shd w:val="clear" w:color="auto" w:fill="8DB3E2" w:themeFill="text2" w:themeFillTint="66"/>
                        <w:jc w:val="center"/>
                        <w:rPr>
                          <w:sz w:val="24"/>
                          <w:szCs w:val="24"/>
                        </w:rPr>
                      </w:pPr>
                      <w:r w:rsidRPr="00A97960">
                        <w:rPr>
                          <w:sz w:val="24"/>
                          <w:szCs w:val="24"/>
                        </w:rPr>
                        <w:t>CONSEJO ACADÉMICO</w:t>
                      </w:r>
                    </w:p>
                  </w:txbxContent>
                </v:textbox>
              </v:rect>
            </w:pict>
          </mc:Fallback>
        </mc:AlternateContent>
      </w:r>
      <w:r>
        <w:rPr>
          <w:rFonts w:asciiTheme="minorHAnsi" w:eastAsiaTheme="minorHAnsi" w:hAnsiTheme="minorHAnsi" w:cstheme="minorBidi"/>
          <w:noProof/>
          <w:sz w:val="44"/>
          <w:szCs w:val="44"/>
          <w:lang w:val="en-US" w:eastAsia="en-US"/>
        </w:rPr>
        <mc:AlternateContent>
          <mc:Choice Requires="wps">
            <w:drawing>
              <wp:anchor distT="0" distB="0" distL="114300" distR="114300" simplePos="0" relativeHeight="251631104" behindDoc="0" locked="0" layoutInCell="1" allowOverlap="1" wp14:anchorId="14F281A9" wp14:editId="3664E7EB">
                <wp:simplePos x="0" y="0"/>
                <wp:positionH relativeFrom="column">
                  <wp:posOffset>695325</wp:posOffset>
                </wp:positionH>
                <wp:positionV relativeFrom="paragraph">
                  <wp:posOffset>83820</wp:posOffset>
                </wp:positionV>
                <wp:extent cx="1738630" cy="327660"/>
                <wp:effectExtent l="9525" t="7620" r="13970" b="7620"/>
                <wp:wrapNone/>
                <wp:docPr id="67" name="Rectangl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8630" cy="327660"/>
                        </a:xfrm>
                        <a:prstGeom prst="rect">
                          <a:avLst/>
                        </a:prstGeom>
                        <a:solidFill>
                          <a:srgbClr val="FFFFFF"/>
                        </a:solidFill>
                        <a:ln w="9525">
                          <a:solidFill>
                            <a:srgbClr val="000000"/>
                          </a:solidFill>
                          <a:miter lim="800000"/>
                          <a:headEnd/>
                          <a:tailEnd/>
                        </a:ln>
                      </wps:spPr>
                      <wps:txbx>
                        <w:txbxContent>
                          <w:p w:rsidR="007C01AE" w:rsidRPr="00A97960" w:rsidRDefault="007C01AE" w:rsidP="0056489E">
                            <w:pPr>
                              <w:pStyle w:val="Sinespaciado"/>
                              <w:shd w:val="clear" w:color="auto" w:fill="8DB3E2" w:themeFill="text2" w:themeFillTint="66"/>
                              <w:jc w:val="center"/>
                              <w:rPr>
                                <w:sz w:val="24"/>
                                <w:szCs w:val="24"/>
                              </w:rPr>
                            </w:pPr>
                            <w:r w:rsidRPr="00A97960">
                              <w:rPr>
                                <w:sz w:val="24"/>
                                <w:szCs w:val="24"/>
                              </w:rPr>
                              <w:t>CONSEJO DIRECTIVO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281A9" id="Rectangle 433" o:spid="_x0000_s1077" style="position:absolute;margin-left:54.75pt;margin-top:6.6pt;width:136.9pt;height:25.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">
                <v:textbox>
                  <w:txbxContent>
                    <w:p w:rsidR="007C01AE" w:rsidRPr="00A97960" w:rsidRDefault="007C01AE" w:rsidP="0056489E">
                      <w:pPr>
                        <w:pStyle w:val="Sinespaciado"/>
                        <w:shd w:val="clear" w:color="auto" w:fill="8DB3E2" w:themeFill="text2" w:themeFillTint="66"/>
                        <w:jc w:val="center"/>
                        <w:rPr>
                          <w:sz w:val="24"/>
                          <w:szCs w:val="24"/>
                        </w:rPr>
                      </w:pPr>
                      <w:r w:rsidRPr="00A97960">
                        <w:rPr>
                          <w:sz w:val="24"/>
                          <w:szCs w:val="24"/>
                        </w:rPr>
                        <w:t>CONSEJO DIRECTIVO</w:t>
                      </w:r>
                    </w:p>
                  </w:txbxContent>
                </v:textbox>
              </v:rect>
            </w:pict>
          </mc:Fallback>
        </mc:AlternateContent>
      </w:r>
      <w:r>
        <w:rPr>
          <w:rFonts w:ascii="Arial" w:eastAsiaTheme="minorHAnsi" w:hAnsi="Arial" w:cs="Arial"/>
          <w:b/>
          <w:bCs/>
          <w:lang w:val="es-CO" w:eastAsia="en-US"/>
        </w:rPr>
        <w:tab/>
      </w:r>
    </w:p>
    <w:p w:rsidR="0056489E" w:rsidRDefault="0056489E" w:rsidP="0056489E">
      <w:pPr>
        <w:tabs>
          <w:tab w:val="left" w:pos="6060"/>
          <w:tab w:val="left" w:pos="6345"/>
          <w:tab w:val="left" w:pos="11175"/>
        </w:tabs>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3088" behindDoc="0" locked="0" layoutInCell="1" allowOverlap="1" wp14:anchorId="5821ECB3" wp14:editId="28827010">
                <wp:simplePos x="0" y="0"/>
                <wp:positionH relativeFrom="column">
                  <wp:posOffset>-295275</wp:posOffset>
                </wp:positionH>
                <wp:positionV relativeFrom="paragraph">
                  <wp:posOffset>78740</wp:posOffset>
                </wp:positionV>
                <wp:extent cx="22225" cy="2534285"/>
                <wp:effectExtent l="9525" t="12065" r="6350" b="6350"/>
                <wp:wrapNone/>
                <wp:docPr id="66" name="AutoShape 6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 cy="2534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BB8EF4" id="AutoShape 633" o:spid="_x0000_s1026" type="#_x0000_t32" style="position:absolute;margin-left:-23.25pt;margin-top:6.2pt;width:1.75pt;height:199.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7664" behindDoc="0" locked="0" layoutInCell="1" allowOverlap="1" wp14:anchorId="2F11D1E8" wp14:editId="59AE7EAE">
                <wp:simplePos x="0" y="0"/>
                <wp:positionH relativeFrom="column">
                  <wp:posOffset>4011295</wp:posOffset>
                </wp:positionH>
                <wp:positionV relativeFrom="paragraph">
                  <wp:posOffset>203835</wp:posOffset>
                </wp:positionV>
                <wp:extent cx="635" cy="459105"/>
                <wp:effectExtent l="10795" t="13335" r="7620" b="13335"/>
                <wp:wrapNone/>
                <wp:docPr id="65"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9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E8BC8A" id="AutoShape 733" o:spid="_x0000_s1026" type="#_x0000_t32" style="position:absolute;margin-left:315.85pt;margin-top:16.05pt;width:.05pt;height:36.1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"/>
            </w:pict>
          </mc:Fallback>
        </mc:AlternateContent>
      </w:r>
      <w:r>
        <w:rPr>
          <w:rFonts w:asciiTheme="minorHAnsi" w:eastAsiaTheme="minorHAnsi" w:hAnsiTheme="minorHAnsi" w:cstheme="minorBidi"/>
          <w:noProof/>
          <w:sz w:val="44"/>
          <w:szCs w:val="44"/>
          <w:lang w:val="en-US" w:eastAsia="en-US"/>
        </w:rPr>
        <mc:AlternateContent>
          <mc:Choice Requires="wps">
            <w:drawing>
              <wp:anchor distT="0" distB="0" distL="114300" distR="114300" simplePos="0" relativeHeight="251671040" behindDoc="0" locked="0" layoutInCell="1" allowOverlap="1" wp14:anchorId="163ECB68" wp14:editId="020E015E">
                <wp:simplePos x="0" y="0"/>
                <wp:positionH relativeFrom="column">
                  <wp:posOffset>2433955</wp:posOffset>
                </wp:positionH>
                <wp:positionV relativeFrom="paragraph">
                  <wp:posOffset>80645</wp:posOffset>
                </wp:positionV>
                <wp:extent cx="1097280" cy="0"/>
                <wp:effectExtent l="14605" t="61595" r="12065" b="52705"/>
                <wp:wrapNone/>
                <wp:docPr id="64" name="AutoShape 6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72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9773D8" id="AutoShape 628" o:spid="_x0000_s1026" type="#_x0000_t32" style="position:absolute;margin-left:191.65pt;margin-top:6.35pt;width:86.4pt;height:0;flip:x;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ZLPQIAAGoEAAAOAAAAZHJzL2Uyb0RvYy54bWysVMGO2jAQvVfqP1i+QxIaW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9296" behindDoc="0" locked="0" layoutInCell="1" allowOverlap="1" wp14:anchorId="6E57298B" wp14:editId="20E1B4C2">
                <wp:simplePos x="0" y="0"/>
                <wp:positionH relativeFrom="column">
                  <wp:posOffset>4483735</wp:posOffset>
                </wp:positionH>
                <wp:positionV relativeFrom="paragraph">
                  <wp:posOffset>74295</wp:posOffset>
                </wp:positionV>
                <wp:extent cx="1142365" cy="5715"/>
                <wp:effectExtent l="6985" t="55245" r="22225" b="53340"/>
                <wp:wrapNone/>
                <wp:docPr id="63" name="AutoShape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2365"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F1E8FE" id="AutoShape 522" o:spid="_x0000_s1026" type="#_x0000_t32" style="position:absolute;margin-left:353.05pt;margin-top:5.85pt;width:89.95pt;height:.45pt;flip:y;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63872" behindDoc="0" locked="0" layoutInCell="1" allowOverlap="1" wp14:anchorId="0DE0393E" wp14:editId="6E00ACED">
                <wp:simplePos x="0" y="0"/>
                <wp:positionH relativeFrom="column">
                  <wp:posOffset>7376160</wp:posOffset>
                </wp:positionH>
                <wp:positionV relativeFrom="paragraph">
                  <wp:posOffset>32385</wp:posOffset>
                </wp:positionV>
                <wp:extent cx="1243965" cy="635"/>
                <wp:effectExtent l="13335" t="13335" r="9525" b="5080"/>
                <wp:wrapNone/>
                <wp:docPr id="62"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4396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36534E" id="AutoShape 557" o:spid="_x0000_s1026" type="#_x0000_t32" style="position:absolute;margin-left:580.8pt;margin-top:2.55pt;width:97.95pt;height:.05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65920" behindDoc="0" locked="0" layoutInCell="1" allowOverlap="1" wp14:anchorId="2AF70326" wp14:editId="614096CE">
                <wp:simplePos x="0" y="0"/>
                <wp:positionH relativeFrom="column">
                  <wp:posOffset>-295275</wp:posOffset>
                </wp:positionH>
                <wp:positionV relativeFrom="paragraph">
                  <wp:posOffset>78105</wp:posOffset>
                </wp:positionV>
                <wp:extent cx="990600" cy="1270"/>
                <wp:effectExtent l="9525" t="11430" r="9525" b="6350"/>
                <wp:wrapNone/>
                <wp:docPr id="61" name="AutoShap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0600"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D19ED3" id="AutoShape 558" o:spid="_x0000_s1026" type="#_x0000_t32" style="position:absolute;margin-left:-23.25pt;margin-top:6.15pt;width:78pt;height:.1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"/>
            </w:pict>
          </mc:Fallback>
        </mc:AlternateContent>
      </w:r>
      <w:r w:rsidRPr="00820F5C">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sz w:val="22"/>
          <w:szCs w:val="22"/>
          <w:lang w:val="es-CO" w:eastAsia="en-US"/>
        </w:rPr>
        <w:t xml:space="preserve">            </w:t>
      </w:r>
      <w:r w:rsidRPr="00820F5C">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b/>
          <w:sz w:val="28"/>
          <w:szCs w:val="28"/>
          <w:lang w:val="es-CO" w:eastAsia="en-US"/>
        </w:rPr>
        <w:tab/>
        <w:t xml:space="preserve">                        </w:t>
      </w:r>
      <w:r>
        <w:rPr>
          <w:rFonts w:asciiTheme="minorHAnsi" w:eastAsiaTheme="minorHAnsi" w:hAnsiTheme="minorHAnsi" w:cstheme="minorBidi"/>
          <w:b/>
          <w:sz w:val="28"/>
          <w:szCs w:val="28"/>
          <w:lang w:val="es-CO" w:eastAsia="en-US"/>
        </w:rPr>
        <w:tab/>
      </w:r>
    </w:p>
    <w:p w:rsidR="0056489E" w:rsidRPr="00820F5C" w:rsidRDefault="0056489E" w:rsidP="0056489E">
      <w:pPr>
        <w:tabs>
          <w:tab w:val="left" w:pos="6345"/>
          <w:tab w:val="left" w:pos="11175"/>
        </w:tabs>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3328" behindDoc="0" locked="0" layoutInCell="1" allowOverlap="1" wp14:anchorId="05E63A0D" wp14:editId="6C4DB6B3">
                <wp:simplePos x="0" y="0"/>
                <wp:positionH relativeFrom="column">
                  <wp:posOffset>6572250</wp:posOffset>
                </wp:positionH>
                <wp:positionV relativeFrom="paragraph">
                  <wp:posOffset>199390</wp:posOffset>
                </wp:positionV>
                <wp:extent cx="1590675" cy="285115"/>
                <wp:effectExtent l="9525" t="8890" r="9525" b="10795"/>
                <wp:wrapNone/>
                <wp:docPr id="60" name="Rectangle 6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285115"/>
                        </a:xfrm>
                        <a:prstGeom prst="rect">
                          <a:avLst/>
                        </a:prstGeom>
                        <a:solidFill>
                          <a:srgbClr val="FFFFFF"/>
                        </a:solidFill>
                        <a:ln w="9525">
                          <a:solidFill>
                            <a:srgbClr val="000000"/>
                          </a:solidFill>
                          <a:miter lim="800000"/>
                          <a:headEnd/>
                          <a:tailEnd/>
                        </a:ln>
                      </wps:spPr>
                      <wps:txbx>
                        <w:txbxContent>
                          <w:p w:rsidR="007C01AE" w:rsidRPr="00A97960" w:rsidRDefault="007C01AE" w:rsidP="0056489E">
                            <w:pPr>
                              <w:pStyle w:val="Sinespaciado"/>
                              <w:shd w:val="clear" w:color="auto" w:fill="C6D9F1" w:themeFill="text2" w:themeFillTint="33"/>
                              <w:jc w:val="center"/>
                              <w:rPr>
                                <w:sz w:val="20"/>
                                <w:szCs w:val="20"/>
                              </w:rPr>
                            </w:pPr>
                            <w:r>
                              <w:rPr>
                                <w:sz w:val="20"/>
                                <w:szCs w:val="20"/>
                              </w:rPr>
                              <w:t>ÁREAS Y/O ASIGNATURAS</w:t>
                            </w:r>
                          </w:p>
                          <w:p w:rsidR="007C01AE" w:rsidRPr="00A434DA" w:rsidRDefault="007C01AE" w:rsidP="0056489E">
                            <w:pPr>
                              <w:pStyle w:val="Sinespaciado"/>
                              <w:rPr>
                                <w:sz w:val="24"/>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63A0D" id="Rectangle 643" o:spid="_x0000_s1078" style="position:absolute;margin-left:517.5pt;margin-top:15.7pt;width:125.25pt;height:22.4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">
                <v:textbox>
                  <w:txbxContent>
                    <w:p w:rsidR="007C01AE" w:rsidRPr="00A97960" w:rsidRDefault="007C01AE" w:rsidP="0056489E">
                      <w:pPr>
                        <w:pStyle w:val="Sinespaciado"/>
                        <w:shd w:val="clear" w:color="auto" w:fill="C6D9F1" w:themeFill="text2" w:themeFillTint="33"/>
                        <w:jc w:val="center"/>
                        <w:rPr>
                          <w:sz w:val="20"/>
                          <w:szCs w:val="20"/>
                        </w:rPr>
                      </w:pPr>
                      <w:r>
                        <w:rPr>
                          <w:sz w:val="20"/>
                          <w:szCs w:val="20"/>
                        </w:rPr>
                        <w:t>ÁREAS Y/O ASIGNATURAS</w:t>
                      </w:r>
                    </w:p>
                    <w:p w:rsidR="007C01AE" w:rsidRPr="00A434DA" w:rsidRDefault="007C01AE" w:rsidP="0056489E">
                      <w:pPr>
                        <w:pStyle w:val="Sinespaciado"/>
                        <w:rPr>
                          <w:sz w:val="24"/>
                          <w:szCs w:val="28"/>
                        </w:rPr>
                      </w:pPr>
                    </w:p>
                  </w:txbxContent>
                </v:textbox>
              </v:rect>
            </w:pict>
          </mc:Fallback>
        </mc:AlternateContent>
      </w:r>
      <w:r>
        <w:rPr>
          <w:rFonts w:asciiTheme="minorHAnsi" w:eastAsiaTheme="minorHAnsi" w:hAnsiTheme="minorHAnsi" w:cstheme="minorBidi"/>
          <w:noProof/>
          <w:sz w:val="32"/>
          <w:szCs w:val="32"/>
          <w:lang w:val="en-US" w:eastAsia="en-US"/>
        </w:rPr>
        <mc:AlternateContent>
          <mc:Choice Requires="wps">
            <w:drawing>
              <wp:anchor distT="0" distB="0" distL="114300" distR="114300" simplePos="0" relativeHeight="251630080" behindDoc="0" locked="0" layoutInCell="1" allowOverlap="1" wp14:anchorId="7C66D0C8" wp14:editId="0F648E42">
                <wp:simplePos x="0" y="0"/>
                <wp:positionH relativeFrom="column">
                  <wp:posOffset>3175</wp:posOffset>
                </wp:positionH>
                <wp:positionV relativeFrom="paragraph">
                  <wp:posOffset>105410</wp:posOffset>
                </wp:positionV>
                <wp:extent cx="1669415" cy="312420"/>
                <wp:effectExtent l="12700" t="10160" r="13335" b="10795"/>
                <wp:wrapNone/>
                <wp:docPr id="59" name="Rectangl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312420"/>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CONSEJO DE DOCENTES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6D0C8" id="Rectangle 432" o:spid="_x0000_s1079" style="position:absolute;margin-left:.25pt;margin-top:8.3pt;width:131.45pt;height:24.6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">
                <v:textbo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CONSEJO DE DOCENTES</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42368" behindDoc="0" locked="0" layoutInCell="1" allowOverlap="1" wp14:anchorId="1FB2285C" wp14:editId="10C3159C">
                <wp:simplePos x="0" y="0"/>
                <wp:positionH relativeFrom="column">
                  <wp:posOffset>-295275</wp:posOffset>
                </wp:positionH>
                <wp:positionV relativeFrom="paragraph">
                  <wp:posOffset>257175</wp:posOffset>
                </wp:positionV>
                <wp:extent cx="298450" cy="0"/>
                <wp:effectExtent l="9525" t="57150" r="15875" b="57150"/>
                <wp:wrapNone/>
                <wp:docPr id="58" name="AutoShape 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4EF198" id="AutoShape 526" o:spid="_x0000_s1026" type="#_x0000_t32" style="position:absolute;margin-left:-23.25pt;margin-top:20.25pt;width:23.5pt;height:0;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">
                <v:stroke endarrow="block"/>
              </v:shape>
            </w:pict>
          </mc:Fallback>
        </mc:AlternateContent>
      </w:r>
      <w:r>
        <w:rPr>
          <w:rFonts w:asciiTheme="minorHAnsi" w:eastAsiaTheme="minorHAnsi" w:hAnsiTheme="minorHAnsi" w:cstheme="minorBidi"/>
          <w:b/>
          <w:sz w:val="28"/>
          <w:szCs w:val="28"/>
          <w:lang w:val="es-CO" w:eastAsia="en-US"/>
        </w:rPr>
        <w:t xml:space="preserve">                                                                                                     </w:t>
      </w:r>
      <w:r>
        <w:rPr>
          <w:rFonts w:asciiTheme="minorHAnsi" w:eastAsiaTheme="minorHAnsi" w:hAnsiTheme="minorHAnsi" w:cstheme="minorBidi"/>
          <w:b/>
          <w:sz w:val="28"/>
          <w:szCs w:val="28"/>
          <w:lang w:val="es-CO" w:eastAsia="en-US"/>
        </w:rPr>
        <w:tab/>
      </w:r>
    </w:p>
    <w:p w:rsidR="0056489E" w:rsidRPr="003E6971" w:rsidRDefault="0056489E" w:rsidP="0056489E">
      <w:pPr>
        <w:tabs>
          <w:tab w:val="left" w:pos="6285"/>
          <w:tab w:val="center" w:pos="6480"/>
          <w:tab w:val="left" w:pos="8895"/>
          <w:tab w:val="left" w:pos="11835"/>
        </w:tabs>
        <w:spacing w:line="276" w:lineRule="auto"/>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1520" behindDoc="0" locked="0" layoutInCell="1" allowOverlap="1" wp14:anchorId="2720C064" wp14:editId="2E817114">
                <wp:simplePos x="0" y="0"/>
                <wp:positionH relativeFrom="column">
                  <wp:posOffset>6108065</wp:posOffset>
                </wp:positionH>
                <wp:positionV relativeFrom="paragraph">
                  <wp:posOffset>200660</wp:posOffset>
                </wp:positionV>
                <wp:extent cx="0" cy="1978660"/>
                <wp:effectExtent l="12065" t="10160" r="6985" b="11430"/>
                <wp:wrapNone/>
                <wp:docPr id="57" name="AutoShape 6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786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30D008" id="AutoShape 655" o:spid="_x0000_s1026" type="#_x0000_t32" style="position:absolute;margin-left:480.95pt;margin-top:15.8pt;width:0;height:155.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8688" behindDoc="0" locked="0" layoutInCell="1" allowOverlap="1" wp14:anchorId="36DBE14F" wp14:editId="2C5F73C2">
                <wp:simplePos x="0" y="0"/>
                <wp:positionH relativeFrom="column">
                  <wp:posOffset>4011295</wp:posOffset>
                </wp:positionH>
                <wp:positionV relativeFrom="paragraph">
                  <wp:posOffset>229235</wp:posOffset>
                </wp:positionV>
                <wp:extent cx="635" cy="287020"/>
                <wp:effectExtent l="58420" t="10160" r="55245" b="17145"/>
                <wp:wrapNone/>
                <wp:docPr id="56" name="AutoShape 7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4BF479" id="AutoShape 734" o:spid="_x0000_s1026" type="#_x0000_t32" style="position:absolute;margin-left:315.85pt;margin-top:18.05pt;width:.05pt;height:22.6pt;flip:x;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68992" behindDoc="0" locked="0" layoutInCell="1" allowOverlap="1" wp14:anchorId="64E8AE12" wp14:editId="4D6AC526">
                <wp:simplePos x="0" y="0"/>
                <wp:positionH relativeFrom="column">
                  <wp:posOffset>1885950</wp:posOffset>
                </wp:positionH>
                <wp:positionV relativeFrom="paragraph">
                  <wp:posOffset>201295</wp:posOffset>
                </wp:positionV>
                <wp:extent cx="0" cy="1375410"/>
                <wp:effectExtent l="9525" t="10795" r="9525" b="13970"/>
                <wp:wrapNone/>
                <wp:docPr id="55" name="AutoShape 6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5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505952" id="AutoShape 618" o:spid="_x0000_s1026" type="#_x0000_t32" style="position:absolute;margin-left:148.5pt;margin-top:15.85pt;width:0;height:108.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90496" behindDoc="0" locked="0" layoutInCell="1" allowOverlap="1" wp14:anchorId="141A3021" wp14:editId="4BB515FD">
                <wp:simplePos x="0" y="0"/>
                <wp:positionH relativeFrom="column">
                  <wp:posOffset>4011930</wp:posOffset>
                </wp:positionH>
                <wp:positionV relativeFrom="paragraph">
                  <wp:posOffset>200660</wp:posOffset>
                </wp:positionV>
                <wp:extent cx="2096135" cy="0"/>
                <wp:effectExtent l="11430" t="10160" r="6985" b="8890"/>
                <wp:wrapNone/>
                <wp:docPr id="54" name="AutoShape 6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6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F66E58" id="AutoShape 654" o:spid="_x0000_s1026" type="#_x0000_t32" style="position:absolute;margin-left:315.9pt;margin-top:15.8pt;width:165.05pt;height:0;flip:x;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"/>
            </w:pict>
          </mc:Fallback>
        </mc:AlternateContent>
      </w:r>
      <w:r>
        <w:rPr>
          <w:rFonts w:ascii="Arial" w:eastAsiaTheme="minorHAnsi" w:hAnsi="Arial" w:cs="Arial"/>
          <w:b/>
          <w:bCs/>
          <w:noProof/>
          <w:lang w:val="en-US" w:eastAsia="en-US"/>
        </w:rPr>
        <mc:AlternateContent>
          <mc:Choice Requires="wps">
            <w:drawing>
              <wp:anchor distT="0" distB="0" distL="114300" distR="114300" simplePos="0" relativeHeight="251670016" behindDoc="0" locked="0" layoutInCell="1" allowOverlap="1" wp14:anchorId="7D1966FE" wp14:editId="5291278B">
                <wp:simplePos x="0" y="0"/>
                <wp:positionH relativeFrom="column">
                  <wp:posOffset>1886585</wp:posOffset>
                </wp:positionH>
                <wp:positionV relativeFrom="paragraph">
                  <wp:posOffset>200660</wp:posOffset>
                </wp:positionV>
                <wp:extent cx="2124710" cy="1905"/>
                <wp:effectExtent l="10160" t="10160" r="8255" b="6985"/>
                <wp:wrapNone/>
                <wp:docPr id="53" name="AutoShape 6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24710" cy="19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B6B223" id="AutoShape 621" o:spid="_x0000_s1026" type="#_x0000_t32" style="position:absolute;margin-left:148.55pt;margin-top:15.8pt;width:167.3pt;height:.15pt;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"/>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2304" behindDoc="0" locked="0" layoutInCell="1" allowOverlap="1" wp14:anchorId="25A6D058" wp14:editId="0B939970">
                <wp:simplePos x="0" y="0"/>
                <wp:positionH relativeFrom="column">
                  <wp:posOffset>8173085</wp:posOffset>
                </wp:positionH>
                <wp:positionV relativeFrom="paragraph">
                  <wp:posOffset>116205</wp:posOffset>
                </wp:positionV>
                <wp:extent cx="456565" cy="0"/>
                <wp:effectExtent l="19685" t="59055" r="9525" b="55245"/>
                <wp:wrapNone/>
                <wp:docPr id="52" name="AutoShap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65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A1BA8" id="AutoShape 642" o:spid="_x0000_s1026" type="#_x0000_t32" style="position:absolute;margin-left:643.55pt;margin-top:9.15pt;width:35.95pt;height:0;flip:x;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">
                <v:stroke endarrow="block"/>
              </v:shape>
            </w:pict>
          </mc:Fallback>
        </mc:AlternateContent>
      </w:r>
      <w:r>
        <w:rPr>
          <w:rFonts w:asciiTheme="minorHAnsi" w:eastAsiaTheme="minorHAnsi" w:hAnsiTheme="minorHAnsi" w:cstheme="minorBidi"/>
          <w:sz w:val="22"/>
          <w:szCs w:val="22"/>
          <w:lang w:val="es-CO" w:eastAsia="en-US"/>
        </w:rPr>
        <w:tab/>
        <w:t xml:space="preserve">                         </w:t>
      </w:r>
      <w:r>
        <w:rPr>
          <w:rFonts w:asciiTheme="minorHAnsi" w:eastAsiaTheme="minorHAnsi" w:hAnsiTheme="minorHAnsi" w:cstheme="minorBidi"/>
          <w:sz w:val="22"/>
          <w:szCs w:val="22"/>
          <w:lang w:val="es-CO" w:eastAsia="en-US"/>
        </w:rPr>
        <w:tab/>
        <w:t xml:space="preserve">                  </w:t>
      </w:r>
      <w:r>
        <w:rPr>
          <w:rFonts w:asciiTheme="minorHAnsi" w:eastAsiaTheme="minorHAnsi" w:hAnsiTheme="minorHAnsi" w:cstheme="minorBidi"/>
          <w:b/>
          <w:sz w:val="28"/>
          <w:szCs w:val="28"/>
          <w:lang w:val="es-CO" w:eastAsia="en-US"/>
        </w:rPr>
        <w:tab/>
      </w:r>
    </w:p>
    <w:p w:rsidR="0056489E" w:rsidRPr="00DE6FC9" w:rsidRDefault="0056489E" w:rsidP="0056489E">
      <w:pPr>
        <w:tabs>
          <w:tab w:val="left" w:pos="4350"/>
          <w:tab w:val="center" w:pos="6480"/>
        </w:tabs>
        <w:spacing w:line="276" w:lineRule="auto"/>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40320" behindDoc="0" locked="0" layoutInCell="1" allowOverlap="1" wp14:anchorId="38720C85" wp14:editId="0A5711F4">
                <wp:simplePos x="0" y="0"/>
                <wp:positionH relativeFrom="column">
                  <wp:posOffset>6582410</wp:posOffset>
                </wp:positionH>
                <wp:positionV relativeFrom="paragraph">
                  <wp:posOffset>116205</wp:posOffset>
                </wp:positionV>
                <wp:extent cx="1590675" cy="592455"/>
                <wp:effectExtent l="10160" t="11430" r="8890" b="5715"/>
                <wp:wrapNone/>
                <wp:docPr id="51" name="Rectangle 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592455"/>
                        </a:xfrm>
                        <a:prstGeom prst="rect">
                          <a:avLst/>
                        </a:prstGeom>
                        <a:solidFill>
                          <a:srgbClr val="FFFFFF"/>
                        </a:solidFill>
                        <a:ln w="9525">
                          <a:solidFill>
                            <a:srgbClr val="000000"/>
                          </a:solidFill>
                          <a:miter lim="800000"/>
                          <a:headEnd/>
                          <a:tailEnd/>
                        </a:ln>
                      </wps:spPr>
                      <wps:txbx>
                        <w:txbxContent>
                          <w:p w:rsidR="007C01AE" w:rsidRPr="00A97960" w:rsidRDefault="007C01AE" w:rsidP="0056489E">
                            <w:pPr>
                              <w:pStyle w:val="Sinespaciado"/>
                              <w:shd w:val="clear" w:color="auto" w:fill="C6D9F1" w:themeFill="text2" w:themeFillTint="33"/>
                              <w:jc w:val="center"/>
                              <w:rPr>
                                <w:sz w:val="20"/>
                                <w:szCs w:val="20"/>
                              </w:rPr>
                            </w:pPr>
                            <w:r w:rsidRPr="00A97960">
                              <w:rPr>
                                <w:sz w:val="20"/>
                                <w:szCs w:val="20"/>
                              </w:rPr>
                              <w:t>COMISIONES DE EVALUACIÓN Y PROMOCIÓN</w:t>
                            </w:r>
                          </w:p>
                          <w:p w:rsidR="007C01AE" w:rsidRPr="00A434DA" w:rsidRDefault="007C01AE" w:rsidP="0056489E">
                            <w:pPr>
                              <w:pStyle w:val="Sinespaciado"/>
                              <w:rPr>
                                <w:sz w:val="24"/>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20C85" id="Rectangle 523" o:spid="_x0000_s1080" style="position:absolute;margin-left:518.3pt;margin-top:9.15pt;width:125.25pt;height:46.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">
                <v:textbox>
                  <w:txbxContent>
                    <w:p w:rsidR="007C01AE" w:rsidRPr="00A97960" w:rsidRDefault="007C01AE" w:rsidP="0056489E">
                      <w:pPr>
                        <w:pStyle w:val="Sinespaciado"/>
                        <w:shd w:val="clear" w:color="auto" w:fill="C6D9F1" w:themeFill="text2" w:themeFillTint="33"/>
                        <w:jc w:val="center"/>
                        <w:rPr>
                          <w:sz w:val="20"/>
                          <w:szCs w:val="20"/>
                        </w:rPr>
                      </w:pPr>
                      <w:r w:rsidRPr="00A97960">
                        <w:rPr>
                          <w:sz w:val="20"/>
                          <w:szCs w:val="20"/>
                        </w:rPr>
                        <w:t>COMISIONES DE EVALUACIÓN Y PROMOCIÓN</w:t>
                      </w:r>
                    </w:p>
                    <w:p w:rsidR="007C01AE" w:rsidRPr="00A434DA" w:rsidRDefault="007C01AE" w:rsidP="0056489E">
                      <w:pPr>
                        <w:pStyle w:val="Sinespaciado"/>
                        <w:rPr>
                          <w:sz w:val="24"/>
                          <w:szCs w:val="28"/>
                        </w:rPr>
                      </w:pP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66944" behindDoc="0" locked="0" layoutInCell="1" allowOverlap="1" wp14:anchorId="495863A1" wp14:editId="5EF2F4D9">
                <wp:simplePos x="0" y="0"/>
                <wp:positionH relativeFrom="column">
                  <wp:posOffset>3175</wp:posOffset>
                </wp:positionH>
                <wp:positionV relativeFrom="paragraph">
                  <wp:posOffset>85725</wp:posOffset>
                </wp:positionV>
                <wp:extent cx="1685290" cy="342900"/>
                <wp:effectExtent l="12700" t="9525" r="6985" b="9525"/>
                <wp:wrapNone/>
                <wp:docPr id="50"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290" cy="342900"/>
                        </a:xfrm>
                        <a:prstGeom prst="rect">
                          <a:avLst/>
                        </a:prstGeom>
                        <a:solidFill>
                          <a:srgbClr val="FFFFFF"/>
                        </a:solidFill>
                        <a:ln w="9525">
                          <a:solidFill>
                            <a:srgbClr val="000000"/>
                          </a:solidFill>
                          <a:miter lim="800000"/>
                          <a:headEnd/>
                          <a:tailEnd/>
                        </a:ln>
                      </wps:spPr>
                      <wps:txbx>
                        <w:txbxContent>
                          <w:p w:rsidR="007C01AE" w:rsidRPr="0026037E" w:rsidRDefault="007C01AE" w:rsidP="0056489E">
                            <w:pPr>
                              <w:pStyle w:val="Sinespaciado"/>
                              <w:shd w:val="clear" w:color="auto" w:fill="C6D9F1" w:themeFill="text2" w:themeFillTint="33"/>
                              <w:jc w:val="center"/>
                              <w:rPr>
                                <w:sz w:val="20"/>
                                <w:szCs w:val="20"/>
                              </w:rPr>
                            </w:pPr>
                            <w:r w:rsidRPr="0026037E">
                              <w:rPr>
                                <w:sz w:val="20"/>
                                <w:szCs w:val="20"/>
                              </w:rPr>
                              <w:t>CONSEJO DE ESTUDIANTES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863A1" id="Rectangle 591" o:spid="_x0000_s1081" style="position:absolute;margin-left:.25pt;margin-top:6.75pt;width:132.7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">
                <v:textbox>
                  <w:txbxContent>
                    <w:p w:rsidR="007C01AE" w:rsidRPr="0026037E" w:rsidRDefault="007C01AE" w:rsidP="0056489E">
                      <w:pPr>
                        <w:pStyle w:val="Sinespaciado"/>
                        <w:shd w:val="clear" w:color="auto" w:fill="C6D9F1" w:themeFill="text2" w:themeFillTint="33"/>
                        <w:jc w:val="center"/>
                        <w:rPr>
                          <w:sz w:val="20"/>
                          <w:szCs w:val="20"/>
                        </w:rPr>
                      </w:pPr>
                      <w:r w:rsidRPr="0026037E">
                        <w:rPr>
                          <w:sz w:val="20"/>
                          <w:szCs w:val="20"/>
                        </w:rPr>
                        <w:t>CONSEJO DE ESTUDIANTES</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41344" behindDoc="0" locked="0" layoutInCell="1" allowOverlap="1" wp14:anchorId="29A80F1C" wp14:editId="2F587CB1">
                <wp:simplePos x="0" y="0"/>
                <wp:positionH relativeFrom="column">
                  <wp:posOffset>-295275</wp:posOffset>
                </wp:positionH>
                <wp:positionV relativeFrom="paragraph">
                  <wp:posOffset>266700</wp:posOffset>
                </wp:positionV>
                <wp:extent cx="298450" cy="0"/>
                <wp:effectExtent l="9525" t="57150" r="15875" b="57150"/>
                <wp:wrapNone/>
                <wp:docPr id="49" name="AutoShape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C37C60" id="AutoShape 524" o:spid="_x0000_s1026" type="#_x0000_t32" style="position:absolute;margin-left:-23.25pt;margin-top:21pt;width:23.5pt;height:0;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">
                <v:stroke endarrow="block"/>
              </v:shape>
            </w:pict>
          </mc:Fallback>
        </mc:AlternateContent>
      </w:r>
      <w:r>
        <w:rPr>
          <w:rFonts w:asciiTheme="minorHAnsi" w:eastAsiaTheme="minorHAnsi" w:hAnsiTheme="minorHAnsi" w:cstheme="minorBidi"/>
          <w:sz w:val="22"/>
          <w:szCs w:val="22"/>
          <w:lang w:val="es-CO" w:eastAsia="en-US"/>
        </w:rPr>
        <w:tab/>
        <w:t xml:space="preserve">                                                                          </w:t>
      </w:r>
    </w:p>
    <w:p w:rsidR="0056489E" w:rsidRPr="008C1266" w:rsidRDefault="0056489E" w:rsidP="0056489E">
      <w:pPr>
        <w:tabs>
          <w:tab w:val="left" w:pos="4350"/>
          <w:tab w:val="right" w:pos="12960"/>
        </w:tabs>
        <w:spacing w:line="276" w:lineRule="auto"/>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53632" behindDoc="0" locked="0" layoutInCell="1" allowOverlap="1" wp14:anchorId="70B44BC5" wp14:editId="4FCBAA9E">
                <wp:simplePos x="0" y="0"/>
                <wp:positionH relativeFrom="column">
                  <wp:posOffset>3474085</wp:posOffset>
                </wp:positionH>
                <wp:positionV relativeFrom="paragraph">
                  <wp:posOffset>16510</wp:posOffset>
                </wp:positionV>
                <wp:extent cx="1192530" cy="397510"/>
                <wp:effectExtent l="6985" t="6985" r="10160" b="5080"/>
                <wp:wrapNone/>
                <wp:docPr id="48" name="Rectangle 5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2530" cy="397510"/>
                        </a:xfrm>
                        <a:prstGeom prst="rect">
                          <a:avLst/>
                        </a:prstGeom>
                        <a:solidFill>
                          <a:srgbClr val="FFFFFF"/>
                        </a:solidFill>
                        <a:ln w="9525">
                          <a:solidFill>
                            <a:srgbClr val="000000"/>
                          </a:solidFill>
                          <a:miter lim="800000"/>
                          <a:headEnd/>
                          <a:tailEnd/>
                        </a:ln>
                      </wps:spPr>
                      <wps:txbx>
                        <w:txbxContent>
                          <w:p w:rsidR="007C01AE" w:rsidRPr="00A434DA" w:rsidRDefault="007C01AE" w:rsidP="0056489E">
                            <w:pPr>
                              <w:pStyle w:val="Sinespaciado"/>
                              <w:shd w:val="clear" w:color="auto" w:fill="C6D9F1" w:themeFill="text2" w:themeFillTint="33"/>
                              <w:jc w:val="center"/>
                              <w:rPr>
                                <w:sz w:val="24"/>
                                <w:szCs w:val="28"/>
                              </w:rPr>
                            </w:pPr>
                            <w:r>
                              <w:rPr>
                                <w:sz w:val="18"/>
                                <w:szCs w:val="18"/>
                              </w:rPr>
                              <w:t>COMITÉ DE CONVIVENCIA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44BC5" id="Rectangle 531" o:spid="_x0000_s1082" style="position:absolute;margin-left:273.55pt;margin-top:1.3pt;width:93.9pt;height:31.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">
                <v:textbox>
                  <w:txbxContent>
                    <w:p w:rsidR="007C01AE" w:rsidRPr="00A434DA" w:rsidRDefault="007C01AE" w:rsidP="0056489E">
                      <w:pPr>
                        <w:pStyle w:val="Sinespaciado"/>
                        <w:shd w:val="clear" w:color="auto" w:fill="C6D9F1" w:themeFill="text2" w:themeFillTint="33"/>
                        <w:jc w:val="center"/>
                        <w:rPr>
                          <w:sz w:val="24"/>
                          <w:szCs w:val="28"/>
                        </w:rPr>
                      </w:pPr>
                      <w:r>
                        <w:rPr>
                          <w:sz w:val="18"/>
                          <w:szCs w:val="18"/>
                        </w:rPr>
                        <w:t>COMITÉ DE CONVIVENCIA</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6224" behindDoc="0" locked="0" layoutInCell="1" allowOverlap="1" wp14:anchorId="535D5886" wp14:editId="3F19E073">
                <wp:simplePos x="0" y="0"/>
                <wp:positionH relativeFrom="column">
                  <wp:posOffset>4953000</wp:posOffset>
                </wp:positionH>
                <wp:positionV relativeFrom="paragraph">
                  <wp:posOffset>16510</wp:posOffset>
                </wp:positionV>
                <wp:extent cx="882650" cy="266700"/>
                <wp:effectExtent l="9525" t="6985" r="12700" b="12065"/>
                <wp:wrapNone/>
                <wp:docPr id="47" name="Rectangle 5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266700"/>
                        </a:xfrm>
                        <a:prstGeom prst="rect">
                          <a:avLst/>
                        </a:prstGeom>
                        <a:solidFill>
                          <a:srgbClr val="FFFFFF"/>
                        </a:solidFill>
                        <a:ln w="9525">
                          <a:solidFill>
                            <a:srgbClr val="000000"/>
                          </a:solidFill>
                          <a:miter lim="800000"/>
                          <a:headEnd/>
                          <a:tailEnd/>
                        </a:ln>
                      </wps:spPr>
                      <wps:txbx>
                        <w:txbxContent>
                          <w:p w:rsidR="007C01AE" w:rsidRPr="007B4A88" w:rsidRDefault="007C01AE" w:rsidP="0056489E">
                            <w:pPr>
                              <w:pStyle w:val="Sinespaciado"/>
                              <w:shd w:val="clear" w:color="auto" w:fill="C6D9F1" w:themeFill="text2" w:themeFillTint="33"/>
                              <w:jc w:val="center"/>
                            </w:pPr>
                            <w:r>
                              <w:t xml:space="preserve">TESORERIA    ----   </w:t>
                            </w:r>
                            <w:r>
                              <w:rPr>
                                <w:b/>
                                <w:sz w:val="28"/>
                                <w:szCs w:val="28"/>
                              </w:rPr>
                              <w:t>---</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D5886" id="Rectangle 509" o:spid="_x0000_s1083" style="position:absolute;margin-left:390pt;margin-top:1.3pt;width:69.5pt;height:2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">
                <v:textbox>
                  <w:txbxContent>
                    <w:p w:rsidR="007C01AE" w:rsidRPr="007B4A88" w:rsidRDefault="007C01AE" w:rsidP="0056489E">
                      <w:pPr>
                        <w:pStyle w:val="Sinespaciado"/>
                        <w:shd w:val="clear" w:color="auto" w:fill="C6D9F1" w:themeFill="text2" w:themeFillTint="33"/>
                        <w:jc w:val="center"/>
                      </w:pPr>
                      <w:r>
                        <w:t xml:space="preserve">TESORERIA    ----   </w:t>
                      </w:r>
                      <w:r>
                        <w:rPr>
                          <w:b/>
                          <w:sz w:val="28"/>
                          <w:szCs w:val="28"/>
                        </w:rPr>
                        <w:t>---</w:t>
                      </w:r>
                      <w:r>
                        <w:t xml:space="preserve">   </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4176" behindDoc="0" locked="0" layoutInCell="1" allowOverlap="1" wp14:anchorId="5EC47876" wp14:editId="324E3B28">
                <wp:simplePos x="0" y="0"/>
                <wp:positionH relativeFrom="column">
                  <wp:posOffset>2193925</wp:posOffset>
                </wp:positionH>
                <wp:positionV relativeFrom="paragraph">
                  <wp:posOffset>16510</wp:posOffset>
                </wp:positionV>
                <wp:extent cx="1148080" cy="286385"/>
                <wp:effectExtent l="12700" t="6985" r="10795" b="11430"/>
                <wp:wrapNone/>
                <wp:docPr id="46" name="Rectangle 5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286385"/>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COODINACIÓN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47876" id="Rectangle 505" o:spid="_x0000_s1084" style="position:absolute;margin-left:172.75pt;margin-top:1.3pt;width:90.4pt;height:22.5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">
                <v:textbo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COODINACIÓN</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7424" behindDoc="0" locked="0" layoutInCell="1" allowOverlap="1" wp14:anchorId="7E4043C5" wp14:editId="0274DF65">
                <wp:simplePos x="0" y="0"/>
                <wp:positionH relativeFrom="column">
                  <wp:posOffset>1895475</wp:posOffset>
                </wp:positionH>
                <wp:positionV relativeFrom="paragraph">
                  <wp:posOffset>161290</wp:posOffset>
                </wp:positionV>
                <wp:extent cx="298450" cy="0"/>
                <wp:effectExtent l="9525" t="56515" r="15875" b="57785"/>
                <wp:wrapNone/>
                <wp:docPr id="45" name="AutoShape 6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1AC799" id="AutoShape 650" o:spid="_x0000_s1026" type="#_x0000_t32" style="position:absolute;margin-left:149.25pt;margin-top:12.7pt;width:23.5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4352" behindDoc="0" locked="0" layoutInCell="1" allowOverlap="1" wp14:anchorId="58AADEDC" wp14:editId="2E348E78">
                <wp:simplePos x="0" y="0"/>
                <wp:positionH relativeFrom="column">
                  <wp:posOffset>8162925</wp:posOffset>
                </wp:positionH>
                <wp:positionV relativeFrom="paragraph">
                  <wp:posOffset>161290</wp:posOffset>
                </wp:positionV>
                <wp:extent cx="456565" cy="0"/>
                <wp:effectExtent l="19050" t="56515" r="10160" b="57785"/>
                <wp:wrapNone/>
                <wp:docPr id="44" name="AutoShap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65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AB5D43" id="AutoShape 644" o:spid="_x0000_s1026" type="#_x0000_t32" style="position:absolute;margin-left:642.75pt;margin-top:12.7pt;width:35.95pt;height:0;flip:x;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">
                <v:stroke endarrow="block"/>
              </v:shape>
            </w:pict>
          </mc:Fallback>
        </mc:AlternateContent>
      </w:r>
      <w:r w:rsidRPr="00820F5C">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sz w:val="22"/>
          <w:szCs w:val="22"/>
          <w:lang w:val="es-CO" w:eastAsia="en-US"/>
        </w:rPr>
        <w:t xml:space="preserve">                                                                                                                                </w:t>
      </w:r>
      <w:r w:rsidRPr="00820F5C">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b/>
          <w:sz w:val="28"/>
          <w:szCs w:val="28"/>
          <w:lang w:val="es-CO" w:eastAsia="en-US"/>
        </w:rPr>
        <w:t>-----</w:t>
      </w:r>
      <w:r>
        <w:rPr>
          <w:rFonts w:asciiTheme="minorHAnsi" w:eastAsiaTheme="minorHAnsi" w:hAnsiTheme="minorHAnsi" w:cstheme="minorBidi"/>
          <w:b/>
          <w:sz w:val="22"/>
          <w:szCs w:val="22"/>
          <w:lang w:val="es-CO" w:eastAsia="en-US"/>
        </w:rPr>
        <w:t xml:space="preserve">   </w:t>
      </w:r>
      <w:r w:rsidRPr="008C1266">
        <w:rPr>
          <w:rFonts w:asciiTheme="minorHAnsi" w:eastAsiaTheme="minorHAnsi" w:hAnsiTheme="minorHAnsi" w:cstheme="minorBidi"/>
          <w:b/>
          <w:sz w:val="22"/>
          <w:szCs w:val="22"/>
          <w:lang w:val="es-CO" w:eastAsia="en-US"/>
        </w:rPr>
        <w:tab/>
        <w:t xml:space="preserve">                                        </w:t>
      </w:r>
      <w:r w:rsidRPr="008C1266">
        <w:rPr>
          <w:rFonts w:asciiTheme="minorHAnsi" w:eastAsiaTheme="minorHAnsi" w:hAnsiTheme="minorHAnsi" w:cstheme="minorBidi"/>
          <w:b/>
          <w:sz w:val="22"/>
          <w:szCs w:val="22"/>
          <w:lang w:val="es-CO" w:eastAsia="en-US"/>
        </w:rPr>
        <w:tab/>
      </w:r>
    </w:p>
    <w:p w:rsidR="0056489E" w:rsidRDefault="0056489E" w:rsidP="0056489E">
      <w:pPr>
        <w:tabs>
          <w:tab w:val="left" w:pos="1410"/>
          <w:tab w:val="left" w:pos="4350"/>
          <w:tab w:val="left" w:pos="11925"/>
        </w:tabs>
        <w:spacing w:line="276" w:lineRule="auto"/>
        <w:rPr>
          <w:rFonts w:asciiTheme="minorHAnsi" w:eastAsiaTheme="minorHAnsi" w:hAnsiTheme="minorHAnsi" w:cstheme="minorBidi"/>
          <w:sz w:val="22"/>
          <w:szCs w:val="22"/>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5200" behindDoc="0" locked="0" layoutInCell="1" allowOverlap="1" wp14:anchorId="314A5555" wp14:editId="0BB85927">
                <wp:simplePos x="0" y="0"/>
                <wp:positionH relativeFrom="column">
                  <wp:posOffset>4953000</wp:posOffset>
                </wp:positionH>
                <wp:positionV relativeFrom="paragraph">
                  <wp:posOffset>177165</wp:posOffset>
                </wp:positionV>
                <wp:extent cx="882650" cy="266700"/>
                <wp:effectExtent l="9525" t="5715" r="12700" b="13335"/>
                <wp:wrapNone/>
                <wp:docPr id="43" name="Rectangle 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266700"/>
                        </a:xfrm>
                        <a:prstGeom prst="rect">
                          <a:avLst/>
                        </a:prstGeom>
                        <a:solidFill>
                          <a:srgbClr val="FFFFFF"/>
                        </a:solidFill>
                        <a:ln w="9525">
                          <a:solidFill>
                            <a:srgbClr val="000000"/>
                          </a:solidFill>
                          <a:miter lim="800000"/>
                          <a:headEnd/>
                          <a:tailEnd/>
                        </a:ln>
                      </wps:spPr>
                      <wps:txbx>
                        <w:txbxContent>
                          <w:p w:rsidR="007C01AE" w:rsidRPr="007B4A88" w:rsidRDefault="007C01AE" w:rsidP="0056489E">
                            <w:pPr>
                              <w:pStyle w:val="Sinespaciado"/>
                              <w:shd w:val="clear" w:color="auto" w:fill="C6D9F1" w:themeFill="text2" w:themeFillTint="33"/>
                              <w:jc w:val="center"/>
                            </w:pPr>
                            <w:r>
                              <w:t>CONTADOR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A5555" id="Rectangle 508" o:spid="_x0000_s1085" style="position:absolute;margin-left:390pt;margin-top:13.95pt;width:69.5pt;height:21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">
                <v:textbox>
                  <w:txbxContent>
                    <w:p w:rsidR="007C01AE" w:rsidRPr="007B4A88" w:rsidRDefault="007C01AE" w:rsidP="0056489E">
                      <w:pPr>
                        <w:pStyle w:val="Sinespaciado"/>
                        <w:shd w:val="clear" w:color="auto" w:fill="C6D9F1" w:themeFill="text2" w:themeFillTint="33"/>
                        <w:jc w:val="center"/>
                      </w:pPr>
                      <w:r>
                        <w:t>CONTADOR</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4112" behindDoc="0" locked="0" layoutInCell="1" allowOverlap="1" wp14:anchorId="3A40D448" wp14:editId="641CA0F3">
                <wp:simplePos x="0" y="0"/>
                <wp:positionH relativeFrom="column">
                  <wp:posOffset>-295275</wp:posOffset>
                </wp:positionH>
                <wp:positionV relativeFrom="paragraph">
                  <wp:posOffset>208915</wp:posOffset>
                </wp:positionV>
                <wp:extent cx="298450" cy="0"/>
                <wp:effectExtent l="9525" t="56515" r="15875" b="57785"/>
                <wp:wrapNone/>
                <wp:docPr id="42" name="AutoShape 6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5775E" id="AutoShape 634" o:spid="_x0000_s1026" type="#_x0000_t32" style="position:absolute;margin-left:-23.25pt;margin-top:16.45pt;width:23.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WtFNQIAAF8EAAAOAAAAZHJzL2Uyb0RvYy54bWysVNuO2yAQfa/Uf0C8Z31ZJ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5136" behindDoc="0" locked="0" layoutInCell="1" allowOverlap="1" wp14:anchorId="39577F77" wp14:editId="6CC1D55D">
                <wp:simplePos x="0" y="0"/>
                <wp:positionH relativeFrom="column">
                  <wp:posOffset>3175</wp:posOffset>
                </wp:positionH>
                <wp:positionV relativeFrom="paragraph">
                  <wp:posOffset>65405</wp:posOffset>
                </wp:positionV>
                <wp:extent cx="1669415" cy="312420"/>
                <wp:effectExtent l="12700" t="8255" r="13335" b="12700"/>
                <wp:wrapNone/>
                <wp:docPr id="40"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312420"/>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CONSEJO DE PADRES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77F77" id="Rectangle 635" o:spid="_x0000_s1086" style="position:absolute;margin-left:.25pt;margin-top:5.15pt;width:131.45pt;height:24.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">
                <v:textbo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CONSEJO DE PADRES</w:t>
                      </w:r>
                    </w:p>
                  </w:txbxContent>
                </v:textbox>
              </v:rect>
            </w:pict>
          </mc:Fallback>
        </mc:AlternateContent>
      </w:r>
      <w:r>
        <w:rPr>
          <w:rFonts w:asciiTheme="minorHAnsi" w:eastAsiaTheme="minorHAnsi" w:hAnsiTheme="minorHAnsi" w:cstheme="minorBidi"/>
          <w:sz w:val="22"/>
          <w:szCs w:val="22"/>
          <w:lang w:val="es-CO" w:eastAsia="en-US"/>
        </w:rPr>
        <w:tab/>
      </w:r>
      <w:r>
        <w:rPr>
          <w:rFonts w:asciiTheme="minorHAnsi" w:eastAsiaTheme="minorHAnsi" w:hAnsiTheme="minorHAnsi" w:cstheme="minorBidi"/>
          <w:sz w:val="22"/>
          <w:szCs w:val="22"/>
          <w:lang w:val="es-CO" w:eastAsia="en-US"/>
        </w:rPr>
        <w:tab/>
        <w:t xml:space="preserve">                                        </w:t>
      </w:r>
      <w:r>
        <w:rPr>
          <w:rFonts w:asciiTheme="minorHAnsi" w:eastAsiaTheme="minorHAnsi" w:hAnsiTheme="minorHAnsi" w:cstheme="minorBidi"/>
          <w:sz w:val="22"/>
          <w:szCs w:val="22"/>
          <w:lang w:val="es-CO" w:eastAsia="en-US"/>
        </w:rPr>
        <w:tab/>
      </w:r>
    </w:p>
    <w:p w:rsidR="0056489E" w:rsidRPr="008C1266" w:rsidRDefault="0056489E" w:rsidP="0056489E">
      <w:pPr>
        <w:tabs>
          <w:tab w:val="left" w:pos="1410"/>
          <w:tab w:val="left" w:pos="4350"/>
          <w:tab w:val="left" w:pos="8805"/>
        </w:tabs>
        <w:spacing w:line="276" w:lineRule="auto"/>
        <w:rPr>
          <w:rFonts w:asciiTheme="minorHAnsi" w:eastAsiaTheme="minorHAnsi" w:hAnsiTheme="minorHAnsi" w:cstheme="minorBidi"/>
          <w:b/>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7248" behindDoc="0" locked="0" layoutInCell="1" allowOverlap="1" wp14:anchorId="63234885" wp14:editId="5BA1FA58">
                <wp:simplePos x="0" y="0"/>
                <wp:positionH relativeFrom="column">
                  <wp:posOffset>2193925</wp:posOffset>
                </wp:positionH>
                <wp:positionV relativeFrom="paragraph">
                  <wp:posOffset>48895</wp:posOffset>
                </wp:positionV>
                <wp:extent cx="1148080" cy="301625"/>
                <wp:effectExtent l="12700" t="10795" r="10795" b="11430"/>
                <wp:wrapNone/>
                <wp:docPr id="39" name="Rectangle 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01625"/>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SECRETARIA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34885" id="Rectangle 517" o:spid="_x0000_s1087" style="position:absolute;margin-left:172.75pt;margin-top:3.85pt;width:90.4pt;height:23.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">
                <v:textbo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SECRETARIA</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8448" behindDoc="0" locked="0" layoutInCell="1" allowOverlap="1" wp14:anchorId="700DEE9D" wp14:editId="6187E569">
                <wp:simplePos x="0" y="0"/>
                <wp:positionH relativeFrom="column">
                  <wp:posOffset>1895475</wp:posOffset>
                </wp:positionH>
                <wp:positionV relativeFrom="paragraph">
                  <wp:posOffset>182245</wp:posOffset>
                </wp:positionV>
                <wp:extent cx="298450" cy="0"/>
                <wp:effectExtent l="9525" t="58420" r="15875" b="55880"/>
                <wp:wrapNone/>
                <wp:docPr id="38" name="AutoShape 6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533608" id="AutoShape 651" o:spid="_x0000_s1026" type="#_x0000_t32" style="position:absolute;margin-left:149.25pt;margin-top:14.35pt;width:23.5pt;height:0;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n5KNQIAAF8EAAAOAAAAZHJzL2Uyb0RvYy54bWysVE2P2yAQvVfqf0DcE9tZJ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5376" behindDoc="0" locked="0" layoutInCell="1" allowOverlap="1" wp14:anchorId="3578C809" wp14:editId="759EC168">
                <wp:simplePos x="0" y="0"/>
                <wp:positionH relativeFrom="column">
                  <wp:posOffset>6582410</wp:posOffset>
                </wp:positionH>
                <wp:positionV relativeFrom="paragraph">
                  <wp:posOffset>182245</wp:posOffset>
                </wp:positionV>
                <wp:extent cx="1590675" cy="414020"/>
                <wp:effectExtent l="10160" t="10795" r="8890" b="13335"/>
                <wp:wrapNone/>
                <wp:docPr id="37" name="Rectangle 6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414020"/>
                        </a:xfrm>
                        <a:prstGeom prst="rect">
                          <a:avLst/>
                        </a:prstGeom>
                        <a:solidFill>
                          <a:srgbClr val="FFFFFF"/>
                        </a:solidFill>
                        <a:ln w="9525">
                          <a:solidFill>
                            <a:srgbClr val="000000"/>
                          </a:solidFill>
                          <a:miter lim="800000"/>
                          <a:headEnd/>
                          <a:tailEnd/>
                        </a:ln>
                      </wps:spPr>
                      <wps:txbx>
                        <w:txbxContent>
                          <w:p w:rsidR="007C01AE" w:rsidRPr="00A97960" w:rsidRDefault="007C01AE" w:rsidP="0056489E">
                            <w:pPr>
                              <w:pStyle w:val="Sinespaciado"/>
                              <w:shd w:val="clear" w:color="auto" w:fill="C6D9F1" w:themeFill="text2" w:themeFillTint="33"/>
                              <w:jc w:val="center"/>
                              <w:rPr>
                                <w:sz w:val="20"/>
                                <w:szCs w:val="20"/>
                              </w:rPr>
                            </w:pPr>
                            <w:r>
                              <w:rPr>
                                <w:sz w:val="20"/>
                                <w:szCs w:val="20"/>
                              </w:rPr>
                              <w:t>PROYECTOS INSTITUCIONALES</w:t>
                            </w:r>
                          </w:p>
                          <w:p w:rsidR="007C01AE" w:rsidRPr="00A434DA" w:rsidRDefault="007C01AE" w:rsidP="0056489E">
                            <w:pPr>
                              <w:pStyle w:val="Sinespaciado"/>
                              <w:rPr>
                                <w:sz w:val="24"/>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8C809" id="Rectangle 645" o:spid="_x0000_s1088" style="position:absolute;margin-left:518.3pt;margin-top:14.35pt;width:125.25pt;height:32.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">
                <v:textbox>
                  <w:txbxContent>
                    <w:p w:rsidR="007C01AE" w:rsidRPr="00A97960" w:rsidRDefault="007C01AE" w:rsidP="0056489E">
                      <w:pPr>
                        <w:pStyle w:val="Sinespaciado"/>
                        <w:shd w:val="clear" w:color="auto" w:fill="C6D9F1" w:themeFill="text2" w:themeFillTint="33"/>
                        <w:jc w:val="center"/>
                        <w:rPr>
                          <w:sz w:val="20"/>
                          <w:szCs w:val="20"/>
                        </w:rPr>
                      </w:pPr>
                      <w:r>
                        <w:rPr>
                          <w:sz w:val="20"/>
                          <w:szCs w:val="20"/>
                        </w:rPr>
                        <w:t>PROYECTOS INSTITUCIONALES</w:t>
                      </w:r>
                    </w:p>
                    <w:p w:rsidR="007C01AE" w:rsidRPr="00A434DA" w:rsidRDefault="007C01AE" w:rsidP="0056489E">
                      <w:pPr>
                        <w:pStyle w:val="Sinespaciado"/>
                        <w:rPr>
                          <w:sz w:val="24"/>
                          <w:szCs w:val="28"/>
                        </w:rPr>
                      </w:pPr>
                    </w:p>
                  </w:txbxContent>
                </v:textbox>
              </v:rect>
            </w:pict>
          </mc:Fallback>
        </mc:AlternateContent>
      </w:r>
      <w:r>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sz w:val="22"/>
          <w:szCs w:val="22"/>
          <w:lang w:val="es-CO" w:eastAsia="en-US"/>
        </w:rPr>
        <w:tab/>
      </w:r>
      <w:r>
        <w:rPr>
          <w:rFonts w:asciiTheme="minorHAnsi" w:eastAsiaTheme="minorHAnsi" w:hAnsiTheme="minorHAnsi" w:cstheme="minorBidi"/>
          <w:lang w:val="es-CO" w:eastAsia="en-US"/>
        </w:rPr>
        <w:t xml:space="preserve">       </w:t>
      </w:r>
      <w:r>
        <w:rPr>
          <w:rFonts w:asciiTheme="minorHAnsi" w:eastAsiaTheme="minorHAnsi" w:hAnsiTheme="minorHAnsi" w:cstheme="minorBidi"/>
          <w:b/>
          <w:sz w:val="28"/>
          <w:szCs w:val="28"/>
          <w:lang w:val="es-CO" w:eastAsia="en-US"/>
        </w:rPr>
        <w:t>-----</w:t>
      </w:r>
      <w:r>
        <w:rPr>
          <w:rFonts w:asciiTheme="minorHAnsi" w:eastAsiaTheme="minorHAnsi" w:hAnsiTheme="minorHAnsi" w:cstheme="minorBidi"/>
          <w:lang w:val="es-CO" w:eastAsia="en-US"/>
        </w:rPr>
        <w:t xml:space="preserve">  </w:t>
      </w:r>
    </w:p>
    <w:p w:rsidR="0056489E" w:rsidRDefault="0056489E" w:rsidP="0056489E">
      <w:pPr>
        <w:tabs>
          <w:tab w:val="left" w:pos="1410"/>
          <w:tab w:val="left" w:pos="4350"/>
        </w:tabs>
        <w:spacing w:after="200" w:line="276" w:lineRule="auto"/>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43392" behindDoc="0" locked="0" layoutInCell="1" allowOverlap="1" wp14:anchorId="666E9F33" wp14:editId="3CDE6170">
                <wp:simplePos x="0" y="0"/>
                <wp:positionH relativeFrom="column">
                  <wp:posOffset>4953000</wp:posOffset>
                </wp:positionH>
                <wp:positionV relativeFrom="paragraph">
                  <wp:posOffset>182245</wp:posOffset>
                </wp:positionV>
                <wp:extent cx="930275" cy="485775"/>
                <wp:effectExtent l="9525" t="10795" r="12700" b="8255"/>
                <wp:wrapNone/>
                <wp:docPr id="36" name="Rectangle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275" cy="485775"/>
                        </a:xfrm>
                        <a:prstGeom prst="rect">
                          <a:avLst/>
                        </a:prstGeom>
                        <a:solidFill>
                          <a:srgbClr val="FFFFFF"/>
                        </a:solidFill>
                        <a:ln w="9525">
                          <a:solidFill>
                            <a:srgbClr val="000000"/>
                          </a:solidFill>
                          <a:miter lim="800000"/>
                          <a:headEnd/>
                          <a:tailEnd/>
                        </a:ln>
                      </wps:spPr>
                      <wps:txbx>
                        <w:txbxContent>
                          <w:p w:rsidR="007C01AE" w:rsidRDefault="007C01AE" w:rsidP="0056489E">
                            <w:pPr>
                              <w:pStyle w:val="Sinespaciado"/>
                              <w:shd w:val="clear" w:color="auto" w:fill="C6D9F1" w:themeFill="text2" w:themeFillTint="33"/>
                              <w:jc w:val="center"/>
                            </w:pPr>
                            <w:r>
                              <w:t xml:space="preserve">SERVICIOS </w:t>
                            </w:r>
                          </w:p>
                          <w:p w:rsidR="007C01AE" w:rsidRPr="007B4A88" w:rsidRDefault="007C01AE" w:rsidP="0056489E">
                            <w:pPr>
                              <w:pStyle w:val="Sinespaciado"/>
                              <w:shd w:val="clear" w:color="auto" w:fill="C6D9F1" w:themeFill="text2" w:themeFillTint="33"/>
                              <w:jc w:val="center"/>
                            </w:pPr>
                            <w:r>
                              <w:t>GENERALES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E9F33" id="Rectangle 528" o:spid="_x0000_s1089" style="position:absolute;margin-left:390pt;margin-top:14.35pt;width:73.25pt;height:38.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">
                <v:textbox>
                  <w:txbxContent>
                    <w:p w:rsidR="007C01AE" w:rsidRDefault="007C01AE" w:rsidP="0056489E">
                      <w:pPr>
                        <w:pStyle w:val="Sinespaciado"/>
                        <w:shd w:val="clear" w:color="auto" w:fill="C6D9F1" w:themeFill="text2" w:themeFillTint="33"/>
                        <w:jc w:val="center"/>
                      </w:pPr>
                      <w:r>
                        <w:t xml:space="preserve">SERVICIOS </w:t>
                      </w:r>
                    </w:p>
                    <w:p w:rsidR="007C01AE" w:rsidRPr="007B4A88" w:rsidRDefault="007C01AE" w:rsidP="0056489E">
                      <w:pPr>
                        <w:pStyle w:val="Sinespaciado"/>
                        <w:shd w:val="clear" w:color="auto" w:fill="C6D9F1" w:themeFill="text2" w:themeFillTint="33"/>
                        <w:jc w:val="center"/>
                      </w:pPr>
                      <w:r>
                        <w:t>GENERALES</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9472" behindDoc="0" locked="0" layoutInCell="1" allowOverlap="1" wp14:anchorId="3A4CCD78" wp14:editId="2F734EE2">
                <wp:simplePos x="0" y="0"/>
                <wp:positionH relativeFrom="column">
                  <wp:posOffset>1895475</wp:posOffset>
                </wp:positionH>
                <wp:positionV relativeFrom="paragraph">
                  <wp:posOffset>382270</wp:posOffset>
                </wp:positionV>
                <wp:extent cx="298450" cy="0"/>
                <wp:effectExtent l="9525" t="58420" r="15875" b="55880"/>
                <wp:wrapNone/>
                <wp:docPr id="35" name="AutoShape 6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A41024" id="AutoShape 652" o:spid="_x0000_s1026" type="#_x0000_t32" style="position:absolute;margin-left:149.25pt;margin-top:30.1pt;width:23.5pt;height: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zN/NgIAAF8EAAAOAAAAZHJzL2Uyb0RvYy54bWysVNuO2yAQfa/Uf0C8Z31ZJ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38272" behindDoc="0" locked="0" layoutInCell="1" allowOverlap="1" wp14:anchorId="75A60938" wp14:editId="7DBC905E">
                <wp:simplePos x="0" y="0"/>
                <wp:positionH relativeFrom="column">
                  <wp:posOffset>2193925</wp:posOffset>
                </wp:positionH>
                <wp:positionV relativeFrom="paragraph">
                  <wp:posOffset>265430</wp:posOffset>
                </wp:positionV>
                <wp:extent cx="1148080" cy="286385"/>
                <wp:effectExtent l="12700" t="8255" r="10795" b="10160"/>
                <wp:wrapNone/>
                <wp:docPr id="34" name="Rectangle 5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286385"/>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BIBLIOTECARIA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60938" id="Rectangle 519" o:spid="_x0000_s1090" style="position:absolute;margin-left:172.75pt;margin-top:20.9pt;width:90.4pt;height:22.5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">
                <v:textbo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BIBLIOTECARIA</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6400" behindDoc="0" locked="0" layoutInCell="1" allowOverlap="1" wp14:anchorId="45FB5D0F" wp14:editId="572DEC7A">
                <wp:simplePos x="0" y="0"/>
                <wp:positionH relativeFrom="column">
                  <wp:posOffset>8173085</wp:posOffset>
                </wp:positionH>
                <wp:positionV relativeFrom="paragraph">
                  <wp:posOffset>130810</wp:posOffset>
                </wp:positionV>
                <wp:extent cx="456565" cy="0"/>
                <wp:effectExtent l="19685" t="54610" r="9525" b="59690"/>
                <wp:wrapNone/>
                <wp:docPr id="33" name="AutoShape 6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65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D07F39" id="AutoShape 646" o:spid="_x0000_s1026" type="#_x0000_t32" style="position:absolute;margin-left:643.55pt;margin-top:10.3pt;width:35.95pt;height:0;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7184" behindDoc="0" locked="0" layoutInCell="1" allowOverlap="1" wp14:anchorId="17D5F0F8" wp14:editId="058A1C1C">
                <wp:simplePos x="0" y="0"/>
                <wp:positionH relativeFrom="column">
                  <wp:posOffset>-288925</wp:posOffset>
                </wp:positionH>
                <wp:positionV relativeFrom="paragraph">
                  <wp:posOffset>182245</wp:posOffset>
                </wp:positionV>
                <wp:extent cx="298450" cy="0"/>
                <wp:effectExtent l="6350" t="58420" r="19050" b="55880"/>
                <wp:wrapNone/>
                <wp:docPr id="32" name="AutoShape 6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709E3" id="AutoShape 637" o:spid="_x0000_s1026" type="#_x0000_t32" style="position:absolute;margin-left:-22.75pt;margin-top:14.35pt;width:23.5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XAMNgIAAF8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6160" behindDoc="0" locked="0" layoutInCell="1" allowOverlap="1" wp14:anchorId="1E6512A0" wp14:editId="26883D4C">
                <wp:simplePos x="0" y="0"/>
                <wp:positionH relativeFrom="column">
                  <wp:posOffset>3175</wp:posOffset>
                </wp:positionH>
                <wp:positionV relativeFrom="paragraph">
                  <wp:posOffset>33655</wp:posOffset>
                </wp:positionV>
                <wp:extent cx="1669415" cy="312420"/>
                <wp:effectExtent l="12700" t="5080" r="13335" b="6350"/>
                <wp:wrapNone/>
                <wp:docPr id="31"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312420"/>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CONSEJO DE EGRESADOS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6512A0" id="Rectangle 636" o:spid="_x0000_s1091" style="position:absolute;margin-left:.25pt;margin-top:2.65pt;width:131.45pt;height:24.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">
                <v:textbo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CONSEJO DE EGRESADOS</w:t>
                      </w:r>
                    </w:p>
                  </w:txbxContent>
                </v:textbox>
              </v:rect>
            </w:pict>
          </mc:Fallback>
        </mc:AlternateContent>
      </w:r>
    </w:p>
    <w:p w:rsidR="0056489E" w:rsidRPr="00DE6FC9" w:rsidRDefault="0056489E" w:rsidP="0056489E">
      <w:pPr>
        <w:tabs>
          <w:tab w:val="left" w:pos="7695"/>
        </w:tabs>
        <w:spacing w:line="276" w:lineRule="auto"/>
        <w:rPr>
          <w:rFonts w:asciiTheme="minorHAnsi" w:eastAsiaTheme="minorHAnsi" w:hAnsiTheme="minorHAnsi" w:cstheme="minorBidi"/>
          <w:b/>
          <w:sz w:val="28"/>
          <w:szCs w:val="28"/>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9232" behindDoc="0" locked="0" layoutInCell="1" allowOverlap="1" wp14:anchorId="53A456CA" wp14:editId="62A2567A">
                <wp:simplePos x="0" y="0"/>
                <wp:positionH relativeFrom="column">
                  <wp:posOffset>-279400</wp:posOffset>
                </wp:positionH>
                <wp:positionV relativeFrom="paragraph">
                  <wp:posOffset>268605</wp:posOffset>
                </wp:positionV>
                <wp:extent cx="298450" cy="0"/>
                <wp:effectExtent l="6350" t="59055" r="19050" b="55245"/>
                <wp:wrapNone/>
                <wp:docPr id="30" name="AutoShape 6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A0383" id="AutoShape 639" o:spid="_x0000_s1026" type="#_x0000_t32" style="position:absolute;margin-left:-22pt;margin-top:21.15pt;width:23.5pt;height: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">
                <v:stroke endarrow="block"/>
              </v:shape>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78208" behindDoc="0" locked="0" layoutInCell="1" allowOverlap="1" wp14:anchorId="08DC7106" wp14:editId="0BE89979">
                <wp:simplePos x="0" y="0"/>
                <wp:positionH relativeFrom="column">
                  <wp:posOffset>19050</wp:posOffset>
                </wp:positionH>
                <wp:positionV relativeFrom="paragraph">
                  <wp:posOffset>120650</wp:posOffset>
                </wp:positionV>
                <wp:extent cx="1669415" cy="312420"/>
                <wp:effectExtent l="9525" t="6350" r="6985" b="5080"/>
                <wp:wrapNone/>
                <wp:docPr id="29" name="Rectangle 6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312420"/>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PERSONERO ESTUDIANRIL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C7106" id="Rectangle 638" o:spid="_x0000_s1092" style="position:absolute;margin-left:1.5pt;margin-top:9.5pt;width:131.45pt;height:24.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">
                <v:textbo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PERSONERO ESTUDIANRIL</w:t>
                      </w:r>
                    </w:p>
                  </w:txbxContent>
                </v:textbox>
              </v:rect>
            </w:pict>
          </mc:Fallback>
        </mc:AlternateContent>
      </w:r>
      <w:r>
        <w:rPr>
          <w:rFonts w:asciiTheme="minorHAnsi" w:eastAsiaTheme="minorHAnsi" w:hAnsiTheme="minorHAnsi" w:cstheme="minorBidi"/>
          <w:b/>
          <w:sz w:val="28"/>
          <w:szCs w:val="28"/>
          <w:lang w:val="es-CO" w:eastAsia="en-US"/>
        </w:rPr>
        <w:tab/>
        <w:t xml:space="preserve">                         ----</w:t>
      </w:r>
    </w:p>
    <w:p w:rsidR="0056489E" w:rsidRDefault="0056489E" w:rsidP="0056489E">
      <w:pPr>
        <w:tabs>
          <w:tab w:val="left" w:pos="3660"/>
          <w:tab w:val="left" w:pos="9180"/>
        </w:tabs>
        <w:spacing w:line="276" w:lineRule="auto"/>
        <w:rPr>
          <w:rFonts w:asciiTheme="minorHAnsi" w:eastAsiaTheme="minorHAnsi" w:hAnsiTheme="minorHAnsi" w:cstheme="minorBidi"/>
          <w:sz w:val="22"/>
          <w:szCs w:val="22"/>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45440" behindDoc="0" locked="0" layoutInCell="1" allowOverlap="1" wp14:anchorId="75546376" wp14:editId="4178A206">
                <wp:simplePos x="0" y="0"/>
                <wp:positionH relativeFrom="column">
                  <wp:posOffset>4953000</wp:posOffset>
                </wp:positionH>
                <wp:positionV relativeFrom="paragraph">
                  <wp:posOffset>183515</wp:posOffset>
                </wp:positionV>
                <wp:extent cx="930275" cy="266700"/>
                <wp:effectExtent l="9525" t="12065" r="12700" b="6985"/>
                <wp:wrapNone/>
                <wp:docPr id="28" name="Rectangle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275" cy="266700"/>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VIGILANCIA</w:t>
                            </w:r>
                            <w:r>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46376" id="Rectangle 529" o:spid="_x0000_s1093" style="position:absolute;margin-left:390pt;margin-top:14.45pt;width:73.25pt;height:2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">
                <v:textbox>
                  <w:txbxContent>
                    <w:p w:rsidR="007C01AE" w:rsidRPr="004346D4" w:rsidRDefault="007C01AE" w:rsidP="0056489E">
                      <w:pPr>
                        <w:pStyle w:val="Sinespaciado"/>
                        <w:shd w:val="clear" w:color="auto" w:fill="C6D9F1" w:themeFill="text2" w:themeFillTint="33"/>
                        <w:jc w:val="center"/>
                        <w:rPr>
                          <w:sz w:val="20"/>
                          <w:szCs w:val="20"/>
                        </w:rPr>
                      </w:pPr>
                      <w:r w:rsidRPr="004346D4">
                        <w:rPr>
                          <w:sz w:val="20"/>
                          <w:szCs w:val="20"/>
                        </w:rPr>
                        <w:t>VIGILANCIA</w:t>
                      </w:r>
                      <w:r>
                        <w:rPr>
                          <w:sz w:val="20"/>
                          <w:szCs w:val="20"/>
                        </w:rPr>
                        <w:t xml:space="preserve">      </w:t>
                      </w:r>
                    </w:p>
                  </w:txbxContent>
                </v:textbox>
              </v:rect>
            </w:pict>
          </mc:Fallback>
        </mc:AlternateContent>
      </w: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1280" behindDoc="0" locked="0" layoutInCell="1" allowOverlap="1" wp14:anchorId="4BEC9945" wp14:editId="4EC0C4C8">
                <wp:simplePos x="0" y="0"/>
                <wp:positionH relativeFrom="column">
                  <wp:posOffset>-273050</wp:posOffset>
                </wp:positionH>
                <wp:positionV relativeFrom="paragraph">
                  <wp:posOffset>358775</wp:posOffset>
                </wp:positionV>
                <wp:extent cx="298450" cy="0"/>
                <wp:effectExtent l="12700" t="53975" r="22225" b="60325"/>
                <wp:wrapNone/>
                <wp:docPr id="27" name="AutoShap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CE7880" id="AutoShape 641" o:spid="_x0000_s1026" type="#_x0000_t32" style="position:absolute;margin-left:-21.5pt;margin-top:28.25pt;width:23.5pt;height: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KuiNQIAAF8EAAAOAAAAZHJzL2Uyb0RvYy54bWysVE2P2yAQvVfqf0DcE9upk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">
                <v:stroke endarrow="block"/>
              </v:shape>
            </w:pict>
          </mc:Fallback>
        </mc:AlternateContent>
      </w:r>
      <w:r w:rsidRPr="00820F5C">
        <w:rPr>
          <w:rFonts w:asciiTheme="minorHAnsi" w:eastAsiaTheme="minorHAnsi" w:hAnsiTheme="minorHAnsi" w:cstheme="minorBidi"/>
          <w:sz w:val="22"/>
          <w:szCs w:val="22"/>
          <w:lang w:val="es-CO" w:eastAsia="en-US"/>
        </w:rPr>
        <w:tab/>
      </w:r>
      <w:r>
        <w:rPr>
          <w:rFonts w:asciiTheme="minorHAnsi" w:eastAsiaTheme="minorHAnsi" w:hAnsiTheme="minorHAnsi" w:cstheme="minorBidi"/>
          <w:sz w:val="22"/>
          <w:szCs w:val="22"/>
          <w:lang w:val="es-CO" w:eastAsia="en-US"/>
        </w:rPr>
        <w:tab/>
      </w:r>
    </w:p>
    <w:p w:rsidR="0056489E" w:rsidRPr="008C1266" w:rsidRDefault="0056489E" w:rsidP="0056489E">
      <w:pPr>
        <w:tabs>
          <w:tab w:val="left" w:pos="7830"/>
          <w:tab w:val="left" w:pos="10740"/>
          <w:tab w:val="right" w:pos="12960"/>
        </w:tabs>
        <w:spacing w:after="200" w:line="276" w:lineRule="auto"/>
        <w:rPr>
          <w:rFonts w:asciiTheme="minorHAnsi" w:eastAsiaTheme="minorHAnsi" w:hAnsiTheme="minorHAnsi" w:cstheme="minorBidi"/>
          <w:sz w:val="22"/>
          <w:szCs w:val="22"/>
          <w:lang w:val="es-CO" w:eastAsia="en-US"/>
        </w:rPr>
      </w:pPr>
      <w:r>
        <w:rPr>
          <w:rFonts w:asciiTheme="minorHAnsi" w:eastAsiaTheme="minorHAnsi" w:hAnsiTheme="minorHAnsi" w:cstheme="minorBidi"/>
          <w:noProof/>
          <w:sz w:val="22"/>
          <w:szCs w:val="22"/>
          <w:lang w:val="en-US" w:eastAsia="en-US"/>
        </w:rPr>
        <mc:AlternateContent>
          <mc:Choice Requires="wps">
            <w:drawing>
              <wp:anchor distT="0" distB="0" distL="114300" distR="114300" simplePos="0" relativeHeight="251680256" behindDoc="0" locked="0" layoutInCell="1" allowOverlap="1" wp14:anchorId="544A08E4" wp14:editId="374403AC">
                <wp:simplePos x="0" y="0"/>
                <wp:positionH relativeFrom="column">
                  <wp:posOffset>25400</wp:posOffset>
                </wp:positionH>
                <wp:positionV relativeFrom="paragraph">
                  <wp:posOffset>35560</wp:posOffset>
                </wp:positionV>
                <wp:extent cx="1669415" cy="312420"/>
                <wp:effectExtent l="6350" t="6985" r="10160" b="13970"/>
                <wp:wrapNone/>
                <wp:docPr id="24" name="Rectangle 6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312420"/>
                        </a:xfrm>
                        <a:prstGeom prst="rect">
                          <a:avLst/>
                        </a:prstGeom>
                        <a:solidFill>
                          <a:srgbClr val="FFFFFF"/>
                        </a:solidFill>
                        <a:ln w="9525">
                          <a:solidFill>
                            <a:srgbClr val="000000"/>
                          </a:solidFill>
                          <a:miter lim="800000"/>
                          <a:headEnd/>
                          <a:tailEnd/>
                        </a:ln>
                      </wps:spPr>
                      <wps:txb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CONTRALOR ESTUDIANRIL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A08E4" id="Rectangle 640" o:spid="_x0000_s1094" style="position:absolute;margin-left:2pt;margin-top:2.8pt;width:131.45pt;height:24.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">
                <v:textbox>
                  <w:txbxContent>
                    <w:p w:rsidR="007C01AE" w:rsidRPr="004346D4" w:rsidRDefault="007C01AE" w:rsidP="0056489E">
                      <w:pPr>
                        <w:pStyle w:val="Sinespaciado"/>
                        <w:shd w:val="clear" w:color="auto" w:fill="C6D9F1" w:themeFill="text2" w:themeFillTint="33"/>
                        <w:jc w:val="center"/>
                        <w:rPr>
                          <w:sz w:val="20"/>
                          <w:szCs w:val="20"/>
                        </w:rPr>
                      </w:pPr>
                      <w:r>
                        <w:rPr>
                          <w:sz w:val="20"/>
                          <w:szCs w:val="20"/>
                        </w:rPr>
                        <w:t>CONTRALOR ESTUDIANRIL</w:t>
                      </w:r>
                    </w:p>
                  </w:txbxContent>
                </v:textbox>
              </v:rect>
            </w:pict>
          </mc:Fallback>
        </mc:AlternateContent>
      </w:r>
      <w:r>
        <w:rPr>
          <w:rFonts w:asciiTheme="minorHAnsi" w:eastAsiaTheme="minorHAnsi" w:hAnsiTheme="minorHAnsi" w:cstheme="minorBidi"/>
          <w:sz w:val="22"/>
          <w:szCs w:val="22"/>
          <w:lang w:val="es-CO" w:eastAsia="en-US"/>
        </w:rPr>
        <w:tab/>
        <w:t xml:space="preserve">                             </w:t>
      </w:r>
      <w:r>
        <w:rPr>
          <w:rFonts w:asciiTheme="minorHAnsi" w:eastAsiaTheme="minorHAnsi" w:hAnsiTheme="minorHAnsi" w:cstheme="minorBidi"/>
          <w:b/>
          <w:sz w:val="28"/>
          <w:szCs w:val="28"/>
          <w:lang w:val="es-CO" w:eastAsia="en-US"/>
        </w:rPr>
        <w:t>----</w:t>
      </w:r>
      <w:r>
        <w:rPr>
          <w:rFonts w:asciiTheme="minorHAnsi" w:eastAsiaTheme="minorHAnsi" w:hAnsiTheme="minorHAnsi" w:cstheme="minorBidi"/>
          <w:sz w:val="22"/>
          <w:szCs w:val="22"/>
          <w:lang w:val="es-CO" w:eastAsia="en-US"/>
        </w:rPr>
        <w:t xml:space="preserve">  </w:t>
      </w:r>
      <w:r>
        <w:rPr>
          <w:rFonts w:asciiTheme="minorHAnsi" w:eastAsiaTheme="minorHAnsi" w:hAnsiTheme="minorHAnsi" w:cstheme="minorBidi"/>
          <w:sz w:val="22"/>
          <w:szCs w:val="22"/>
          <w:lang w:val="es-CO" w:eastAsia="en-US"/>
        </w:rPr>
        <w:tab/>
      </w:r>
      <w:r>
        <w:rPr>
          <w:rFonts w:asciiTheme="minorHAnsi" w:eastAsiaTheme="minorHAnsi" w:hAnsiTheme="minorHAnsi" w:cstheme="minorBidi"/>
          <w:sz w:val="22"/>
          <w:szCs w:val="22"/>
          <w:lang w:val="es-CO" w:eastAsia="en-US"/>
        </w:rPr>
        <w:tab/>
      </w:r>
    </w:p>
    <w:p w:rsidR="008E7B8F" w:rsidRDefault="008E7B8F" w:rsidP="008E7B8F">
      <w:pPr>
        <w:tabs>
          <w:tab w:val="right" w:pos="12960"/>
        </w:tabs>
        <w:spacing w:after="200" w:line="276" w:lineRule="auto"/>
        <w:rPr>
          <w:rFonts w:asciiTheme="minorHAnsi" w:eastAsiaTheme="minorHAnsi" w:hAnsiTheme="minorHAnsi" w:cstheme="minorBidi"/>
          <w:sz w:val="22"/>
          <w:szCs w:val="22"/>
          <w:lang w:val="es-CO" w:eastAsia="en-US"/>
        </w:rPr>
        <w:sectPr w:rsidR="008E7B8F" w:rsidSect="008E7B8F">
          <w:pgSz w:w="15840" w:h="12240" w:orient="landscape" w:code="1"/>
          <w:pgMar w:top="1077" w:right="1440" w:bottom="1077" w:left="1440" w:header="709" w:footer="709" w:gutter="0"/>
          <w:cols w:space="708"/>
          <w:docGrid w:linePitch="360"/>
        </w:sectPr>
      </w:pPr>
      <w:r>
        <w:rPr>
          <w:rFonts w:asciiTheme="minorHAnsi" w:eastAsiaTheme="minorHAnsi" w:hAnsiTheme="minorHAnsi" w:cstheme="minorBidi"/>
          <w:sz w:val="22"/>
          <w:szCs w:val="22"/>
          <w:lang w:val="es-CO" w:eastAsia="en-US"/>
        </w:rPr>
        <w:tab/>
      </w:r>
    </w:p>
    <w:p w:rsidR="00D723D0" w:rsidRPr="006B25F3" w:rsidRDefault="0012615D" w:rsidP="00D723D0">
      <w:pPr>
        <w:tabs>
          <w:tab w:val="left" w:pos="450"/>
        </w:tabs>
        <w:autoSpaceDE w:val="0"/>
        <w:autoSpaceDN w:val="0"/>
        <w:adjustRightInd w:val="0"/>
        <w:rPr>
          <w:rFonts w:ascii="Arial" w:eastAsiaTheme="minorHAnsi" w:hAnsi="Arial" w:cs="Arial"/>
          <w:b/>
          <w:bCs/>
          <w:lang w:eastAsia="en-US"/>
        </w:rPr>
      </w:pPr>
      <w:r>
        <w:rPr>
          <w:rFonts w:ascii="Arial" w:eastAsiaTheme="minorHAnsi" w:hAnsi="Arial" w:cs="Arial"/>
          <w:b/>
          <w:bCs/>
          <w:lang w:eastAsia="en-US"/>
        </w:rPr>
        <w:lastRenderedPageBreak/>
        <w:t>13.3 Sistema</w:t>
      </w:r>
      <w:r w:rsidR="00D723D0" w:rsidRPr="006B25F3">
        <w:rPr>
          <w:rFonts w:ascii="Arial" w:eastAsiaTheme="minorHAnsi" w:hAnsi="Arial" w:cs="Arial"/>
          <w:b/>
          <w:bCs/>
          <w:lang w:eastAsia="en-US"/>
        </w:rPr>
        <w:t xml:space="preserve"> de gestión de la calidad S.G.C.</w:t>
      </w:r>
    </w:p>
    <w:p w:rsidR="00AF4FFC" w:rsidRDefault="00AF4FFC" w:rsidP="00AF4FFC">
      <w:pPr>
        <w:rPr>
          <w:rFonts w:ascii="Arial" w:eastAsiaTheme="minorHAnsi" w:hAnsi="Arial" w:cs="Arial"/>
          <w:lang w:val="es-CO" w:eastAsia="en-US"/>
        </w:rPr>
      </w:pPr>
    </w:p>
    <w:p w:rsidR="00AF4FFC" w:rsidRDefault="00AF4FFC" w:rsidP="00AF4FFC">
      <w:pPr>
        <w:jc w:val="both"/>
        <w:rPr>
          <w:rFonts w:ascii="Arial" w:eastAsiaTheme="minorHAnsi" w:hAnsi="Arial" w:cs="Arial"/>
          <w:lang w:val="es-CO" w:eastAsia="en-US"/>
        </w:rPr>
      </w:pPr>
      <w:r w:rsidRPr="00AF4FFC">
        <w:rPr>
          <w:rFonts w:ascii="Arial" w:eastAsiaTheme="minorHAnsi" w:hAnsi="Arial" w:cs="Arial"/>
          <w:lang w:val="es-CO" w:eastAsia="en-US"/>
        </w:rPr>
        <w:t>El Sistema de Gestión de la Calidad es una herramienta gerencial que tiene como propósito promover y facilitar la mejora continua en la gestión, orientada a lograr el cumplimiento de los requisitos normativos relacionados con cada modelo referente y con determinado Modelo de Planeación y Gestión (MIPG) Resolución Ministerial 1760 del 18 de febrero 2018.</w:t>
      </w:r>
    </w:p>
    <w:p w:rsidR="00AF4FFC" w:rsidRPr="00AF4FFC" w:rsidRDefault="00AF4FFC" w:rsidP="00AF4FFC">
      <w:pPr>
        <w:jc w:val="both"/>
        <w:rPr>
          <w:rFonts w:ascii="Arial" w:eastAsiaTheme="minorHAnsi" w:hAnsi="Arial" w:cs="Arial"/>
          <w:lang w:val="es-CO" w:eastAsia="en-US"/>
        </w:rPr>
      </w:pPr>
      <w:r w:rsidRPr="00AF4FFC">
        <w:rPr>
          <w:rFonts w:ascii="Arial" w:eastAsiaTheme="minorHAnsi" w:hAnsi="Arial" w:cs="Arial"/>
          <w:lang w:val="es-CO" w:eastAsia="en-US"/>
        </w:rPr>
        <w:t xml:space="preserve"> </w:t>
      </w:r>
    </w:p>
    <w:p w:rsidR="00AF4FFC" w:rsidRDefault="00AF4FFC" w:rsidP="00AF4FFC">
      <w:pPr>
        <w:jc w:val="both"/>
        <w:rPr>
          <w:rFonts w:ascii="Arial" w:eastAsiaTheme="minorHAnsi" w:hAnsi="Arial" w:cs="Arial"/>
          <w:lang w:val="es-CO" w:eastAsia="en-US"/>
        </w:rPr>
      </w:pPr>
      <w:r w:rsidRPr="00AF4FFC">
        <w:rPr>
          <w:rFonts w:ascii="Arial" w:eastAsiaTheme="minorHAnsi" w:hAnsi="Arial" w:cs="Arial"/>
          <w:lang w:val="es-CO" w:eastAsia="en-US"/>
        </w:rPr>
        <w:t xml:space="preserve">Sistema de Gestión de la </w:t>
      </w:r>
      <w:r w:rsidR="0012615D" w:rsidRPr="00AF4FFC">
        <w:rPr>
          <w:rFonts w:ascii="Arial" w:eastAsiaTheme="minorHAnsi" w:hAnsi="Arial" w:cs="Arial"/>
          <w:lang w:val="es-CO" w:eastAsia="en-US"/>
        </w:rPr>
        <w:t>Calidad, tiene</w:t>
      </w:r>
      <w:r w:rsidRPr="00AF4FFC">
        <w:rPr>
          <w:rFonts w:ascii="Arial" w:eastAsiaTheme="minorHAnsi" w:hAnsi="Arial" w:cs="Arial"/>
          <w:lang w:val="es-CO" w:eastAsia="en-US"/>
        </w:rPr>
        <w:t xml:space="preserve"> como base la Norma Internacional ISO 9001 y los lineamientos determinados en la política de fortalecimiento organizacional y simplificación de procesos, Decreto 1499 de 2017.</w:t>
      </w:r>
    </w:p>
    <w:p w:rsidR="00AF4FFC" w:rsidRPr="00AF4FFC" w:rsidRDefault="00AF4FFC" w:rsidP="00AF4FFC">
      <w:pPr>
        <w:jc w:val="both"/>
        <w:rPr>
          <w:rFonts w:ascii="Arial" w:eastAsiaTheme="minorHAnsi" w:hAnsi="Arial" w:cs="Arial"/>
          <w:lang w:val="es-CO" w:eastAsia="en-US"/>
        </w:rPr>
      </w:pPr>
    </w:p>
    <w:p w:rsidR="00AF4FFC" w:rsidRDefault="00AF4FFC" w:rsidP="00AF4FFC">
      <w:pPr>
        <w:jc w:val="both"/>
        <w:rPr>
          <w:rFonts w:ascii="Arial" w:eastAsiaTheme="minorHAnsi" w:hAnsi="Arial" w:cs="Arial"/>
          <w:lang w:val="es-CO" w:eastAsia="en-US"/>
        </w:rPr>
      </w:pPr>
      <w:r w:rsidRPr="00AF4FFC">
        <w:rPr>
          <w:rFonts w:ascii="Arial" w:eastAsiaTheme="minorHAnsi" w:hAnsi="Arial" w:cs="Arial"/>
          <w:lang w:val="es-CO" w:eastAsia="en-US"/>
        </w:rPr>
        <w:t xml:space="preserve">Y es con el objetivo de dar cumplimiento el Sistema de Gestión Calidad (SGC) de la Institución se encuentra en proceso de construcción, cuyo objetivo es dar a conocer los indicadores de calidad que asegura la prestación del Servicio </w:t>
      </w:r>
      <w:r w:rsidR="0012615D" w:rsidRPr="00AF4FFC">
        <w:rPr>
          <w:rFonts w:ascii="Arial" w:eastAsiaTheme="minorHAnsi" w:hAnsi="Arial" w:cs="Arial"/>
          <w:lang w:val="es-CO" w:eastAsia="en-US"/>
        </w:rPr>
        <w:t>Educativo,</w:t>
      </w:r>
      <w:r w:rsidRPr="00AF4FFC">
        <w:rPr>
          <w:rFonts w:ascii="Arial" w:eastAsiaTheme="minorHAnsi" w:hAnsi="Arial" w:cs="Arial"/>
          <w:lang w:val="es-CO" w:eastAsia="en-US"/>
        </w:rPr>
        <w:t xml:space="preserve"> así como fortalecer la aplicación de mecanismos de autocontrol y de evaluación para garantizar la mejora continua en la prestación del servicio.</w:t>
      </w:r>
    </w:p>
    <w:p w:rsidR="00AF4FFC" w:rsidRDefault="00AF4FFC" w:rsidP="00AF4FFC">
      <w:pPr>
        <w:jc w:val="both"/>
        <w:rPr>
          <w:rFonts w:ascii="Arial" w:eastAsiaTheme="minorHAnsi" w:hAnsi="Arial" w:cs="Arial"/>
          <w:lang w:val="es-CO" w:eastAsia="en-US"/>
        </w:rPr>
      </w:pPr>
    </w:p>
    <w:p w:rsidR="00AF4FFC" w:rsidRDefault="00AF4FFC" w:rsidP="00AF4FFC">
      <w:pPr>
        <w:autoSpaceDE w:val="0"/>
        <w:autoSpaceDN w:val="0"/>
        <w:adjustRightInd w:val="0"/>
        <w:jc w:val="both"/>
        <w:rPr>
          <w:rFonts w:ascii="Arial" w:eastAsiaTheme="minorHAnsi" w:hAnsi="Arial" w:cs="Arial"/>
          <w:lang w:val="es-CO" w:eastAsia="en-US"/>
        </w:rPr>
      </w:pPr>
      <w:r w:rsidRPr="006C33F1">
        <w:rPr>
          <w:rFonts w:ascii="Arial" w:eastAsiaTheme="minorHAnsi" w:hAnsi="Arial" w:cs="Arial"/>
          <w:lang w:val="es-CO" w:eastAsia="en-US"/>
        </w:rPr>
        <w:t>La institución viene haciendo esfuerzos para incluir a nuestros estudiantes en pruebas saber y otros simulacros que ayudan a que nuestros educandos se familiaricen y apropien de forma eficaz a estos tipos de pruebas y demuestren as</w:t>
      </w:r>
      <w:r>
        <w:rPr>
          <w:rFonts w:ascii="Arial" w:eastAsiaTheme="minorHAnsi" w:hAnsi="Arial" w:cs="Arial"/>
          <w:lang w:val="es-CO" w:eastAsia="en-US"/>
        </w:rPr>
        <w:t>í sus conocimientos adquiridos.</w:t>
      </w:r>
    </w:p>
    <w:p w:rsidR="00AF4FFC" w:rsidRPr="00AF4FFC" w:rsidRDefault="00AF4FFC" w:rsidP="00AF4FFC">
      <w:pPr>
        <w:jc w:val="both"/>
        <w:rPr>
          <w:rFonts w:ascii="Arial" w:eastAsiaTheme="minorHAnsi" w:hAnsi="Arial" w:cs="Arial"/>
          <w:lang w:val="es-CO" w:eastAsia="en-US"/>
        </w:rPr>
      </w:pPr>
    </w:p>
    <w:p w:rsidR="00AF4FFC" w:rsidRDefault="00AF4FFC" w:rsidP="00AF4FFC">
      <w:pPr>
        <w:jc w:val="both"/>
        <w:rPr>
          <w:rFonts w:ascii="Arial" w:eastAsiaTheme="minorHAnsi" w:hAnsi="Arial" w:cs="Arial"/>
          <w:lang w:val="es-CO" w:eastAsia="en-US"/>
        </w:rPr>
      </w:pPr>
      <w:r w:rsidRPr="00AF4FFC">
        <w:rPr>
          <w:rFonts w:ascii="Arial" w:eastAsiaTheme="minorHAnsi" w:hAnsi="Arial" w:cs="Arial"/>
          <w:lang w:val="es-CO" w:eastAsia="en-US"/>
        </w:rPr>
        <w:t>Buscamos como Institución crear una cultura organizacional orientada hacia la calidad, satisfaciendo las necesidades de padres de familia y estudiantes. El Sistema de Gestión de Calidad de la Institución Educativa Sebastián de Belalcázar está comprometido con la calidad de la educación en los niveles de preescolar, básica y Media académica, con fundamental acompañamiento en la formación humana, intelectual.</w:t>
      </w:r>
    </w:p>
    <w:p w:rsidR="00AF4FFC" w:rsidRPr="00AF4FFC" w:rsidRDefault="00AF4FFC" w:rsidP="00AF4FFC">
      <w:pPr>
        <w:jc w:val="both"/>
        <w:rPr>
          <w:rFonts w:ascii="Arial" w:eastAsiaTheme="minorHAnsi" w:hAnsi="Arial" w:cs="Arial"/>
          <w:lang w:val="es-CO" w:eastAsia="en-US"/>
        </w:rPr>
      </w:pPr>
    </w:p>
    <w:p w:rsidR="00AF4FFC" w:rsidRPr="00AF4FFC" w:rsidRDefault="00AF4FFC" w:rsidP="00AF4FFC">
      <w:pPr>
        <w:jc w:val="both"/>
        <w:rPr>
          <w:rFonts w:ascii="Arial" w:eastAsiaTheme="minorHAnsi" w:hAnsi="Arial" w:cs="Arial"/>
          <w:lang w:val="es-MX" w:eastAsia="en-US"/>
        </w:rPr>
      </w:pPr>
      <w:r w:rsidRPr="00AF4FFC">
        <w:rPr>
          <w:rFonts w:ascii="Arial" w:eastAsiaTheme="minorHAnsi" w:hAnsi="Arial" w:cs="Arial"/>
          <w:lang w:val="es-CO" w:eastAsia="en-US"/>
        </w:rPr>
        <w:t xml:space="preserve"> Para ello </w:t>
      </w:r>
      <w:r w:rsidRPr="00AF4FFC">
        <w:rPr>
          <w:rFonts w:ascii="Arial" w:eastAsiaTheme="minorHAnsi" w:hAnsi="Arial" w:cs="Arial"/>
          <w:lang w:val="es-MX" w:eastAsia="en-US"/>
        </w:rPr>
        <w:t>tenemos presente 3 aspectos fundamentales:</w:t>
      </w:r>
    </w:p>
    <w:p w:rsidR="00AF4FFC" w:rsidRPr="00AF4FFC" w:rsidRDefault="00AF4FFC" w:rsidP="00D5635F">
      <w:pPr>
        <w:numPr>
          <w:ilvl w:val="0"/>
          <w:numId w:val="89"/>
        </w:numPr>
        <w:jc w:val="both"/>
        <w:rPr>
          <w:rFonts w:ascii="Arial" w:eastAsiaTheme="minorHAnsi" w:hAnsi="Arial" w:cs="Arial"/>
          <w:lang w:val="es-MX" w:eastAsia="en-US"/>
        </w:rPr>
      </w:pPr>
      <w:r w:rsidRPr="00AF4FFC">
        <w:rPr>
          <w:rFonts w:ascii="Arial" w:eastAsiaTheme="minorHAnsi" w:hAnsi="Arial" w:cs="Arial"/>
          <w:lang w:val="es-MX" w:eastAsia="en-US"/>
        </w:rPr>
        <w:t>Satisfacer las necesidades y expectativas de nuestros usuarios conforme a la misión.</w:t>
      </w:r>
    </w:p>
    <w:p w:rsidR="00AF4FFC" w:rsidRPr="00AF4FFC" w:rsidRDefault="00AF4FFC" w:rsidP="00D5635F">
      <w:pPr>
        <w:numPr>
          <w:ilvl w:val="0"/>
          <w:numId w:val="89"/>
        </w:numPr>
        <w:jc w:val="both"/>
        <w:rPr>
          <w:rFonts w:ascii="Arial" w:eastAsiaTheme="minorHAnsi" w:hAnsi="Arial" w:cs="Arial"/>
          <w:lang w:val="es-MX" w:eastAsia="en-US"/>
        </w:rPr>
      </w:pPr>
      <w:r w:rsidRPr="00AF4FFC">
        <w:rPr>
          <w:rFonts w:ascii="Arial" w:eastAsiaTheme="minorHAnsi" w:hAnsi="Arial" w:cs="Arial"/>
          <w:lang w:val="es-MX" w:eastAsia="en-US"/>
        </w:rPr>
        <w:t>Garantizar formación humana y académica de calidad.</w:t>
      </w:r>
    </w:p>
    <w:p w:rsidR="00AF4FFC" w:rsidRPr="00AF4FFC" w:rsidRDefault="00AF4FFC" w:rsidP="00D5635F">
      <w:pPr>
        <w:numPr>
          <w:ilvl w:val="0"/>
          <w:numId w:val="89"/>
        </w:numPr>
        <w:jc w:val="both"/>
        <w:rPr>
          <w:rFonts w:ascii="Arial" w:eastAsiaTheme="minorHAnsi" w:hAnsi="Arial" w:cs="Arial"/>
          <w:lang w:val="es-MX" w:eastAsia="en-US"/>
        </w:rPr>
      </w:pPr>
      <w:r w:rsidRPr="00AF4FFC">
        <w:rPr>
          <w:rFonts w:ascii="Arial" w:eastAsiaTheme="minorHAnsi" w:hAnsi="Arial" w:cs="Arial"/>
          <w:lang w:val="es-MX" w:eastAsia="en-US"/>
        </w:rPr>
        <w:t>Mejorar continuamente los procesos del Servicio Educativos.</w:t>
      </w:r>
    </w:p>
    <w:p w:rsidR="00AF4FFC" w:rsidRDefault="00AF4FFC" w:rsidP="00AF4FFC">
      <w:pPr>
        <w:jc w:val="both"/>
        <w:rPr>
          <w:rFonts w:ascii="Arial" w:eastAsiaTheme="minorHAnsi" w:hAnsi="Arial" w:cs="Arial"/>
          <w:lang w:val="es-CO" w:eastAsia="en-US"/>
        </w:rPr>
      </w:pPr>
    </w:p>
    <w:p w:rsidR="00AF4FFC" w:rsidRDefault="00AF4FFC" w:rsidP="00AF4FFC">
      <w:pPr>
        <w:jc w:val="both"/>
        <w:rPr>
          <w:rFonts w:ascii="Arial" w:eastAsiaTheme="minorHAnsi" w:hAnsi="Arial" w:cs="Arial"/>
          <w:lang w:val="es-CO" w:eastAsia="en-US"/>
        </w:rPr>
      </w:pPr>
    </w:p>
    <w:p w:rsidR="00F412BB" w:rsidRPr="00AF4FFC" w:rsidRDefault="00F412BB" w:rsidP="00AF4FFC">
      <w:pPr>
        <w:jc w:val="both"/>
        <w:rPr>
          <w:rFonts w:ascii="Arial" w:eastAsiaTheme="minorHAnsi" w:hAnsi="Arial" w:cs="Arial"/>
          <w:lang w:val="es-CO" w:eastAsia="en-US"/>
        </w:rPr>
        <w:sectPr w:rsidR="00F412BB" w:rsidRPr="00AF4FFC" w:rsidSect="008E7B8F">
          <w:pgSz w:w="12240" w:h="15840" w:code="1"/>
          <w:pgMar w:top="1440" w:right="1077" w:bottom="1440" w:left="1077" w:header="709" w:footer="709" w:gutter="0"/>
          <w:cols w:space="708"/>
          <w:docGrid w:linePitch="360"/>
        </w:sectPr>
      </w:pPr>
    </w:p>
    <w:p w:rsidR="002B28CB" w:rsidRPr="002B28CB" w:rsidRDefault="002B28CB" w:rsidP="002B28CB">
      <w:pPr>
        <w:autoSpaceDE w:val="0"/>
        <w:autoSpaceDN w:val="0"/>
        <w:adjustRightInd w:val="0"/>
        <w:jc w:val="center"/>
        <w:rPr>
          <w:rFonts w:ascii="Arial" w:eastAsiaTheme="minorHAnsi" w:hAnsi="Arial" w:cs="Arial"/>
          <w:b/>
          <w:lang w:eastAsia="en-US"/>
        </w:rPr>
      </w:pPr>
      <w:r>
        <w:rPr>
          <w:rFonts w:ascii="Arial" w:eastAsiaTheme="minorHAnsi" w:hAnsi="Arial" w:cs="Arial"/>
          <w:b/>
          <w:lang w:eastAsia="en-US"/>
        </w:rPr>
        <w:lastRenderedPageBreak/>
        <w:t xml:space="preserve">14. </w:t>
      </w:r>
      <w:r w:rsidRPr="005E04DC">
        <w:rPr>
          <w:rFonts w:ascii="Arial" w:eastAsiaTheme="minorHAnsi" w:hAnsi="Arial" w:cs="Arial"/>
          <w:b/>
          <w:bCs/>
          <w:lang w:eastAsia="en-US"/>
        </w:rPr>
        <w:t>PROGRAMAS EDUCATIVOS DE C</w:t>
      </w:r>
      <w:r w:rsidR="00990E7E" w:rsidRPr="005E04DC">
        <w:rPr>
          <w:rFonts w:ascii="Arial" w:eastAsiaTheme="minorHAnsi" w:hAnsi="Arial" w:cs="Arial"/>
          <w:b/>
          <w:bCs/>
          <w:lang w:eastAsia="en-US"/>
        </w:rPr>
        <w:t xml:space="preserve">ARÁCTER INFORMAL QUE OFREZCA EL </w:t>
      </w:r>
      <w:r w:rsidRPr="005E04DC">
        <w:rPr>
          <w:rFonts w:ascii="Arial" w:eastAsiaTheme="minorHAnsi" w:hAnsi="Arial" w:cs="Arial"/>
          <w:b/>
          <w:bCs/>
          <w:lang w:eastAsia="en-US"/>
        </w:rPr>
        <w:t>ESTABLECIMIENTO, EN DESARROLLO DE LOS OBJETIVOS GENERALES DE LA INSTITUCIÓN.</w:t>
      </w:r>
    </w:p>
    <w:p w:rsidR="002B28CB" w:rsidRDefault="002B28CB" w:rsidP="002B28CB">
      <w:pPr>
        <w:autoSpaceDE w:val="0"/>
        <w:autoSpaceDN w:val="0"/>
        <w:adjustRightInd w:val="0"/>
        <w:jc w:val="center"/>
        <w:rPr>
          <w:rFonts w:ascii="Arial" w:eastAsiaTheme="minorHAnsi" w:hAnsi="Arial" w:cs="Arial"/>
          <w:b/>
          <w:lang w:val="es-CO" w:eastAsia="en-US"/>
        </w:rPr>
      </w:pPr>
      <w:r w:rsidRPr="002B28CB">
        <w:rPr>
          <w:rFonts w:ascii="Arial" w:eastAsiaTheme="minorHAnsi" w:hAnsi="Arial" w:cs="Arial"/>
          <w:b/>
          <w:bCs/>
          <w:lang w:val="es-CO" w:eastAsia="en-US"/>
        </w:rPr>
        <w:t>(Programas de educación para el Trabajo y el Desarrollo Humano)</w:t>
      </w:r>
    </w:p>
    <w:p w:rsidR="002B28CB" w:rsidRDefault="002B28CB" w:rsidP="001B43D0">
      <w:pPr>
        <w:autoSpaceDE w:val="0"/>
        <w:autoSpaceDN w:val="0"/>
        <w:adjustRightInd w:val="0"/>
        <w:jc w:val="both"/>
        <w:rPr>
          <w:rFonts w:ascii="Arial" w:eastAsiaTheme="minorHAnsi" w:hAnsi="Arial" w:cs="Arial"/>
          <w:b/>
          <w:lang w:val="es-CO" w:eastAsia="en-US"/>
        </w:rPr>
      </w:pPr>
    </w:p>
    <w:p w:rsidR="002B28CB" w:rsidRDefault="002B28CB" w:rsidP="001B43D0">
      <w:pPr>
        <w:autoSpaceDE w:val="0"/>
        <w:autoSpaceDN w:val="0"/>
        <w:adjustRightInd w:val="0"/>
        <w:jc w:val="both"/>
        <w:rPr>
          <w:rFonts w:ascii="Arial" w:eastAsiaTheme="minorHAnsi" w:hAnsi="Arial" w:cs="Arial"/>
          <w:b/>
          <w:lang w:val="es-CO" w:eastAsia="en-US"/>
        </w:rPr>
      </w:pPr>
    </w:p>
    <w:p w:rsidR="002B28CB" w:rsidRPr="00E22E93" w:rsidRDefault="00587B6E" w:rsidP="00E22E93">
      <w:pPr>
        <w:pStyle w:val="Prrafodelista"/>
        <w:numPr>
          <w:ilvl w:val="1"/>
          <w:numId w:val="32"/>
        </w:numPr>
        <w:autoSpaceDE w:val="0"/>
        <w:autoSpaceDN w:val="0"/>
        <w:adjustRightInd w:val="0"/>
        <w:jc w:val="both"/>
        <w:rPr>
          <w:rFonts w:ascii="Arial" w:eastAsiaTheme="minorHAnsi" w:hAnsi="Arial" w:cs="Arial"/>
          <w:b/>
          <w:lang w:eastAsia="en-US"/>
        </w:rPr>
      </w:pPr>
      <w:bookmarkStart w:id="166" w:name="_Hlk147332049"/>
      <w:r w:rsidRPr="00E22E93">
        <w:rPr>
          <w:rFonts w:ascii="Arial" w:eastAsiaTheme="minorHAnsi" w:hAnsi="Arial" w:cs="Arial"/>
          <w:b/>
          <w:lang w:eastAsia="en-US"/>
        </w:rPr>
        <w:t>Programas para las madres y padres de familia</w:t>
      </w:r>
    </w:p>
    <w:bookmarkEnd w:id="166"/>
    <w:p w:rsidR="002B28CB" w:rsidRDefault="002B28CB" w:rsidP="002B28CB">
      <w:pPr>
        <w:autoSpaceDE w:val="0"/>
        <w:autoSpaceDN w:val="0"/>
        <w:adjustRightInd w:val="0"/>
        <w:jc w:val="both"/>
        <w:rPr>
          <w:rFonts w:ascii="Arial" w:eastAsiaTheme="minorHAnsi" w:hAnsi="Arial" w:cs="Arial"/>
          <w:b/>
          <w:lang w:val="es-CO" w:eastAsia="en-US"/>
        </w:rPr>
      </w:pPr>
    </w:p>
    <w:p w:rsidR="002B28CB" w:rsidRPr="002B28CB" w:rsidRDefault="002B28CB" w:rsidP="00132CC7">
      <w:pPr>
        <w:autoSpaceDE w:val="0"/>
        <w:autoSpaceDN w:val="0"/>
        <w:adjustRightInd w:val="0"/>
        <w:jc w:val="both"/>
        <w:rPr>
          <w:rFonts w:ascii="Arial" w:eastAsiaTheme="minorHAnsi" w:hAnsi="Arial" w:cs="Arial"/>
          <w:lang w:val="es-CO" w:eastAsia="en-US"/>
        </w:rPr>
      </w:pPr>
      <w:r w:rsidRPr="002B28CB">
        <w:rPr>
          <w:rFonts w:ascii="Arial" w:eastAsiaTheme="minorHAnsi" w:hAnsi="Arial" w:cs="Arial"/>
          <w:lang w:val="es-CO" w:eastAsia="en-US"/>
        </w:rPr>
        <w:t>La Institución educativa Sebastián de Belalcázar es un espacio abierto, que ofrece sus instalaciones para el desarrollo de programas académicos formales e informales, culturales, educativos, artísticos y deportivos a la comunidad en general.</w:t>
      </w:r>
    </w:p>
    <w:p w:rsidR="002B28CB" w:rsidRPr="002B28CB" w:rsidRDefault="002B28CB" w:rsidP="00132CC7">
      <w:pPr>
        <w:autoSpaceDE w:val="0"/>
        <w:autoSpaceDN w:val="0"/>
        <w:adjustRightInd w:val="0"/>
        <w:jc w:val="both"/>
        <w:rPr>
          <w:rFonts w:ascii="Arial" w:eastAsiaTheme="minorHAnsi" w:hAnsi="Arial" w:cs="Arial"/>
          <w:lang w:val="es-CO" w:eastAsia="en-US"/>
        </w:rPr>
      </w:pPr>
      <w:r w:rsidRPr="002B28CB">
        <w:rPr>
          <w:rFonts w:ascii="Arial" w:eastAsiaTheme="minorHAnsi" w:hAnsi="Arial" w:cs="Arial"/>
          <w:lang w:val="es-CO" w:eastAsia="en-US"/>
        </w:rPr>
        <w:t>Durante el año electivo se viene desarrollando para las madres y padres los siguientes programas de carácter informal:</w:t>
      </w:r>
    </w:p>
    <w:p w:rsidR="002B28CB" w:rsidRDefault="002B28CB" w:rsidP="00132CC7">
      <w:pPr>
        <w:autoSpaceDE w:val="0"/>
        <w:autoSpaceDN w:val="0"/>
        <w:adjustRightInd w:val="0"/>
        <w:jc w:val="both"/>
        <w:rPr>
          <w:rFonts w:ascii="Arial" w:eastAsiaTheme="minorHAnsi" w:hAnsi="Arial" w:cs="Arial"/>
          <w:b/>
          <w:lang w:val="es-CO" w:eastAsia="en-US"/>
        </w:rPr>
      </w:pPr>
    </w:p>
    <w:p w:rsidR="002B28CB" w:rsidRPr="002B28CB" w:rsidRDefault="00587B6E" w:rsidP="00132CC7">
      <w:pPr>
        <w:spacing w:after="160"/>
        <w:contextualSpacing/>
        <w:rPr>
          <w:rFonts w:ascii="Arial" w:eastAsia="Calibri" w:hAnsi="Arial" w:cs="Arial"/>
          <w:b/>
          <w:lang w:val="es-CO" w:eastAsia="en-US"/>
        </w:rPr>
      </w:pPr>
      <w:r>
        <w:rPr>
          <w:rFonts w:ascii="Arial" w:eastAsia="Calibri" w:hAnsi="Arial" w:cs="Arial"/>
          <w:b/>
          <w:lang w:val="es-CO" w:eastAsia="en-US"/>
        </w:rPr>
        <w:t>E</w:t>
      </w:r>
      <w:r w:rsidRPr="002B28CB">
        <w:rPr>
          <w:rFonts w:ascii="Arial" w:eastAsia="Calibri" w:hAnsi="Arial" w:cs="Arial"/>
          <w:b/>
          <w:lang w:val="es-CO" w:eastAsia="en-US"/>
        </w:rPr>
        <w:t>scuela de padres:</w:t>
      </w:r>
    </w:p>
    <w:p w:rsidR="00517248" w:rsidRDefault="00517248" w:rsidP="00132CC7">
      <w:pPr>
        <w:spacing w:after="160"/>
        <w:jc w:val="both"/>
        <w:rPr>
          <w:rFonts w:ascii="Arial" w:eastAsia="Calibri" w:hAnsi="Arial" w:cs="Arial"/>
          <w:b/>
          <w:lang w:val="es-CO" w:eastAsia="en-US"/>
        </w:rPr>
      </w:pPr>
    </w:p>
    <w:p w:rsidR="002B28CB" w:rsidRPr="002B28CB" w:rsidRDefault="00587B6E" w:rsidP="00132CC7">
      <w:pPr>
        <w:spacing w:after="160"/>
        <w:jc w:val="both"/>
        <w:rPr>
          <w:rFonts w:ascii="Arial" w:eastAsia="Calibri" w:hAnsi="Arial" w:cs="Arial"/>
          <w:b/>
          <w:lang w:val="es-CO" w:eastAsia="en-US"/>
        </w:rPr>
      </w:pPr>
      <w:r>
        <w:rPr>
          <w:rFonts w:ascii="Arial" w:eastAsia="Calibri" w:hAnsi="Arial" w:cs="Arial"/>
          <w:b/>
          <w:lang w:val="es-CO" w:eastAsia="en-US"/>
        </w:rPr>
        <w:t>J</w:t>
      </w:r>
      <w:r w:rsidRPr="002B28CB">
        <w:rPr>
          <w:rFonts w:ascii="Arial" w:eastAsia="Calibri" w:hAnsi="Arial" w:cs="Arial"/>
          <w:b/>
          <w:lang w:val="es-CO" w:eastAsia="en-US"/>
        </w:rPr>
        <w:t>ustificación</w:t>
      </w:r>
    </w:p>
    <w:p w:rsidR="002B28CB" w:rsidRPr="002B28CB"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 xml:space="preserve">Este proyecto se relaciona con el componente “Gestión de la comunidad”, ya que mejora las relaciones entre profesor, padre de familia y </w:t>
      </w:r>
      <w:r w:rsidR="00F030C1" w:rsidRPr="00147965">
        <w:rPr>
          <w:rFonts w:ascii="Arial" w:eastAsia="Calibri" w:hAnsi="Arial" w:cs="Arial"/>
          <w:lang w:val="es-CO" w:eastAsia="en-US"/>
        </w:rPr>
        <w:t>estudiante</w:t>
      </w:r>
      <w:r w:rsidRPr="00147965">
        <w:rPr>
          <w:rFonts w:ascii="Arial" w:eastAsia="Calibri" w:hAnsi="Arial" w:cs="Arial"/>
          <w:lang w:val="es-CO" w:eastAsia="en-US"/>
        </w:rPr>
        <w:t xml:space="preserve">, se verá reflejado en el desempeño académico y disciplinario de los </w:t>
      </w:r>
      <w:r w:rsidR="00F030C1" w:rsidRPr="00147965">
        <w:rPr>
          <w:rFonts w:ascii="Arial" w:eastAsia="Calibri" w:hAnsi="Arial" w:cs="Arial"/>
          <w:lang w:val="es-CO" w:eastAsia="en-US"/>
        </w:rPr>
        <w:t>estudiante</w:t>
      </w:r>
      <w:r w:rsidRPr="00147965">
        <w:rPr>
          <w:rFonts w:ascii="Arial" w:eastAsia="Calibri" w:hAnsi="Arial" w:cs="Arial"/>
          <w:lang w:val="es-CO" w:eastAsia="en-US"/>
        </w:rPr>
        <w:t xml:space="preserve">s durante </w:t>
      </w:r>
      <w:r w:rsidRPr="002B28CB">
        <w:rPr>
          <w:rFonts w:ascii="Arial" w:eastAsia="Calibri" w:hAnsi="Arial" w:cs="Arial"/>
          <w:lang w:val="es-CO" w:eastAsia="en-US"/>
        </w:rPr>
        <w:t>el año lectivo 2018</w:t>
      </w:r>
    </w:p>
    <w:p w:rsidR="000E2DDC" w:rsidRPr="004D43A7"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Es tarea de los padres de familia con ayuda de los docentes iniciar un trabajo personal de preparación, entrenamiento y actualización que le permitan adquirir herramientas elementos y contenidos psicosociales, pedagógicos, para que a partir de la relación padre-hijo en un ambiente de vida en familia, de afecto, de cariño, y de comunicación sincera puedan ejercer el derecho y el deber que tienen en lo referente a la f</w:t>
      </w:r>
      <w:r w:rsidR="004D43A7">
        <w:rPr>
          <w:rFonts w:ascii="Arial" w:eastAsia="Calibri" w:hAnsi="Arial" w:cs="Arial"/>
          <w:lang w:val="es-CO" w:eastAsia="en-US"/>
        </w:rPr>
        <w:t>ormación integral de sus hijos.</w:t>
      </w:r>
    </w:p>
    <w:p w:rsidR="004D43A7" w:rsidRDefault="004D43A7" w:rsidP="00132CC7">
      <w:pPr>
        <w:jc w:val="both"/>
        <w:rPr>
          <w:rFonts w:ascii="Arial" w:eastAsia="Calibri" w:hAnsi="Arial" w:cs="Arial"/>
          <w:b/>
          <w:lang w:val="es-CO" w:eastAsia="en-US"/>
        </w:rPr>
      </w:pPr>
    </w:p>
    <w:p w:rsidR="002B28CB" w:rsidRPr="002B28CB" w:rsidRDefault="00587B6E" w:rsidP="00132CC7">
      <w:pPr>
        <w:spacing w:after="160"/>
        <w:jc w:val="both"/>
        <w:rPr>
          <w:rFonts w:ascii="Arial" w:eastAsia="Calibri" w:hAnsi="Arial" w:cs="Arial"/>
          <w:b/>
          <w:lang w:val="es-CO" w:eastAsia="en-US"/>
        </w:rPr>
      </w:pPr>
      <w:r w:rsidRPr="002B28CB">
        <w:rPr>
          <w:rFonts w:ascii="Arial" w:eastAsia="Calibri" w:hAnsi="Arial" w:cs="Arial"/>
          <w:b/>
          <w:lang w:val="es-CO" w:eastAsia="en-US"/>
        </w:rPr>
        <w:t>Objetivo general</w:t>
      </w:r>
    </w:p>
    <w:p w:rsidR="002B28CB" w:rsidRPr="002B28CB"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Integrar a los padres de familia a la institución; capacitándolos para que puedan acompañar en forma eficaz a sus hijos en su formación integral.</w:t>
      </w:r>
    </w:p>
    <w:p w:rsidR="002B28CB" w:rsidRPr="002B28CB" w:rsidRDefault="00587B6E" w:rsidP="00132CC7">
      <w:pPr>
        <w:spacing w:after="160"/>
        <w:jc w:val="both"/>
        <w:rPr>
          <w:rFonts w:ascii="Arial" w:eastAsia="Calibri" w:hAnsi="Arial" w:cs="Arial"/>
          <w:b/>
          <w:lang w:val="es-CO" w:eastAsia="en-US"/>
        </w:rPr>
      </w:pPr>
      <w:r w:rsidRPr="002B28CB">
        <w:rPr>
          <w:rFonts w:ascii="Arial" w:eastAsia="Calibri" w:hAnsi="Arial" w:cs="Arial"/>
          <w:b/>
          <w:lang w:val="es-CO" w:eastAsia="en-US"/>
        </w:rPr>
        <w:t xml:space="preserve">Objetivos específicos: </w:t>
      </w:r>
    </w:p>
    <w:p w:rsidR="002B28CB" w:rsidRPr="002B28CB"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-Promover un cambio de actitud de los padres de familia frente a los problemas sociales y familiares a fin de buscar soluciones a sus conflictos comunes.</w:t>
      </w:r>
    </w:p>
    <w:p w:rsidR="002B28CB" w:rsidRPr="002B28CB"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-Ofrecer a los padres de familia una reflexión de su responsabilidad en el proceso de formación de sus hijos.</w:t>
      </w:r>
    </w:p>
    <w:p w:rsidR="004D43A7" w:rsidRPr="008E7B8F"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 xml:space="preserve">-Fomentar la participación de los padres de familia en la vida escolar. </w:t>
      </w:r>
    </w:p>
    <w:p w:rsidR="002B28CB" w:rsidRPr="002B28CB" w:rsidRDefault="00587B6E" w:rsidP="00132CC7">
      <w:pPr>
        <w:spacing w:after="160"/>
        <w:jc w:val="both"/>
        <w:rPr>
          <w:rFonts w:ascii="Arial" w:eastAsia="Calibri" w:hAnsi="Arial" w:cs="Arial"/>
          <w:b/>
          <w:lang w:val="es-CO" w:eastAsia="en-US"/>
        </w:rPr>
      </w:pPr>
      <w:r>
        <w:rPr>
          <w:rFonts w:ascii="Arial" w:eastAsia="Calibri" w:hAnsi="Arial" w:cs="Arial"/>
          <w:b/>
          <w:lang w:val="es-CO" w:eastAsia="en-US"/>
        </w:rPr>
        <w:t>P</w:t>
      </w:r>
      <w:r w:rsidRPr="002B28CB">
        <w:rPr>
          <w:rFonts w:ascii="Arial" w:eastAsia="Calibri" w:hAnsi="Arial" w:cs="Arial"/>
          <w:b/>
          <w:lang w:val="es-CO" w:eastAsia="en-US"/>
        </w:rPr>
        <w:t>úblico objetivo</w:t>
      </w:r>
    </w:p>
    <w:p w:rsidR="002B28CB" w:rsidRPr="002B28CB" w:rsidRDefault="002B28CB" w:rsidP="00132CC7">
      <w:pPr>
        <w:spacing w:after="160"/>
        <w:jc w:val="both"/>
        <w:rPr>
          <w:rFonts w:ascii="Arial" w:eastAsia="Calibri" w:hAnsi="Arial" w:cs="Arial"/>
          <w:lang w:val="es-CO" w:eastAsia="en-US"/>
        </w:rPr>
      </w:pPr>
      <w:r w:rsidRPr="002B28CB">
        <w:rPr>
          <w:rFonts w:ascii="Arial" w:eastAsia="Calibri" w:hAnsi="Arial" w:cs="Arial"/>
          <w:lang w:val="es-CO" w:eastAsia="en-US"/>
        </w:rPr>
        <w:t>Padres de familia y/o acudientes de la Comunidad Educativa</w:t>
      </w:r>
    </w:p>
    <w:p w:rsidR="002B28CB" w:rsidRPr="002B28CB" w:rsidRDefault="00587B6E" w:rsidP="0037538C">
      <w:pPr>
        <w:spacing w:line="276" w:lineRule="auto"/>
        <w:jc w:val="both"/>
        <w:rPr>
          <w:rFonts w:ascii="Arial" w:eastAsia="Calibri" w:hAnsi="Arial" w:cs="Arial"/>
          <w:b/>
          <w:lang w:val="es-CO" w:eastAsia="en-US"/>
        </w:rPr>
      </w:pPr>
      <w:r>
        <w:rPr>
          <w:rFonts w:ascii="Arial" w:eastAsia="Calibri" w:hAnsi="Arial" w:cs="Arial"/>
          <w:b/>
          <w:lang w:val="es-CO" w:eastAsia="en-US"/>
        </w:rPr>
        <w:lastRenderedPageBreak/>
        <w:t>D</w:t>
      </w:r>
      <w:r w:rsidRPr="002B28CB">
        <w:rPr>
          <w:rFonts w:ascii="Arial" w:eastAsia="Calibri" w:hAnsi="Arial" w:cs="Arial"/>
          <w:b/>
          <w:lang w:val="es-CO" w:eastAsia="en-US"/>
        </w:rPr>
        <w:t>ocentes formadores y/o convenios</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w:t>
      </w:r>
      <w:r w:rsidR="0012615D" w:rsidRPr="002B28CB">
        <w:rPr>
          <w:rFonts w:ascii="Arial" w:eastAsia="Calibri" w:hAnsi="Arial" w:cs="Arial"/>
          <w:lang w:val="es-CO" w:eastAsia="en-US"/>
        </w:rPr>
        <w:t>directores</w:t>
      </w:r>
      <w:r w:rsidRPr="002B28CB">
        <w:rPr>
          <w:rFonts w:ascii="Arial" w:eastAsia="Calibri" w:hAnsi="Arial" w:cs="Arial"/>
          <w:lang w:val="es-CO" w:eastAsia="en-US"/>
        </w:rPr>
        <w:t xml:space="preserve"> de grupo</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-Maestra de apoyo Alexandra Botero</w:t>
      </w:r>
    </w:p>
    <w:p w:rsidR="002B28CB" w:rsidRPr="0012615D" w:rsidRDefault="002B28CB" w:rsidP="0037538C">
      <w:pPr>
        <w:spacing w:line="276" w:lineRule="auto"/>
        <w:jc w:val="both"/>
        <w:rPr>
          <w:rFonts w:ascii="Arial" w:eastAsia="Calibri" w:hAnsi="Arial" w:cs="Arial"/>
          <w:lang w:val="es-CO" w:eastAsia="en-US"/>
        </w:rPr>
      </w:pPr>
      <w:r w:rsidRPr="0012615D">
        <w:rPr>
          <w:rFonts w:ascii="Arial" w:eastAsia="Calibri" w:hAnsi="Arial" w:cs="Arial"/>
          <w:lang w:val="es-CO" w:eastAsia="en-US"/>
        </w:rPr>
        <w:t>-Personal especializado de instituciones como AULAS EN PAZ, GRUPO FAMILIAS FELICES, CRUZ ROJA, NIFES Y EDUCAR y el DAGRED, las cuales dan conferencias sin ninguna contraprestación; sólo que los dejen promocionar sus textos de formación para padres al finalizar las conferencias.</w:t>
      </w:r>
    </w:p>
    <w:p w:rsidR="0037538C" w:rsidRDefault="0037538C" w:rsidP="0037538C">
      <w:pPr>
        <w:spacing w:line="276" w:lineRule="auto"/>
        <w:jc w:val="both"/>
        <w:rPr>
          <w:rFonts w:ascii="Arial" w:eastAsia="Calibri" w:hAnsi="Arial" w:cs="Arial"/>
          <w:b/>
          <w:lang w:val="es-CO" w:eastAsia="en-US"/>
        </w:rPr>
      </w:pPr>
    </w:p>
    <w:p w:rsidR="002B28CB" w:rsidRPr="002B28CB" w:rsidRDefault="00587B6E" w:rsidP="0037538C">
      <w:pPr>
        <w:spacing w:line="276" w:lineRule="auto"/>
        <w:jc w:val="both"/>
        <w:rPr>
          <w:rFonts w:ascii="Arial" w:eastAsia="Calibri" w:hAnsi="Arial" w:cs="Arial"/>
          <w:b/>
          <w:lang w:val="es-CO" w:eastAsia="en-US"/>
        </w:rPr>
      </w:pPr>
      <w:r w:rsidRPr="002B28CB">
        <w:rPr>
          <w:rFonts w:ascii="Arial" w:eastAsia="Calibri" w:hAnsi="Arial" w:cs="Arial"/>
          <w:b/>
          <w:lang w:val="es-CO" w:eastAsia="en-US"/>
        </w:rPr>
        <w:t>Competencias esperadas</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Con el desarrollo del proyecto se espera que los padres y madres:</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-Aprendan a conocerse, valorarse y aceptarse como ser humano.</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-Reconozcan sus habilidades y falencias, potenciando las primeras y mejorando las segundas; buscando siempre la superación personal.</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-Tomen conciencia de que ellos son los principales referentes para sus hijos</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-Continúen su proceso formativo y hacerlo extensivo a su entorno familiar.</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 xml:space="preserve">-Se Sensibilicen acerca de la importancia de su rol dentro del desarrollo integral del estudiante. </w:t>
      </w:r>
    </w:p>
    <w:p w:rsidR="0037538C" w:rsidRDefault="0037538C" w:rsidP="0037538C">
      <w:pPr>
        <w:spacing w:line="276" w:lineRule="auto"/>
        <w:jc w:val="both"/>
        <w:rPr>
          <w:rFonts w:ascii="Arial" w:eastAsia="Calibri" w:hAnsi="Arial" w:cs="Arial"/>
          <w:b/>
          <w:lang w:val="es-CO" w:eastAsia="en-US"/>
        </w:rPr>
      </w:pPr>
    </w:p>
    <w:p w:rsidR="002B28CB" w:rsidRPr="002B28CB" w:rsidRDefault="00587B6E" w:rsidP="0037538C">
      <w:pPr>
        <w:spacing w:line="276" w:lineRule="auto"/>
        <w:jc w:val="both"/>
        <w:rPr>
          <w:rFonts w:ascii="Arial" w:eastAsia="Calibri" w:hAnsi="Arial" w:cs="Arial"/>
          <w:b/>
          <w:lang w:val="es-CO" w:eastAsia="en-US"/>
        </w:rPr>
      </w:pPr>
      <w:r>
        <w:rPr>
          <w:rFonts w:ascii="Arial" w:eastAsia="Calibri" w:hAnsi="Arial" w:cs="Arial"/>
          <w:b/>
          <w:lang w:val="es-CO" w:eastAsia="en-US"/>
        </w:rPr>
        <w:t>M</w:t>
      </w:r>
      <w:r w:rsidRPr="002B28CB">
        <w:rPr>
          <w:rFonts w:ascii="Arial" w:eastAsia="Calibri" w:hAnsi="Arial" w:cs="Arial"/>
          <w:b/>
          <w:lang w:val="es-CO" w:eastAsia="en-US"/>
        </w:rPr>
        <w:t>etodología</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-Reuniones con los docentes directores de grupo.</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-Entrega por escrito de un derrotero a seguir en los talleres de grupo.</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-Programación de conferencias.</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-Citación a los padres por medio de un volante que contiene una frase alusiva al tema.</w:t>
      </w:r>
    </w:p>
    <w:p w:rsidR="0037538C" w:rsidRDefault="0037538C" w:rsidP="0037538C">
      <w:pPr>
        <w:spacing w:line="276" w:lineRule="auto"/>
        <w:jc w:val="both"/>
        <w:rPr>
          <w:rFonts w:ascii="Arial" w:eastAsia="Calibri" w:hAnsi="Arial" w:cs="Arial"/>
          <w:b/>
          <w:lang w:val="es-CO" w:eastAsia="en-US"/>
        </w:rPr>
      </w:pPr>
    </w:p>
    <w:p w:rsidR="002B28CB" w:rsidRPr="002B28CB" w:rsidRDefault="00587B6E" w:rsidP="0037538C">
      <w:pPr>
        <w:spacing w:line="276" w:lineRule="auto"/>
        <w:jc w:val="both"/>
        <w:rPr>
          <w:rFonts w:ascii="Arial" w:eastAsia="Calibri" w:hAnsi="Arial" w:cs="Arial"/>
          <w:b/>
          <w:lang w:val="es-CO" w:eastAsia="en-US"/>
        </w:rPr>
      </w:pPr>
      <w:r>
        <w:rPr>
          <w:rFonts w:ascii="Arial" w:eastAsia="Calibri" w:hAnsi="Arial" w:cs="Arial"/>
          <w:b/>
          <w:lang w:val="es-CO" w:eastAsia="en-US"/>
        </w:rPr>
        <w:t>T</w:t>
      </w:r>
      <w:r w:rsidRPr="002B28CB">
        <w:rPr>
          <w:rFonts w:ascii="Arial" w:eastAsia="Calibri" w:hAnsi="Arial" w:cs="Arial"/>
          <w:b/>
          <w:lang w:val="es-CO" w:eastAsia="en-US"/>
        </w:rPr>
        <w:t>emática</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 xml:space="preserve">-Acompañamiento de los padres de familia en la formación </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-Hábitos de estudio</w:t>
      </w:r>
    </w:p>
    <w:p w:rsidR="002B28CB" w:rsidRPr="002B28CB"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-Redes Sociales</w:t>
      </w:r>
    </w:p>
    <w:p w:rsidR="002B28CB" w:rsidRPr="0037538C" w:rsidRDefault="002B28CB" w:rsidP="0037538C">
      <w:pPr>
        <w:spacing w:line="276" w:lineRule="auto"/>
        <w:jc w:val="both"/>
        <w:rPr>
          <w:rFonts w:ascii="Arial" w:eastAsia="Calibri" w:hAnsi="Arial" w:cs="Arial"/>
          <w:lang w:val="es-CO" w:eastAsia="en-US"/>
        </w:rPr>
      </w:pPr>
      <w:r w:rsidRPr="002B28CB">
        <w:rPr>
          <w:rFonts w:ascii="Arial" w:eastAsia="Calibri" w:hAnsi="Arial" w:cs="Arial"/>
          <w:lang w:val="es-CO" w:eastAsia="en-US"/>
        </w:rPr>
        <w:t>-Drogadicción.</w:t>
      </w:r>
    </w:p>
    <w:p w:rsidR="0037538C" w:rsidRDefault="0037538C" w:rsidP="0037538C">
      <w:pPr>
        <w:spacing w:line="276" w:lineRule="auto"/>
        <w:jc w:val="both"/>
        <w:rPr>
          <w:rFonts w:ascii="Arial" w:eastAsia="Calibri" w:hAnsi="Arial" w:cs="Arial"/>
          <w:b/>
          <w:lang w:val="es-CO" w:eastAsia="en-US"/>
        </w:rPr>
      </w:pPr>
    </w:p>
    <w:p w:rsidR="00517248" w:rsidRPr="00517248" w:rsidRDefault="00587B6E" w:rsidP="0037538C">
      <w:pPr>
        <w:spacing w:line="276" w:lineRule="auto"/>
        <w:jc w:val="both"/>
        <w:rPr>
          <w:rFonts w:ascii="Arial" w:eastAsia="Calibri" w:hAnsi="Arial" w:cs="Arial"/>
          <w:b/>
          <w:lang w:val="es-CO" w:eastAsia="en-US"/>
        </w:rPr>
      </w:pPr>
      <w:r>
        <w:rPr>
          <w:rFonts w:ascii="Arial" w:eastAsia="Calibri" w:hAnsi="Arial" w:cs="Arial"/>
          <w:b/>
          <w:lang w:val="es-CO" w:eastAsia="en-US"/>
        </w:rPr>
        <w:t>M</w:t>
      </w:r>
      <w:r w:rsidRPr="00517248">
        <w:rPr>
          <w:rFonts w:ascii="Arial" w:eastAsia="Calibri" w:hAnsi="Arial" w:cs="Arial"/>
          <w:b/>
          <w:lang w:val="es-CO" w:eastAsia="en-US"/>
        </w:rPr>
        <w:t xml:space="preserve">ecanismos de evaluación </w:t>
      </w:r>
    </w:p>
    <w:p w:rsidR="00517248" w:rsidRPr="00517248" w:rsidRDefault="00517248" w:rsidP="0037538C">
      <w:pPr>
        <w:spacing w:line="276" w:lineRule="auto"/>
        <w:jc w:val="both"/>
        <w:rPr>
          <w:rFonts w:ascii="Arial" w:eastAsia="Calibri" w:hAnsi="Arial" w:cs="Arial"/>
          <w:lang w:val="es-CO" w:eastAsia="en-US"/>
        </w:rPr>
      </w:pPr>
      <w:r w:rsidRPr="00517248">
        <w:rPr>
          <w:rFonts w:ascii="Arial" w:eastAsia="Calibri" w:hAnsi="Arial" w:cs="Arial"/>
          <w:b/>
          <w:lang w:val="es-CO" w:eastAsia="en-US"/>
        </w:rPr>
        <w:t>-</w:t>
      </w:r>
      <w:r w:rsidRPr="00517248">
        <w:rPr>
          <w:rFonts w:ascii="Arial" w:eastAsia="Calibri" w:hAnsi="Arial" w:cs="Arial"/>
          <w:lang w:val="es-CO" w:eastAsia="en-US"/>
        </w:rPr>
        <w:t xml:space="preserve">Realización de talleres </w:t>
      </w:r>
    </w:p>
    <w:p w:rsidR="00517248" w:rsidRPr="00517248" w:rsidRDefault="00517248" w:rsidP="0037538C">
      <w:pPr>
        <w:spacing w:line="276" w:lineRule="auto"/>
        <w:jc w:val="both"/>
        <w:rPr>
          <w:rFonts w:ascii="Arial" w:eastAsia="Calibri" w:hAnsi="Arial" w:cs="Arial"/>
          <w:lang w:val="es-CO" w:eastAsia="en-US"/>
        </w:rPr>
      </w:pPr>
      <w:r w:rsidRPr="00517248">
        <w:rPr>
          <w:rFonts w:ascii="Arial" w:eastAsia="Calibri" w:hAnsi="Arial" w:cs="Arial"/>
          <w:lang w:val="es-CO" w:eastAsia="en-US"/>
        </w:rPr>
        <w:t>-Socialización de temas y actividades</w:t>
      </w:r>
    </w:p>
    <w:p w:rsidR="00517248" w:rsidRPr="00517248" w:rsidRDefault="00517248" w:rsidP="0037538C">
      <w:pPr>
        <w:spacing w:line="276" w:lineRule="auto"/>
        <w:jc w:val="both"/>
        <w:rPr>
          <w:rFonts w:ascii="Arial" w:eastAsia="Calibri" w:hAnsi="Arial" w:cs="Arial"/>
          <w:lang w:val="es-CO" w:eastAsia="en-US"/>
        </w:rPr>
      </w:pPr>
      <w:r w:rsidRPr="00517248">
        <w:rPr>
          <w:rFonts w:ascii="Arial" w:eastAsia="Calibri" w:hAnsi="Arial" w:cs="Arial"/>
          <w:lang w:val="es-CO" w:eastAsia="en-US"/>
        </w:rPr>
        <w:t>-Realización de encuestas</w:t>
      </w:r>
    </w:p>
    <w:p w:rsidR="00517248" w:rsidRPr="00517248" w:rsidRDefault="00517248" w:rsidP="0037538C">
      <w:pPr>
        <w:spacing w:line="276" w:lineRule="auto"/>
        <w:jc w:val="both"/>
        <w:rPr>
          <w:rFonts w:ascii="Arial" w:eastAsia="Calibri" w:hAnsi="Arial" w:cs="Arial"/>
          <w:lang w:val="es-CO" w:eastAsia="en-US"/>
        </w:rPr>
      </w:pPr>
      <w:r w:rsidRPr="00517248">
        <w:rPr>
          <w:rFonts w:ascii="Arial" w:eastAsia="Calibri" w:hAnsi="Arial" w:cs="Arial"/>
          <w:lang w:val="es-CO" w:eastAsia="en-US"/>
        </w:rPr>
        <w:t>-Evaluación final del proyecto</w:t>
      </w:r>
    </w:p>
    <w:p w:rsidR="00990E7E" w:rsidRDefault="00990E7E" w:rsidP="00132CC7">
      <w:pPr>
        <w:jc w:val="both"/>
        <w:rPr>
          <w:rFonts w:ascii="Arial" w:eastAsia="Calibri" w:hAnsi="Arial" w:cs="Arial"/>
          <w:b/>
          <w:lang w:val="es-CO" w:eastAsia="en-US"/>
        </w:rPr>
      </w:pPr>
    </w:p>
    <w:p w:rsidR="0037538C" w:rsidRDefault="0037538C" w:rsidP="00132CC7">
      <w:pPr>
        <w:spacing w:after="160"/>
        <w:jc w:val="both"/>
        <w:rPr>
          <w:rFonts w:ascii="Arial" w:eastAsia="Calibri" w:hAnsi="Arial" w:cs="Arial"/>
          <w:b/>
          <w:lang w:val="es-CO" w:eastAsia="en-US"/>
        </w:rPr>
      </w:pPr>
    </w:p>
    <w:p w:rsidR="00517248" w:rsidRPr="00517248" w:rsidRDefault="00587B6E" w:rsidP="00132CC7">
      <w:pPr>
        <w:spacing w:after="160"/>
        <w:jc w:val="both"/>
        <w:rPr>
          <w:rFonts w:ascii="Arial" w:eastAsia="Calibri" w:hAnsi="Arial" w:cs="Arial"/>
          <w:b/>
          <w:lang w:val="es-CO" w:eastAsia="en-US"/>
        </w:rPr>
      </w:pPr>
      <w:r>
        <w:rPr>
          <w:rFonts w:ascii="Arial" w:eastAsia="Calibri" w:hAnsi="Arial" w:cs="Arial"/>
          <w:b/>
          <w:lang w:val="es-CO" w:eastAsia="en-US"/>
        </w:rPr>
        <w:t>R</w:t>
      </w:r>
      <w:r w:rsidRPr="00517248">
        <w:rPr>
          <w:rFonts w:ascii="Arial" w:eastAsia="Calibri" w:hAnsi="Arial" w:cs="Arial"/>
          <w:b/>
          <w:lang w:val="es-CO" w:eastAsia="en-US"/>
        </w:rPr>
        <w:t>ecursos:</w:t>
      </w:r>
    </w:p>
    <w:p w:rsidR="00517248" w:rsidRPr="00517248" w:rsidRDefault="00517248" w:rsidP="00132CC7">
      <w:pPr>
        <w:spacing w:after="160"/>
        <w:jc w:val="both"/>
        <w:rPr>
          <w:rFonts w:ascii="Arial" w:eastAsia="Calibri" w:hAnsi="Arial" w:cs="Arial"/>
          <w:b/>
          <w:lang w:val="es-CO" w:eastAsia="en-US"/>
        </w:rPr>
      </w:pPr>
      <w:r w:rsidRPr="00517248">
        <w:rPr>
          <w:rFonts w:ascii="Arial" w:eastAsia="Calibri" w:hAnsi="Arial" w:cs="Arial"/>
          <w:b/>
          <w:lang w:val="es-CO" w:eastAsia="en-US"/>
        </w:rPr>
        <w:lastRenderedPageBreak/>
        <w:t xml:space="preserve">Físicos: </w:t>
      </w:r>
      <w:r w:rsidRPr="00517248">
        <w:rPr>
          <w:rFonts w:ascii="Arial" w:eastAsia="Calibri" w:hAnsi="Arial" w:cs="Arial"/>
          <w:lang w:val="es-CO" w:eastAsia="en-US"/>
        </w:rPr>
        <w:t>Aulas de clase y auditorio</w:t>
      </w:r>
      <w:r w:rsidRPr="00517248">
        <w:rPr>
          <w:rFonts w:ascii="Arial" w:eastAsia="Calibri" w:hAnsi="Arial" w:cs="Arial"/>
          <w:b/>
          <w:lang w:val="es-CO" w:eastAsia="en-US"/>
        </w:rPr>
        <w:t xml:space="preserve"> </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b/>
          <w:lang w:val="es-CO" w:eastAsia="en-US"/>
        </w:rPr>
        <w:t xml:space="preserve">Didácticos: </w:t>
      </w:r>
      <w:r w:rsidRPr="00517248">
        <w:rPr>
          <w:rFonts w:ascii="Arial" w:eastAsia="Calibri" w:hAnsi="Arial" w:cs="Arial"/>
          <w:lang w:val="es-CO" w:eastAsia="en-US"/>
        </w:rPr>
        <w:t>video beat, grabadoras, computadores, carteleras, fotocopias.</w:t>
      </w:r>
    </w:p>
    <w:p w:rsidR="00990E7E" w:rsidRPr="00990E7E" w:rsidRDefault="00517248" w:rsidP="00132CC7">
      <w:pPr>
        <w:spacing w:after="160"/>
        <w:jc w:val="both"/>
        <w:rPr>
          <w:rFonts w:ascii="Arial" w:eastAsia="Calibri" w:hAnsi="Arial" w:cs="Arial"/>
          <w:lang w:val="es-CO" w:eastAsia="en-US"/>
        </w:rPr>
      </w:pPr>
      <w:r w:rsidRPr="00517248">
        <w:rPr>
          <w:rFonts w:ascii="Arial" w:eastAsia="Calibri" w:hAnsi="Arial" w:cs="Arial"/>
          <w:b/>
          <w:lang w:val="es-CO" w:eastAsia="en-US"/>
        </w:rPr>
        <w:t xml:space="preserve">Humanos: </w:t>
      </w:r>
      <w:r w:rsidRPr="00517248">
        <w:rPr>
          <w:rFonts w:ascii="Arial" w:eastAsia="Calibri" w:hAnsi="Arial" w:cs="Arial"/>
          <w:lang w:val="es-CO" w:eastAsia="en-US"/>
        </w:rPr>
        <w:t>docentes, especialistas en diferentes áreas de la educación y padres de familia y/o acudientes</w:t>
      </w:r>
    </w:p>
    <w:p w:rsidR="00517248" w:rsidRPr="00517248" w:rsidRDefault="00587B6E" w:rsidP="00132CC7">
      <w:pPr>
        <w:spacing w:after="160"/>
        <w:jc w:val="both"/>
        <w:rPr>
          <w:rFonts w:ascii="Arial" w:eastAsia="Calibri" w:hAnsi="Arial" w:cs="Arial"/>
          <w:b/>
          <w:lang w:val="es-CO" w:eastAsia="en-US"/>
        </w:rPr>
      </w:pPr>
      <w:r>
        <w:rPr>
          <w:rFonts w:ascii="Arial" w:eastAsia="Calibri" w:hAnsi="Arial" w:cs="Arial"/>
          <w:b/>
          <w:lang w:val="es-CO" w:eastAsia="en-US"/>
        </w:rPr>
        <w:t>F</w:t>
      </w:r>
      <w:r w:rsidRPr="00517248">
        <w:rPr>
          <w:rFonts w:ascii="Arial" w:eastAsia="Calibri" w:hAnsi="Arial" w:cs="Arial"/>
          <w:b/>
          <w:lang w:val="es-CO" w:eastAsia="en-US"/>
        </w:rPr>
        <w:t>inanciación</w:t>
      </w:r>
    </w:p>
    <w:p w:rsidR="008E7B8F" w:rsidRDefault="00517248" w:rsidP="00042824">
      <w:pPr>
        <w:spacing w:after="160"/>
        <w:jc w:val="both"/>
        <w:rPr>
          <w:rFonts w:ascii="Arial" w:eastAsia="Calibri" w:hAnsi="Arial" w:cs="Arial"/>
          <w:b/>
          <w:lang w:val="es-CO" w:eastAsia="en-US"/>
        </w:rPr>
      </w:pPr>
      <w:r w:rsidRPr="00517248">
        <w:rPr>
          <w:rFonts w:ascii="Arial" w:eastAsia="Calibri" w:hAnsi="Arial" w:cs="Arial"/>
          <w:lang w:val="es-CO" w:eastAsia="en-US"/>
        </w:rPr>
        <w:t xml:space="preserve">No se cuenta con presupuesto institucional </w:t>
      </w:r>
      <w:r>
        <w:rPr>
          <w:rFonts w:ascii="Arial" w:eastAsia="Calibri" w:hAnsi="Arial" w:cs="Arial"/>
          <w:lang w:val="es-CO" w:eastAsia="en-US"/>
        </w:rPr>
        <w:t>para el desarrollo del proyecto.</w:t>
      </w:r>
    </w:p>
    <w:p w:rsidR="00F06390" w:rsidRPr="00F06390" w:rsidRDefault="00F06390" w:rsidP="00042824">
      <w:pPr>
        <w:spacing w:after="160"/>
        <w:jc w:val="both"/>
        <w:rPr>
          <w:rFonts w:ascii="Arial" w:eastAsia="Calibri" w:hAnsi="Arial" w:cs="Arial"/>
          <w:b/>
          <w:lang w:val="es-CO" w:eastAsia="en-US"/>
        </w:rPr>
      </w:pPr>
    </w:p>
    <w:p w:rsidR="00517248" w:rsidRPr="00E22E93" w:rsidRDefault="00587B6E" w:rsidP="00E22E93">
      <w:pPr>
        <w:pStyle w:val="Prrafodelista"/>
        <w:numPr>
          <w:ilvl w:val="1"/>
          <w:numId w:val="32"/>
        </w:numPr>
        <w:spacing w:after="160"/>
        <w:jc w:val="both"/>
        <w:rPr>
          <w:rFonts w:ascii="Arial" w:eastAsia="Calibri" w:hAnsi="Arial" w:cs="Arial"/>
          <w:b/>
          <w:lang w:eastAsia="en-US"/>
        </w:rPr>
      </w:pPr>
      <w:r w:rsidRPr="00E22E93">
        <w:rPr>
          <w:rFonts w:ascii="Arial" w:eastAsia="Calibri" w:hAnsi="Arial" w:cs="Arial"/>
          <w:b/>
          <w:lang w:eastAsia="en-US"/>
        </w:rPr>
        <w:t>Programa permanente de la formación docente</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Justificación:</w:t>
      </w:r>
    </w:p>
    <w:p w:rsidR="00517248" w:rsidRDefault="00517248" w:rsidP="00132CC7">
      <w:pPr>
        <w:jc w:val="both"/>
        <w:rPr>
          <w:rFonts w:ascii="Arial" w:eastAsia="Calibri" w:hAnsi="Arial" w:cs="Arial"/>
          <w:lang w:val="es-CO" w:eastAsia="en-US"/>
        </w:rPr>
      </w:pPr>
      <w:r w:rsidRPr="00517248">
        <w:rPr>
          <w:rFonts w:ascii="Arial" w:eastAsia="Calibri" w:hAnsi="Arial" w:cs="Arial"/>
          <w:lang w:val="es-CO" w:eastAsia="en-US"/>
        </w:rPr>
        <w:t xml:space="preserve">Conscientes de la importancia de mantenerse actualizado en su quehacer, la Institución Educativa brinda a su personal Directivo, Docente y en algunos casos administrativos    la posibilidad de renovar su praxis por medio de capacitaciones permanentes en </w:t>
      </w:r>
      <w:r w:rsidR="000C13DF">
        <w:rPr>
          <w:rFonts w:ascii="Arial" w:eastAsia="Calibri" w:hAnsi="Arial" w:cs="Arial"/>
          <w:lang w:val="es-CO" w:eastAsia="en-US"/>
        </w:rPr>
        <w:t xml:space="preserve">diferentes </w:t>
      </w:r>
      <w:r w:rsidRPr="00517248">
        <w:rPr>
          <w:rFonts w:ascii="Arial" w:eastAsia="Calibri" w:hAnsi="Arial" w:cs="Arial"/>
          <w:lang w:val="es-CO" w:eastAsia="en-US"/>
        </w:rPr>
        <w:t>ámbitos formativos; esperando que estos nuevos conocimientos se reflejen en su vida personal y laboral haciendo de ellos seres integrales más humanos</w:t>
      </w:r>
      <w:r w:rsidR="000C13DF">
        <w:rPr>
          <w:rFonts w:ascii="Arial" w:eastAsia="Calibri" w:hAnsi="Arial" w:cs="Arial"/>
          <w:lang w:val="es-CO" w:eastAsia="en-US"/>
        </w:rPr>
        <w:t>.</w:t>
      </w:r>
    </w:p>
    <w:p w:rsidR="000C13DF" w:rsidRPr="00517248" w:rsidRDefault="000C13DF" w:rsidP="00132CC7">
      <w:pPr>
        <w:jc w:val="both"/>
        <w:rPr>
          <w:rFonts w:ascii="Arial" w:eastAsia="Calibri" w:hAnsi="Arial" w:cs="Arial"/>
          <w:lang w:val="es-CO" w:eastAsia="en-US"/>
        </w:rPr>
      </w:pP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Objetivos:</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-Capacitar al personal directivo y docente en temas de interés, pertinentes a su quehacer.</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-Mejorar las prácticas de aula para mejorar la calidad educativa</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-Fomentar la salud integral del personal Directivo y docente</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Público objetivo</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Directivos docentes y personal docente</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Docentes formadores</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-Docentes encargados de diversos proyectos</w:t>
      </w:r>
    </w:p>
    <w:p w:rsidR="00517248" w:rsidRPr="00147965" w:rsidRDefault="001B18F3" w:rsidP="00132CC7">
      <w:pPr>
        <w:spacing w:after="160"/>
        <w:jc w:val="both"/>
        <w:rPr>
          <w:rFonts w:ascii="Arial" w:eastAsia="Calibri" w:hAnsi="Arial" w:cs="Arial"/>
          <w:lang w:val="es-CO" w:eastAsia="en-US"/>
        </w:rPr>
      </w:pPr>
      <w:r w:rsidRPr="00147965">
        <w:rPr>
          <w:rFonts w:ascii="Arial" w:eastAsia="Calibri" w:hAnsi="Arial" w:cs="Arial"/>
          <w:lang w:val="es-CO" w:eastAsia="en-US"/>
        </w:rPr>
        <w:t>Manuela Mesa Gómez</w:t>
      </w:r>
      <w:r w:rsidR="00517248" w:rsidRPr="00147965">
        <w:rPr>
          <w:rFonts w:ascii="Arial" w:eastAsia="Calibri" w:hAnsi="Arial" w:cs="Arial"/>
          <w:lang w:val="es-CO" w:eastAsia="en-US"/>
        </w:rPr>
        <w:t>, maestra de apoyo</w:t>
      </w:r>
    </w:p>
    <w:p w:rsidR="00BA3D5C" w:rsidRPr="00147965" w:rsidRDefault="00F70C03" w:rsidP="00BA3D5C">
      <w:pPr>
        <w:spacing w:after="160"/>
        <w:jc w:val="both"/>
        <w:rPr>
          <w:rFonts w:ascii="Arial" w:eastAsia="Calibri" w:hAnsi="Arial" w:cs="Arial"/>
          <w:lang w:eastAsia="en-US"/>
        </w:rPr>
      </w:pPr>
      <w:r w:rsidRPr="00147965">
        <w:rPr>
          <w:rFonts w:ascii="Arial" w:eastAsia="Calibri" w:hAnsi="Arial" w:cs="Arial"/>
          <w:lang w:eastAsia="en-US"/>
        </w:rPr>
        <w:t>Karen Cristina Gómez Correa</w:t>
      </w:r>
      <w:r w:rsidR="00217A5F" w:rsidRPr="00147965">
        <w:rPr>
          <w:rFonts w:ascii="Arial" w:eastAsia="Calibri" w:hAnsi="Arial" w:cs="Arial"/>
          <w:lang w:eastAsia="en-US"/>
        </w:rPr>
        <w:t>, Psicóloga PAI.</w:t>
      </w:r>
    </w:p>
    <w:p w:rsidR="00B14A2D" w:rsidRPr="00147965" w:rsidRDefault="00B14A2D" w:rsidP="00B14A2D">
      <w:pPr>
        <w:spacing w:after="160"/>
        <w:jc w:val="both"/>
        <w:rPr>
          <w:rFonts w:ascii="Arial" w:eastAsia="Calibri" w:hAnsi="Arial" w:cs="Arial"/>
          <w:lang w:eastAsia="en-US"/>
        </w:rPr>
      </w:pPr>
      <w:r w:rsidRPr="00147965">
        <w:rPr>
          <w:rFonts w:ascii="Arial" w:eastAsia="Calibri" w:hAnsi="Arial" w:cs="Arial"/>
          <w:lang w:eastAsia="en-US"/>
        </w:rPr>
        <w:t>Carlos Alberto Córdoba PTA</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-Alcaldía de Medellín:</w:t>
      </w:r>
    </w:p>
    <w:p w:rsidR="00517248" w:rsidRPr="00517248"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Secretaria de Salud</w:t>
      </w:r>
    </w:p>
    <w:p w:rsidR="00517248" w:rsidRPr="00517248"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Secretaria de Movilidad</w:t>
      </w:r>
    </w:p>
    <w:p w:rsidR="00517248" w:rsidRPr="00517248"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DAGRED</w:t>
      </w:r>
    </w:p>
    <w:p w:rsidR="00517248" w:rsidRPr="00517248"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Secretaria de Educación</w:t>
      </w:r>
    </w:p>
    <w:p w:rsidR="00517248" w:rsidRPr="004C2662"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lastRenderedPageBreak/>
        <w:t>Secretaria de bienestar social</w:t>
      </w:r>
    </w:p>
    <w:p w:rsidR="00517248" w:rsidRPr="004C2662"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Cruz Roja</w:t>
      </w:r>
    </w:p>
    <w:p w:rsidR="00517248" w:rsidRPr="004C2662"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Red Vital</w:t>
      </w:r>
    </w:p>
    <w:p w:rsidR="00517248" w:rsidRPr="004C2662"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Parque Explora</w:t>
      </w:r>
    </w:p>
    <w:p w:rsidR="00517248" w:rsidRPr="004C2662"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Tres editores</w:t>
      </w:r>
    </w:p>
    <w:p w:rsidR="00517248" w:rsidRPr="004C2662"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Educar</w:t>
      </w:r>
    </w:p>
    <w:p w:rsidR="008E7B8F" w:rsidRDefault="00517248" w:rsidP="00D5635F">
      <w:pPr>
        <w:numPr>
          <w:ilvl w:val="0"/>
          <w:numId w:val="85"/>
        </w:numPr>
        <w:spacing w:after="160"/>
        <w:contextualSpacing/>
        <w:jc w:val="both"/>
        <w:rPr>
          <w:rFonts w:ascii="Arial" w:eastAsia="Calibri" w:hAnsi="Arial" w:cs="Arial"/>
          <w:b/>
          <w:lang w:val="es-CO" w:eastAsia="en-US"/>
        </w:rPr>
      </w:pPr>
      <w:r w:rsidRPr="00517248">
        <w:rPr>
          <w:rFonts w:ascii="Arial" w:eastAsia="Calibri" w:hAnsi="Arial" w:cs="Arial"/>
          <w:lang w:val="es-CO" w:eastAsia="en-US"/>
        </w:rPr>
        <w:t>CAE</w:t>
      </w:r>
    </w:p>
    <w:p w:rsidR="00132CC7" w:rsidRPr="00132CC7" w:rsidRDefault="00132CC7" w:rsidP="00132CC7">
      <w:pPr>
        <w:spacing w:after="160"/>
        <w:ind w:left="720"/>
        <w:contextualSpacing/>
        <w:jc w:val="both"/>
        <w:rPr>
          <w:rFonts w:ascii="Arial" w:eastAsia="Calibri" w:hAnsi="Arial" w:cs="Arial"/>
          <w:b/>
          <w:lang w:val="es-CO" w:eastAsia="en-US"/>
        </w:rPr>
      </w:pP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Competencias esperadas:</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Se espera que las capacitaciones recibidas contribuyan a generar:</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b/>
          <w:lang w:val="es-CO" w:eastAsia="en-US"/>
        </w:rPr>
        <w:t>-</w:t>
      </w:r>
      <w:r w:rsidRPr="00517248">
        <w:rPr>
          <w:rFonts w:ascii="Arial" w:eastAsia="Calibri" w:hAnsi="Arial" w:cs="Arial"/>
          <w:lang w:val="es-CO" w:eastAsia="en-US"/>
        </w:rPr>
        <w:t>Docentes abiertos y flexibles a nuevos conocimientos.</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 xml:space="preserve">-Renovar la práctica pedagógica personal y respeto por la del otro </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 xml:space="preserve">-Humanizar el proceso educativo </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 xml:space="preserve">Contenidos y metodología </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Los contenidos son traídos por las diferentes entidades que prestan el servicio y así mismo presentan una metodología y realizan unos requerimientos físicos, didácticos, humanos y tecnológicos necesarios para el desarrollo de las capacitaciones ofrecidas</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 xml:space="preserve">Cronograma </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lang w:val="es-CO" w:eastAsia="en-US"/>
        </w:rPr>
        <w:t>Se va estructurando en la medida que las diferentes instituciones ofrecen los servicios y es canalizado a través de la coordinación.</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Mecanismos de evaluación</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b/>
          <w:lang w:val="es-CO" w:eastAsia="en-US"/>
        </w:rPr>
        <w:t>-</w:t>
      </w:r>
      <w:r w:rsidRPr="00517248">
        <w:rPr>
          <w:rFonts w:ascii="Arial" w:eastAsia="Calibri" w:hAnsi="Arial" w:cs="Arial"/>
          <w:lang w:val="es-CO" w:eastAsia="en-US"/>
        </w:rPr>
        <w:t>Desarrollo de talleres teórico-prácticos</w:t>
      </w:r>
    </w:p>
    <w:p w:rsidR="00517248" w:rsidRDefault="00517248" w:rsidP="00132CC7">
      <w:pPr>
        <w:jc w:val="both"/>
        <w:rPr>
          <w:rFonts w:ascii="Arial" w:eastAsia="Calibri" w:hAnsi="Arial" w:cs="Arial"/>
          <w:lang w:val="es-CO" w:eastAsia="en-US"/>
        </w:rPr>
      </w:pPr>
      <w:r w:rsidRPr="00517248">
        <w:rPr>
          <w:rFonts w:ascii="Arial" w:eastAsia="Calibri" w:hAnsi="Arial" w:cs="Arial"/>
          <w:lang w:val="es-CO" w:eastAsia="en-US"/>
        </w:rPr>
        <w:t>-Realización de evaluaciones, autoevaluaciones y coevaluaciones</w:t>
      </w:r>
      <w:r w:rsidR="00107932">
        <w:rPr>
          <w:rFonts w:ascii="Arial" w:eastAsia="Calibri" w:hAnsi="Arial" w:cs="Arial"/>
          <w:lang w:val="es-CO" w:eastAsia="en-US"/>
        </w:rPr>
        <w:t>.</w:t>
      </w:r>
    </w:p>
    <w:p w:rsidR="00107932" w:rsidRPr="00107932" w:rsidRDefault="00107932" w:rsidP="00132CC7">
      <w:pPr>
        <w:jc w:val="both"/>
        <w:rPr>
          <w:rFonts w:ascii="Arial" w:eastAsia="Calibri" w:hAnsi="Arial" w:cs="Arial"/>
          <w:lang w:val="es-CO" w:eastAsia="en-US"/>
        </w:rPr>
      </w:pP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Recursos específicos:</w:t>
      </w:r>
    </w:p>
    <w:p w:rsidR="00517248" w:rsidRPr="00517248" w:rsidRDefault="00517248"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 xml:space="preserve">Físicos: </w:t>
      </w:r>
      <w:r w:rsidRPr="00517248">
        <w:rPr>
          <w:rFonts w:ascii="Arial" w:eastAsia="Calibri" w:hAnsi="Arial" w:cs="Arial"/>
          <w:lang w:val="es-CO" w:eastAsia="en-US"/>
        </w:rPr>
        <w:t>Aulas de clase y auditorio</w:t>
      </w:r>
      <w:r w:rsidRPr="00517248">
        <w:rPr>
          <w:rFonts w:ascii="Arial" w:eastAsia="Calibri" w:hAnsi="Arial" w:cs="Arial"/>
          <w:b/>
          <w:lang w:val="es-CO" w:eastAsia="en-US"/>
        </w:rPr>
        <w:t xml:space="preserve"> </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b/>
          <w:lang w:val="es-CO" w:eastAsia="en-US"/>
        </w:rPr>
        <w:t xml:space="preserve">Didácticos: </w:t>
      </w:r>
      <w:r w:rsidRPr="00517248">
        <w:rPr>
          <w:rFonts w:ascii="Arial" w:eastAsia="Calibri" w:hAnsi="Arial" w:cs="Arial"/>
          <w:lang w:val="es-CO" w:eastAsia="en-US"/>
        </w:rPr>
        <w:t>video beat, grabadoras, computadores, carteleras, fotocopias.</w:t>
      </w:r>
    </w:p>
    <w:p w:rsidR="00517248" w:rsidRPr="00517248" w:rsidRDefault="00517248" w:rsidP="00132CC7">
      <w:pPr>
        <w:spacing w:after="160"/>
        <w:jc w:val="both"/>
        <w:rPr>
          <w:rFonts w:ascii="Arial" w:eastAsia="Calibri" w:hAnsi="Arial" w:cs="Arial"/>
          <w:lang w:val="es-CO" w:eastAsia="en-US"/>
        </w:rPr>
      </w:pPr>
      <w:r w:rsidRPr="00517248">
        <w:rPr>
          <w:rFonts w:ascii="Arial" w:eastAsia="Calibri" w:hAnsi="Arial" w:cs="Arial"/>
          <w:b/>
          <w:lang w:val="es-CO" w:eastAsia="en-US"/>
        </w:rPr>
        <w:t xml:space="preserve">Humanos: </w:t>
      </w:r>
      <w:r w:rsidRPr="00517248">
        <w:rPr>
          <w:rFonts w:ascii="Arial" w:eastAsia="Calibri" w:hAnsi="Arial" w:cs="Arial"/>
          <w:lang w:val="es-CO" w:eastAsia="en-US"/>
        </w:rPr>
        <w:t>docentes, especialistas en diferentes áreas de la educación.</w:t>
      </w:r>
    </w:p>
    <w:p w:rsidR="00517248" w:rsidRPr="00517248" w:rsidRDefault="00587B6E" w:rsidP="00132CC7">
      <w:pPr>
        <w:spacing w:after="160"/>
        <w:jc w:val="both"/>
        <w:rPr>
          <w:rFonts w:ascii="Arial" w:eastAsia="Calibri" w:hAnsi="Arial" w:cs="Arial"/>
          <w:b/>
          <w:lang w:val="es-CO" w:eastAsia="en-US"/>
        </w:rPr>
      </w:pPr>
      <w:r w:rsidRPr="00517248">
        <w:rPr>
          <w:rFonts w:ascii="Arial" w:eastAsia="Calibri" w:hAnsi="Arial" w:cs="Arial"/>
          <w:b/>
          <w:lang w:val="es-CO" w:eastAsia="en-US"/>
        </w:rPr>
        <w:t>Financiación</w:t>
      </w:r>
    </w:p>
    <w:p w:rsidR="0037538C" w:rsidRPr="00815EFD" w:rsidRDefault="00517248" w:rsidP="00815EFD">
      <w:pPr>
        <w:spacing w:after="160"/>
        <w:jc w:val="both"/>
        <w:rPr>
          <w:rFonts w:ascii="Arial" w:eastAsia="Calibri" w:hAnsi="Arial" w:cs="Arial"/>
          <w:lang w:val="es-CO" w:eastAsia="en-US"/>
        </w:rPr>
      </w:pPr>
      <w:r w:rsidRPr="00517248">
        <w:rPr>
          <w:rFonts w:ascii="Arial" w:eastAsia="Calibri" w:hAnsi="Arial" w:cs="Arial"/>
          <w:lang w:val="es-CO" w:eastAsia="en-US"/>
        </w:rPr>
        <w:t>Las capacitaciones son totalmente gratuitas, la institución solo presta el espacio físico y algunos materiales didácticos ya que la gran mayoría de capacitaciones vienen dotados con sus recursos propios</w:t>
      </w:r>
      <w:r>
        <w:rPr>
          <w:rFonts w:ascii="Arial" w:eastAsia="Calibri" w:hAnsi="Arial" w:cs="Arial"/>
          <w:lang w:val="es-CO" w:eastAsia="en-US"/>
        </w:rPr>
        <w:t>.</w:t>
      </w:r>
    </w:p>
    <w:p w:rsidR="001B43D0" w:rsidRDefault="0040339A" w:rsidP="001B43D0">
      <w:pPr>
        <w:autoSpaceDE w:val="0"/>
        <w:autoSpaceDN w:val="0"/>
        <w:adjustRightInd w:val="0"/>
        <w:jc w:val="both"/>
        <w:rPr>
          <w:rFonts w:ascii="Arial" w:eastAsiaTheme="minorHAnsi" w:hAnsi="Arial" w:cs="Arial"/>
          <w:b/>
          <w:lang w:val="es-CO" w:eastAsia="en-US"/>
        </w:rPr>
      </w:pPr>
      <w:r w:rsidRPr="001B43D0">
        <w:rPr>
          <w:rFonts w:ascii="Arial" w:eastAsiaTheme="minorHAnsi" w:hAnsi="Arial" w:cs="Arial"/>
          <w:b/>
          <w:lang w:val="es-CO" w:eastAsia="en-US"/>
        </w:rPr>
        <w:t>ANEXOS</w:t>
      </w:r>
      <w:r w:rsidR="001B43D0" w:rsidRPr="001B43D0">
        <w:rPr>
          <w:rFonts w:ascii="Arial" w:eastAsiaTheme="minorHAnsi" w:hAnsi="Arial" w:cs="Arial"/>
          <w:b/>
          <w:lang w:val="es-CO" w:eastAsia="en-US"/>
        </w:rPr>
        <w:t>:</w:t>
      </w:r>
    </w:p>
    <w:p w:rsidR="001B43D0" w:rsidRPr="001B43D0" w:rsidRDefault="001B43D0" w:rsidP="001B43D0">
      <w:pPr>
        <w:autoSpaceDE w:val="0"/>
        <w:autoSpaceDN w:val="0"/>
        <w:adjustRightInd w:val="0"/>
        <w:jc w:val="both"/>
        <w:rPr>
          <w:rFonts w:ascii="Arial" w:eastAsiaTheme="minorHAnsi" w:hAnsi="Arial" w:cs="Arial"/>
          <w:b/>
          <w:lang w:val="es-CO" w:eastAsia="en-US"/>
        </w:rPr>
      </w:pPr>
    </w:p>
    <w:p w:rsidR="001B43D0" w:rsidRDefault="001B43D0" w:rsidP="001B43D0">
      <w:pPr>
        <w:autoSpaceDE w:val="0"/>
        <w:autoSpaceDN w:val="0"/>
        <w:adjustRightInd w:val="0"/>
        <w:jc w:val="both"/>
        <w:rPr>
          <w:rFonts w:ascii="Arial" w:eastAsiaTheme="minorHAnsi" w:hAnsi="Arial" w:cs="Arial"/>
          <w:lang w:val="es-CO" w:eastAsia="en-US"/>
        </w:rPr>
      </w:pPr>
      <w:r w:rsidRPr="00587B6E">
        <w:rPr>
          <w:rFonts w:ascii="Arial" w:eastAsiaTheme="minorHAnsi" w:hAnsi="Arial" w:cs="Arial"/>
          <w:b/>
          <w:lang w:val="es-CO" w:eastAsia="en-US"/>
        </w:rPr>
        <w:t>Anexo N</w:t>
      </w:r>
      <w:r w:rsidR="0012615D">
        <w:rPr>
          <w:rFonts w:ascii="Arial" w:eastAsiaTheme="minorHAnsi" w:hAnsi="Arial" w:cs="Arial"/>
          <w:b/>
          <w:lang w:val="es-CO" w:eastAsia="en-US"/>
        </w:rPr>
        <w:t>ro.</w:t>
      </w:r>
      <w:r w:rsidRPr="00587B6E">
        <w:rPr>
          <w:rFonts w:ascii="Arial" w:eastAsiaTheme="minorHAnsi" w:hAnsi="Arial" w:cs="Arial"/>
          <w:b/>
          <w:lang w:val="es-CO" w:eastAsia="en-US"/>
        </w:rPr>
        <w:t xml:space="preserve"> 1</w:t>
      </w:r>
      <w:r w:rsidR="00B4661E">
        <w:rPr>
          <w:rFonts w:ascii="Arial" w:eastAsiaTheme="minorHAnsi" w:hAnsi="Arial" w:cs="Arial"/>
          <w:b/>
          <w:lang w:val="es-CO" w:eastAsia="en-US"/>
        </w:rPr>
        <w:t>.</w:t>
      </w:r>
      <w:r w:rsidRPr="001B43D0">
        <w:rPr>
          <w:rFonts w:ascii="Arial" w:eastAsiaTheme="minorHAnsi" w:hAnsi="Arial" w:cs="Arial"/>
          <w:lang w:val="es-CO" w:eastAsia="en-US"/>
        </w:rPr>
        <w:t xml:space="preserve"> Plan de estudios, se encuentra en medio </w:t>
      </w:r>
      <w:r w:rsidR="0012615D" w:rsidRPr="001B43D0">
        <w:rPr>
          <w:rFonts w:ascii="Arial" w:eastAsiaTheme="minorHAnsi" w:hAnsi="Arial" w:cs="Arial"/>
          <w:lang w:val="es-CO" w:eastAsia="en-US"/>
        </w:rPr>
        <w:t>digital en</w:t>
      </w:r>
      <w:r w:rsidRPr="001B43D0">
        <w:rPr>
          <w:rFonts w:ascii="Arial" w:eastAsiaTheme="minorHAnsi" w:hAnsi="Arial" w:cs="Arial"/>
          <w:lang w:val="es-CO" w:eastAsia="en-US"/>
        </w:rPr>
        <w:t xml:space="preserve"> rectoría en la página web de la institución.</w:t>
      </w:r>
    </w:p>
    <w:p w:rsidR="00DC2875" w:rsidRPr="00042824" w:rsidRDefault="00DC2875" w:rsidP="001B43D0">
      <w:pPr>
        <w:autoSpaceDE w:val="0"/>
        <w:autoSpaceDN w:val="0"/>
        <w:adjustRightInd w:val="0"/>
        <w:jc w:val="both"/>
        <w:rPr>
          <w:rFonts w:ascii="Arial" w:eastAsiaTheme="minorHAnsi" w:hAnsi="Arial" w:cs="Arial"/>
          <w:color w:val="FF0000"/>
          <w:lang w:val="es-CO" w:eastAsia="en-US"/>
        </w:rPr>
      </w:pPr>
      <w:r w:rsidRPr="0081356F">
        <w:rPr>
          <w:rFonts w:ascii="Arial" w:eastAsiaTheme="minorHAnsi" w:hAnsi="Arial" w:cs="Arial"/>
          <w:b/>
          <w:lang w:val="es-CO" w:eastAsia="en-US"/>
        </w:rPr>
        <w:t>Anexo N</w:t>
      </w:r>
      <w:r w:rsidR="0012615D">
        <w:rPr>
          <w:rFonts w:ascii="Arial" w:eastAsiaTheme="minorHAnsi" w:hAnsi="Arial" w:cs="Arial"/>
          <w:b/>
          <w:lang w:val="es-CO" w:eastAsia="en-US"/>
        </w:rPr>
        <w:t>ro.</w:t>
      </w:r>
      <w:r w:rsidRPr="0081356F">
        <w:rPr>
          <w:rFonts w:ascii="Arial" w:eastAsiaTheme="minorHAnsi" w:hAnsi="Arial" w:cs="Arial"/>
          <w:b/>
          <w:lang w:val="es-CO" w:eastAsia="en-US"/>
        </w:rPr>
        <w:t xml:space="preserve"> 2</w:t>
      </w:r>
      <w:r w:rsidR="00B4661E" w:rsidRPr="00147965">
        <w:rPr>
          <w:rFonts w:ascii="Arial" w:eastAsiaTheme="minorHAnsi" w:hAnsi="Arial" w:cs="Arial"/>
          <w:b/>
          <w:lang w:val="es-CO" w:eastAsia="en-US"/>
        </w:rPr>
        <w:t>.</w:t>
      </w:r>
      <w:r w:rsidRPr="00147965">
        <w:rPr>
          <w:rFonts w:ascii="Arial" w:eastAsiaTheme="minorHAnsi" w:hAnsi="Arial" w:cs="Arial"/>
          <w:lang w:val="es-CO" w:eastAsia="en-US"/>
        </w:rPr>
        <w:t xml:space="preserve"> </w:t>
      </w:r>
      <w:r w:rsidR="00EF159F" w:rsidRPr="00EF159F">
        <w:rPr>
          <w:rFonts w:ascii="Arial" w:eastAsiaTheme="minorHAnsi" w:hAnsi="Arial" w:cs="Arial"/>
          <w:color w:val="0070C0"/>
          <w:lang w:val="es-CO" w:eastAsia="en-US"/>
        </w:rPr>
        <w:t>Asignación académica vigente. Acuerdo de Consejo Directivo número 05 de febrero 23 del 2024 y Resolución rectoral Número 04 de febrero 26 de 2024, se encuentra en archivo en rectoría.</w:t>
      </w:r>
    </w:p>
    <w:p w:rsidR="00DC2875" w:rsidRPr="002800B7" w:rsidRDefault="00DC2875" w:rsidP="001B43D0">
      <w:pPr>
        <w:autoSpaceDE w:val="0"/>
        <w:autoSpaceDN w:val="0"/>
        <w:adjustRightInd w:val="0"/>
        <w:jc w:val="both"/>
        <w:rPr>
          <w:rFonts w:ascii="Arial" w:eastAsiaTheme="minorHAnsi" w:hAnsi="Arial" w:cs="Arial"/>
          <w:lang w:val="es-CO" w:eastAsia="en-US"/>
        </w:rPr>
      </w:pPr>
      <w:r w:rsidRPr="002800B7">
        <w:rPr>
          <w:rFonts w:ascii="Arial" w:eastAsiaTheme="minorHAnsi" w:hAnsi="Arial" w:cs="Arial"/>
          <w:b/>
          <w:lang w:val="es-CO" w:eastAsia="en-US"/>
        </w:rPr>
        <w:t>Anexo N</w:t>
      </w:r>
      <w:r w:rsidR="0012615D">
        <w:rPr>
          <w:rFonts w:ascii="Arial" w:eastAsiaTheme="minorHAnsi" w:hAnsi="Arial" w:cs="Arial"/>
          <w:b/>
          <w:lang w:val="es-CO" w:eastAsia="en-US"/>
        </w:rPr>
        <w:t>ro.</w:t>
      </w:r>
      <w:r w:rsidRPr="002800B7">
        <w:rPr>
          <w:rFonts w:ascii="Arial" w:eastAsiaTheme="minorHAnsi" w:hAnsi="Arial" w:cs="Arial"/>
          <w:b/>
          <w:lang w:val="es-CO" w:eastAsia="en-US"/>
        </w:rPr>
        <w:t xml:space="preserve"> 3</w:t>
      </w:r>
      <w:r w:rsidR="00B4661E">
        <w:rPr>
          <w:rFonts w:ascii="Arial" w:eastAsiaTheme="minorHAnsi" w:hAnsi="Arial" w:cs="Arial"/>
          <w:b/>
          <w:lang w:val="es-CO" w:eastAsia="en-US"/>
        </w:rPr>
        <w:t>.</w:t>
      </w:r>
      <w:r w:rsidRPr="002800B7">
        <w:rPr>
          <w:rFonts w:ascii="Arial" w:eastAsiaTheme="minorHAnsi" w:hAnsi="Arial" w:cs="Arial"/>
          <w:lang w:val="es-CO" w:eastAsia="en-US"/>
        </w:rPr>
        <w:t xml:space="preserve"> Sistema Institucional de Evaluación Escolar (SIEE), se encuentra en medio físico y digital en </w:t>
      </w:r>
      <w:r w:rsidR="0012615D" w:rsidRPr="002800B7">
        <w:rPr>
          <w:rFonts w:ascii="Arial" w:eastAsiaTheme="minorHAnsi" w:hAnsi="Arial" w:cs="Arial"/>
          <w:lang w:val="es-CO" w:eastAsia="en-US"/>
        </w:rPr>
        <w:t>PEI y</w:t>
      </w:r>
      <w:r w:rsidRPr="002800B7">
        <w:rPr>
          <w:rFonts w:ascii="Arial" w:eastAsiaTheme="minorHAnsi" w:hAnsi="Arial" w:cs="Arial"/>
          <w:lang w:val="es-CO" w:eastAsia="en-US"/>
        </w:rPr>
        <w:t xml:space="preserve"> en la página web de la institución. </w:t>
      </w:r>
    </w:p>
    <w:p w:rsidR="0074267D" w:rsidRPr="002800B7" w:rsidRDefault="00DC2875" w:rsidP="001B43D0">
      <w:pPr>
        <w:autoSpaceDE w:val="0"/>
        <w:autoSpaceDN w:val="0"/>
        <w:adjustRightInd w:val="0"/>
        <w:jc w:val="both"/>
        <w:rPr>
          <w:rFonts w:ascii="Arial" w:eastAsiaTheme="minorHAnsi" w:hAnsi="Arial" w:cs="Arial"/>
          <w:lang w:val="es-CO" w:eastAsia="en-US"/>
        </w:rPr>
      </w:pPr>
      <w:r w:rsidRPr="002800B7">
        <w:rPr>
          <w:rFonts w:ascii="Arial" w:eastAsiaTheme="minorHAnsi" w:hAnsi="Arial" w:cs="Arial"/>
          <w:b/>
          <w:lang w:val="es-CO" w:eastAsia="en-US"/>
        </w:rPr>
        <w:t>Anexo N</w:t>
      </w:r>
      <w:r w:rsidR="0012615D">
        <w:rPr>
          <w:rFonts w:ascii="Arial" w:eastAsiaTheme="minorHAnsi" w:hAnsi="Arial" w:cs="Arial"/>
          <w:b/>
          <w:lang w:val="es-CO" w:eastAsia="en-US"/>
        </w:rPr>
        <w:t>ro.</w:t>
      </w:r>
      <w:r w:rsidRPr="002800B7">
        <w:rPr>
          <w:rFonts w:ascii="Arial" w:eastAsiaTheme="minorHAnsi" w:hAnsi="Arial" w:cs="Arial"/>
          <w:b/>
          <w:lang w:val="es-CO" w:eastAsia="en-US"/>
        </w:rPr>
        <w:t xml:space="preserve"> 4</w:t>
      </w:r>
      <w:r w:rsidR="00B4661E">
        <w:rPr>
          <w:rFonts w:ascii="Arial" w:eastAsiaTheme="minorHAnsi" w:hAnsi="Arial" w:cs="Arial"/>
          <w:b/>
          <w:lang w:val="es-CO" w:eastAsia="en-US"/>
        </w:rPr>
        <w:t>.</w:t>
      </w:r>
      <w:r w:rsidR="0074267D" w:rsidRPr="002800B7">
        <w:rPr>
          <w:rFonts w:ascii="Arial" w:eastAsiaTheme="minorHAnsi" w:hAnsi="Arial" w:cs="Arial"/>
          <w:lang w:val="es-CO" w:eastAsia="en-US"/>
        </w:rPr>
        <w:t xml:space="preserve"> </w:t>
      </w:r>
      <w:r w:rsidR="0074267D" w:rsidRPr="002800B7">
        <w:rPr>
          <w:rFonts w:ascii="Arial" w:eastAsiaTheme="minorHAnsi" w:hAnsi="Arial" w:cs="Arial"/>
          <w:bCs/>
          <w:lang w:val="es-CO" w:eastAsia="en-US"/>
        </w:rPr>
        <w:t>Proyectos pedagógicos</w:t>
      </w:r>
      <w:r w:rsidR="0074267D" w:rsidRPr="002800B7">
        <w:rPr>
          <w:rFonts w:ascii="Arial" w:eastAsiaTheme="minorHAnsi" w:hAnsi="Arial" w:cs="Arial"/>
          <w:lang w:val="es-CO" w:eastAsia="en-US"/>
        </w:rPr>
        <w:t xml:space="preserve">, se encuentra en medio </w:t>
      </w:r>
      <w:r w:rsidR="0012615D" w:rsidRPr="002800B7">
        <w:rPr>
          <w:rFonts w:ascii="Arial" w:eastAsiaTheme="minorHAnsi" w:hAnsi="Arial" w:cs="Arial"/>
          <w:lang w:val="es-CO" w:eastAsia="en-US"/>
        </w:rPr>
        <w:t>digital en</w:t>
      </w:r>
      <w:r w:rsidR="0074267D" w:rsidRPr="002800B7">
        <w:rPr>
          <w:rFonts w:ascii="Arial" w:eastAsiaTheme="minorHAnsi" w:hAnsi="Arial" w:cs="Arial"/>
          <w:lang w:val="es-CO" w:eastAsia="en-US"/>
        </w:rPr>
        <w:t xml:space="preserve"> rectoría en la página web de la institución.</w:t>
      </w:r>
    </w:p>
    <w:p w:rsidR="00175042" w:rsidRPr="002800B7" w:rsidRDefault="001B43D0" w:rsidP="001B43D0">
      <w:pPr>
        <w:autoSpaceDE w:val="0"/>
        <w:autoSpaceDN w:val="0"/>
        <w:adjustRightInd w:val="0"/>
        <w:jc w:val="both"/>
        <w:rPr>
          <w:rFonts w:ascii="Arial" w:eastAsiaTheme="minorHAnsi" w:hAnsi="Arial" w:cs="Arial"/>
          <w:lang w:val="es-CO" w:eastAsia="en-US"/>
        </w:rPr>
      </w:pPr>
      <w:r w:rsidRPr="002800B7">
        <w:rPr>
          <w:rFonts w:ascii="Arial" w:eastAsiaTheme="minorHAnsi" w:hAnsi="Arial" w:cs="Arial"/>
          <w:b/>
          <w:lang w:val="es-CO" w:eastAsia="en-US"/>
        </w:rPr>
        <w:t>Anexo N</w:t>
      </w:r>
      <w:r w:rsidR="00B4661E">
        <w:rPr>
          <w:rFonts w:ascii="Arial" w:eastAsiaTheme="minorHAnsi" w:hAnsi="Arial" w:cs="Arial"/>
          <w:b/>
          <w:lang w:val="es-CO" w:eastAsia="en-US"/>
        </w:rPr>
        <w:t xml:space="preserve">ro. </w:t>
      </w:r>
      <w:r w:rsidR="00DC2875" w:rsidRPr="002800B7">
        <w:rPr>
          <w:rFonts w:ascii="Arial" w:eastAsiaTheme="minorHAnsi" w:hAnsi="Arial" w:cs="Arial"/>
          <w:b/>
          <w:lang w:val="es-CO" w:eastAsia="en-US"/>
        </w:rPr>
        <w:t xml:space="preserve"> 5</w:t>
      </w:r>
      <w:r w:rsidR="00B4661E">
        <w:rPr>
          <w:rFonts w:ascii="Arial" w:eastAsiaTheme="minorHAnsi" w:hAnsi="Arial" w:cs="Arial"/>
          <w:b/>
          <w:lang w:val="es-CO" w:eastAsia="en-US"/>
        </w:rPr>
        <w:t>.</w:t>
      </w:r>
      <w:r w:rsidR="00175042" w:rsidRPr="002800B7">
        <w:rPr>
          <w:rFonts w:ascii="Arial" w:eastAsiaTheme="minorHAnsi" w:hAnsi="Arial" w:cs="Arial"/>
          <w:lang w:val="es-CO" w:eastAsia="en-US"/>
        </w:rPr>
        <w:t xml:space="preserve"> </w:t>
      </w:r>
      <w:r w:rsidR="00B4661E">
        <w:rPr>
          <w:rFonts w:ascii="Arial" w:eastAsiaTheme="minorHAnsi" w:hAnsi="Arial" w:cs="Arial"/>
          <w:lang w:val="es-CO" w:eastAsia="en-US"/>
        </w:rPr>
        <w:t>Guía</w:t>
      </w:r>
      <w:r w:rsidR="00175042" w:rsidRPr="002800B7">
        <w:rPr>
          <w:rFonts w:ascii="Arial" w:eastAsiaTheme="minorHAnsi" w:hAnsi="Arial" w:cs="Arial"/>
          <w:lang w:val="es-CO" w:eastAsia="en-US"/>
        </w:rPr>
        <w:t xml:space="preserve"> de Convivencia, se encuentra en medio físico y digital en </w:t>
      </w:r>
      <w:r w:rsidR="00B4661E" w:rsidRPr="002800B7">
        <w:rPr>
          <w:rFonts w:ascii="Arial" w:eastAsiaTheme="minorHAnsi" w:hAnsi="Arial" w:cs="Arial"/>
          <w:lang w:val="es-CO" w:eastAsia="en-US"/>
        </w:rPr>
        <w:t>PEI y</w:t>
      </w:r>
      <w:r w:rsidRPr="002800B7">
        <w:rPr>
          <w:rFonts w:ascii="Arial" w:eastAsiaTheme="minorHAnsi" w:hAnsi="Arial" w:cs="Arial"/>
          <w:lang w:val="es-CO" w:eastAsia="en-US"/>
        </w:rPr>
        <w:t xml:space="preserve"> en la página web de la institución.</w:t>
      </w:r>
    </w:p>
    <w:p w:rsidR="009A5F60" w:rsidRPr="007A4865" w:rsidRDefault="00DC2875" w:rsidP="001B43D0">
      <w:pPr>
        <w:autoSpaceDE w:val="0"/>
        <w:autoSpaceDN w:val="0"/>
        <w:adjustRightInd w:val="0"/>
        <w:jc w:val="both"/>
        <w:rPr>
          <w:rFonts w:ascii="Arial" w:eastAsiaTheme="minorHAnsi" w:hAnsi="Arial" w:cs="Arial"/>
          <w:lang w:val="es-CO" w:eastAsia="en-US"/>
        </w:rPr>
      </w:pPr>
      <w:r w:rsidRPr="007A4865">
        <w:rPr>
          <w:rFonts w:ascii="Arial" w:eastAsiaTheme="minorHAnsi" w:hAnsi="Arial" w:cs="Arial"/>
          <w:b/>
          <w:lang w:val="es-CO" w:eastAsia="en-US"/>
        </w:rPr>
        <w:t>Anexo N</w:t>
      </w:r>
      <w:r w:rsidR="00B4661E">
        <w:rPr>
          <w:rFonts w:ascii="Arial" w:eastAsiaTheme="minorHAnsi" w:hAnsi="Arial" w:cs="Arial"/>
          <w:b/>
          <w:lang w:val="es-CO" w:eastAsia="en-US"/>
        </w:rPr>
        <w:t>ro.</w:t>
      </w:r>
      <w:r w:rsidRPr="007A4865">
        <w:rPr>
          <w:rFonts w:ascii="Arial" w:eastAsiaTheme="minorHAnsi" w:hAnsi="Arial" w:cs="Arial"/>
          <w:b/>
          <w:lang w:val="es-CO" w:eastAsia="en-US"/>
        </w:rPr>
        <w:t xml:space="preserve"> 6</w:t>
      </w:r>
      <w:r w:rsidR="00B4661E">
        <w:rPr>
          <w:rFonts w:ascii="Arial" w:eastAsiaTheme="minorHAnsi" w:hAnsi="Arial" w:cs="Arial"/>
          <w:b/>
          <w:lang w:val="es-CO" w:eastAsia="en-US"/>
        </w:rPr>
        <w:t>.</w:t>
      </w:r>
      <w:r w:rsidR="009A5F60" w:rsidRPr="007A4865">
        <w:rPr>
          <w:rFonts w:ascii="Arial" w:eastAsiaTheme="minorHAnsi" w:hAnsi="Arial" w:cs="Arial"/>
          <w:lang w:val="es-CO" w:eastAsia="en-US"/>
        </w:rPr>
        <w:t xml:space="preserve"> Resolución Número 09317 </w:t>
      </w:r>
      <w:r w:rsidR="00B4661E" w:rsidRPr="007A4865">
        <w:rPr>
          <w:rFonts w:ascii="Arial" w:eastAsiaTheme="minorHAnsi" w:hAnsi="Arial" w:cs="Arial"/>
          <w:lang w:val="es-CO" w:eastAsia="en-US"/>
        </w:rPr>
        <w:t>de mayo</w:t>
      </w:r>
      <w:r w:rsidR="009A5F60" w:rsidRPr="007A4865">
        <w:rPr>
          <w:rFonts w:ascii="Arial" w:eastAsiaTheme="minorHAnsi" w:hAnsi="Arial" w:cs="Arial"/>
          <w:lang w:val="es-CO" w:eastAsia="en-US"/>
        </w:rPr>
        <w:t xml:space="preserve"> 06 del 2016, “Por el cual se adopta e incorpora el manual de funciones, requisitos y competencias para los cargos de directivos docentes y docentes del sistema especial de carrera docente y se dictan otras disposiciones.</w:t>
      </w:r>
    </w:p>
    <w:p w:rsidR="001A1FDD" w:rsidRPr="00147965" w:rsidRDefault="001A1FDD" w:rsidP="001A1FDD">
      <w:pPr>
        <w:autoSpaceDE w:val="0"/>
        <w:autoSpaceDN w:val="0"/>
        <w:adjustRightInd w:val="0"/>
        <w:jc w:val="both"/>
        <w:rPr>
          <w:rFonts w:ascii="Arial" w:eastAsiaTheme="minorHAnsi" w:hAnsi="Arial" w:cs="Arial"/>
          <w:bCs/>
          <w:lang w:val="es-MX" w:eastAsia="en-US"/>
        </w:rPr>
      </w:pPr>
      <w:r w:rsidRPr="00147965">
        <w:rPr>
          <w:rFonts w:ascii="Arial" w:eastAsiaTheme="minorHAnsi" w:hAnsi="Arial" w:cs="Arial"/>
          <w:b/>
          <w:lang w:val="es-CO" w:eastAsia="en-US"/>
        </w:rPr>
        <w:t>Anexo Nro. 7</w:t>
      </w:r>
      <w:r w:rsidRPr="00147965">
        <w:rPr>
          <w:rFonts w:ascii="Arial" w:eastAsiaTheme="minorHAnsi" w:hAnsi="Arial" w:cs="Arial"/>
          <w:lang w:val="es-CO" w:eastAsia="en-US"/>
        </w:rPr>
        <w:t xml:space="preserve"> </w:t>
      </w:r>
      <w:r w:rsidR="000E5309" w:rsidRPr="000E5309">
        <w:rPr>
          <w:rFonts w:ascii="Arial" w:eastAsiaTheme="minorHAnsi" w:hAnsi="Arial" w:cs="Arial"/>
          <w:color w:val="0070C0"/>
          <w:lang w:val="es-CO" w:eastAsia="en-US"/>
        </w:rPr>
        <w:t xml:space="preserve">Proceso de adopción de las tarifas educativas por concepto de derechos académicos y servicios complementarios. </w:t>
      </w:r>
      <w:r w:rsidR="000E5309" w:rsidRPr="000E5309">
        <w:rPr>
          <w:rFonts w:ascii="Arial" w:eastAsiaTheme="minorHAnsi" w:hAnsi="Arial" w:cs="Arial"/>
          <w:bCs/>
          <w:color w:val="0070C0"/>
          <w:lang w:eastAsia="en-US"/>
        </w:rPr>
        <w:t>Acuerdo de Consejo Directivo Nro.</w:t>
      </w:r>
      <w:r w:rsidR="000E5309" w:rsidRPr="000E5309">
        <w:rPr>
          <w:rFonts w:ascii="Arial" w:eastAsiaTheme="minorHAnsi" w:hAnsi="Arial" w:cs="Arial"/>
          <w:b/>
          <w:bCs/>
          <w:color w:val="0070C0"/>
          <w:lang w:eastAsia="en-US"/>
        </w:rPr>
        <w:t xml:space="preserve"> 02 </w:t>
      </w:r>
      <w:r w:rsidR="000E5309" w:rsidRPr="000E5309">
        <w:rPr>
          <w:rFonts w:ascii="Arial" w:eastAsiaTheme="minorHAnsi" w:hAnsi="Arial" w:cs="Arial"/>
          <w:bCs/>
          <w:color w:val="0070C0"/>
          <w:lang w:eastAsia="en-US"/>
        </w:rPr>
        <w:t>de</w:t>
      </w:r>
      <w:r w:rsidR="000E5309" w:rsidRPr="000E5309">
        <w:rPr>
          <w:rFonts w:ascii="Arial" w:eastAsiaTheme="minorHAnsi" w:hAnsi="Arial" w:cs="Arial"/>
          <w:b/>
          <w:bCs/>
          <w:color w:val="0070C0"/>
          <w:lang w:eastAsia="en-US"/>
        </w:rPr>
        <w:t xml:space="preserve"> </w:t>
      </w:r>
      <w:r w:rsidR="000E5309" w:rsidRPr="000E5309">
        <w:rPr>
          <w:rFonts w:ascii="Arial" w:eastAsiaTheme="minorHAnsi" w:hAnsi="Arial" w:cs="Arial"/>
          <w:bCs/>
          <w:color w:val="0070C0"/>
          <w:lang w:eastAsia="en-US"/>
        </w:rPr>
        <w:t>febrero 23 de 2024</w:t>
      </w:r>
      <w:r w:rsidR="000E5309" w:rsidRPr="000E5309">
        <w:rPr>
          <w:rFonts w:ascii="Arial" w:eastAsiaTheme="minorHAnsi" w:hAnsi="Arial" w:cs="Arial"/>
          <w:b/>
          <w:bCs/>
          <w:color w:val="0070C0"/>
          <w:lang w:eastAsia="en-US"/>
        </w:rPr>
        <w:t xml:space="preserve"> </w:t>
      </w:r>
      <w:r w:rsidR="000E5309" w:rsidRPr="000E5309">
        <w:rPr>
          <w:rFonts w:ascii="Arial" w:eastAsiaTheme="minorHAnsi" w:hAnsi="Arial" w:cs="Arial"/>
          <w:bCs/>
          <w:color w:val="0070C0"/>
          <w:lang w:eastAsia="en-US"/>
        </w:rPr>
        <w:t xml:space="preserve">y resolución rectoral Nro. 03 de </w:t>
      </w:r>
      <w:r w:rsidR="000E5309" w:rsidRPr="000E5309">
        <w:rPr>
          <w:rFonts w:ascii="Arial" w:eastAsiaTheme="minorHAnsi" w:hAnsi="Arial" w:cs="Arial"/>
          <w:bCs/>
          <w:color w:val="0070C0"/>
          <w:lang w:val="es-MX" w:eastAsia="en-US"/>
        </w:rPr>
        <w:t xml:space="preserve">febrero 26 de 2024 </w:t>
      </w:r>
      <w:r w:rsidR="000E5309" w:rsidRPr="000E5309">
        <w:rPr>
          <w:rFonts w:ascii="Arial" w:eastAsiaTheme="minorHAnsi" w:hAnsi="Arial" w:cs="Arial"/>
          <w:bCs/>
          <w:color w:val="0070C0"/>
          <w:lang w:val="es-CO" w:eastAsia="en-US"/>
        </w:rPr>
        <w:t>se encuentra en archivo en rectoría.</w:t>
      </w:r>
    </w:p>
    <w:p w:rsidR="001A1FDD" w:rsidRPr="00147965" w:rsidRDefault="001A1FDD" w:rsidP="001A1FDD">
      <w:pPr>
        <w:spacing w:after="160" w:line="259" w:lineRule="auto"/>
        <w:contextualSpacing/>
        <w:jc w:val="both"/>
        <w:rPr>
          <w:rFonts w:ascii="Arial" w:eastAsia="Calibri" w:hAnsi="Arial" w:cs="Arial"/>
          <w:lang w:val="es-CO" w:eastAsia="en-US"/>
        </w:rPr>
      </w:pPr>
      <w:r w:rsidRPr="00147965">
        <w:rPr>
          <w:rFonts w:ascii="Arial" w:eastAsiaTheme="minorHAnsi" w:hAnsi="Arial" w:cs="Arial"/>
          <w:b/>
          <w:lang w:val="es-CO" w:eastAsia="en-US"/>
        </w:rPr>
        <w:t>Anexo Nro. 8</w:t>
      </w:r>
      <w:r w:rsidRPr="00147965">
        <w:rPr>
          <w:rFonts w:ascii="Arial" w:eastAsiaTheme="minorHAnsi" w:hAnsi="Arial" w:cs="Arial"/>
          <w:lang w:val="es-CO" w:eastAsia="en-US"/>
        </w:rPr>
        <w:t xml:space="preserve"> </w:t>
      </w:r>
      <w:r w:rsidR="0074513D" w:rsidRPr="0074513D">
        <w:rPr>
          <w:rFonts w:ascii="Arial" w:eastAsiaTheme="minorHAnsi" w:hAnsi="Arial" w:cs="Arial"/>
          <w:color w:val="0070C0"/>
          <w:lang w:val="es-CO" w:eastAsia="en-US"/>
        </w:rPr>
        <w:t xml:space="preserve">Proyecto de presupuesto, vigencia 2024. Acuerdo Nro. 12 del consejo Directivo de 01 de agosto de 2023 </w:t>
      </w:r>
      <w:r w:rsidR="0074513D" w:rsidRPr="0074513D">
        <w:rPr>
          <w:rFonts w:ascii="Arial" w:eastAsiaTheme="minorHAnsi" w:hAnsi="Arial" w:cs="Arial"/>
          <w:bCs/>
          <w:color w:val="0070C0"/>
          <w:lang w:eastAsia="en-US"/>
        </w:rPr>
        <w:t>y Acta</w:t>
      </w:r>
      <w:r w:rsidR="0074513D" w:rsidRPr="0074513D">
        <w:rPr>
          <w:rFonts w:ascii="Arial" w:eastAsiaTheme="minorHAnsi" w:hAnsi="Arial" w:cs="Arial"/>
          <w:color w:val="0070C0"/>
          <w:lang w:val="es-CO" w:eastAsia="en-US"/>
        </w:rPr>
        <w:t xml:space="preserve"> Nro. 96 del 01 de agosto de 2023, </w:t>
      </w:r>
      <w:r w:rsidR="0074513D" w:rsidRPr="0074513D">
        <w:rPr>
          <w:rFonts w:ascii="Arial" w:eastAsiaTheme="minorHAnsi" w:hAnsi="Arial" w:cs="Arial"/>
          <w:bCs/>
          <w:color w:val="0070C0"/>
          <w:lang w:val="es-CO" w:eastAsia="en-US"/>
        </w:rPr>
        <w:t>se encuentra en forma digital y en archivo en rectoría.</w:t>
      </w:r>
    </w:p>
    <w:p w:rsidR="001B43D0" w:rsidRPr="002800B7" w:rsidRDefault="006E754E" w:rsidP="001B43D0">
      <w:pPr>
        <w:autoSpaceDE w:val="0"/>
        <w:autoSpaceDN w:val="0"/>
        <w:adjustRightInd w:val="0"/>
        <w:jc w:val="both"/>
        <w:rPr>
          <w:rFonts w:ascii="Arial" w:eastAsiaTheme="minorHAnsi" w:hAnsi="Arial" w:cs="Arial"/>
          <w:lang w:val="es-CO" w:eastAsia="en-US"/>
        </w:rPr>
      </w:pPr>
      <w:r w:rsidRPr="002800B7">
        <w:rPr>
          <w:rFonts w:ascii="Arial" w:eastAsiaTheme="minorHAnsi" w:hAnsi="Arial" w:cs="Arial"/>
          <w:b/>
          <w:lang w:val="es-CO" w:eastAsia="en-US"/>
        </w:rPr>
        <w:t>Anexo N</w:t>
      </w:r>
      <w:r w:rsidR="00B4661E">
        <w:rPr>
          <w:rFonts w:ascii="Arial" w:eastAsiaTheme="minorHAnsi" w:hAnsi="Arial" w:cs="Arial"/>
          <w:b/>
          <w:lang w:val="es-CO" w:eastAsia="en-US"/>
        </w:rPr>
        <w:t>ro.</w:t>
      </w:r>
      <w:r w:rsidRPr="002800B7">
        <w:rPr>
          <w:rFonts w:ascii="Arial" w:eastAsiaTheme="minorHAnsi" w:hAnsi="Arial" w:cs="Arial"/>
          <w:b/>
          <w:lang w:val="es-CO" w:eastAsia="en-US"/>
        </w:rPr>
        <w:t xml:space="preserve"> 9</w:t>
      </w:r>
      <w:r w:rsidR="00B4661E">
        <w:rPr>
          <w:rFonts w:ascii="Arial" w:eastAsiaTheme="minorHAnsi" w:hAnsi="Arial" w:cs="Arial"/>
          <w:b/>
          <w:lang w:val="es-CO" w:eastAsia="en-US"/>
        </w:rPr>
        <w:t>.</w:t>
      </w:r>
      <w:r w:rsidR="00175042" w:rsidRPr="002800B7">
        <w:rPr>
          <w:rFonts w:ascii="Arial" w:eastAsiaTheme="minorHAnsi" w:hAnsi="Arial" w:cs="Arial"/>
          <w:lang w:val="es-CO" w:eastAsia="en-US"/>
        </w:rPr>
        <w:t xml:space="preserve"> Autoevaluación institucional, se encuentra en medio físico y digital en</w:t>
      </w:r>
      <w:r w:rsidR="001B43D0" w:rsidRPr="002800B7">
        <w:rPr>
          <w:rFonts w:ascii="Arial" w:eastAsiaTheme="minorHAnsi" w:hAnsi="Arial" w:cs="Arial"/>
          <w:lang w:val="es-CO" w:eastAsia="en-US"/>
        </w:rPr>
        <w:t xml:space="preserve"> la rectoría y la coordinación.</w:t>
      </w:r>
    </w:p>
    <w:p w:rsidR="00175042" w:rsidRPr="002800B7" w:rsidRDefault="006E754E" w:rsidP="001B43D0">
      <w:pPr>
        <w:autoSpaceDE w:val="0"/>
        <w:autoSpaceDN w:val="0"/>
        <w:adjustRightInd w:val="0"/>
        <w:jc w:val="both"/>
        <w:rPr>
          <w:rFonts w:ascii="Arial" w:eastAsiaTheme="minorHAnsi" w:hAnsi="Arial" w:cs="Arial"/>
          <w:lang w:val="es-CO" w:eastAsia="en-US"/>
        </w:rPr>
      </w:pPr>
      <w:r w:rsidRPr="002800B7">
        <w:rPr>
          <w:rFonts w:ascii="Arial" w:eastAsiaTheme="minorHAnsi" w:hAnsi="Arial" w:cs="Arial"/>
          <w:b/>
          <w:lang w:val="es-CO" w:eastAsia="en-US"/>
        </w:rPr>
        <w:t>Anexo N</w:t>
      </w:r>
      <w:r w:rsidR="00B4661E">
        <w:rPr>
          <w:rFonts w:ascii="Arial" w:eastAsiaTheme="minorHAnsi" w:hAnsi="Arial" w:cs="Arial"/>
          <w:b/>
          <w:lang w:val="es-CO" w:eastAsia="en-US"/>
        </w:rPr>
        <w:t>ro.</w:t>
      </w:r>
      <w:r w:rsidRPr="002800B7">
        <w:rPr>
          <w:rFonts w:ascii="Arial" w:eastAsiaTheme="minorHAnsi" w:hAnsi="Arial" w:cs="Arial"/>
          <w:b/>
          <w:lang w:val="es-CO" w:eastAsia="en-US"/>
        </w:rPr>
        <w:t xml:space="preserve"> 10</w:t>
      </w:r>
      <w:r w:rsidR="00B4661E">
        <w:rPr>
          <w:rFonts w:ascii="Arial" w:eastAsiaTheme="minorHAnsi" w:hAnsi="Arial" w:cs="Arial"/>
          <w:b/>
          <w:lang w:val="es-CO" w:eastAsia="en-US"/>
        </w:rPr>
        <w:t>,</w:t>
      </w:r>
      <w:r w:rsidR="00175042" w:rsidRPr="002800B7">
        <w:rPr>
          <w:rFonts w:ascii="Arial" w:eastAsiaTheme="minorHAnsi" w:hAnsi="Arial" w:cs="Arial"/>
          <w:lang w:val="es-CO" w:eastAsia="en-US"/>
        </w:rPr>
        <w:t xml:space="preserve"> Plan</w:t>
      </w:r>
      <w:r w:rsidR="00DC7AEC" w:rsidRPr="002800B7">
        <w:rPr>
          <w:rFonts w:ascii="Arial" w:eastAsiaTheme="minorHAnsi" w:hAnsi="Arial" w:cs="Arial"/>
          <w:lang w:val="es-CO" w:eastAsia="en-US"/>
        </w:rPr>
        <w:t xml:space="preserve"> de Mejoramiento Institucional y plan de acción </w:t>
      </w:r>
      <w:r w:rsidR="00175042" w:rsidRPr="002800B7">
        <w:rPr>
          <w:rFonts w:ascii="Arial" w:eastAsiaTheme="minorHAnsi" w:hAnsi="Arial" w:cs="Arial"/>
          <w:lang w:val="es-CO" w:eastAsia="en-US"/>
        </w:rPr>
        <w:t>se encuentra en medio físico y digital en la rectoría y la coordinación.</w:t>
      </w:r>
    </w:p>
    <w:p w:rsidR="001B43D0" w:rsidRPr="002800B7" w:rsidRDefault="006E754E" w:rsidP="001B43D0">
      <w:pPr>
        <w:jc w:val="both"/>
        <w:rPr>
          <w:rFonts w:ascii="Arial" w:eastAsiaTheme="minorHAnsi" w:hAnsi="Arial" w:cs="Arial"/>
          <w:lang w:val="es-CO" w:eastAsia="en-US"/>
        </w:rPr>
      </w:pPr>
      <w:r w:rsidRPr="002800B7">
        <w:rPr>
          <w:rFonts w:ascii="Arial" w:eastAsiaTheme="minorHAnsi" w:hAnsi="Arial" w:cs="Arial"/>
          <w:b/>
          <w:lang w:val="es-CO" w:eastAsia="en-US"/>
        </w:rPr>
        <w:t>Anexo N</w:t>
      </w:r>
      <w:r w:rsidR="00B4661E">
        <w:rPr>
          <w:rFonts w:ascii="Arial" w:eastAsiaTheme="minorHAnsi" w:hAnsi="Arial" w:cs="Arial"/>
          <w:b/>
          <w:lang w:val="es-CO" w:eastAsia="en-US"/>
        </w:rPr>
        <w:t>ro.</w:t>
      </w:r>
      <w:r w:rsidRPr="002800B7">
        <w:rPr>
          <w:rFonts w:ascii="Arial" w:eastAsiaTheme="minorHAnsi" w:hAnsi="Arial" w:cs="Arial"/>
          <w:b/>
          <w:lang w:val="es-CO" w:eastAsia="en-US"/>
        </w:rPr>
        <w:t xml:space="preserve"> 1</w:t>
      </w:r>
      <w:r w:rsidR="00B4661E">
        <w:rPr>
          <w:rFonts w:ascii="Arial" w:eastAsiaTheme="minorHAnsi" w:hAnsi="Arial" w:cs="Arial"/>
          <w:b/>
          <w:lang w:val="es-CO" w:eastAsia="en-US"/>
        </w:rPr>
        <w:t>.</w:t>
      </w:r>
      <w:r w:rsidRPr="002800B7">
        <w:rPr>
          <w:rFonts w:ascii="Arial" w:eastAsiaTheme="minorHAnsi" w:hAnsi="Arial" w:cs="Arial"/>
          <w:b/>
          <w:lang w:val="es-CO" w:eastAsia="en-US"/>
        </w:rPr>
        <w:t>1</w:t>
      </w:r>
      <w:r w:rsidR="00175042" w:rsidRPr="002800B7">
        <w:rPr>
          <w:rFonts w:ascii="Arial" w:eastAsiaTheme="minorHAnsi" w:hAnsi="Arial" w:cs="Arial"/>
          <w:lang w:val="es-CO" w:eastAsia="en-US"/>
        </w:rPr>
        <w:t xml:space="preserve"> </w:t>
      </w:r>
      <w:r w:rsidR="00DC7AEC" w:rsidRPr="002800B7">
        <w:rPr>
          <w:rFonts w:ascii="Arial" w:eastAsiaTheme="minorHAnsi" w:hAnsi="Arial" w:cs="Arial"/>
          <w:lang w:val="es-CO" w:eastAsia="en-US"/>
        </w:rPr>
        <w:t>Plan operativo</w:t>
      </w:r>
      <w:r w:rsidR="00175042" w:rsidRPr="002800B7">
        <w:rPr>
          <w:rFonts w:ascii="Arial" w:eastAsiaTheme="minorHAnsi" w:hAnsi="Arial" w:cs="Arial"/>
          <w:lang w:val="es-CO" w:eastAsia="en-US"/>
        </w:rPr>
        <w:t>, se encuentra en medio físico y digital en la rectoría y la coordinación.</w:t>
      </w:r>
    </w:p>
    <w:p w:rsidR="007A4865" w:rsidRDefault="007A4865" w:rsidP="0081356F">
      <w:pPr>
        <w:autoSpaceDE w:val="0"/>
        <w:autoSpaceDN w:val="0"/>
        <w:adjustRightInd w:val="0"/>
        <w:spacing w:after="240"/>
        <w:jc w:val="center"/>
        <w:rPr>
          <w:rFonts w:ascii="Arial" w:hAnsi="Arial" w:cs="Arial"/>
          <w:b/>
          <w:bCs/>
        </w:rPr>
      </w:pPr>
    </w:p>
    <w:p w:rsidR="007A4865" w:rsidRDefault="007A4865" w:rsidP="0081356F">
      <w:pPr>
        <w:autoSpaceDE w:val="0"/>
        <w:autoSpaceDN w:val="0"/>
        <w:adjustRightInd w:val="0"/>
        <w:spacing w:after="240"/>
        <w:jc w:val="center"/>
        <w:rPr>
          <w:rFonts w:ascii="Arial" w:hAnsi="Arial" w:cs="Arial"/>
          <w:b/>
          <w:bCs/>
        </w:rPr>
      </w:pPr>
    </w:p>
    <w:p w:rsidR="007A4865" w:rsidRDefault="007A4865" w:rsidP="0081356F">
      <w:pPr>
        <w:autoSpaceDE w:val="0"/>
        <w:autoSpaceDN w:val="0"/>
        <w:adjustRightInd w:val="0"/>
        <w:spacing w:after="240"/>
        <w:jc w:val="center"/>
        <w:rPr>
          <w:rFonts w:ascii="Arial" w:hAnsi="Arial" w:cs="Arial"/>
          <w:b/>
          <w:bCs/>
        </w:rPr>
      </w:pPr>
    </w:p>
    <w:p w:rsidR="007A4865" w:rsidRDefault="007A4865" w:rsidP="0081356F">
      <w:pPr>
        <w:autoSpaceDE w:val="0"/>
        <w:autoSpaceDN w:val="0"/>
        <w:adjustRightInd w:val="0"/>
        <w:spacing w:after="240"/>
        <w:jc w:val="center"/>
        <w:rPr>
          <w:rFonts w:ascii="Arial" w:hAnsi="Arial" w:cs="Arial"/>
          <w:b/>
          <w:bCs/>
        </w:rPr>
      </w:pPr>
    </w:p>
    <w:p w:rsidR="007A4865" w:rsidRDefault="007A4865" w:rsidP="0081356F">
      <w:pPr>
        <w:autoSpaceDE w:val="0"/>
        <w:autoSpaceDN w:val="0"/>
        <w:adjustRightInd w:val="0"/>
        <w:spacing w:after="240"/>
        <w:jc w:val="center"/>
        <w:rPr>
          <w:rFonts w:ascii="Arial" w:hAnsi="Arial" w:cs="Arial"/>
          <w:b/>
          <w:bCs/>
        </w:rPr>
      </w:pPr>
    </w:p>
    <w:p w:rsidR="007A4865" w:rsidRDefault="007A4865" w:rsidP="0081356F">
      <w:pPr>
        <w:autoSpaceDE w:val="0"/>
        <w:autoSpaceDN w:val="0"/>
        <w:adjustRightInd w:val="0"/>
        <w:spacing w:after="240"/>
        <w:jc w:val="center"/>
        <w:rPr>
          <w:rFonts w:ascii="Arial" w:hAnsi="Arial" w:cs="Arial"/>
          <w:b/>
          <w:bCs/>
        </w:rPr>
      </w:pPr>
    </w:p>
    <w:p w:rsidR="007A4865" w:rsidRDefault="007A4865" w:rsidP="00422346">
      <w:pPr>
        <w:rPr>
          <w:rFonts w:ascii="Arial Narrow" w:hAnsi="Arial Narrow" w:cs="Calibri"/>
          <w:b/>
          <w:bCs/>
          <w:color w:val="FF0000"/>
          <w:sz w:val="28"/>
        </w:rPr>
      </w:pPr>
    </w:p>
    <w:sectPr w:rsidR="007A4865" w:rsidSect="008E7B8F">
      <w:pgSz w:w="12240" w:h="15840" w:code="1"/>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D22" w:rsidRDefault="00902D22" w:rsidP="00D96768">
      <w:r>
        <w:separator/>
      </w:r>
    </w:p>
  </w:endnote>
  <w:endnote w:type="continuationSeparator" w:id="0">
    <w:p w:rsidR="00902D22" w:rsidRDefault="00902D22" w:rsidP="00D9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leo-Light">
    <w:altName w:val="Aleo"/>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Bold">
    <w:altName w:val="Cambria"/>
    <w:panose1 w:val="00000000000000000000"/>
    <w:charset w:val="00"/>
    <w:family w:val="swiss"/>
    <w:notTrueType/>
    <w:pitch w:val="default"/>
    <w:sig w:usb0="00000003" w:usb1="00000000" w:usb2="00000000" w:usb3="00000000" w:csb0="00000001" w:csb1="00000000"/>
  </w:font>
  <w:font w:name="Aleo-Bold">
    <w:altName w:val="Ale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79985"/>
      <w:docPartObj>
        <w:docPartGallery w:val="Page Numbers (Bottom of Page)"/>
        <w:docPartUnique/>
      </w:docPartObj>
    </w:sdtPr>
    <w:sdtContent>
      <w:p w:rsidR="007C01AE" w:rsidRDefault="007C01AE">
        <w:pPr>
          <w:pStyle w:val="Piedepgina"/>
        </w:pPr>
        <w:r>
          <w:rPr>
            <w:rFonts w:asciiTheme="majorHAnsi" w:eastAsiaTheme="majorEastAsia" w:hAnsiTheme="majorHAnsi" w:cstheme="majorBidi"/>
            <w:noProof/>
            <w:sz w:val="28"/>
            <w:szCs w:val="28"/>
            <w:lang w:val="en-US" w:eastAsia="en-US"/>
          </w:rPr>
          <mc:AlternateContent>
            <mc:Choice Requires="wps">
              <w:drawing>
                <wp:anchor distT="0" distB="0" distL="114300" distR="114300" simplePos="0" relativeHeight="251653120" behindDoc="0" locked="0" layoutInCell="1" allowOverlap="1" wp14:anchorId="7095AC6A" wp14:editId="39045C50">
                  <wp:simplePos x="0" y="0"/>
                  <wp:positionH relativeFrom="margin">
                    <wp:align>center</wp:align>
                  </wp:positionH>
                  <wp:positionV relativeFrom="bottomMargin">
                    <wp:align>center</wp:align>
                  </wp:positionV>
                  <wp:extent cx="1282700" cy="343535"/>
                  <wp:effectExtent l="28575" t="19050" r="22225" b="8890"/>
                  <wp:wrapNone/>
                  <wp:docPr id="2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7C01AE" w:rsidRDefault="007C01AE">
                              <w:pPr>
                                <w:jc w:val="center"/>
                                <w:rPr>
                                  <w:color w:val="4F81BD" w:themeColor="accent1"/>
                                </w:rPr>
                              </w:pPr>
                              <w:r>
                                <w:fldChar w:fldCharType="begin"/>
                              </w:r>
                              <w:r>
                                <w:instrText>PAGE    \* MERGEFORMAT</w:instrText>
                              </w:r>
                              <w:r>
                                <w:fldChar w:fldCharType="separate"/>
                              </w:r>
                              <w:r w:rsidR="00A63735" w:rsidRPr="00A63735">
                                <w:rPr>
                                  <w:noProof/>
                                  <w:color w:val="4F81BD" w:themeColor="accent1"/>
                                </w:rPr>
                                <w:t>54</w:t>
                              </w:r>
                              <w:r>
                                <w:rPr>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95AC6A"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3" o:spid="_x0000_s1095" type="#_x0000_t107" style="position:absolute;margin-left:0;margin-top:0;width:101pt;height:27.05pt;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" filled="f" fillcolor="#17365d" strokecolor="#71a0dc">
                  <v:textbox>
                    <w:txbxContent>
                      <w:p w:rsidR="007C01AE" w:rsidRDefault="007C01AE">
                        <w:pPr>
                          <w:jc w:val="center"/>
                          <w:rPr>
                            <w:color w:val="4F81BD" w:themeColor="accent1"/>
                          </w:rPr>
                        </w:pPr>
                        <w:r>
                          <w:fldChar w:fldCharType="begin"/>
                        </w:r>
                        <w:r>
                          <w:instrText>PAGE    \* MERGEFORMAT</w:instrText>
                        </w:r>
                        <w:r>
                          <w:fldChar w:fldCharType="separate"/>
                        </w:r>
                        <w:r w:rsidR="00A63735" w:rsidRPr="00A63735">
                          <w:rPr>
                            <w:noProof/>
                            <w:color w:val="4F81BD" w:themeColor="accent1"/>
                          </w:rPr>
                          <w:t>54</w:t>
                        </w:r>
                        <w:r>
                          <w:rPr>
                            <w:color w:val="4F81BD" w:themeColor="accent1"/>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8899245"/>
      <w:docPartObj>
        <w:docPartGallery w:val="Page Numbers (Bottom of Page)"/>
        <w:docPartUnique/>
      </w:docPartObj>
    </w:sdtPr>
    <w:sdtContent>
      <w:p w:rsidR="007C01AE" w:rsidRDefault="007C01AE">
        <w:pPr>
          <w:pStyle w:val="Piedepgina"/>
        </w:pPr>
        <w:r>
          <w:rPr>
            <w:rFonts w:asciiTheme="majorHAnsi" w:eastAsiaTheme="majorEastAsia" w:hAnsiTheme="majorHAnsi" w:cstheme="majorBidi"/>
            <w:noProof/>
            <w:sz w:val="28"/>
            <w:szCs w:val="28"/>
            <w:lang w:val="en-US" w:eastAsia="en-US"/>
          </w:rPr>
          <mc:AlternateContent>
            <mc:Choice Requires="wps">
              <w:drawing>
                <wp:anchor distT="0" distB="0" distL="114300" distR="114300" simplePos="0" relativeHeight="251644928" behindDoc="0" locked="0" layoutInCell="1" allowOverlap="1">
                  <wp:simplePos x="0" y="0"/>
                  <wp:positionH relativeFrom="margin">
                    <wp:align>center</wp:align>
                  </wp:positionH>
                  <wp:positionV relativeFrom="bottomMargin">
                    <wp:align>center</wp:align>
                  </wp:positionV>
                  <wp:extent cx="1282700" cy="343535"/>
                  <wp:effectExtent l="28575" t="19050" r="22225" b="8890"/>
                  <wp:wrapNone/>
                  <wp:docPr id="228" name="Cinta curvada hacia abajo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7C01AE" w:rsidRDefault="007C01AE">
                              <w:pPr>
                                <w:jc w:val="center"/>
                                <w:rPr>
                                  <w:color w:val="4F81BD" w:themeColor="accent1"/>
                                </w:rPr>
                              </w:pPr>
                              <w:r>
                                <w:fldChar w:fldCharType="begin"/>
                              </w:r>
                              <w:r>
                                <w:instrText>PAGE    \* MERGEFORMAT</w:instrText>
                              </w:r>
                              <w:r>
                                <w:fldChar w:fldCharType="separate"/>
                              </w:r>
                              <w:r w:rsidR="00EF7780" w:rsidRPr="00EF7780">
                                <w:rPr>
                                  <w:noProof/>
                                  <w:color w:val="4F81BD" w:themeColor="accent1"/>
                                </w:rPr>
                                <w:t>140</w:t>
                              </w:r>
                              <w:r>
                                <w:rPr>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hacia abajo 228" o:spid="_x0000_s1096" type="#_x0000_t107" style="position:absolute;margin-left:0;margin-top:0;width:101pt;height:27.05pt;z-index:25164492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" filled="f" fillcolor="#17365d" strokecolor="#71a0dc">
                  <v:textbox>
                    <w:txbxContent>
                      <w:p w:rsidR="007C01AE" w:rsidRDefault="007C01AE">
                        <w:pPr>
                          <w:jc w:val="center"/>
                          <w:rPr>
                            <w:color w:val="4F81BD" w:themeColor="accent1"/>
                          </w:rPr>
                        </w:pPr>
                        <w:r>
                          <w:fldChar w:fldCharType="begin"/>
                        </w:r>
                        <w:r>
                          <w:instrText>PAGE    \* MERGEFORMAT</w:instrText>
                        </w:r>
                        <w:r>
                          <w:fldChar w:fldCharType="separate"/>
                        </w:r>
                        <w:r w:rsidR="00EF7780" w:rsidRPr="00EF7780">
                          <w:rPr>
                            <w:noProof/>
                            <w:color w:val="4F81BD" w:themeColor="accent1"/>
                          </w:rPr>
                          <w:t>140</w:t>
                        </w:r>
                        <w:r>
                          <w:rPr>
                            <w:color w:val="4F81BD" w:themeColor="accent1"/>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3231197"/>
      <w:docPartObj>
        <w:docPartGallery w:val="Page Numbers (Bottom of Page)"/>
        <w:docPartUnique/>
      </w:docPartObj>
    </w:sdtPr>
    <w:sdtContent>
      <w:p w:rsidR="007C01AE" w:rsidRDefault="007C01AE">
        <w:pPr>
          <w:pStyle w:val="Piedepgina"/>
        </w:pPr>
        <w:r>
          <w:rPr>
            <w:rFonts w:asciiTheme="majorHAnsi" w:eastAsiaTheme="majorEastAsia" w:hAnsiTheme="majorHAnsi" w:cstheme="majorBidi"/>
            <w:noProof/>
            <w:sz w:val="28"/>
            <w:szCs w:val="28"/>
            <w:lang w:val="en-US" w:eastAsia="en-US"/>
          </w:rPr>
          <mc:AlternateContent>
            <mc:Choice Requires="wps">
              <w:drawing>
                <wp:anchor distT="0" distB="0" distL="114300" distR="114300" simplePos="0" relativeHeight="251648000" behindDoc="0" locked="0" layoutInCell="1" allowOverlap="1">
                  <wp:simplePos x="0" y="0"/>
                  <wp:positionH relativeFrom="margin">
                    <wp:align>center</wp:align>
                  </wp:positionH>
                  <wp:positionV relativeFrom="bottomMargin">
                    <wp:align>center</wp:align>
                  </wp:positionV>
                  <wp:extent cx="1282700" cy="343535"/>
                  <wp:effectExtent l="28575" t="19050" r="22225" b="8890"/>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7C01AE" w:rsidRDefault="007C01AE">
                              <w:pPr>
                                <w:jc w:val="center"/>
                                <w:rPr>
                                  <w:color w:val="4F81BD" w:themeColor="accent1"/>
                                </w:rPr>
                              </w:pPr>
                              <w:r>
                                <w:fldChar w:fldCharType="begin"/>
                              </w:r>
                              <w:r>
                                <w:instrText>PAGE    \* MERGEFORMAT</w:instrText>
                              </w:r>
                              <w:r>
                                <w:fldChar w:fldCharType="separate"/>
                              </w:r>
                              <w:r w:rsidR="00EF7780" w:rsidRPr="00EF7780">
                                <w:rPr>
                                  <w:noProof/>
                                  <w:color w:val="4F81BD" w:themeColor="accent1"/>
                                </w:rPr>
                                <w:t>400</w:t>
                              </w:r>
                              <w:r>
                                <w:rPr>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1097" type="#_x0000_t107" style="position:absolute;margin-left:0;margin-top:0;width:101pt;height:27.05pt;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" filled="f" fillcolor="#17365d" strokecolor="#71a0dc">
                  <v:textbox>
                    <w:txbxContent>
                      <w:p w:rsidR="007C01AE" w:rsidRDefault="007C01AE">
                        <w:pPr>
                          <w:jc w:val="center"/>
                          <w:rPr>
                            <w:color w:val="4F81BD" w:themeColor="accent1"/>
                          </w:rPr>
                        </w:pPr>
                        <w:r>
                          <w:fldChar w:fldCharType="begin"/>
                        </w:r>
                        <w:r>
                          <w:instrText>PAGE    \* MERGEFORMAT</w:instrText>
                        </w:r>
                        <w:r>
                          <w:fldChar w:fldCharType="separate"/>
                        </w:r>
                        <w:r w:rsidR="00EF7780" w:rsidRPr="00EF7780">
                          <w:rPr>
                            <w:noProof/>
                            <w:color w:val="4F81BD" w:themeColor="accent1"/>
                          </w:rPr>
                          <w:t>400</w:t>
                        </w:r>
                        <w:r>
                          <w:rPr>
                            <w:color w:val="4F81BD"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D22" w:rsidRDefault="00902D22" w:rsidP="00D96768">
      <w:r>
        <w:separator/>
      </w:r>
    </w:p>
  </w:footnote>
  <w:footnote w:type="continuationSeparator" w:id="0">
    <w:p w:rsidR="00902D22" w:rsidRDefault="00902D22" w:rsidP="00D967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57" o:spid="_x0000_s2050" type="#_x0000_t75" style="position:absolute;margin-left:0;margin-top:0;width:503.95pt;height:606pt;z-index:-251659264;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Pr="008628AE" w:rsidRDefault="007C01AE" w:rsidP="00C77F8F">
    <w:pPr>
      <w:pStyle w:val="Encabezado"/>
      <w:jc w:val="center"/>
      <w:rPr>
        <w:sz w:val="20"/>
      </w:rPr>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58" o:spid="_x0000_s2051" type="#_x0000_t75" style="position:absolute;left:0;text-align:left;margin-left:0;margin-top:0;width:503.95pt;height:606pt;z-index:-251658240;mso-position-horizontal:center;mso-position-horizontal-relative:margin;mso-position-vertical:center;mso-position-vertical-relative:margin" o:allowincell="f">
          <v:imagedata r:id="rId1" o:title="escudo Sebastián de Belalcázar" gain="19661f" blacklevel="22938f"/>
          <w10:wrap anchorx="margin" anchory="margin"/>
        </v:shape>
      </w:pict>
    </w:r>
    <w:r>
      <w:rPr>
        <w:noProof/>
        <w:lang w:val="en-US" w:eastAsia="en-US"/>
      </w:rPr>
      <w:drawing>
        <wp:anchor distT="0" distB="0" distL="114300" distR="114300" simplePos="0" relativeHeight="251645952" behindDoc="0" locked="0" layoutInCell="1" allowOverlap="1">
          <wp:simplePos x="0" y="0"/>
          <wp:positionH relativeFrom="column">
            <wp:posOffset>0</wp:posOffset>
          </wp:positionH>
          <wp:positionV relativeFrom="paragraph">
            <wp:posOffset>6985</wp:posOffset>
          </wp:positionV>
          <wp:extent cx="440055" cy="498475"/>
          <wp:effectExtent l="0" t="0" r="0" b="0"/>
          <wp:wrapSquare wrapText="bothSides"/>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8115" t="20454" r="79491" b="60538"/>
                  <a:stretch>
                    <a:fillRect/>
                  </a:stretch>
                </pic:blipFill>
                <pic:spPr bwMode="auto">
                  <a:xfrm>
                    <a:off x="0" y="0"/>
                    <a:ext cx="440055" cy="498475"/>
                  </a:xfrm>
                  <a:prstGeom prst="rect">
                    <a:avLst/>
                  </a:prstGeom>
                  <a:noFill/>
                </pic:spPr>
              </pic:pic>
            </a:graphicData>
          </a:graphic>
          <wp14:sizeRelH relativeFrom="page">
            <wp14:pctWidth>0</wp14:pctWidth>
          </wp14:sizeRelH>
          <wp14:sizeRelV relativeFrom="page">
            <wp14:pctHeight>0</wp14:pctHeight>
          </wp14:sizeRelV>
        </wp:anchor>
      </w:drawing>
    </w:r>
    <w:r w:rsidRPr="008628AE">
      <w:rPr>
        <w:sz w:val="20"/>
      </w:rPr>
      <w:t>INSTITUCIÓN EDUCATIVA SEBASTIÁN DE BELALCÁZAR</w:t>
    </w:r>
  </w:p>
  <w:p w:rsidR="007C01AE" w:rsidRPr="008628AE" w:rsidRDefault="007C01AE" w:rsidP="00C77F8F">
    <w:pPr>
      <w:pStyle w:val="Encabezado"/>
      <w:jc w:val="center"/>
      <w:rPr>
        <w:sz w:val="20"/>
      </w:rPr>
    </w:pPr>
    <w:r w:rsidRPr="008628AE">
      <w:rPr>
        <w:sz w:val="20"/>
      </w:rPr>
      <w:t>Conocimiento – Responsabilidad – Respeto</w:t>
    </w:r>
  </w:p>
  <w:p w:rsidR="007C01AE" w:rsidRDefault="007C01AE" w:rsidP="00C77F8F">
    <w:pPr>
      <w:pStyle w:val="Encabezado"/>
      <w:tabs>
        <w:tab w:val="center" w:pos="7003"/>
        <w:tab w:val="right" w:pos="14006"/>
      </w:tabs>
      <w:rPr>
        <w:sz w:val="20"/>
      </w:rPr>
    </w:pPr>
    <w:r>
      <w:rPr>
        <w:sz w:val="20"/>
      </w:rPr>
      <w:tab/>
      <w:t xml:space="preserve">                    </w:t>
    </w:r>
    <w:r w:rsidRPr="008628AE">
      <w:rPr>
        <w:sz w:val="20"/>
      </w:rPr>
      <w:t xml:space="preserve">Creada según Resolución No. 16219 del 27 de noviembre de 2002 </w:t>
    </w:r>
  </w:p>
  <w:p w:rsidR="007C01AE" w:rsidRPr="009C3B87" w:rsidRDefault="007C01AE" w:rsidP="009C3B87">
    <w:pPr>
      <w:pStyle w:val="Encabezado"/>
      <w:tabs>
        <w:tab w:val="clear" w:pos="4252"/>
        <w:tab w:val="left" w:pos="8504"/>
      </w:tabs>
      <w:rPr>
        <w:sz w:val="20"/>
      </w:rPr>
    </w:pPr>
    <w:r>
      <w:rPr>
        <w:sz w:val="20"/>
      </w:rPr>
      <w:t xml:space="preserve">                      P</w:t>
    </w:r>
    <w:r w:rsidRPr="008628AE">
      <w:rPr>
        <w:sz w:val="20"/>
      </w:rPr>
      <w:t>or la Secretaría de Educac</w:t>
    </w:r>
    <w:r>
      <w:rPr>
        <w:sz w:val="20"/>
      </w:rPr>
      <w:t>ión para la Cultura de Antioquia</w:t>
    </w:r>
    <w:r w:rsidRPr="008628AE">
      <w:rPr>
        <w:sz w:val="20"/>
      </w:rPr>
      <w:t>: 811018564-3</w:t>
    </w:r>
    <w:r>
      <w:rPr>
        <w:sz w:val="20"/>
      </w:rPr>
      <w:t xml:space="preserve">       </w:t>
    </w:r>
    <w:r>
      <w:t>DANE: 105001007111</w:t>
    </w:r>
  </w:p>
  <w:p w:rsidR="007C01AE" w:rsidRDefault="007C01AE">
    <w:r>
      <w:rPr>
        <w:noProof/>
        <w:lang w:val="en-US" w:eastAsia="en-US"/>
      </w:rPr>
      <mc:AlternateContent>
        <mc:Choice Requires="wps">
          <w:drawing>
            <wp:anchor distT="0" distB="0" distL="114300" distR="114300" simplePos="0" relativeHeight="251650048" behindDoc="0" locked="0" layoutInCell="1" allowOverlap="1">
              <wp:simplePos x="0" y="0"/>
              <wp:positionH relativeFrom="column">
                <wp:posOffset>-676275</wp:posOffset>
              </wp:positionH>
              <wp:positionV relativeFrom="paragraph">
                <wp:posOffset>47625</wp:posOffset>
              </wp:positionV>
              <wp:extent cx="8686800" cy="0"/>
              <wp:effectExtent l="9525" t="9525" r="9525" b="9525"/>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33D17" id="Line 2"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3.75pt" to="630.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">
              <v:stroke dashstyle="longDash"/>
            </v:line>
          </w:pict>
        </mc:Fallback>
      </mc:AlternateContent>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56" o:spid="_x0000_s2049" type="#_x0000_t75" style="position:absolute;margin-left:0;margin-top:0;width:503.95pt;height:606pt;z-index:-251660288;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n-US" w:eastAsia="en-US"/>
      </w:rPr>
      <w:drawing>
        <wp:anchor distT="0" distB="0" distL="114300" distR="114300" simplePos="0" relativeHeight="251670528" behindDoc="1" locked="0" layoutInCell="0" allowOverlap="1">
          <wp:simplePos x="0" y="0"/>
          <wp:positionH relativeFrom="margin">
            <wp:align>center</wp:align>
          </wp:positionH>
          <wp:positionV relativeFrom="margin">
            <wp:align>center</wp:align>
          </wp:positionV>
          <wp:extent cx="6400165" cy="7696200"/>
          <wp:effectExtent l="0" t="0" r="635" b="0"/>
          <wp:wrapNone/>
          <wp:docPr id="230" name="Imagen 15" descr="escudo Sebastián de Belalcáz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cudo Sebastián de Belalcázar"/>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400165" cy="7696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Pr="008628AE" w:rsidRDefault="007C01AE" w:rsidP="008063D5">
    <w:pPr>
      <w:pStyle w:val="Encabezado"/>
      <w:jc w:val="center"/>
      <w:rPr>
        <w:sz w:val="20"/>
      </w:rPr>
    </w:pPr>
    <w:r>
      <w:rPr>
        <w:noProof/>
        <w:lang w:val="en-US" w:eastAsia="en-US"/>
      </w:rPr>
      <w:drawing>
        <wp:anchor distT="0" distB="0" distL="114300" distR="114300" simplePos="0" relativeHeight="251672576" behindDoc="1" locked="0" layoutInCell="0" allowOverlap="1">
          <wp:simplePos x="0" y="0"/>
          <wp:positionH relativeFrom="margin">
            <wp:align>center</wp:align>
          </wp:positionH>
          <wp:positionV relativeFrom="margin">
            <wp:align>center</wp:align>
          </wp:positionV>
          <wp:extent cx="6400165" cy="7696200"/>
          <wp:effectExtent l="0" t="0" r="635" b="0"/>
          <wp:wrapNone/>
          <wp:docPr id="229" name="Imagen 17" descr="escudo Sebastián de Belalcáz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scudo Sebastián de Belalcázar"/>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400165" cy="7696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144" behindDoc="0" locked="0" layoutInCell="1" allowOverlap="1" wp14:anchorId="79922795" wp14:editId="77057463">
          <wp:simplePos x="0" y="0"/>
          <wp:positionH relativeFrom="column">
            <wp:posOffset>-238125</wp:posOffset>
          </wp:positionH>
          <wp:positionV relativeFrom="paragraph">
            <wp:posOffset>-69215</wp:posOffset>
          </wp:positionV>
          <wp:extent cx="440055" cy="498475"/>
          <wp:effectExtent l="0" t="0" r="0" b="0"/>
          <wp:wrapSquare wrapText="bothSides"/>
          <wp:docPr id="312" name="Imagen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8115" t="20454" r="79491" b="60538"/>
                  <a:stretch>
                    <a:fillRect/>
                  </a:stretch>
                </pic:blipFill>
                <pic:spPr bwMode="auto">
                  <a:xfrm>
                    <a:off x="0" y="0"/>
                    <a:ext cx="440055" cy="498475"/>
                  </a:xfrm>
                  <a:prstGeom prst="rect">
                    <a:avLst/>
                  </a:prstGeom>
                  <a:noFill/>
                </pic:spPr>
              </pic:pic>
            </a:graphicData>
          </a:graphic>
          <wp14:sizeRelH relativeFrom="page">
            <wp14:pctWidth>0</wp14:pctWidth>
          </wp14:sizeRelH>
          <wp14:sizeRelV relativeFrom="page">
            <wp14:pctHeight>0</wp14:pctHeight>
          </wp14:sizeRelV>
        </wp:anchor>
      </w:drawing>
    </w:r>
    <w:r w:rsidRPr="008628AE">
      <w:rPr>
        <w:sz w:val="20"/>
      </w:rPr>
      <w:t>INSTITUCIÓN EDUCATIVA SEBASTIÁN DE BELALCÁZAR</w:t>
    </w:r>
  </w:p>
  <w:p w:rsidR="007C01AE" w:rsidRDefault="007C01AE" w:rsidP="008063D5">
    <w:pPr>
      <w:pStyle w:val="Encabezado"/>
      <w:jc w:val="center"/>
      <w:rPr>
        <w:sz w:val="20"/>
      </w:rPr>
    </w:pPr>
    <w:r w:rsidRPr="008628AE">
      <w:rPr>
        <w:sz w:val="20"/>
      </w:rPr>
      <w:t>Conocimi</w:t>
    </w:r>
    <w:r>
      <w:rPr>
        <w:sz w:val="20"/>
      </w:rPr>
      <w:t>ento – Responsabilidad – Respeto</w:t>
    </w:r>
  </w:p>
  <w:p w:rsidR="007C01AE" w:rsidRDefault="007C01AE" w:rsidP="008063D5">
    <w:pPr>
      <w:pStyle w:val="Encabezado"/>
      <w:jc w:val="center"/>
      <w:rPr>
        <w:sz w:val="20"/>
      </w:rPr>
    </w:pPr>
    <w:r w:rsidRPr="008628AE">
      <w:rPr>
        <w:sz w:val="20"/>
      </w:rPr>
      <w:t>Creada según Resolución No. 16219 del 27 de noviembre de 2002 por la Secretaría de Educación para la Cultura</w:t>
    </w:r>
    <w:r>
      <w:rPr>
        <w:sz w:val="20"/>
      </w:rPr>
      <w:t xml:space="preserve"> de </w:t>
    </w:r>
    <w:r w:rsidRPr="008628AE">
      <w:rPr>
        <w:sz w:val="20"/>
      </w:rPr>
      <w:t>Antioquia</w:t>
    </w:r>
  </w:p>
  <w:p w:rsidR="007C01AE" w:rsidRDefault="007C01AE" w:rsidP="008063D5">
    <w:pPr>
      <w:pStyle w:val="Encabezado"/>
      <w:tabs>
        <w:tab w:val="center" w:pos="7003"/>
        <w:tab w:val="right" w:pos="14006"/>
      </w:tabs>
      <w:rPr>
        <w:sz w:val="20"/>
      </w:rPr>
    </w:pPr>
  </w:p>
  <w:p w:rsidR="007C01AE" w:rsidRDefault="007C01AE" w:rsidP="008063D5">
    <w:pPr>
      <w:pStyle w:val="Encabezado"/>
      <w:jc w:val="center"/>
    </w:pPr>
    <w:r>
      <w:rPr>
        <w:noProof/>
        <w:lang w:val="en-US" w:eastAsia="en-US"/>
      </w:rPr>
      <mc:AlternateContent>
        <mc:Choice Requires="wps">
          <w:drawing>
            <wp:anchor distT="0" distB="0" distL="114300" distR="114300" simplePos="0" relativeHeight="251655168" behindDoc="0" locked="0" layoutInCell="1" allowOverlap="1" wp14:anchorId="274F0482" wp14:editId="1D6CC386">
              <wp:simplePos x="0" y="0"/>
              <wp:positionH relativeFrom="column">
                <wp:posOffset>-923925</wp:posOffset>
              </wp:positionH>
              <wp:positionV relativeFrom="paragraph">
                <wp:posOffset>203835</wp:posOffset>
              </wp:positionV>
              <wp:extent cx="9998710" cy="19050"/>
              <wp:effectExtent l="7620" t="12700" r="13970" b="6350"/>
              <wp:wrapNone/>
              <wp:docPr id="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998710" cy="1905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49F29" id="Line 2"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16.05pt" to="714.5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">
              <v:stroke dashstyle="longDash"/>
            </v:line>
          </w:pict>
        </mc:Fallback>
      </mc:AlternateContent>
    </w:r>
    <w:r>
      <w:rPr>
        <w:sz w:val="20"/>
      </w:rPr>
      <w:t>NIT</w:t>
    </w:r>
    <w:r w:rsidRPr="008628AE">
      <w:rPr>
        <w:sz w:val="20"/>
      </w:rPr>
      <w:t>: 811018564-3</w:t>
    </w:r>
    <w:r>
      <w:tab/>
      <w:t>DANE: 105001007111</w:t>
    </w:r>
  </w:p>
  <w:p w:rsidR="007C01AE" w:rsidRDefault="007C01AE">
    <w:pPr>
      <w:pStyle w:val="Encabezado"/>
    </w:pPr>
    <w:r>
      <w:rPr>
        <w:noProof/>
        <w:lang w:val="en-US" w:eastAsia="en-US"/>
      </w:rPr>
      <w:drawing>
        <wp:anchor distT="0" distB="0" distL="114300" distR="114300" simplePos="0" relativeHeight="251671552" behindDoc="1" locked="0" layoutInCell="0" allowOverlap="1">
          <wp:simplePos x="0" y="0"/>
          <wp:positionH relativeFrom="margin">
            <wp:align>center</wp:align>
          </wp:positionH>
          <wp:positionV relativeFrom="margin">
            <wp:align>center</wp:align>
          </wp:positionV>
          <wp:extent cx="6400165" cy="7696200"/>
          <wp:effectExtent l="0" t="0" r="635" b="0"/>
          <wp:wrapNone/>
          <wp:docPr id="146" name="Imagen 16" descr="escudo Sebastián de Belalcáz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cudo Sebastián de Belalcázar"/>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400165" cy="7696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n-US" w:eastAsia="en-US"/>
      </w:rPr>
      <w:drawing>
        <wp:anchor distT="0" distB="0" distL="114300" distR="114300" simplePos="0" relativeHeight="251669504" behindDoc="1" locked="0" layoutInCell="0" allowOverlap="1">
          <wp:simplePos x="0" y="0"/>
          <wp:positionH relativeFrom="margin">
            <wp:align>center</wp:align>
          </wp:positionH>
          <wp:positionV relativeFrom="margin">
            <wp:align>center</wp:align>
          </wp:positionV>
          <wp:extent cx="6400165" cy="7696200"/>
          <wp:effectExtent l="0" t="0" r="635" b="0"/>
          <wp:wrapNone/>
          <wp:docPr id="81" name="Imagen 14" descr="escudo Sebastián de Belalcáz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scudo Sebastián de Belalcázar"/>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400165" cy="7696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0" o:spid="_x0000_s2053" type="#_x0000_t75" style="position:absolute;margin-left:0;margin-top:0;width:503.95pt;height:606pt;z-index:-251656192;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Pr="008628AE" w:rsidRDefault="007C01AE" w:rsidP="00C77F8F">
    <w:pPr>
      <w:pStyle w:val="Encabezado"/>
      <w:jc w:val="center"/>
      <w:rPr>
        <w:sz w:val="20"/>
      </w:rPr>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1" o:spid="_x0000_s2054" type="#_x0000_t75" style="position:absolute;left:0;text-align:left;margin-left:0;margin-top:0;width:503.95pt;height:606pt;z-index:-251655168;mso-position-horizontal:center;mso-position-horizontal-relative:margin;mso-position-vertical:center;mso-position-vertical-relative:margin" o:allowincell="f">
          <v:imagedata r:id="rId1" o:title="escudo Sebastián de Belalcázar" gain="19661f" blacklevel="22938f"/>
          <w10:wrap anchorx="margin" anchory="margin"/>
        </v:shape>
      </w:pict>
    </w:r>
    <w:r>
      <w:rPr>
        <w:noProof/>
        <w:lang w:val="en-US" w:eastAsia="en-US"/>
      </w:rPr>
      <w:drawing>
        <wp:anchor distT="0" distB="0" distL="114300" distR="114300" simplePos="0" relativeHeight="251643904" behindDoc="0" locked="0" layoutInCell="1" allowOverlap="1" wp14:anchorId="6AD0AA9E" wp14:editId="622E6602">
          <wp:simplePos x="0" y="0"/>
          <wp:positionH relativeFrom="column">
            <wp:posOffset>-238125</wp:posOffset>
          </wp:positionH>
          <wp:positionV relativeFrom="paragraph">
            <wp:posOffset>-69215</wp:posOffset>
          </wp:positionV>
          <wp:extent cx="440055" cy="498475"/>
          <wp:effectExtent l="0" t="0" r="0" b="0"/>
          <wp:wrapSquare wrapText="bothSides"/>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8115" t="20454" r="79491" b="60538"/>
                  <a:stretch>
                    <a:fillRect/>
                  </a:stretch>
                </pic:blipFill>
                <pic:spPr bwMode="auto">
                  <a:xfrm>
                    <a:off x="0" y="0"/>
                    <a:ext cx="440055" cy="498475"/>
                  </a:xfrm>
                  <a:prstGeom prst="rect">
                    <a:avLst/>
                  </a:prstGeom>
                  <a:noFill/>
                </pic:spPr>
              </pic:pic>
            </a:graphicData>
          </a:graphic>
          <wp14:sizeRelH relativeFrom="page">
            <wp14:pctWidth>0</wp14:pctWidth>
          </wp14:sizeRelH>
          <wp14:sizeRelV relativeFrom="page">
            <wp14:pctHeight>0</wp14:pctHeight>
          </wp14:sizeRelV>
        </wp:anchor>
      </w:drawing>
    </w:r>
    <w:r w:rsidRPr="008628AE">
      <w:rPr>
        <w:sz w:val="20"/>
      </w:rPr>
      <w:t>INSTITUCIÓN EDUCATIVA SEBASTIÁN DE BELALCÁZAR</w:t>
    </w:r>
  </w:p>
  <w:p w:rsidR="007C01AE" w:rsidRDefault="007C01AE" w:rsidP="00873DA9">
    <w:pPr>
      <w:pStyle w:val="Encabezado"/>
      <w:jc w:val="center"/>
      <w:rPr>
        <w:sz w:val="20"/>
      </w:rPr>
    </w:pPr>
    <w:r w:rsidRPr="008628AE">
      <w:rPr>
        <w:sz w:val="20"/>
      </w:rPr>
      <w:t>Conocimi</w:t>
    </w:r>
    <w:r>
      <w:rPr>
        <w:sz w:val="20"/>
      </w:rPr>
      <w:t>ento – Responsabilidad – Respeto</w:t>
    </w:r>
  </w:p>
  <w:p w:rsidR="007C01AE" w:rsidRDefault="007C01AE" w:rsidP="00873DA9">
    <w:pPr>
      <w:pStyle w:val="Encabezado"/>
      <w:jc w:val="center"/>
      <w:rPr>
        <w:sz w:val="20"/>
      </w:rPr>
    </w:pPr>
    <w:r w:rsidRPr="008628AE">
      <w:rPr>
        <w:sz w:val="20"/>
      </w:rPr>
      <w:t>Creada según Resolución No. 16219 del 27 de noviembre de 2002 por la Secretaría de Educación para la Cultura</w:t>
    </w:r>
    <w:r>
      <w:rPr>
        <w:sz w:val="20"/>
      </w:rPr>
      <w:t xml:space="preserve"> de </w:t>
    </w:r>
    <w:r w:rsidRPr="008628AE">
      <w:rPr>
        <w:sz w:val="20"/>
      </w:rPr>
      <w:t>Antioquia</w:t>
    </w:r>
  </w:p>
  <w:p w:rsidR="007C01AE" w:rsidRDefault="007C01AE" w:rsidP="00F06920">
    <w:pPr>
      <w:pStyle w:val="Encabezado"/>
      <w:tabs>
        <w:tab w:val="center" w:pos="5043"/>
        <w:tab w:val="right" w:pos="10086"/>
      </w:tabs>
    </w:pPr>
    <w:r>
      <w:rPr>
        <w:sz w:val="20"/>
      </w:rPr>
      <w:tab/>
    </w:r>
    <w:r>
      <w:rPr>
        <w:noProof/>
        <w:lang w:val="en-US" w:eastAsia="en-US"/>
      </w:rPr>
      <mc:AlternateContent>
        <mc:Choice Requires="wps">
          <w:drawing>
            <wp:anchor distT="0" distB="0" distL="114300" distR="114300" simplePos="0" relativeHeight="251642880" behindDoc="0" locked="0" layoutInCell="1" allowOverlap="1" wp14:anchorId="290C493F" wp14:editId="5762CCA7">
              <wp:simplePos x="0" y="0"/>
              <wp:positionH relativeFrom="column">
                <wp:posOffset>-3533775</wp:posOffset>
              </wp:positionH>
              <wp:positionV relativeFrom="paragraph">
                <wp:posOffset>184785</wp:posOffset>
              </wp:positionV>
              <wp:extent cx="9998710" cy="19050"/>
              <wp:effectExtent l="7620" t="9525" r="13970" b="9525"/>
              <wp:wrapNone/>
              <wp:docPr id="22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998710" cy="1905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02837" id="Line 3"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25pt,14.55pt" to="509.0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">
              <v:stroke dashstyle="longDash"/>
            </v:line>
          </w:pict>
        </mc:Fallback>
      </mc:AlternateContent>
    </w:r>
    <w:r>
      <w:rPr>
        <w:sz w:val="20"/>
      </w:rPr>
      <w:t>NIT</w:t>
    </w:r>
    <w:r w:rsidRPr="008628AE">
      <w:rPr>
        <w:sz w:val="20"/>
      </w:rPr>
      <w:t>: 811018564-3</w:t>
    </w:r>
    <w:r>
      <w:tab/>
      <w:t>DANE: 1050010071</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59" o:spid="_x0000_s2052" type="#_x0000_t75" style="position:absolute;margin-left:0;margin-top:0;width:503.95pt;height:606pt;z-index:-251657216;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3" o:spid="_x0000_s2056" type="#_x0000_t75" style="position:absolute;margin-left:0;margin-top:0;width:503.95pt;height:606pt;z-index:-251653120;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Pr="008628AE" w:rsidRDefault="007C01AE" w:rsidP="00C77F8F">
    <w:pPr>
      <w:pStyle w:val="Encabezado"/>
      <w:jc w:val="center"/>
      <w:rPr>
        <w:sz w:val="20"/>
      </w:rPr>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4" o:spid="_x0000_s2057" type="#_x0000_t75" style="position:absolute;left:0;text-align:left;margin-left:0;margin-top:0;width:503.95pt;height:606pt;z-index:-251652096;mso-position-horizontal:center;mso-position-horizontal-relative:margin;mso-position-vertical:center;mso-position-vertical-relative:margin" o:allowincell="f">
          <v:imagedata r:id="rId1" o:title="escudo Sebastián de Belalcázar" gain="19661f" blacklevel="22938f"/>
          <w10:wrap anchorx="margin" anchory="margin"/>
        </v:shape>
      </w:pict>
    </w:r>
    <w:r>
      <w:rPr>
        <w:noProof/>
        <w:lang w:val="en-US" w:eastAsia="en-US"/>
      </w:rPr>
      <w:drawing>
        <wp:anchor distT="0" distB="0" distL="114300" distR="114300" simplePos="0" relativeHeight="251646976" behindDoc="0" locked="0" layoutInCell="1" allowOverlap="1" wp14:anchorId="0452098C" wp14:editId="5A450265">
          <wp:simplePos x="0" y="0"/>
          <wp:positionH relativeFrom="column">
            <wp:posOffset>-238125</wp:posOffset>
          </wp:positionH>
          <wp:positionV relativeFrom="paragraph">
            <wp:posOffset>-69215</wp:posOffset>
          </wp:positionV>
          <wp:extent cx="440055" cy="498475"/>
          <wp:effectExtent l="0" t="0" r="0" b="0"/>
          <wp:wrapSquare wrapText="bothSides"/>
          <wp:docPr id="314" name="Imagen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8115" t="20454" r="79491" b="60538"/>
                  <a:stretch>
                    <a:fillRect/>
                  </a:stretch>
                </pic:blipFill>
                <pic:spPr bwMode="auto">
                  <a:xfrm>
                    <a:off x="0" y="0"/>
                    <a:ext cx="440055" cy="498475"/>
                  </a:xfrm>
                  <a:prstGeom prst="rect">
                    <a:avLst/>
                  </a:prstGeom>
                  <a:noFill/>
                </pic:spPr>
              </pic:pic>
            </a:graphicData>
          </a:graphic>
          <wp14:sizeRelH relativeFrom="page">
            <wp14:pctWidth>0</wp14:pctWidth>
          </wp14:sizeRelH>
          <wp14:sizeRelV relativeFrom="page">
            <wp14:pctHeight>0</wp14:pctHeight>
          </wp14:sizeRelV>
        </wp:anchor>
      </w:drawing>
    </w:r>
    <w:r w:rsidRPr="008628AE">
      <w:rPr>
        <w:sz w:val="20"/>
      </w:rPr>
      <w:t>INSTITUCIÓN EDUCATIVA SEBASTIÁN DE BELALCÁZAR</w:t>
    </w:r>
  </w:p>
  <w:p w:rsidR="007C01AE" w:rsidRDefault="007C01AE" w:rsidP="00873DA9">
    <w:pPr>
      <w:pStyle w:val="Encabezado"/>
      <w:jc w:val="center"/>
      <w:rPr>
        <w:sz w:val="20"/>
      </w:rPr>
    </w:pPr>
    <w:r w:rsidRPr="008628AE">
      <w:rPr>
        <w:sz w:val="20"/>
      </w:rPr>
      <w:t>Conocimi</w:t>
    </w:r>
    <w:r>
      <w:rPr>
        <w:sz w:val="20"/>
      </w:rPr>
      <w:t>ento – Responsabilidad – Respeto</w:t>
    </w:r>
  </w:p>
  <w:p w:rsidR="007C01AE" w:rsidRDefault="007C01AE" w:rsidP="00873DA9">
    <w:pPr>
      <w:pStyle w:val="Encabezado"/>
      <w:jc w:val="center"/>
      <w:rPr>
        <w:sz w:val="20"/>
      </w:rPr>
    </w:pPr>
    <w:r w:rsidRPr="008628AE">
      <w:rPr>
        <w:sz w:val="20"/>
      </w:rPr>
      <w:t>Creada según Resolución No. 16219 del 27 de noviembre de 2002 por la Secretaría de Educación para la Cultura</w:t>
    </w:r>
    <w:r>
      <w:rPr>
        <w:sz w:val="20"/>
      </w:rPr>
      <w:t xml:space="preserve"> de </w:t>
    </w:r>
    <w:r w:rsidRPr="008628AE">
      <w:rPr>
        <w:sz w:val="20"/>
      </w:rPr>
      <w:t>Antioquia</w:t>
    </w:r>
  </w:p>
  <w:p w:rsidR="007C01AE" w:rsidRDefault="007C01AE" w:rsidP="00C77F8F">
    <w:pPr>
      <w:pStyle w:val="Encabezado"/>
      <w:tabs>
        <w:tab w:val="center" w:pos="7003"/>
        <w:tab w:val="right" w:pos="14006"/>
      </w:tabs>
      <w:rPr>
        <w:sz w:val="20"/>
      </w:rPr>
    </w:pPr>
  </w:p>
  <w:p w:rsidR="007C01AE" w:rsidRDefault="007C01AE" w:rsidP="00C77F8F">
    <w:pPr>
      <w:pStyle w:val="Encabezado"/>
      <w:jc w:val="center"/>
    </w:pPr>
    <w:r>
      <w:rPr>
        <w:noProof/>
        <w:lang w:val="en-US" w:eastAsia="en-US"/>
      </w:rPr>
      <mc:AlternateContent>
        <mc:Choice Requires="wps">
          <w:drawing>
            <wp:anchor distT="0" distB="0" distL="114300" distR="114300" simplePos="0" relativeHeight="251649024" behindDoc="0" locked="0" layoutInCell="1" allowOverlap="1" wp14:anchorId="2479C1EC" wp14:editId="6E113D6B">
              <wp:simplePos x="0" y="0"/>
              <wp:positionH relativeFrom="column">
                <wp:posOffset>-923925</wp:posOffset>
              </wp:positionH>
              <wp:positionV relativeFrom="paragraph">
                <wp:posOffset>203835</wp:posOffset>
              </wp:positionV>
              <wp:extent cx="9998710" cy="19050"/>
              <wp:effectExtent l="7620" t="12700" r="13970" b="6350"/>
              <wp:wrapNone/>
              <wp:docPr id="22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998710" cy="1905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6E589" id="Line 2"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16.05pt" to="714.5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">
              <v:stroke dashstyle="longDash"/>
            </v:line>
          </w:pict>
        </mc:Fallback>
      </mc:AlternateContent>
    </w:r>
    <w:r>
      <w:rPr>
        <w:sz w:val="20"/>
      </w:rPr>
      <w:t>NIT</w:t>
    </w:r>
    <w:r w:rsidRPr="008628AE">
      <w:rPr>
        <w:sz w:val="20"/>
      </w:rPr>
      <w:t>: 811018564-3</w:t>
    </w:r>
    <w:r>
      <w:tab/>
      <w:t>DANE: 105001007111</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2" o:spid="_x0000_s2055" type="#_x0000_t75" style="position:absolute;margin-left:0;margin-top:0;width:503.95pt;height:606pt;z-index:-251654144;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6" o:spid="_x0000_s2059" type="#_x0000_t75" style="position:absolute;margin-left:0;margin-top:0;width:503.95pt;height:606pt;z-index:-251650048;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Pr="008628AE" w:rsidRDefault="007C01AE" w:rsidP="008063D5">
    <w:pPr>
      <w:pStyle w:val="Encabezado"/>
      <w:jc w:val="center"/>
      <w:rPr>
        <w:sz w:val="20"/>
      </w:rPr>
    </w:pPr>
    <w:r>
      <w:rPr>
        <w:noProof/>
        <w:lang w:val="en-US" w:eastAsia="en-US"/>
      </w:rPr>
      <w:drawing>
        <wp:anchor distT="0" distB="0" distL="114300" distR="114300" simplePos="0" relativeHeight="251668480" behindDoc="1" locked="0" layoutInCell="0" allowOverlap="1">
          <wp:simplePos x="0" y="0"/>
          <wp:positionH relativeFrom="margin">
            <wp:align>center</wp:align>
          </wp:positionH>
          <wp:positionV relativeFrom="margin">
            <wp:align>center</wp:align>
          </wp:positionV>
          <wp:extent cx="6400165" cy="7696200"/>
          <wp:effectExtent l="0" t="0" r="635" b="0"/>
          <wp:wrapNone/>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400165" cy="7696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1072" behindDoc="0" locked="0" layoutInCell="1" allowOverlap="1" wp14:anchorId="6ECDA09A" wp14:editId="61973079">
          <wp:simplePos x="0" y="0"/>
          <wp:positionH relativeFrom="column">
            <wp:posOffset>-238125</wp:posOffset>
          </wp:positionH>
          <wp:positionV relativeFrom="paragraph">
            <wp:posOffset>-69215</wp:posOffset>
          </wp:positionV>
          <wp:extent cx="440055" cy="498475"/>
          <wp:effectExtent l="0" t="0" r="0" b="0"/>
          <wp:wrapSquare wrapText="bothSides"/>
          <wp:docPr id="224" name="Imagen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8115" t="20454" r="79491" b="60538"/>
                  <a:stretch>
                    <a:fillRect/>
                  </a:stretch>
                </pic:blipFill>
                <pic:spPr bwMode="auto">
                  <a:xfrm>
                    <a:off x="0" y="0"/>
                    <a:ext cx="440055" cy="498475"/>
                  </a:xfrm>
                  <a:prstGeom prst="rect">
                    <a:avLst/>
                  </a:prstGeom>
                  <a:noFill/>
                </pic:spPr>
              </pic:pic>
            </a:graphicData>
          </a:graphic>
          <wp14:sizeRelH relativeFrom="page">
            <wp14:pctWidth>0</wp14:pctWidth>
          </wp14:sizeRelH>
          <wp14:sizeRelV relativeFrom="page">
            <wp14:pctHeight>0</wp14:pctHeight>
          </wp14:sizeRelV>
        </wp:anchor>
      </w:drawing>
    </w:r>
    <w:r w:rsidRPr="008628AE">
      <w:rPr>
        <w:sz w:val="20"/>
      </w:rPr>
      <w:t>INSTITUCIÓN EDUCATIVA SEBASTIÁN DE BELALCÁZAR</w:t>
    </w:r>
  </w:p>
  <w:p w:rsidR="007C01AE" w:rsidRDefault="007C01AE" w:rsidP="008063D5">
    <w:pPr>
      <w:pStyle w:val="Encabezado"/>
      <w:jc w:val="center"/>
      <w:rPr>
        <w:sz w:val="20"/>
      </w:rPr>
    </w:pPr>
    <w:r w:rsidRPr="008628AE">
      <w:rPr>
        <w:sz w:val="20"/>
      </w:rPr>
      <w:t>Conocimi</w:t>
    </w:r>
    <w:r>
      <w:rPr>
        <w:sz w:val="20"/>
      </w:rPr>
      <w:t>ento – Responsabilidad – Respeto</w:t>
    </w:r>
  </w:p>
  <w:p w:rsidR="007C01AE" w:rsidRDefault="007C01AE" w:rsidP="008063D5">
    <w:pPr>
      <w:pStyle w:val="Encabezado"/>
      <w:jc w:val="center"/>
      <w:rPr>
        <w:sz w:val="20"/>
      </w:rPr>
    </w:pPr>
    <w:r w:rsidRPr="008628AE">
      <w:rPr>
        <w:sz w:val="20"/>
      </w:rPr>
      <w:t>Creada según Resolución No. 16219 del 27 de noviembre de 2002 por la Secretaría de Educación para la Cultura</w:t>
    </w:r>
    <w:r>
      <w:rPr>
        <w:sz w:val="20"/>
      </w:rPr>
      <w:t xml:space="preserve"> de </w:t>
    </w:r>
    <w:r w:rsidRPr="008628AE">
      <w:rPr>
        <w:sz w:val="20"/>
      </w:rPr>
      <w:t>Antioquia</w:t>
    </w:r>
  </w:p>
  <w:p w:rsidR="007C01AE" w:rsidRDefault="007C01AE" w:rsidP="008063D5">
    <w:pPr>
      <w:pStyle w:val="Encabezado"/>
      <w:tabs>
        <w:tab w:val="center" w:pos="7003"/>
        <w:tab w:val="right" w:pos="14006"/>
      </w:tabs>
      <w:rPr>
        <w:sz w:val="20"/>
      </w:rPr>
    </w:pPr>
  </w:p>
  <w:p w:rsidR="007C01AE" w:rsidRDefault="007C01AE" w:rsidP="008063D5">
    <w:pPr>
      <w:pStyle w:val="Encabezado"/>
      <w:jc w:val="center"/>
    </w:pPr>
    <w:r>
      <w:rPr>
        <w:noProof/>
        <w:lang w:val="en-US" w:eastAsia="en-US"/>
      </w:rPr>
      <mc:AlternateContent>
        <mc:Choice Requires="wps">
          <w:drawing>
            <wp:anchor distT="0" distB="0" distL="114300" distR="114300" simplePos="0" relativeHeight="251652096" behindDoc="0" locked="0" layoutInCell="1" allowOverlap="1" wp14:anchorId="002B8DF8" wp14:editId="21F207D0">
              <wp:simplePos x="0" y="0"/>
              <wp:positionH relativeFrom="column">
                <wp:posOffset>-923925</wp:posOffset>
              </wp:positionH>
              <wp:positionV relativeFrom="paragraph">
                <wp:posOffset>203835</wp:posOffset>
              </wp:positionV>
              <wp:extent cx="9998710" cy="19050"/>
              <wp:effectExtent l="7620" t="12700" r="13970" b="635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998710" cy="1905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C6CBB" id="Line 2"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16.05pt" to="714.5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">
              <v:stroke dashstyle="longDash"/>
            </v:line>
          </w:pict>
        </mc:Fallback>
      </mc:AlternateContent>
    </w:r>
    <w:r>
      <w:rPr>
        <w:sz w:val="20"/>
      </w:rPr>
      <w:t>NIT</w:t>
    </w:r>
    <w:r w:rsidRPr="008628AE">
      <w:rPr>
        <w:sz w:val="20"/>
      </w:rPr>
      <w:t>: 811018564-3</w:t>
    </w:r>
    <w:r>
      <w:tab/>
      <w:t>DANE: 105001007111</w:t>
    </w:r>
  </w:p>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7" o:spid="_x0000_s2060" type="#_x0000_t75" style="position:absolute;margin-left:0;margin-top:0;width:503.95pt;height:606pt;z-index:-251649024;mso-position-horizontal:center;mso-position-horizontal-relative:margin;mso-position-vertical:center;mso-position-vertical-relative:margin" o:allowincell="f">
          <v:imagedata r:id="rId3" o:title="escudo Sebastián de Belalcázar" gain="19661f" blacklevel="22938f"/>
          <w10:wrap anchorx="margin" anchory="margin"/>
        </v:shape>
      </w:pic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1AE" w:rsidRDefault="007C01AE">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8164165" o:spid="_x0000_s2058" type="#_x0000_t75" style="position:absolute;margin-left:0;margin-top:0;width:503.95pt;height:606pt;z-index:-251651072;mso-position-horizontal:center;mso-position-horizontal-relative:margin;mso-position-vertical:center;mso-position-vertical-relative:margin" o:allowincell="f">
          <v:imagedata r:id="rId1" o:title="escudo Sebastián de Belalcáz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99"/>
    <w:multiLevelType w:val="hybridMultilevel"/>
    <w:tmpl w:val="4A68F65C"/>
    <w:lvl w:ilvl="0" w:tplc="DDA24640">
      <w:start w:val="1"/>
      <w:numFmt w:val="decimal"/>
      <w:lvlText w:val="%1."/>
      <w:lvlJc w:val="left"/>
      <w:pPr>
        <w:tabs>
          <w:tab w:val="num" w:pos="720"/>
        </w:tabs>
        <w:ind w:left="720" w:hanging="360"/>
      </w:pPr>
      <w:rPr>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C15"/>
    <w:multiLevelType w:val="hybridMultilevel"/>
    <w:tmpl w:val="53E85A4E"/>
    <w:lvl w:ilvl="0" w:tplc="B9741B5C">
      <w:start w:val="1"/>
      <w:numFmt w:val="lowerLetter"/>
      <w:lvlText w:val="%1."/>
      <w:lvlJc w:val="left"/>
      <w:pPr>
        <w:tabs>
          <w:tab w:val="num" w:pos="720"/>
        </w:tabs>
        <w:ind w:left="720" w:hanging="360"/>
      </w:pPr>
      <w:rPr>
        <w:b/>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000182F"/>
    <w:multiLevelType w:val="hybridMultilevel"/>
    <w:tmpl w:val="22544158"/>
    <w:lvl w:ilvl="0" w:tplc="4DB6961C">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D18"/>
    <w:multiLevelType w:val="hybridMultilevel"/>
    <w:tmpl w:val="DBE46984"/>
    <w:lvl w:ilvl="0" w:tplc="62525554">
      <w:start w:val="1"/>
      <w:numFmt w:val="lowerLetter"/>
      <w:lvlText w:val="%1."/>
      <w:lvlJc w:val="left"/>
      <w:pPr>
        <w:tabs>
          <w:tab w:val="num" w:pos="720"/>
        </w:tabs>
        <w:ind w:left="720" w:hanging="360"/>
      </w:pPr>
      <w:rPr>
        <w:b/>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30A7"/>
    <w:multiLevelType w:val="hybridMultilevel"/>
    <w:tmpl w:val="A85096B6"/>
    <w:lvl w:ilvl="0" w:tplc="72D27D04">
      <w:start w:val="1"/>
      <w:numFmt w:val="lowerLetter"/>
      <w:lvlText w:val="%1."/>
      <w:lvlJc w:val="left"/>
      <w:pPr>
        <w:tabs>
          <w:tab w:val="num" w:pos="720"/>
        </w:tabs>
        <w:ind w:left="720" w:hanging="360"/>
      </w:pPr>
      <w:rPr>
        <w:rFonts w:ascii="Arial" w:eastAsia="Times New Roman" w:hAnsi="Arial" w:cs="Arial" w:hint="default"/>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470E"/>
    <w:multiLevelType w:val="hybridMultilevel"/>
    <w:tmpl w:val="00CA9C90"/>
    <w:lvl w:ilvl="0" w:tplc="CF769448">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5CCD"/>
    <w:multiLevelType w:val="hybridMultilevel"/>
    <w:tmpl w:val="BC208926"/>
    <w:lvl w:ilvl="0" w:tplc="1E8644D8">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5F32"/>
    <w:multiLevelType w:val="hybridMultilevel"/>
    <w:tmpl w:val="CF72C6AE"/>
    <w:lvl w:ilvl="0" w:tplc="9D0A1950">
      <w:start w:val="1"/>
      <w:numFmt w:val="decimal"/>
      <w:lvlText w:val="%1."/>
      <w:lvlJc w:val="left"/>
      <w:pPr>
        <w:tabs>
          <w:tab w:val="num" w:pos="720"/>
        </w:tabs>
        <w:ind w:left="720" w:hanging="360"/>
      </w:pPr>
      <w:rPr>
        <w:rFonts w:ascii="Arial" w:eastAsia="Times New Roman" w:hAnsi="Arial"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15:restartNumberingAfterBreak="0">
    <w:nsid w:val="00006048"/>
    <w:multiLevelType w:val="hybridMultilevel"/>
    <w:tmpl w:val="F3DCC472"/>
    <w:lvl w:ilvl="0" w:tplc="C4BACD16">
      <w:start w:val="1"/>
      <w:numFmt w:val="lowerLetter"/>
      <w:lvlText w:val="%1."/>
      <w:lvlJc w:val="lef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66C4"/>
    <w:multiLevelType w:val="hybridMultilevel"/>
    <w:tmpl w:val="C36CBAEE"/>
    <w:lvl w:ilvl="0" w:tplc="B6C05748">
      <w:start w:val="1"/>
      <w:numFmt w:val="decimal"/>
      <w:lvlText w:val="%1."/>
      <w:lvlJc w:val="left"/>
      <w:pPr>
        <w:tabs>
          <w:tab w:val="num" w:pos="720"/>
        </w:tabs>
        <w:ind w:left="720" w:hanging="360"/>
      </w:pPr>
      <w:rPr>
        <w:rFonts w:ascii="Arial" w:hAnsi="Arial"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00006D76"/>
    <w:multiLevelType w:val="hybridMultilevel"/>
    <w:tmpl w:val="25C2CCD4"/>
    <w:lvl w:ilvl="0" w:tplc="659C6DB8">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6DF1"/>
    <w:multiLevelType w:val="hybridMultilevel"/>
    <w:tmpl w:val="00005AF1"/>
    <w:lvl w:ilvl="0" w:tplc="000041BB">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0000701F"/>
    <w:multiLevelType w:val="hybridMultilevel"/>
    <w:tmpl w:val="0E705BDC"/>
    <w:lvl w:ilvl="0" w:tplc="7450997E">
      <w:start w:val="1"/>
      <w:numFmt w:val="decimal"/>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7346"/>
    <w:multiLevelType w:val="hybridMultilevel"/>
    <w:tmpl w:val="301CEC1C"/>
    <w:lvl w:ilvl="0" w:tplc="85E047AA">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797D"/>
    <w:multiLevelType w:val="hybridMultilevel"/>
    <w:tmpl w:val="3E1891C0"/>
    <w:lvl w:ilvl="0" w:tplc="F53A6D0E">
      <w:start w:val="1"/>
      <w:numFmt w:val="decimal"/>
      <w:lvlText w:val="%1."/>
      <w:lvlJc w:val="left"/>
      <w:pPr>
        <w:tabs>
          <w:tab w:val="num" w:pos="720"/>
        </w:tabs>
        <w:ind w:left="720" w:hanging="360"/>
      </w:pPr>
      <w:rPr>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00007B44"/>
    <w:multiLevelType w:val="hybridMultilevel"/>
    <w:tmpl w:val="6C5C93AE"/>
    <w:lvl w:ilvl="0" w:tplc="E732FEEC">
      <w:start w:val="1"/>
      <w:numFmt w:val="decimal"/>
      <w:lvlText w:val="%1."/>
      <w:lvlJc w:val="lef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A61E2A"/>
    <w:multiLevelType w:val="hybridMultilevel"/>
    <w:tmpl w:val="C3C4ECA2"/>
    <w:lvl w:ilvl="0" w:tplc="D6DA0610">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12A56C9"/>
    <w:multiLevelType w:val="hybridMultilevel"/>
    <w:tmpl w:val="9882487E"/>
    <w:lvl w:ilvl="0" w:tplc="8CCC19DA">
      <w:numFmt w:val="bullet"/>
      <w:lvlText w:val="•"/>
      <w:lvlJc w:val="left"/>
      <w:pPr>
        <w:ind w:left="720" w:hanging="360"/>
      </w:pPr>
      <w:rPr>
        <w:rFonts w:ascii="Arial" w:eastAsia="Times New Roman" w:hAnsi="Arial" w:cs="Arial" w:hint="default"/>
        <w:color w:val="000000" w:themeColor="text1"/>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1A53C34"/>
    <w:multiLevelType w:val="hybridMultilevel"/>
    <w:tmpl w:val="263896C2"/>
    <w:lvl w:ilvl="0" w:tplc="FEA83AF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2674675"/>
    <w:multiLevelType w:val="hybridMultilevel"/>
    <w:tmpl w:val="D9F88D2A"/>
    <w:lvl w:ilvl="0" w:tplc="1A2C79A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2CE3BDD"/>
    <w:multiLevelType w:val="hybridMultilevel"/>
    <w:tmpl w:val="AA086068"/>
    <w:lvl w:ilvl="0" w:tplc="CD4C55D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3340DA9"/>
    <w:multiLevelType w:val="hybridMultilevel"/>
    <w:tmpl w:val="313C53C0"/>
    <w:lvl w:ilvl="0" w:tplc="52A288B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34A693E"/>
    <w:multiLevelType w:val="hybridMultilevel"/>
    <w:tmpl w:val="8BDE3650"/>
    <w:lvl w:ilvl="0" w:tplc="095E9F4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4184DCF"/>
    <w:multiLevelType w:val="hybridMultilevel"/>
    <w:tmpl w:val="CCC430A6"/>
    <w:lvl w:ilvl="0" w:tplc="C6F65C86">
      <w:start w:val="1"/>
      <w:numFmt w:val="decimal"/>
      <w:lvlText w:val="%1."/>
      <w:lvlJc w:val="left"/>
      <w:pPr>
        <w:ind w:left="21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053E4B98"/>
    <w:multiLevelType w:val="hybridMultilevel"/>
    <w:tmpl w:val="AE8E310A"/>
    <w:lvl w:ilvl="0" w:tplc="B7B406A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6104062"/>
    <w:multiLevelType w:val="hybridMultilevel"/>
    <w:tmpl w:val="69789A3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66C1AD9"/>
    <w:multiLevelType w:val="hybridMultilevel"/>
    <w:tmpl w:val="626893B8"/>
    <w:lvl w:ilvl="0" w:tplc="A3381CA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8247EF7"/>
    <w:multiLevelType w:val="hybridMultilevel"/>
    <w:tmpl w:val="99B2D7B4"/>
    <w:lvl w:ilvl="0" w:tplc="CE5076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863799B"/>
    <w:multiLevelType w:val="hybridMultilevel"/>
    <w:tmpl w:val="227C50D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98E3980"/>
    <w:multiLevelType w:val="hybridMultilevel"/>
    <w:tmpl w:val="3EC200E8"/>
    <w:lvl w:ilvl="0" w:tplc="329E293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B07311D"/>
    <w:multiLevelType w:val="hybridMultilevel"/>
    <w:tmpl w:val="3362A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0B810B33"/>
    <w:multiLevelType w:val="hybridMultilevel"/>
    <w:tmpl w:val="C94C0C2E"/>
    <w:lvl w:ilvl="0" w:tplc="9E12B4EC">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0BE50F95"/>
    <w:multiLevelType w:val="multilevel"/>
    <w:tmpl w:val="025CCC28"/>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0BF746A8"/>
    <w:multiLevelType w:val="hybridMultilevel"/>
    <w:tmpl w:val="B7E079B0"/>
    <w:lvl w:ilvl="0" w:tplc="D68AF5CA">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0C1658A6"/>
    <w:multiLevelType w:val="hybridMultilevel"/>
    <w:tmpl w:val="3B1AC2E0"/>
    <w:lvl w:ilvl="0" w:tplc="D6DA0610">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0CD9019E"/>
    <w:multiLevelType w:val="hybridMultilevel"/>
    <w:tmpl w:val="79DC4C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2AD3CBE"/>
    <w:multiLevelType w:val="hybridMultilevel"/>
    <w:tmpl w:val="A2B2276A"/>
    <w:lvl w:ilvl="0" w:tplc="770A188A">
      <w:start w:val="1"/>
      <w:numFmt w:val="lowerLetter"/>
      <w:lvlText w:val="%1."/>
      <w:lvlJc w:val="left"/>
      <w:pPr>
        <w:ind w:left="720" w:hanging="360"/>
      </w:pPr>
      <w:rPr>
        <w:rFonts w:ascii="Arial" w:hAnsi="Arial" w:cs="Arial"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309703A"/>
    <w:multiLevelType w:val="multilevel"/>
    <w:tmpl w:val="7B38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36280A"/>
    <w:multiLevelType w:val="hybridMultilevel"/>
    <w:tmpl w:val="F7E0E0CE"/>
    <w:lvl w:ilvl="0" w:tplc="080A0017">
      <w:start w:val="1"/>
      <w:numFmt w:val="lowerLetter"/>
      <w:lvlText w:val="%1)"/>
      <w:lvlJc w:val="left"/>
      <w:pPr>
        <w:ind w:left="720" w:hanging="360"/>
      </w:pPr>
    </w:lvl>
    <w:lvl w:ilvl="1" w:tplc="E8967BDA">
      <w:start w:val="1"/>
      <w:numFmt w:val="decimal"/>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16254BAE"/>
    <w:multiLevelType w:val="hybridMultilevel"/>
    <w:tmpl w:val="4CB2DEAC"/>
    <w:lvl w:ilvl="0" w:tplc="EAD6C04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73B59CD"/>
    <w:multiLevelType w:val="hybridMultilevel"/>
    <w:tmpl w:val="370081F4"/>
    <w:lvl w:ilvl="0" w:tplc="E1923F4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188A1A50"/>
    <w:multiLevelType w:val="hybridMultilevel"/>
    <w:tmpl w:val="A8E283C0"/>
    <w:lvl w:ilvl="0" w:tplc="C6DEC6C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19132897"/>
    <w:multiLevelType w:val="hybridMultilevel"/>
    <w:tmpl w:val="D66EB166"/>
    <w:lvl w:ilvl="0" w:tplc="FFFFFFFF">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1BA41827"/>
    <w:multiLevelType w:val="hybridMultilevel"/>
    <w:tmpl w:val="9F2866F2"/>
    <w:lvl w:ilvl="0" w:tplc="ECAE5B02">
      <w:start w:val="1"/>
      <w:numFmt w:val="lowerLetter"/>
      <w:lvlText w:val="%1."/>
      <w:lvlJc w:val="left"/>
      <w:pPr>
        <w:ind w:left="1440" w:hanging="360"/>
      </w:pPr>
      <w:rPr>
        <w:b/>
        <w:bCs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1E4C7719"/>
    <w:multiLevelType w:val="hybridMultilevel"/>
    <w:tmpl w:val="ABC8A634"/>
    <w:lvl w:ilvl="0" w:tplc="AEA8D0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1F0002B5"/>
    <w:multiLevelType w:val="hybridMultilevel"/>
    <w:tmpl w:val="E168024C"/>
    <w:lvl w:ilvl="0" w:tplc="5802C396">
      <w:start w:val="1"/>
      <w:numFmt w:val="decimal"/>
      <w:lvlText w:val="%1."/>
      <w:lvlJc w:val="left"/>
      <w:pPr>
        <w:ind w:left="720" w:hanging="360"/>
      </w:pPr>
      <w:rPr>
        <w:rFonts w:hint="default"/>
        <w:b/>
      </w:rPr>
    </w:lvl>
    <w:lvl w:ilvl="1" w:tplc="080A0019" w:tentative="1">
      <w:start w:val="1"/>
      <w:numFmt w:val="lowerLetter"/>
      <w:lvlText w:val="%2."/>
      <w:lvlJc w:val="left"/>
      <w:pPr>
        <w:ind w:left="0" w:hanging="360"/>
      </w:pPr>
    </w:lvl>
    <w:lvl w:ilvl="2" w:tplc="080A001B" w:tentative="1">
      <w:start w:val="1"/>
      <w:numFmt w:val="lowerRoman"/>
      <w:lvlText w:val="%3."/>
      <w:lvlJc w:val="right"/>
      <w:pPr>
        <w:ind w:left="720" w:hanging="180"/>
      </w:pPr>
    </w:lvl>
    <w:lvl w:ilvl="3" w:tplc="080A000F" w:tentative="1">
      <w:start w:val="1"/>
      <w:numFmt w:val="decimal"/>
      <w:lvlText w:val="%4."/>
      <w:lvlJc w:val="left"/>
      <w:pPr>
        <w:ind w:left="1440" w:hanging="360"/>
      </w:pPr>
    </w:lvl>
    <w:lvl w:ilvl="4" w:tplc="080A0019" w:tentative="1">
      <w:start w:val="1"/>
      <w:numFmt w:val="lowerLetter"/>
      <w:lvlText w:val="%5."/>
      <w:lvlJc w:val="left"/>
      <w:pPr>
        <w:ind w:left="2160" w:hanging="360"/>
      </w:pPr>
    </w:lvl>
    <w:lvl w:ilvl="5" w:tplc="080A001B" w:tentative="1">
      <w:start w:val="1"/>
      <w:numFmt w:val="lowerRoman"/>
      <w:lvlText w:val="%6."/>
      <w:lvlJc w:val="right"/>
      <w:pPr>
        <w:ind w:left="2880" w:hanging="180"/>
      </w:pPr>
    </w:lvl>
    <w:lvl w:ilvl="6" w:tplc="080A000F" w:tentative="1">
      <w:start w:val="1"/>
      <w:numFmt w:val="decimal"/>
      <w:lvlText w:val="%7."/>
      <w:lvlJc w:val="left"/>
      <w:pPr>
        <w:ind w:left="3600" w:hanging="360"/>
      </w:pPr>
    </w:lvl>
    <w:lvl w:ilvl="7" w:tplc="080A0019" w:tentative="1">
      <w:start w:val="1"/>
      <w:numFmt w:val="lowerLetter"/>
      <w:lvlText w:val="%8."/>
      <w:lvlJc w:val="left"/>
      <w:pPr>
        <w:ind w:left="4320" w:hanging="360"/>
      </w:pPr>
    </w:lvl>
    <w:lvl w:ilvl="8" w:tplc="080A001B" w:tentative="1">
      <w:start w:val="1"/>
      <w:numFmt w:val="lowerRoman"/>
      <w:lvlText w:val="%9."/>
      <w:lvlJc w:val="right"/>
      <w:pPr>
        <w:ind w:left="5040" w:hanging="180"/>
      </w:pPr>
    </w:lvl>
  </w:abstractNum>
  <w:abstractNum w:abstractNumId="46" w15:restartNumberingAfterBreak="0">
    <w:nsid w:val="1FE55BED"/>
    <w:multiLevelType w:val="hybridMultilevel"/>
    <w:tmpl w:val="BA362D2E"/>
    <w:lvl w:ilvl="0" w:tplc="6A408D6A">
      <w:start w:val="2"/>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2F96606"/>
    <w:multiLevelType w:val="hybridMultilevel"/>
    <w:tmpl w:val="095A295E"/>
    <w:lvl w:ilvl="0" w:tplc="7D00E964">
      <w:start w:val="1"/>
      <w:numFmt w:val="decimal"/>
      <w:lvlText w:val="%1."/>
      <w:lvlJc w:val="left"/>
      <w:pPr>
        <w:ind w:left="364" w:hanging="360"/>
      </w:pPr>
      <w:rPr>
        <w:rFonts w:hint="default"/>
        <w:b/>
        <w:bCs/>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48" w15:restartNumberingAfterBreak="0">
    <w:nsid w:val="231222D9"/>
    <w:multiLevelType w:val="hybridMultilevel"/>
    <w:tmpl w:val="81F40498"/>
    <w:lvl w:ilvl="0" w:tplc="A8D45F30">
      <w:start w:val="1"/>
      <w:numFmt w:val="lowerLetter"/>
      <w:lvlText w:val="%1."/>
      <w:lvlJc w:val="left"/>
      <w:pPr>
        <w:ind w:left="720" w:hanging="360"/>
      </w:pPr>
      <w:rPr>
        <w:rFonts w:ascii="Arial" w:eastAsia="Times New Roman" w:hAnsi="Arial" w:cs="Arial"/>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236B67F2"/>
    <w:multiLevelType w:val="hybridMultilevel"/>
    <w:tmpl w:val="86DE7E04"/>
    <w:lvl w:ilvl="0" w:tplc="B7BE770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37045EC"/>
    <w:multiLevelType w:val="hybridMultilevel"/>
    <w:tmpl w:val="4E5A4EC8"/>
    <w:lvl w:ilvl="0" w:tplc="D6DA0610">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4197F9F"/>
    <w:multiLevelType w:val="multilevel"/>
    <w:tmpl w:val="144E485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5EE6158"/>
    <w:multiLevelType w:val="hybridMultilevel"/>
    <w:tmpl w:val="70E0BAE2"/>
    <w:lvl w:ilvl="0" w:tplc="2708C04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6C22CD3"/>
    <w:multiLevelType w:val="hybridMultilevel"/>
    <w:tmpl w:val="C2921644"/>
    <w:lvl w:ilvl="0" w:tplc="95CA09D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8451416"/>
    <w:multiLevelType w:val="hybridMultilevel"/>
    <w:tmpl w:val="29088CE6"/>
    <w:lvl w:ilvl="0" w:tplc="EF7C0C38">
      <w:start w:val="1"/>
      <w:numFmt w:val="lowerLetter"/>
      <w:lvlText w:val="%1."/>
      <w:lvlJc w:val="left"/>
      <w:pPr>
        <w:ind w:left="1440" w:hanging="360"/>
      </w:pPr>
      <w:rPr>
        <w:b/>
        <w:bCs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5" w15:restartNumberingAfterBreak="0">
    <w:nsid w:val="28DC2906"/>
    <w:multiLevelType w:val="multilevel"/>
    <w:tmpl w:val="F7121F54"/>
    <w:lvl w:ilvl="0">
      <w:start w:val="1"/>
      <w:numFmt w:val="decimal"/>
      <w:lvlText w:val="%1."/>
      <w:lvlJc w:val="left"/>
      <w:pPr>
        <w:ind w:left="720" w:hanging="360"/>
      </w:pPr>
      <w:rPr>
        <w:rFonts w:ascii="Arial" w:eastAsia="Times New Roman" w:hAnsi="Arial" w:cs="Arial"/>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29FF4788"/>
    <w:multiLevelType w:val="multilevel"/>
    <w:tmpl w:val="7ACC6BF4"/>
    <w:lvl w:ilvl="0">
      <w:start w:val="1"/>
      <w:numFmt w:val="decimal"/>
      <w:lvlText w:val="%1."/>
      <w:lvlJc w:val="left"/>
      <w:pPr>
        <w:ind w:left="720" w:hanging="360"/>
      </w:pPr>
      <w:rPr>
        <w:rFonts w:hint="default"/>
        <w:b/>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2A6478BA"/>
    <w:multiLevelType w:val="hybridMultilevel"/>
    <w:tmpl w:val="7220D3BC"/>
    <w:lvl w:ilvl="0" w:tplc="884894F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B49593A"/>
    <w:multiLevelType w:val="hybridMultilevel"/>
    <w:tmpl w:val="92DA6142"/>
    <w:lvl w:ilvl="0" w:tplc="885803D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DE910B1"/>
    <w:multiLevelType w:val="hybridMultilevel"/>
    <w:tmpl w:val="2FFEB0E6"/>
    <w:lvl w:ilvl="0" w:tplc="B7BE770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E535057"/>
    <w:multiLevelType w:val="multilevel"/>
    <w:tmpl w:val="C65AE6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31B8102B"/>
    <w:multiLevelType w:val="hybridMultilevel"/>
    <w:tmpl w:val="C6123AD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28F5662"/>
    <w:multiLevelType w:val="hybridMultilevel"/>
    <w:tmpl w:val="7B8E8F0A"/>
    <w:lvl w:ilvl="0" w:tplc="FE3247C4">
      <w:numFmt w:val="bullet"/>
      <w:lvlText w:val="-"/>
      <w:lvlJc w:val="left"/>
      <w:pPr>
        <w:ind w:left="103" w:hanging="720"/>
      </w:pPr>
      <w:rPr>
        <w:rFonts w:ascii="Verdana" w:eastAsia="Verdana" w:hAnsi="Verdana" w:cs="Verdana" w:hint="default"/>
        <w:w w:val="73"/>
        <w:sz w:val="24"/>
        <w:szCs w:val="24"/>
        <w:lang w:val="es-ES" w:eastAsia="en-US" w:bidi="ar-SA"/>
      </w:rPr>
    </w:lvl>
    <w:lvl w:ilvl="1" w:tplc="BCDE2926">
      <w:numFmt w:val="bullet"/>
      <w:lvlText w:val="•"/>
      <w:lvlJc w:val="left"/>
      <w:pPr>
        <w:ind w:left="578" w:hanging="720"/>
      </w:pPr>
      <w:rPr>
        <w:rFonts w:hint="default"/>
        <w:lang w:val="es-ES" w:eastAsia="en-US" w:bidi="ar-SA"/>
      </w:rPr>
    </w:lvl>
    <w:lvl w:ilvl="2" w:tplc="E4703652">
      <w:numFmt w:val="bullet"/>
      <w:lvlText w:val="•"/>
      <w:lvlJc w:val="left"/>
      <w:pPr>
        <w:ind w:left="1057" w:hanging="720"/>
      </w:pPr>
      <w:rPr>
        <w:rFonts w:hint="default"/>
        <w:lang w:val="es-ES" w:eastAsia="en-US" w:bidi="ar-SA"/>
      </w:rPr>
    </w:lvl>
    <w:lvl w:ilvl="3" w:tplc="64EC1E46">
      <w:numFmt w:val="bullet"/>
      <w:lvlText w:val="•"/>
      <w:lvlJc w:val="left"/>
      <w:pPr>
        <w:ind w:left="1536" w:hanging="720"/>
      </w:pPr>
      <w:rPr>
        <w:rFonts w:hint="default"/>
        <w:lang w:val="es-ES" w:eastAsia="en-US" w:bidi="ar-SA"/>
      </w:rPr>
    </w:lvl>
    <w:lvl w:ilvl="4" w:tplc="CA8864EC">
      <w:numFmt w:val="bullet"/>
      <w:lvlText w:val="•"/>
      <w:lvlJc w:val="left"/>
      <w:pPr>
        <w:ind w:left="2014" w:hanging="720"/>
      </w:pPr>
      <w:rPr>
        <w:rFonts w:hint="default"/>
        <w:lang w:val="es-ES" w:eastAsia="en-US" w:bidi="ar-SA"/>
      </w:rPr>
    </w:lvl>
    <w:lvl w:ilvl="5" w:tplc="0E7E4D38">
      <w:numFmt w:val="bullet"/>
      <w:lvlText w:val="•"/>
      <w:lvlJc w:val="left"/>
      <w:pPr>
        <w:ind w:left="2493" w:hanging="720"/>
      </w:pPr>
      <w:rPr>
        <w:rFonts w:hint="default"/>
        <w:lang w:val="es-ES" w:eastAsia="en-US" w:bidi="ar-SA"/>
      </w:rPr>
    </w:lvl>
    <w:lvl w:ilvl="6" w:tplc="EE302A82">
      <w:numFmt w:val="bullet"/>
      <w:lvlText w:val="•"/>
      <w:lvlJc w:val="left"/>
      <w:pPr>
        <w:ind w:left="2972" w:hanging="720"/>
      </w:pPr>
      <w:rPr>
        <w:rFonts w:hint="default"/>
        <w:lang w:val="es-ES" w:eastAsia="en-US" w:bidi="ar-SA"/>
      </w:rPr>
    </w:lvl>
    <w:lvl w:ilvl="7" w:tplc="28B4F36C">
      <w:numFmt w:val="bullet"/>
      <w:lvlText w:val="•"/>
      <w:lvlJc w:val="left"/>
      <w:pPr>
        <w:ind w:left="3450" w:hanging="720"/>
      </w:pPr>
      <w:rPr>
        <w:rFonts w:hint="default"/>
        <w:lang w:val="es-ES" w:eastAsia="en-US" w:bidi="ar-SA"/>
      </w:rPr>
    </w:lvl>
    <w:lvl w:ilvl="8" w:tplc="0D5AB450">
      <w:numFmt w:val="bullet"/>
      <w:lvlText w:val="•"/>
      <w:lvlJc w:val="left"/>
      <w:pPr>
        <w:ind w:left="3929" w:hanging="720"/>
      </w:pPr>
      <w:rPr>
        <w:rFonts w:hint="default"/>
        <w:lang w:val="es-ES" w:eastAsia="en-US" w:bidi="ar-SA"/>
      </w:rPr>
    </w:lvl>
  </w:abstractNum>
  <w:abstractNum w:abstractNumId="63" w15:restartNumberingAfterBreak="0">
    <w:nsid w:val="3303441A"/>
    <w:multiLevelType w:val="multilevel"/>
    <w:tmpl w:val="CBE4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3D64B13"/>
    <w:multiLevelType w:val="hybridMultilevel"/>
    <w:tmpl w:val="F698A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4B11E9C"/>
    <w:multiLevelType w:val="hybridMultilevel"/>
    <w:tmpl w:val="91DAF5C4"/>
    <w:lvl w:ilvl="0" w:tplc="190AE4CE">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350F3B19"/>
    <w:multiLevelType w:val="hybridMultilevel"/>
    <w:tmpl w:val="7DBE84CC"/>
    <w:lvl w:ilvl="0" w:tplc="8BC8FE08">
      <w:start w:val="1"/>
      <w:numFmt w:val="bullet"/>
      <w:lvlText w:val=""/>
      <w:lvlJc w:val="left"/>
      <w:pPr>
        <w:tabs>
          <w:tab w:val="num" w:pos="360"/>
        </w:tabs>
      </w:pPr>
      <w:rPr>
        <w:rFonts w:ascii="Symbol" w:hAnsi="Symbol" w:hint="default"/>
      </w:rPr>
    </w:lvl>
    <w:lvl w:ilvl="1" w:tplc="513AAB78">
      <w:start w:val="1"/>
      <w:numFmt w:val="bullet"/>
      <w:lvlText w:val=""/>
      <w:lvlJc w:val="left"/>
      <w:pPr>
        <w:tabs>
          <w:tab w:val="num" w:pos="1495"/>
        </w:tabs>
        <w:ind w:left="1495"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353862B6"/>
    <w:multiLevelType w:val="hybridMultilevel"/>
    <w:tmpl w:val="42E6EC70"/>
    <w:lvl w:ilvl="0" w:tplc="D6DA0610">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53A395E"/>
    <w:multiLevelType w:val="hybridMultilevel"/>
    <w:tmpl w:val="2E40B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6A2109E"/>
    <w:multiLevelType w:val="hybridMultilevel"/>
    <w:tmpl w:val="E168024C"/>
    <w:lvl w:ilvl="0" w:tplc="5802C396">
      <w:start w:val="1"/>
      <w:numFmt w:val="decimal"/>
      <w:lvlText w:val="%1."/>
      <w:lvlJc w:val="left"/>
      <w:pPr>
        <w:ind w:left="720" w:hanging="360"/>
      </w:pPr>
      <w:rPr>
        <w:rFonts w:hint="default"/>
        <w:b/>
      </w:rPr>
    </w:lvl>
    <w:lvl w:ilvl="1" w:tplc="080A0019" w:tentative="1">
      <w:start w:val="1"/>
      <w:numFmt w:val="lowerLetter"/>
      <w:lvlText w:val="%2."/>
      <w:lvlJc w:val="left"/>
      <w:pPr>
        <w:ind w:left="0" w:hanging="360"/>
      </w:pPr>
    </w:lvl>
    <w:lvl w:ilvl="2" w:tplc="080A001B" w:tentative="1">
      <w:start w:val="1"/>
      <w:numFmt w:val="lowerRoman"/>
      <w:lvlText w:val="%3."/>
      <w:lvlJc w:val="right"/>
      <w:pPr>
        <w:ind w:left="720" w:hanging="180"/>
      </w:pPr>
    </w:lvl>
    <w:lvl w:ilvl="3" w:tplc="080A000F" w:tentative="1">
      <w:start w:val="1"/>
      <w:numFmt w:val="decimal"/>
      <w:lvlText w:val="%4."/>
      <w:lvlJc w:val="left"/>
      <w:pPr>
        <w:ind w:left="1440" w:hanging="360"/>
      </w:pPr>
    </w:lvl>
    <w:lvl w:ilvl="4" w:tplc="080A0019" w:tentative="1">
      <w:start w:val="1"/>
      <w:numFmt w:val="lowerLetter"/>
      <w:lvlText w:val="%5."/>
      <w:lvlJc w:val="left"/>
      <w:pPr>
        <w:ind w:left="2160" w:hanging="360"/>
      </w:pPr>
    </w:lvl>
    <w:lvl w:ilvl="5" w:tplc="080A001B" w:tentative="1">
      <w:start w:val="1"/>
      <w:numFmt w:val="lowerRoman"/>
      <w:lvlText w:val="%6."/>
      <w:lvlJc w:val="right"/>
      <w:pPr>
        <w:ind w:left="2880" w:hanging="180"/>
      </w:pPr>
    </w:lvl>
    <w:lvl w:ilvl="6" w:tplc="080A000F" w:tentative="1">
      <w:start w:val="1"/>
      <w:numFmt w:val="decimal"/>
      <w:lvlText w:val="%7."/>
      <w:lvlJc w:val="left"/>
      <w:pPr>
        <w:ind w:left="3600" w:hanging="360"/>
      </w:pPr>
    </w:lvl>
    <w:lvl w:ilvl="7" w:tplc="080A0019" w:tentative="1">
      <w:start w:val="1"/>
      <w:numFmt w:val="lowerLetter"/>
      <w:lvlText w:val="%8."/>
      <w:lvlJc w:val="left"/>
      <w:pPr>
        <w:ind w:left="4320" w:hanging="360"/>
      </w:pPr>
    </w:lvl>
    <w:lvl w:ilvl="8" w:tplc="080A001B" w:tentative="1">
      <w:start w:val="1"/>
      <w:numFmt w:val="lowerRoman"/>
      <w:lvlText w:val="%9."/>
      <w:lvlJc w:val="right"/>
      <w:pPr>
        <w:ind w:left="5040" w:hanging="180"/>
      </w:pPr>
    </w:lvl>
  </w:abstractNum>
  <w:abstractNum w:abstractNumId="70" w15:restartNumberingAfterBreak="0">
    <w:nsid w:val="36E06561"/>
    <w:multiLevelType w:val="hybridMultilevel"/>
    <w:tmpl w:val="ECEE2C98"/>
    <w:lvl w:ilvl="0" w:tplc="32706294">
      <w:numFmt w:val="bullet"/>
      <w:lvlText w:val="-"/>
      <w:lvlJc w:val="left"/>
      <w:pPr>
        <w:ind w:left="107" w:hanging="720"/>
      </w:pPr>
      <w:rPr>
        <w:rFonts w:ascii="Verdana" w:eastAsia="Verdana" w:hAnsi="Verdana" w:cs="Verdana" w:hint="default"/>
        <w:w w:val="73"/>
        <w:sz w:val="24"/>
        <w:szCs w:val="24"/>
        <w:lang w:val="es-ES" w:eastAsia="en-US" w:bidi="ar-SA"/>
      </w:rPr>
    </w:lvl>
    <w:lvl w:ilvl="1" w:tplc="28E8D568">
      <w:numFmt w:val="bullet"/>
      <w:lvlText w:val="•"/>
      <w:lvlJc w:val="left"/>
      <w:pPr>
        <w:ind w:left="579" w:hanging="720"/>
      </w:pPr>
      <w:rPr>
        <w:rFonts w:hint="default"/>
        <w:lang w:val="es-ES" w:eastAsia="en-US" w:bidi="ar-SA"/>
      </w:rPr>
    </w:lvl>
    <w:lvl w:ilvl="2" w:tplc="7898EC30">
      <w:numFmt w:val="bullet"/>
      <w:lvlText w:val="•"/>
      <w:lvlJc w:val="left"/>
      <w:pPr>
        <w:ind w:left="1058" w:hanging="720"/>
      </w:pPr>
      <w:rPr>
        <w:rFonts w:hint="default"/>
        <w:lang w:val="es-ES" w:eastAsia="en-US" w:bidi="ar-SA"/>
      </w:rPr>
    </w:lvl>
    <w:lvl w:ilvl="3" w:tplc="99886566">
      <w:numFmt w:val="bullet"/>
      <w:lvlText w:val="•"/>
      <w:lvlJc w:val="left"/>
      <w:pPr>
        <w:ind w:left="1537" w:hanging="720"/>
      </w:pPr>
      <w:rPr>
        <w:rFonts w:hint="default"/>
        <w:lang w:val="es-ES" w:eastAsia="en-US" w:bidi="ar-SA"/>
      </w:rPr>
    </w:lvl>
    <w:lvl w:ilvl="4" w:tplc="735C1EFC">
      <w:numFmt w:val="bullet"/>
      <w:lvlText w:val="•"/>
      <w:lvlJc w:val="left"/>
      <w:pPr>
        <w:ind w:left="2016" w:hanging="720"/>
      </w:pPr>
      <w:rPr>
        <w:rFonts w:hint="default"/>
        <w:lang w:val="es-ES" w:eastAsia="en-US" w:bidi="ar-SA"/>
      </w:rPr>
    </w:lvl>
    <w:lvl w:ilvl="5" w:tplc="2B4C82D2">
      <w:numFmt w:val="bullet"/>
      <w:lvlText w:val="•"/>
      <w:lvlJc w:val="left"/>
      <w:pPr>
        <w:ind w:left="2495" w:hanging="720"/>
      </w:pPr>
      <w:rPr>
        <w:rFonts w:hint="default"/>
        <w:lang w:val="es-ES" w:eastAsia="en-US" w:bidi="ar-SA"/>
      </w:rPr>
    </w:lvl>
    <w:lvl w:ilvl="6" w:tplc="48E61AB8">
      <w:numFmt w:val="bullet"/>
      <w:lvlText w:val="•"/>
      <w:lvlJc w:val="left"/>
      <w:pPr>
        <w:ind w:left="2974" w:hanging="720"/>
      </w:pPr>
      <w:rPr>
        <w:rFonts w:hint="default"/>
        <w:lang w:val="es-ES" w:eastAsia="en-US" w:bidi="ar-SA"/>
      </w:rPr>
    </w:lvl>
    <w:lvl w:ilvl="7" w:tplc="71BA4F50">
      <w:numFmt w:val="bullet"/>
      <w:lvlText w:val="•"/>
      <w:lvlJc w:val="left"/>
      <w:pPr>
        <w:ind w:left="3453" w:hanging="720"/>
      </w:pPr>
      <w:rPr>
        <w:rFonts w:hint="default"/>
        <w:lang w:val="es-ES" w:eastAsia="en-US" w:bidi="ar-SA"/>
      </w:rPr>
    </w:lvl>
    <w:lvl w:ilvl="8" w:tplc="10B404C2">
      <w:numFmt w:val="bullet"/>
      <w:lvlText w:val="•"/>
      <w:lvlJc w:val="left"/>
      <w:pPr>
        <w:ind w:left="3932" w:hanging="720"/>
      </w:pPr>
      <w:rPr>
        <w:rFonts w:hint="default"/>
        <w:lang w:val="es-ES" w:eastAsia="en-US" w:bidi="ar-SA"/>
      </w:rPr>
    </w:lvl>
  </w:abstractNum>
  <w:abstractNum w:abstractNumId="71" w15:restartNumberingAfterBreak="0">
    <w:nsid w:val="39911CE7"/>
    <w:multiLevelType w:val="hybridMultilevel"/>
    <w:tmpl w:val="4CBAD2FA"/>
    <w:lvl w:ilvl="0" w:tplc="787488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A587833"/>
    <w:multiLevelType w:val="multilevel"/>
    <w:tmpl w:val="44B2F18C"/>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3" w15:restartNumberingAfterBreak="0">
    <w:nsid w:val="3CAF496C"/>
    <w:multiLevelType w:val="hybridMultilevel"/>
    <w:tmpl w:val="CE02976E"/>
    <w:lvl w:ilvl="0" w:tplc="D50237BE">
      <w:start w:val="1"/>
      <w:numFmt w:val="decimal"/>
      <w:lvlText w:val="%1."/>
      <w:lvlJc w:val="left"/>
      <w:pPr>
        <w:ind w:left="1211" w:hanging="360"/>
      </w:pPr>
      <w:rPr>
        <w:rFonts w:hint="default"/>
        <w:color w:val="0070C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74" w15:restartNumberingAfterBreak="0">
    <w:nsid w:val="3CCB7D4C"/>
    <w:multiLevelType w:val="hybridMultilevel"/>
    <w:tmpl w:val="4490C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D744106"/>
    <w:multiLevelType w:val="multilevel"/>
    <w:tmpl w:val="84D4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8856FA"/>
    <w:multiLevelType w:val="hybridMultilevel"/>
    <w:tmpl w:val="C3702680"/>
    <w:lvl w:ilvl="0" w:tplc="418AC5D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1077BA5"/>
    <w:multiLevelType w:val="hybridMultilevel"/>
    <w:tmpl w:val="4ADE8D3E"/>
    <w:lvl w:ilvl="0" w:tplc="18D883A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43AD1635"/>
    <w:multiLevelType w:val="hybridMultilevel"/>
    <w:tmpl w:val="70B8CEE6"/>
    <w:lvl w:ilvl="0" w:tplc="C2ACF6AC">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43D2090A"/>
    <w:multiLevelType w:val="hybridMultilevel"/>
    <w:tmpl w:val="EF2E458A"/>
    <w:lvl w:ilvl="0" w:tplc="48EA918E">
      <w:start w:val="1"/>
      <w:numFmt w:val="lowerLetter"/>
      <w:lvlText w:val="%1."/>
      <w:lvlJc w:val="left"/>
      <w:pPr>
        <w:ind w:left="720" w:hanging="360"/>
      </w:pPr>
      <w:rPr>
        <w:rFonts w:ascii="Arial" w:hAnsi="Arial" w:cs="Arial" w:hint="default"/>
        <w:b/>
        <w:bCs/>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48F716B"/>
    <w:multiLevelType w:val="multilevel"/>
    <w:tmpl w:val="9B325FD2"/>
    <w:lvl w:ilvl="0">
      <w:start w:val="8"/>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453D661A"/>
    <w:multiLevelType w:val="hybridMultilevel"/>
    <w:tmpl w:val="F4306E7E"/>
    <w:lvl w:ilvl="0" w:tplc="59EC316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5BA2AEA"/>
    <w:multiLevelType w:val="multilevel"/>
    <w:tmpl w:val="361A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6684A25"/>
    <w:multiLevelType w:val="hybridMultilevel"/>
    <w:tmpl w:val="62943470"/>
    <w:lvl w:ilvl="0" w:tplc="0ABE6ECC">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15:restartNumberingAfterBreak="0">
    <w:nsid w:val="47915276"/>
    <w:multiLevelType w:val="hybridMultilevel"/>
    <w:tmpl w:val="5FBAD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47B247BF"/>
    <w:multiLevelType w:val="hybridMultilevel"/>
    <w:tmpl w:val="EE444D92"/>
    <w:lvl w:ilvl="0" w:tplc="3D9E3882">
      <w:start w:val="1"/>
      <w:numFmt w:val="lowerLetter"/>
      <w:lvlText w:val="%1)"/>
      <w:lvlJc w:val="left"/>
      <w:pPr>
        <w:ind w:left="1440" w:hanging="360"/>
      </w:pPr>
      <w:rPr>
        <w:b/>
        <w:bCs/>
      </w:rPr>
    </w:lvl>
    <w:lvl w:ilvl="1" w:tplc="D7A8F966">
      <w:start w:val="1"/>
      <w:numFmt w:val="decimal"/>
      <w:lvlText w:val="%2."/>
      <w:lvlJc w:val="left"/>
      <w:pPr>
        <w:ind w:left="2160" w:hanging="360"/>
      </w:pPr>
      <w:rPr>
        <w:rFonts w:hint="default"/>
      </w:r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6" w15:restartNumberingAfterBreak="0">
    <w:nsid w:val="48176E28"/>
    <w:multiLevelType w:val="multilevel"/>
    <w:tmpl w:val="8B4E9FC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9F2138E"/>
    <w:multiLevelType w:val="multilevel"/>
    <w:tmpl w:val="E3908FEA"/>
    <w:lvl w:ilvl="0">
      <w:start w:val="1"/>
      <w:numFmt w:val="decimal"/>
      <w:lvlText w:val="%1."/>
      <w:lvlJc w:val="left"/>
      <w:pPr>
        <w:ind w:left="720" w:hanging="360"/>
      </w:pPr>
      <w:rPr>
        <w:rFonts w:ascii="Arial" w:eastAsia="Times New Roman" w:hAnsi="Arial" w:cs="Arial" w:hint="default"/>
        <w:b/>
        <w:bCs/>
        <w:sz w:val="24"/>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15:restartNumberingAfterBreak="0">
    <w:nsid w:val="4D7D0317"/>
    <w:multiLevelType w:val="hybridMultilevel"/>
    <w:tmpl w:val="6DB43100"/>
    <w:lvl w:ilvl="0" w:tplc="04A8E5FA">
      <w:start w:val="3"/>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DD414A2"/>
    <w:multiLevelType w:val="hybridMultilevel"/>
    <w:tmpl w:val="288CC9BE"/>
    <w:lvl w:ilvl="0" w:tplc="152821BE">
      <w:start w:val="1"/>
      <w:numFmt w:val="lowerLetter"/>
      <w:lvlText w:val="%1."/>
      <w:lvlJc w:val="left"/>
      <w:pPr>
        <w:tabs>
          <w:tab w:val="num" w:pos="720"/>
        </w:tabs>
        <w:ind w:left="720" w:hanging="360"/>
      </w:pPr>
      <w:rPr>
        <w:rFonts w:ascii="Arial" w:eastAsia="Times New Roman" w:hAnsi="Arial" w:cs="Arial" w:hint="default"/>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51625493"/>
    <w:multiLevelType w:val="hybridMultilevel"/>
    <w:tmpl w:val="E3CE0F50"/>
    <w:lvl w:ilvl="0" w:tplc="DB40A5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2DE4780"/>
    <w:multiLevelType w:val="hybridMultilevel"/>
    <w:tmpl w:val="AD9254E8"/>
    <w:lvl w:ilvl="0" w:tplc="C8FCFB8E">
      <w:start w:val="1"/>
      <w:numFmt w:val="lowerLetter"/>
      <w:lvlText w:val="%1."/>
      <w:lvlJc w:val="left"/>
      <w:pPr>
        <w:tabs>
          <w:tab w:val="num" w:pos="720"/>
        </w:tabs>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5431237F"/>
    <w:multiLevelType w:val="hybridMultilevel"/>
    <w:tmpl w:val="04822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556B2843"/>
    <w:multiLevelType w:val="multilevel"/>
    <w:tmpl w:val="BF6E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A72FE4"/>
    <w:multiLevelType w:val="hybridMultilevel"/>
    <w:tmpl w:val="00ECA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630378A"/>
    <w:multiLevelType w:val="hybridMultilevel"/>
    <w:tmpl w:val="E168024C"/>
    <w:lvl w:ilvl="0" w:tplc="5802C396">
      <w:start w:val="1"/>
      <w:numFmt w:val="decimal"/>
      <w:lvlText w:val="%1."/>
      <w:lvlJc w:val="left"/>
      <w:pPr>
        <w:ind w:left="720" w:hanging="360"/>
      </w:pPr>
      <w:rPr>
        <w:rFonts w:hint="default"/>
        <w:b/>
      </w:rPr>
    </w:lvl>
    <w:lvl w:ilvl="1" w:tplc="080A0019" w:tentative="1">
      <w:start w:val="1"/>
      <w:numFmt w:val="lowerLetter"/>
      <w:lvlText w:val="%2."/>
      <w:lvlJc w:val="left"/>
      <w:pPr>
        <w:ind w:left="0" w:hanging="360"/>
      </w:pPr>
    </w:lvl>
    <w:lvl w:ilvl="2" w:tplc="080A001B" w:tentative="1">
      <w:start w:val="1"/>
      <w:numFmt w:val="lowerRoman"/>
      <w:lvlText w:val="%3."/>
      <w:lvlJc w:val="right"/>
      <w:pPr>
        <w:ind w:left="720" w:hanging="180"/>
      </w:pPr>
    </w:lvl>
    <w:lvl w:ilvl="3" w:tplc="080A000F" w:tentative="1">
      <w:start w:val="1"/>
      <w:numFmt w:val="decimal"/>
      <w:lvlText w:val="%4."/>
      <w:lvlJc w:val="left"/>
      <w:pPr>
        <w:ind w:left="1440" w:hanging="360"/>
      </w:pPr>
    </w:lvl>
    <w:lvl w:ilvl="4" w:tplc="080A0019" w:tentative="1">
      <w:start w:val="1"/>
      <w:numFmt w:val="lowerLetter"/>
      <w:lvlText w:val="%5."/>
      <w:lvlJc w:val="left"/>
      <w:pPr>
        <w:ind w:left="2160" w:hanging="360"/>
      </w:pPr>
    </w:lvl>
    <w:lvl w:ilvl="5" w:tplc="080A001B" w:tentative="1">
      <w:start w:val="1"/>
      <w:numFmt w:val="lowerRoman"/>
      <w:lvlText w:val="%6."/>
      <w:lvlJc w:val="right"/>
      <w:pPr>
        <w:ind w:left="2880" w:hanging="180"/>
      </w:pPr>
    </w:lvl>
    <w:lvl w:ilvl="6" w:tplc="080A000F" w:tentative="1">
      <w:start w:val="1"/>
      <w:numFmt w:val="decimal"/>
      <w:lvlText w:val="%7."/>
      <w:lvlJc w:val="left"/>
      <w:pPr>
        <w:ind w:left="3600" w:hanging="360"/>
      </w:pPr>
    </w:lvl>
    <w:lvl w:ilvl="7" w:tplc="080A0019" w:tentative="1">
      <w:start w:val="1"/>
      <w:numFmt w:val="lowerLetter"/>
      <w:lvlText w:val="%8."/>
      <w:lvlJc w:val="left"/>
      <w:pPr>
        <w:ind w:left="4320" w:hanging="360"/>
      </w:pPr>
    </w:lvl>
    <w:lvl w:ilvl="8" w:tplc="080A001B" w:tentative="1">
      <w:start w:val="1"/>
      <w:numFmt w:val="lowerRoman"/>
      <w:lvlText w:val="%9."/>
      <w:lvlJc w:val="right"/>
      <w:pPr>
        <w:ind w:left="5040" w:hanging="180"/>
      </w:pPr>
    </w:lvl>
  </w:abstractNum>
  <w:abstractNum w:abstractNumId="96" w15:restartNumberingAfterBreak="0">
    <w:nsid w:val="589064DB"/>
    <w:multiLevelType w:val="hybridMultilevel"/>
    <w:tmpl w:val="E130B368"/>
    <w:lvl w:ilvl="0" w:tplc="475E317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59683C5D"/>
    <w:multiLevelType w:val="hybridMultilevel"/>
    <w:tmpl w:val="FD44CD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A053D72"/>
    <w:multiLevelType w:val="hybridMultilevel"/>
    <w:tmpl w:val="3A5E9406"/>
    <w:lvl w:ilvl="0" w:tplc="198EA998">
      <w:start w:val="1"/>
      <w:numFmt w:val="bullet"/>
      <w:lvlText w:val=""/>
      <w:lvlJc w:val="left"/>
      <w:pPr>
        <w:ind w:left="720" w:hanging="360"/>
      </w:pPr>
      <w:rPr>
        <w:rFonts w:ascii="Symbol" w:hAnsi="Symbol" w:hint="default"/>
        <w:color w:val="auto"/>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9" w15:restartNumberingAfterBreak="0">
    <w:nsid w:val="5AC04E36"/>
    <w:multiLevelType w:val="hybridMultilevel"/>
    <w:tmpl w:val="5246C96A"/>
    <w:lvl w:ilvl="0" w:tplc="D68AF5C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5B895F4A"/>
    <w:multiLevelType w:val="hybridMultilevel"/>
    <w:tmpl w:val="A6B03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5C532515"/>
    <w:multiLevelType w:val="hybridMultilevel"/>
    <w:tmpl w:val="81B4620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2" w15:restartNumberingAfterBreak="0">
    <w:nsid w:val="5CB8581D"/>
    <w:multiLevelType w:val="hybridMultilevel"/>
    <w:tmpl w:val="3F2CEA3A"/>
    <w:lvl w:ilvl="0" w:tplc="240A0009">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3" w15:restartNumberingAfterBreak="0">
    <w:nsid w:val="5FB9010A"/>
    <w:multiLevelType w:val="hybridMultilevel"/>
    <w:tmpl w:val="F118C1B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5FCA05FC"/>
    <w:multiLevelType w:val="hybridMultilevel"/>
    <w:tmpl w:val="99024872"/>
    <w:lvl w:ilvl="0" w:tplc="35F8DB20">
      <w:start w:val="1"/>
      <w:numFmt w:val="lowerLetter"/>
      <w:lvlText w:val="%1)"/>
      <w:lvlJc w:val="left"/>
      <w:pPr>
        <w:ind w:left="360" w:hanging="360"/>
      </w:pPr>
      <w:rPr>
        <w:rFonts w:ascii="Arial MT" w:eastAsia="Arial MT" w:hAnsi="Arial MT" w:cs="Arial MT" w:hint="default"/>
        <w:w w:val="81"/>
        <w:sz w:val="24"/>
        <w:szCs w:val="24"/>
        <w:lang w:val="es-ES" w:eastAsia="en-US"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61AB38B2"/>
    <w:multiLevelType w:val="hybridMultilevel"/>
    <w:tmpl w:val="94B6AB68"/>
    <w:lvl w:ilvl="0" w:tplc="2424E280">
      <w:start w:val="1"/>
      <w:numFmt w:val="lowerLetter"/>
      <w:lvlText w:val="%1."/>
      <w:lvlJc w:val="left"/>
      <w:pPr>
        <w:ind w:left="720" w:hanging="360"/>
      </w:pPr>
      <w:rPr>
        <w:rFonts w:hint="default"/>
        <w:b/>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663B3D2D"/>
    <w:multiLevelType w:val="multilevel"/>
    <w:tmpl w:val="2E10675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6FE5D2A"/>
    <w:multiLevelType w:val="multilevel"/>
    <w:tmpl w:val="D1A4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7AD2577"/>
    <w:multiLevelType w:val="hybridMultilevel"/>
    <w:tmpl w:val="86D87C9C"/>
    <w:lvl w:ilvl="0" w:tplc="E146F01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99A19A9"/>
    <w:multiLevelType w:val="hybridMultilevel"/>
    <w:tmpl w:val="AF5284CE"/>
    <w:lvl w:ilvl="0" w:tplc="6BCA82D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9A230E5"/>
    <w:multiLevelType w:val="hybridMultilevel"/>
    <w:tmpl w:val="01F67AD8"/>
    <w:lvl w:ilvl="0" w:tplc="3E4A177A">
      <w:start w:val="1"/>
      <w:numFmt w:val="bullet"/>
      <w:lvlText w:val=""/>
      <w:lvlJc w:val="left"/>
      <w:pPr>
        <w:ind w:left="720" w:hanging="360"/>
      </w:pPr>
      <w:rPr>
        <w:rFonts w:ascii="Symbol" w:hAnsi="Symbol" w:hint="default"/>
      </w:rPr>
    </w:lvl>
    <w:lvl w:ilvl="1" w:tplc="E444B316">
      <w:start w:val="1"/>
      <w:numFmt w:val="bullet"/>
      <w:lvlText w:val="o"/>
      <w:lvlJc w:val="left"/>
      <w:pPr>
        <w:ind w:left="1440" w:hanging="360"/>
      </w:pPr>
      <w:rPr>
        <w:rFonts w:ascii="Courier New" w:hAnsi="Courier New" w:hint="default"/>
      </w:rPr>
    </w:lvl>
    <w:lvl w:ilvl="2" w:tplc="CA56EC3A">
      <w:start w:val="1"/>
      <w:numFmt w:val="bullet"/>
      <w:lvlText w:val=""/>
      <w:lvlJc w:val="left"/>
      <w:pPr>
        <w:ind w:left="2160" w:hanging="360"/>
      </w:pPr>
      <w:rPr>
        <w:rFonts w:ascii="Wingdings" w:hAnsi="Wingdings" w:hint="default"/>
      </w:rPr>
    </w:lvl>
    <w:lvl w:ilvl="3" w:tplc="190C5ECA">
      <w:start w:val="1"/>
      <w:numFmt w:val="bullet"/>
      <w:lvlText w:val=""/>
      <w:lvlJc w:val="left"/>
      <w:pPr>
        <w:ind w:left="2880" w:hanging="360"/>
      </w:pPr>
      <w:rPr>
        <w:rFonts w:ascii="Symbol" w:hAnsi="Symbol" w:hint="default"/>
      </w:rPr>
    </w:lvl>
    <w:lvl w:ilvl="4" w:tplc="FCDC3DFA">
      <w:start w:val="1"/>
      <w:numFmt w:val="bullet"/>
      <w:lvlText w:val="o"/>
      <w:lvlJc w:val="left"/>
      <w:pPr>
        <w:ind w:left="3600" w:hanging="360"/>
      </w:pPr>
      <w:rPr>
        <w:rFonts w:ascii="Courier New" w:hAnsi="Courier New" w:hint="default"/>
      </w:rPr>
    </w:lvl>
    <w:lvl w:ilvl="5" w:tplc="FE70D5D6">
      <w:start w:val="1"/>
      <w:numFmt w:val="bullet"/>
      <w:lvlText w:val=""/>
      <w:lvlJc w:val="left"/>
      <w:pPr>
        <w:ind w:left="4320" w:hanging="360"/>
      </w:pPr>
      <w:rPr>
        <w:rFonts w:ascii="Wingdings" w:hAnsi="Wingdings" w:hint="default"/>
      </w:rPr>
    </w:lvl>
    <w:lvl w:ilvl="6" w:tplc="FC526E28">
      <w:start w:val="1"/>
      <w:numFmt w:val="bullet"/>
      <w:lvlText w:val=""/>
      <w:lvlJc w:val="left"/>
      <w:pPr>
        <w:ind w:left="5040" w:hanging="360"/>
      </w:pPr>
      <w:rPr>
        <w:rFonts w:ascii="Symbol" w:hAnsi="Symbol" w:hint="default"/>
      </w:rPr>
    </w:lvl>
    <w:lvl w:ilvl="7" w:tplc="5BEE374C">
      <w:start w:val="1"/>
      <w:numFmt w:val="bullet"/>
      <w:lvlText w:val="o"/>
      <w:lvlJc w:val="left"/>
      <w:pPr>
        <w:ind w:left="5760" w:hanging="360"/>
      </w:pPr>
      <w:rPr>
        <w:rFonts w:ascii="Courier New" w:hAnsi="Courier New" w:hint="default"/>
      </w:rPr>
    </w:lvl>
    <w:lvl w:ilvl="8" w:tplc="B8AAC84C">
      <w:start w:val="1"/>
      <w:numFmt w:val="bullet"/>
      <w:lvlText w:val=""/>
      <w:lvlJc w:val="left"/>
      <w:pPr>
        <w:ind w:left="6480" w:hanging="360"/>
      </w:pPr>
      <w:rPr>
        <w:rFonts w:ascii="Wingdings" w:hAnsi="Wingdings" w:hint="default"/>
      </w:rPr>
    </w:lvl>
  </w:abstractNum>
  <w:abstractNum w:abstractNumId="111" w15:restartNumberingAfterBreak="0">
    <w:nsid w:val="6B5904FC"/>
    <w:multiLevelType w:val="hybridMultilevel"/>
    <w:tmpl w:val="93FCC214"/>
    <w:lvl w:ilvl="0" w:tplc="6A5CEBAC">
      <w:start w:val="1"/>
      <w:numFmt w:val="decimal"/>
      <w:lvlText w:val="%1."/>
      <w:lvlJc w:val="left"/>
      <w:pPr>
        <w:ind w:left="360" w:hanging="360"/>
      </w:pPr>
      <w:rPr>
        <w:b/>
        <w:bCs/>
      </w:rPr>
    </w:lvl>
    <w:lvl w:ilvl="1" w:tplc="266C707A">
      <w:start w:val="1"/>
      <w:numFmt w:val="lowerLetter"/>
      <w:lvlText w:val="%2."/>
      <w:lvlJc w:val="left"/>
      <w:pPr>
        <w:ind w:left="1080" w:hanging="360"/>
      </w:pPr>
      <w:rPr>
        <w:b/>
        <w:bCs/>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2" w15:restartNumberingAfterBreak="0">
    <w:nsid w:val="6BD804B2"/>
    <w:multiLevelType w:val="hybridMultilevel"/>
    <w:tmpl w:val="26E81618"/>
    <w:lvl w:ilvl="0" w:tplc="DA882F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6D924797"/>
    <w:multiLevelType w:val="hybridMultilevel"/>
    <w:tmpl w:val="3DF68840"/>
    <w:lvl w:ilvl="0" w:tplc="1796487E">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E7668E6"/>
    <w:multiLevelType w:val="hybridMultilevel"/>
    <w:tmpl w:val="8596391A"/>
    <w:lvl w:ilvl="0" w:tplc="E572FE9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6E9B1037"/>
    <w:multiLevelType w:val="hybridMultilevel"/>
    <w:tmpl w:val="C6DC5C2C"/>
    <w:lvl w:ilvl="0" w:tplc="5E8EDEBE">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16" w15:restartNumberingAfterBreak="0">
    <w:nsid w:val="6F1B3629"/>
    <w:multiLevelType w:val="hybridMultilevel"/>
    <w:tmpl w:val="CF800D94"/>
    <w:lvl w:ilvl="0" w:tplc="324E406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70BB1052"/>
    <w:multiLevelType w:val="hybridMultilevel"/>
    <w:tmpl w:val="99524512"/>
    <w:lvl w:ilvl="0" w:tplc="3F6A44E2">
      <w:numFmt w:val="bullet"/>
      <w:lvlText w:val="●"/>
      <w:lvlJc w:val="left"/>
      <w:pPr>
        <w:ind w:left="712" w:hanging="720"/>
      </w:pPr>
      <w:rPr>
        <w:rFonts w:ascii="Verdana" w:eastAsia="Verdana" w:hAnsi="Verdana" w:cs="Verdana" w:hint="default"/>
        <w:w w:val="100"/>
        <w:sz w:val="24"/>
        <w:szCs w:val="24"/>
        <w:lang w:val="es-ES" w:eastAsia="en-US" w:bidi="ar-SA"/>
      </w:rPr>
    </w:lvl>
    <w:lvl w:ilvl="1" w:tplc="E312E7AC">
      <w:numFmt w:val="bullet"/>
      <w:lvlText w:val="•"/>
      <w:lvlJc w:val="left"/>
      <w:pPr>
        <w:ind w:left="1720" w:hanging="720"/>
      </w:pPr>
      <w:rPr>
        <w:rFonts w:hint="default"/>
        <w:lang w:val="es-ES" w:eastAsia="en-US" w:bidi="ar-SA"/>
      </w:rPr>
    </w:lvl>
    <w:lvl w:ilvl="2" w:tplc="75E095BC">
      <w:numFmt w:val="bullet"/>
      <w:lvlText w:val="•"/>
      <w:lvlJc w:val="left"/>
      <w:pPr>
        <w:ind w:left="2721" w:hanging="720"/>
      </w:pPr>
      <w:rPr>
        <w:rFonts w:hint="default"/>
        <w:lang w:val="es-ES" w:eastAsia="en-US" w:bidi="ar-SA"/>
      </w:rPr>
    </w:lvl>
    <w:lvl w:ilvl="3" w:tplc="C27ED138">
      <w:numFmt w:val="bullet"/>
      <w:lvlText w:val="•"/>
      <w:lvlJc w:val="left"/>
      <w:pPr>
        <w:ind w:left="3722" w:hanging="720"/>
      </w:pPr>
      <w:rPr>
        <w:rFonts w:hint="default"/>
        <w:lang w:val="es-ES" w:eastAsia="en-US" w:bidi="ar-SA"/>
      </w:rPr>
    </w:lvl>
    <w:lvl w:ilvl="4" w:tplc="07EC26B6">
      <w:numFmt w:val="bullet"/>
      <w:lvlText w:val="•"/>
      <w:lvlJc w:val="left"/>
      <w:pPr>
        <w:ind w:left="4723" w:hanging="720"/>
      </w:pPr>
      <w:rPr>
        <w:rFonts w:hint="default"/>
        <w:lang w:val="es-ES" w:eastAsia="en-US" w:bidi="ar-SA"/>
      </w:rPr>
    </w:lvl>
    <w:lvl w:ilvl="5" w:tplc="88F226F2">
      <w:numFmt w:val="bullet"/>
      <w:lvlText w:val="•"/>
      <w:lvlJc w:val="left"/>
      <w:pPr>
        <w:ind w:left="5724" w:hanging="720"/>
      </w:pPr>
      <w:rPr>
        <w:rFonts w:hint="default"/>
        <w:lang w:val="es-ES" w:eastAsia="en-US" w:bidi="ar-SA"/>
      </w:rPr>
    </w:lvl>
    <w:lvl w:ilvl="6" w:tplc="551EEB42">
      <w:numFmt w:val="bullet"/>
      <w:lvlText w:val="•"/>
      <w:lvlJc w:val="left"/>
      <w:pPr>
        <w:ind w:left="6724" w:hanging="720"/>
      </w:pPr>
      <w:rPr>
        <w:rFonts w:hint="default"/>
        <w:lang w:val="es-ES" w:eastAsia="en-US" w:bidi="ar-SA"/>
      </w:rPr>
    </w:lvl>
    <w:lvl w:ilvl="7" w:tplc="CB9A536C">
      <w:numFmt w:val="bullet"/>
      <w:lvlText w:val="•"/>
      <w:lvlJc w:val="left"/>
      <w:pPr>
        <w:ind w:left="7725" w:hanging="720"/>
      </w:pPr>
      <w:rPr>
        <w:rFonts w:hint="default"/>
        <w:lang w:val="es-ES" w:eastAsia="en-US" w:bidi="ar-SA"/>
      </w:rPr>
    </w:lvl>
    <w:lvl w:ilvl="8" w:tplc="CF988694">
      <w:numFmt w:val="bullet"/>
      <w:lvlText w:val="•"/>
      <w:lvlJc w:val="left"/>
      <w:pPr>
        <w:ind w:left="8726" w:hanging="720"/>
      </w:pPr>
      <w:rPr>
        <w:rFonts w:hint="default"/>
        <w:lang w:val="es-ES" w:eastAsia="en-US" w:bidi="ar-SA"/>
      </w:rPr>
    </w:lvl>
  </w:abstractNum>
  <w:abstractNum w:abstractNumId="118" w15:restartNumberingAfterBreak="0">
    <w:nsid w:val="710E6684"/>
    <w:multiLevelType w:val="hybridMultilevel"/>
    <w:tmpl w:val="651445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11329FC"/>
    <w:multiLevelType w:val="hybridMultilevel"/>
    <w:tmpl w:val="472CD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1CD15BF"/>
    <w:multiLevelType w:val="multilevel"/>
    <w:tmpl w:val="CEA6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5C1BD3"/>
    <w:multiLevelType w:val="hybridMultilevel"/>
    <w:tmpl w:val="1A80E020"/>
    <w:lvl w:ilvl="0" w:tplc="22046B3A">
      <w:start w:val="1"/>
      <w:numFmt w:val="decimal"/>
      <w:lvlText w:val="%1."/>
      <w:lvlJc w:val="left"/>
      <w:pPr>
        <w:ind w:left="510" w:hanging="360"/>
      </w:pPr>
      <w:rPr>
        <w:rFonts w:hint="default"/>
        <w:b/>
      </w:rPr>
    </w:lvl>
    <w:lvl w:ilvl="1" w:tplc="240A0019" w:tentative="1">
      <w:start w:val="1"/>
      <w:numFmt w:val="lowerLetter"/>
      <w:lvlText w:val="%2."/>
      <w:lvlJc w:val="left"/>
      <w:pPr>
        <w:ind w:left="1230" w:hanging="360"/>
      </w:pPr>
    </w:lvl>
    <w:lvl w:ilvl="2" w:tplc="240A001B" w:tentative="1">
      <w:start w:val="1"/>
      <w:numFmt w:val="lowerRoman"/>
      <w:lvlText w:val="%3."/>
      <w:lvlJc w:val="right"/>
      <w:pPr>
        <w:ind w:left="1950" w:hanging="180"/>
      </w:pPr>
    </w:lvl>
    <w:lvl w:ilvl="3" w:tplc="240A000F" w:tentative="1">
      <w:start w:val="1"/>
      <w:numFmt w:val="decimal"/>
      <w:lvlText w:val="%4."/>
      <w:lvlJc w:val="left"/>
      <w:pPr>
        <w:ind w:left="2670" w:hanging="360"/>
      </w:pPr>
    </w:lvl>
    <w:lvl w:ilvl="4" w:tplc="240A0019" w:tentative="1">
      <w:start w:val="1"/>
      <w:numFmt w:val="lowerLetter"/>
      <w:lvlText w:val="%5."/>
      <w:lvlJc w:val="left"/>
      <w:pPr>
        <w:ind w:left="3390" w:hanging="360"/>
      </w:pPr>
    </w:lvl>
    <w:lvl w:ilvl="5" w:tplc="240A001B" w:tentative="1">
      <w:start w:val="1"/>
      <w:numFmt w:val="lowerRoman"/>
      <w:lvlText w:val="%6."/>
      <w:lvlJc w:val="right"/>
      <w:pPr>
        <w:ind w:left="4110" w:hanging="180"/>
      </w:pPr>
    </w:lvl>
    <w:lvl w:ilvl="6" w:tplc="240A000F" w:tentative="1">
      <w:start w:val="1"/>
      <w:numFmt w:val="decimal"/>
      <w:lvlText w:val="%7."/>
      <w:lvlJc w:val="left"/>
      <w:pPr>
        <w:ind w:left="4830" w:hanging="360"/>
      </w:pPr>
    </w:lvl>
    <w:lvl w:ilvl="7" w:tplc="240A0019" w:tentative="1">
      <w:start w:val="1"/>
      <w:numFmt w:val="lowerLetter"/>
      <w:lvlText w:val="%8."/>
      <w:lvlJc w:val="left"/>
      <w:pPr>
        <w:ind w:left="5550" w:hanging="360"/>
      </w:pPr>
    </w:lvl>
    <w:lvl w:ilvl="8" w:tplc="240A001B" w:tentative="1">
      <w:start w:val="1"/>
      <w:numFmt w:val="lowerRoman"/>
      <w:lvlText w:val="%9."/>
      <w:lvlJc w:val="right"/>
      <w:pPr>
        <w:ind w:left="6270" w:hanging="180"/>
      </w:pPr>
    </w:lvl>
  </w:abstractNum>
  <w:abstractNum w:abstractNumId="122" w15:restartNumberingAfterBreak="0">
    <w:nsid w:val="7602700B"/>
    <w:multiLevelType w:val="hybridMultilevel"/>
    <w:tmpl w:val="16760840"/>
    <w:lvl w:ilvl="0" w:tplc="FDC88D6C">
      <w:start w:val="1"/>
      <w:numFmt w:val="lowerLetter"/>
      <w:lvlText w:val="%1."/>
      <w:lvlJc w:val="left"/>
      <w:pPr>
        <w:ind w:left="1065" w:hanging="360"/>
      </w:pPr>
      <w:rPr>
        <w:rFonts w:hint="default"/>
        <w:color w:val="0070C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23" w15:restartNumberingAfterBreak="0">
    <w:nsid w:val="772D5B8A"/>
    <w:multiLevelType w:val="hybridMultilevel"/>
    <w:tmpl w:val="CC9AE3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8274869"/>
    <w:multiLevelType w:val="hybridMultilevel"/>
    <w:tmpl w:val="55E47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8EC48F6"/>
    <w:multiLevelType w:val="hybridMultilevel"/>
    <w:tmpl w:val="10A6FDC4"/>
    <w:lvl w:ilvl="0" w:tplc="F42A7A8C">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6" w15:restartNumberingAfterBreak="0">
    <w:nsid w:val="795875F6"/>
    <w:multiLevelType w:val="multilevel"/>
    <w:tmpl w:val="1868B28C"/>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E95F7B"/>
    <w:multiLevelType w:val="hybridMultilevel"/>
    <w:tmpl w:val="1A80E020"/>
    <w:lvl w:ilvl="0" w:tplc="22046B3A">
      <w:start w:val="1"/>
      <w:numFmt w:val="decimal"/>
      <w:lvlText w:val="%1."/>
      <w:lvlJc w:val="left"/>
      <w:pPr>
        <w:ind w:left="510" w:hanging="360"/>
      </w:pPr>
      <w:rPr>
        <w:rFonts w:hint="default"/>
        <w:b/>
      </w:rPr>
    </w:lvl>
    <w:lvl w:ilvl="1" w:tplc="240A0019" w:tentative="1">
      <w:start w:val="1"/>
      <w:numFmt w:val="lowerLetter"/>
      <w:lvlText w:val="%2."/>
      <w:lvlJc w:val="left"/>
      <w:pPr>
        <w:ind w:left="1230" w:hanging="360"/>
      </w:pPr>
    </w:lvl>
    <w:lvl w:ilvl="2" w:tplc="240A001B" w:tentative="1">
      <w:start w:val="1"/>
      <w:numFmt w:val="lowerRoman"/>
      <w:lvlText w:val="%3."/>
      <w:lvlJc w:val="right"/>
      <w:pPr>
        <w:ind w:left="1950" w:hanging="180"/>
      </w:pPr>
    </w:lvl>
    <w:lvl w:ilvl="3" w:tplc="240A000F" w:tentative="1">
      <w:start w:val="1"/>
      <w:numFmt w:val="decimal"/>
      <w:lvlText w:val="%4."/>
      <w:lvlJc w:val="left"/>
      <w:pPr>
        <w:ind w:left="2670" w:hanging="360"/>
      </w:pPr>
    </w:lvl>
    <w:lvl w:ilvl="4" w:tplc="240A0019" w:tentative="1">
      <w:start w:val="1"/>
      <w:numFmt w:val="lowerLetter"/>
      <w:lvlText w:val="%5."/>
      <w:lvlJc w:val="left"/>
      <w:pPr>
        <w:ind w:left="3390" w:hanging="360"/>
      </w:pPr>
    </w:lvl>
    <w:lvl w:ilvl="5" w:tplc="240A001B" w:tentative="1">
      <w:start w:val="1"/>
      <w:numFmt w:val="lowerRoman"/>
      <w:lvlText w:val="%6."/>
      <w:lvlJc w:val="right"/>
      <w:pPr>
        <w:ind w:left="4110" w:hanging="180"/>
      </w:pPr>
    </w:lvl>
    <w:lvl w:ilvl="6" w:tplc="240A000F" w:tentative="1">
      <w:start w:val="1"/>
      <w:numFmt w:val="decimal"/>
      <w:lvlText w:val="%7."/>
      <w:lvlJc w:val="left"/>
      <w:pPr>
        <w:ind w:left="4830" w:hanging="360"/>
      </w:pPr>
    </w:lvl>
    <w:lvl w:ilvl="7" w:tplc="240A0019" w:tentative="1">
      <w:start w:val="1"/>
      <w:numFmt w:val="lowerLetter"/>
      <w:lvlText w:val="%8."/>
      <w:lvlJc w:val="left"/>
      <w:pPr>
        <w:ind w:left="5550" w:hanging="360"/>
      </w:pPr>
    </w:lvl>
    <w:lvl w:ilvl="8" w:tplc="240A001B" w:tentative="1">
      <w:start w:val="1"/>
      <w:numFmt w:val="lowerRoman"/>
      <w:lvlText w:val="%9."/>
      <w:lvlJc w:val="right"/>
      <w:pPr>
        <w:ind w:left="6270" w:hanging="180"/>
      </w:pPr>
    </w:lvl>
  </w:abstractNum>
  <w:abstractNum w:abstractNumId="128" w15:restartNumberingAfterBreak="0">
    <w:nsid w:val="7CDB2296"/>
    <w:multiLevelType w:val="hybridMultilevel"/>
    <w:tmpl w:val="DB5ACC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CF505E5"/>
    <w:multiLevelType w:val="hybridMultilevel"/>
    <w:tmpl w:val="893AE4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7DFF7F82"/>
    <w:multiLevelType w:val="hybridMultilevel"/>
    <w:tmpl w:val="C482402A"/>
    <w:lvl w:ilvl="0" w:tplc="D6DA0610">
      <w:numFmt w:val="bullet"/>
      <w:lvlText w:val="•"/>
      <w:lvlJc w:val="left"/>
      <w:pPr>
        <w:ind w:left="720" w:hanging="360"/>
      </w:pPr>
      <w:rPr>
        <w:rFonts w:ascii="Arial" w:eastAsia="Times New Roman"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3"/>
  </w:num>
  <w:num w:numId="2">
    <w:abstractNumId w:val="37"/>
  </w:num>
  <w:num w:numId="3">
    <w:abstractNumId w:val="126"/>
  </w:num>
  <w:num w:numId="4">
    <w:abstractNumId w:val="82"/>
  </w:num>
  <w:num w:numId="5">
    <w:abstractNumId w:val="107"/>
  </w:num>
  <w:num w:numId="6">
    <w:abstractNumId w:val="4"/>
  </w:num>
  <w:num w:numId="7">
    <w:abstractNumId w:val="89"/>
  </w:num>
  <w:num w:numId="8">
    <w:abstractNumId w:val="26"/>
  </w:num>
  <w:num w:numId="9">
    <w:abstractNumId w:val="91"/>
  </w:num>
  <w:num w:numId="10">
    <w:abstractNumId w:val="36"/>
  </w:num>
  <w:num w:numId="11">
    <w:abstractNumId w:val="13"/>
  </w:num>
  <w:num w:numId="12">
    <w:abstractNumId w:val="56"/>
  </w:num>
  <w:num w:numId="13">
    <w:abstractNumId w:val="28"/>
  </w:num>
  <w:num w:numId="14">
    <w:abstractNumId w:val="44"/>
  </w:num>
  <w:num w:numId="15">
    <w:abstractNumId w:val="109"/>
  </w:num>
  <w:num w:numId="16">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lvlOverride w:ilvl="2"/>
    <w:lvlOverride w:ilvl="3"/>
    <w:lvlOverride w:ilvl="4"/>
    <w:lvlOverride w:ilvl="5"/>
    <w:lvlOverride w:ilvl="6"/>
    <w:lvlOverride w:ilvl="7"/>
    <w:lvlOverride w:ilvl="8"/>
  </w:num>
  <w:num w:numId="18">
    <w:abstractNumId w:val="0"/>
    <w:lvlOverride w:ilvl="0">
      <w:startOverride w:val="1"/>
    </w:lvlOverride>
    <w:lvlOverride w:ilvl="1"/>
    <w:lvlOverride w:ilvl="2"/>
    <w:lvlOverride w:ilvl="3"/>
    <w:lvlOverride w:ilvl="4"/>
    <w:lvlOverride w:ilvl="5"/>
    <w:lvlOverride w:ilvl="6"/>
    <w:lvlOverride w:ilvl="7"/>
    <w:lvlOverride w:ilvl="8"/>
  </w:num>
  <w:num w:numId="19">
    <w:abstractNumId w:val="19"/>
  </w:num>
  <w:num w:numId="20">
    <w:abstractNumId w:val="114"/>
  </w:num>
  <w:num w:numId="21">
    <w:abstractNumId w:val="116"/>
  </w:num>
  <w:num w:numId="22">
    <w:abstractNumId w:val="7"/>
    <w:lvlOverride w:ilvl="0">
      <w:startOverride w:val="1"/>
    </w:lvlOverride>
    <w:lvlOverride w:ilvl="1"/>
    <w:lvlOverride w:ilvl="2"/>
    <w:lvlOverride w:ilvl="3"/>
    <w:lvlOverride w:ilvl="4"/>
    <w:lvlOverride w:ilvl="5"/>
    <w:lvlOverride w:ilvl="6"/>
    <w:lvlOverride w:ilvl="7"/>
    <w:lvlOverride w:ilvl="8"/>
  </w:num>
  <w:num w:numId="23">
    <w:abstractNumId w:val="14"/>
    <w:lvlOverride w:ilvl="0">
      <w:startOverride w:val="1"/>
    </w:lvlOverride>
    <w:lvlOverride w:ilvl="1"/>
    <w:lvlOverride w:ilvl="2"/>
    <w:lvlOverride w:ilvl="3"/>
    <w:lvlOverride w:ilvl="4"/>
    <w:lvlOverride w:ilvl="5"/>
    <w:lvlOverride w:ilvl="6"/>
    <w:lvlOverride w:ilvl="7"/>
    <w:lvlOverride w:ilvl="8"/>
  </w:num>
  <w:num w:numId="24">
    <w:abstractNumId w:val="9"/>
    <w:lvlOverride w:ilvl="0">
      <w:startOverride w:val="1"/>
    </w:lvlOverride>
    <w:lvlOverride w:ilvl="1"/>
    <w:lvlOverride w:ilvl="2"/>
    <w:lvlOverride w:ilvl="3"/>
    <w:lvlOverride w:ilvl="4"/>
    <w:lvlOverride w:ilvl="5"/>
    <w:lvlOverride w:ilvl="6"/>
    <w:lvlOverride w:ilvl="7"/>
    <w:lvlOverride w:ilvl="8"/>
  </w:num>
  <w:num w:numId="25">
    <w:abstractNumId w:val="11"/>
    <w:lvlOverride w:ilvl="0">
      <w:startOverride w:val="1"/>
    </w:lvlOverride>
    <w:lvlOverride w:ilvl="1"/>
    <w:lvlOverride w:ilvl="2"/>
    <w:lvlOverride w:ilvl="3"/>
    <w:lvlOverride w:ilvl="4"/>
    <w:lvlOverride w:ilvl="5"/>
    <w:lvlOverride w:ilvl="6"/>
    <w:lvlOverride w:ilvl="7"/>
    <w:lvlOverride w:ilvl="8"/>
  </w:num>
  <w:num w:numId="26">
    <w:abstractNumId w:val="27"/>
  </w:num>
  <w:num w:numId="27">
    <w:abstractNumId w:val="59"/>
  </w:num>
  <w:num w:numId="28">
    <w:abstractNumId w:val="87"/>
  </w:num>
  <w:num w:numId="29">
    <w:abstractNumId w:val="47"/>
  </w:num>
  <w:num w:numId="30">
    <w:abstractNumId w:val="78"/>
  </w:num>
  <w:num w:numId="31">
    <w:abstractNumId w:val="83"/>
  </w:num>
  <w:num w:numId="32">
    <w:abstractNumId w:val="55"/>
  </w:num>
  <w:num w:numId="33">
    <w:abstractNumId w:val="5"/>
  </w:num>
  <w:num w:numId="34">
    <w:abstractNumId w:val="2"/>
  </w:num>
  <w:num w:numId="35">
    <w:abstractNumId w:val="58"/>
  </w:num>
  <w:num w:numId="36">
    <w:abstractNumId w:val="21"/>
  </w:num>
  <w:num w:numId="37">
    <w:abstractNumId w:val="90"/>
  </w:num>
  <w:num w:numId="38">
    <w:abstractNumId w:val="10"/>
  </w:num>
  <w:num w:numId="39">
    <w:abstractNumId w:val="24"/>
  </w:num>
  <w:num w:numId="40">
    <w:abstractNumId w:val="102"/>
  </w:num>
  <w:num w:numId="41">
    <w:abstractNumId w:val="72"/>
  </w:num>
  <w:num w:numId="42">
    <w:abstractNumId w:val="51"/>
  </w:num>
  <w:num w:numId="43">
    <w:abstractNumId w:val="121"/>
  </w:num>
  <w:num w:numId="44">
    <w:abstractNumId w:val="127"/>
  </w:num>
  <w:num w:numId="45">
    <w:abstractNumId w:val="65"/>
  </w:num>
  <w:num w:numId="46">
    <w:abstractNumId w:val="79"/>
  </w:num>
  <w:num w:numId="47">
    <w:abstractNumId w:val="57"/>
  </w:num>
  <w:num w:numId="48">
    <w:abstractNumId w:val="96"/>
  </w:num>
  <w:num w:numId="49">
    <w:abstractNumId w:val="29"/>
  </w:num>
  <w:num w:numId="50">
    <w:abstractNumId w:val="6"/>
  </w:num>
  <w:num w:numId="51">
    <w:abstractNumId w:val="38"/>
  </w:num>
  <w:num w:numId="52">
    <w:abstractNumId w:val="125"/>
  </w:num>
  <w:num w:numId="53">
    <w:abstractNumId w:val="85"/>
  </w:num>
  <w:num w:numId="54">
    <w:abstractNumId w:val="23"/>
  </w:num>
  <w:num w:numId="55">
    <w:abstractNumId w:val="22"/>
  </w:num>
  <w:num w:numId="56">
    <w:abstractNumId w:val="111"/>
  </w:num>
  <w:num w:numId="57">
    <w:abstractNumId w:val="95"/>
  </w:num>
  <w:num w:numId="58">
    <w:abstractNumId w:val="48"/>
  </w:num>
  <w:num w:numId="59">
    <w:abstractNumId w:val="45"/>
  </w:num>
  <w:num w:numId="60">
    <w:abstractNumId w:val="69"/>
  </w:num>
  <w:num w:numId="61">
    <w:abstractNumId w:val="98"/>
  </w:num>
  <w:num w:numId="62">
    <w:abstractNumId w:val="31"/>
  </w:num>
  <w:num w:numId="63">
    <w:abstractNumId w:val="63"/>
  </w:num>
  <w:num w:numId="64">
    <w:abstractNumId w:val="66"/>
  </w:num>
  <w:num w:numId="65">
    <w:abstractNumId w:val="74"/>
  </w:num>
  <w:num w:numId="66">
    <w:abstractNumId w:val="112"/>
  </w:num>
  <w:num w:numId="67">
    <w:abstractNumId w:val="1"/>
    <w:lvlOverride w:ilvl="0">
      <w:startOverride w:val="1"/>
    </w:lvlOverride>
    <w:lvlOverride w:ilvl="1"/>
    <w:lvlOverride w:ilvl="2"/>
    <w:lvlOverride w:ilvl="3"/>
    <w:lvlOverride w:ilvl="4"/>
    <w:lvlOverride w:ilvl="5"/>
    <w:lvlOverride w:ilvl="6"/>
    <w:lvlOverride w:ilvl="7"/>
    <w:lvlOverride w:ilvl="8"/>
  </w:num>
  <w:num w:numId="68">
    <w:abstractNumId w:val="3"/>
    <w:lvlOverride w:ilvl="0">
      <w:startOverride w:val="1"/>
    </w:lvlOverride>
    <w:lvlOverride w:ilvl="1"/>
    <w:lvlOverride w:ilvl="2"/>
    <w:lvlOverride w:ilvl="3"/>
    <w:lvlOverride w:ilvl="4"/>
    <w:lvlOverride w:ilvl="5"/>
    <w:lvlOverride w:ilvl="6"/>
    <w:lvlOverride w:ilvl="7"/>
    <w:lvlOverride w:ilvl="8"/>
  </w:num>
  <w:num w:numId="69">
    <w:abstractNumId w:val="8"/>
  </w:num>
  <w:num w:numId="70">
    <w:abstractNumId w:val="71"/>
  </w:num>
  <w:num w:numId="71">
    <w:abstractNumId w:val="15"/>
  </w:num>
  <w:num w:numId="72">
    <w:abstractNumId w:val="108"/>
  </w:num>
  <w:num w:numId="73">
    <w:abstractNumId w:val="52"/>
  </w:num>
  <w:num w:numId="74">
    <w:abstractNumId w:val="18"/>
  </w:num>
  <w:num w:numId="75">
    <w:abstractNumId w:val="32"/>
  </w:num>
  <w:num w:numId="76">
    <w:abstractNumId w:val="41"/>
  </w:num>
  <w:num w:numId="77">
    <w:abstractNumId w:val="118"/>
  </w:num>
  <w:num w:numId="78">
    <w:abstractNumId w:val="80"/>
  </w:num>
  <w:num w:numId="79">
    <w:abstractNumId w:val="35"/>
  </w:num>
  <w:num w:numId="80">
    <w:abstractNumId w:val="25"/>
  </w:num>
  <w:num w:numId="81">
    <w:abstractNumId w:val="61"/>
  </w:num>
  <w:num w:numId="82">
    <w:abstractNumId w:val="103"/>
  </w:num>
  <w:num w:numId="83">
    <w:abstractNumId w:val="75"/>
  </w:num>
  <w:num w:numId="84">
    <w:abstractNumId w:val="120"/>
  </w:num>
  <w:num w:numId="85">
    <w:abstractNumId w:val="46"/>
  </w:num>
  <w:num w:numId="86">
    <w:abstractNumId w:val="113"/>
  </w:num>
  <w:num w:numId="87">
    <w:abstractNumId w:val="49"/>
  </w:num>
  <w:num w:numId="88">
    <w:abstractNumId w:val="88"/>
  </w:num>
  <w:num w:numId="89">
    <w:abstractNumId w:val="86"/>
  </w:num>
  <w:num w:numId="90">
    <w:abstractNumId w:val="105"/>
  </w:num>
  <w:num w:numId="91">
    <w:abstractNumId w:val="128"/>
  </w:num>
  <w:num w:numId="92">
    <w:abstractNumId w:val="76"/>
  </w:num>
  <w:num w:numId="93">
    <w:abstractNumId w:val="77"/>
  </w:num>
  <w:num w:numId="94">
    <w:abstractNumId w:val="54"/>
  </w:num>
  <w:num w:numId="95">
    <w:abstractNumId w:val="43"/>
  </w:num>
  <w:num w:numId="96">
    <w:abstractNumId w:val="39"/>
  </w:num>
  <w:num w:numId="97">
    <w:abstractNumId w:val="53"/>
  </w:num>
  <w:num w:numId="98">
    <w:abstractNumId w:val="124"/>
  </w:num>
  <w:num w:numId="99">
    <w:abstractNumId w:val="33"/>
  </w:num>
  <w:num w:numId="100">
    <w:abstractNumId w:val="67"/>
  </w:num>
  <w:num w:numId="101">
    <w:abstractNumId w:val="99"/>
  </w:num>
  <w:num w:numId="102">
    <w:abstractNumId w:val="40"/>
  </w:num>
  <w:num w:numId="103">
    <w:abstractNumId w:val="30"/>
  </w:num>
  <w:num w:numId="104">
    <w:abstractNumId w:val="17"/>
  </w:num>
  <w:num w:numId="105">
    <w:abstractNumId w:val="16"/>
  </w:num>
  <w:num w:numId="106">
    <w:abstractNumId w:val="34"/>
  </w:num>
  <w:num w:numId="107">
    <w:abstractNumId w:val="50"/>
  </w:num>
  <w:num w:numId="108">
    <w:abstractNumId w:val="130"/>
  </w:num>
  <w:num w:numId="109">
    <w:abstractNumId w:val="60"/>
  </w:num>
  <w:num w:numId="110">
    <w:abstractNumId w:val="119"/>
  </w:num>
  <w:num w:numId="111">
    <w:abstractNumId w:val="81"/>
  </w:num>
  <w:num w:numId="112">
    <w:abstractNumId w:val="110"/>
  </w:num>
  <w:num w:numId="113">
    <w:abstractNumId w:val="92"/>
  </w:num>
  <w:num w:numId="114">
    <w:abstractNumId w:val="97"/>
  </w:num>
  <w:num w:numId="115">
    <w:abstractNumId w:val="100"/>
  </w:num>
  <w:num w:numId="116">
    <w:abstractNumId w:val="20"/>
  </w:num>
  <w:num w:numId="117">
    <w:abstractNumId w:val="101"/>
  </w:num>
  <w:num w:numId="118">
    <w:abstractNumId w:val="84"/>
  </w:num>
  <w:num w:numId="119">
    <w:abstractNumId w:val="42"/>
  </w:num>
  <w:num w:numId="120">
    <w:abstractNumId w:val="106"/>
  </w:num>
  <w:num w:numId="121">
    <w:abstractNumId w:val="73"/>
  </w:num>
  <w:num w:numId="122">
    <w:abstractNumId w:val="122"/>
  </w:num>
  <w:num w:numId="123">
    <w:abstractNumId w:val="64"/>
  </w:num>
  <w:num w:numId="124">
    <w:abstractNumId w:val="94"/>
  </w:num>
  <w:num w:numId="125">
    <w:abstractNumId w:val="129"/>
  </w:num>
  <w:num w:numId="126">
    <w:abstractNumId w:val="62"/>
  </w:num>
  <w:num w:numId="127">
    <w:abstractNumId w:val="70"/>
  </w:num>
  <w:num w:numId="128">
    <w:abstractNumId w:val="117"/>
  </w:num>
  <w:num w:numId="129">
    <w:abstractNumId w:val="68"/>
  </w:num>
  <w:num w:numId="130">
    <w:abstractNumId w:val="123"/>
  </w:num>
  <w:num w:numId="131">
    <w:abstractNumId w:val="104"/>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D44"/>
    <w:rsid w:val="000035B4"/>
    <w:rsid w:val="00005914"/>
    <w:rsid w:val="0000660C"/>
    <w:rsid w:val="00006A49"/>
    <w:rsid w:val="000116C4"/>
    <w:rsid w:val="00014740"/>
    <w:rsid w:val="00014A1F"/>
    <w:rsid w:val="00014FCC"/>
    <w:rsid w:val="00016CEA"/>
    <w:rsid w:val="000217F3"/>
    <w:rsid w:val="00026286"/>
    <w:rsid w:val="000302F8"/>
    <w:rsid w:val="000330CD"/>
    <w:rsid w:val="000365AB"/>
    <w:rsid w:val="00036B88"/>
    <w:rsid w:val="000411F4"/>
    <w:rsid w:val="00041D36"/>
    <w:rsid w:val="00042122"/>
    <w:rsid w:val="00042350"/>
    <w:rsid w:val="00042824"/>
    <w:rsid w:val="000535E1"/>
    <w:rsid w:val="000624AA"/>
    <w:rsid w:val="000627BC"/>
    <w:rsid w:val="00063612"/>
    <w:rsid w:val="00063784"/>
    <w:rsid w:val="0006453D"/>
    <w:rsid w:val="00065EC8"/>
    <w:rsid w:val="000672AB"/>
    <w:rsid w:val="00067D73"/>
    <w:rsid w:val="00072ABC"/>
    <w:rsid w:val="00073DE0"/>
    <w:rsid w:val="00073FC4"/>
    <w:rsid w:val="0007456C"/>
    <w:rsid w:val="00075B0B"/>
    <w:rsid w:val="0007685A"/>
    <w:rsid w:val="00080F4D"/>
    <w:rsid w:val="0008102B"/>
    <w:rsid w:val="00081528"/>
    <w:rsid w:val="00082147"/>
    <w:rsid w:val="00082950"/>
    <w:rsid w:val="00084C97"/>
    <w:rsid w:val="0008601F"/>
    <w:rsid w:val="00087568"/>
    <w:rsid w:val="000904DF"/>
    <w:rsid w:val="00090A21"/>
    <w:rsid w:val="00093278"/>
    <w:rsid w:val="0009571D"/>
    <w:rsid w:val="00096CE4"/>
    <w:rsid w:val="000A0742"/>
    <w:rsid w:val="000A0CE7"/>
    <w:rsid w:val="000A1D2B"/>
    <w:rsid w:val="000A2EE2"/>
    <w:rsid w:val="000A3779"/>
    <w:rsid w:val="000A44B0"/>
    <w:rsid w:val="000A632F"/>
    <w:rsid w:val="000A78E9"/>
    <w:rsid w:val="000B11D8"/>
    <w:rsid w:val="000B1330"/>
    <w:rsid w:val="000B163A"/>
    <w:rsid w:val="000B772B"/>
    <w:rsid w:val="000C0D8B"/>
    <w:rsid w:val="000C13DF"/>
    <w:rsid w:val="000C37B4"/>
    <w:rsid w:val="000C45AE"/>
    <w:rsid w:val="000D046D"/>
    <w:rsid w:val="000D16BE"/>
    <w:rsid w:val="000D358F"/>
    <w:rsid w:val="000D6303"/>
    <w:rsid w:val="000D69DA"/>
    <w:rsid w:val="000D75C0"/>
    <w:rsid w:val="000D7BC8"/>
    <w:rsid w:val="000E0A64"/>
    <w:rsid w:val="000E231C"/>
    <w:rsid w:val="000E2DDC"/>
    <w:rsid w:val="000E5309"/>
    <w:rsid w:val="000E5C28"/>
    <w:rsid w:val="000E633D"/>
    <w:rsid w:val="000E6598"/>
    <w:rsid w:val="000E66B1"/>
    <w:rsid w:val="000F3338"/>
    <w:rsid w:val="000F52ED"/>
    <w:rsid w:val="000F62DD"/>
    <w:rsid w:val="00101D86"/>
    <w:rsid w:val="001025E6"/>
    <w:rsid w:val="00104ACA"/>
    <w:rsid w:val="00107932"/>
    <w:rsid w:val="00107E29"/>
    <w:rsid w:val="00110202"/>
    <w:rsid w:val="00115926"/>
    <w:rsid w:val="00117C1B"/>
    <w:rsid w:val="001205E4"/>
    <w:rsid w:val="0012155D"/>
    <w:rsid w:val="00124451"/>
    <w:rsid w:val="00125CD4"/>
    <w:rsid w:val="0012615D"/>
    <w:rsid w:val="00127F76"/>
    <w:rsid w:val="001310A9"/>
    <w:rsid w:val="00131BBE"/>
    <w:rsid w:val="00132CC7"/>
    <w:rsid w:val="00140E09"/>
    <w:rsid w:val="00141C2E"/>
    <w:rsid w:val="00143E1B"/>
    <w:rsid w:val="00144CD8"/>
    <w:rsid w:val="001456A4"/>
    <w:rsid w:val="0014668D"/>
    <w:rsid w:val="00146EC8"/>
    <w:rsid w:val="00147584"/>
    <w:rsid w:val="00147965"/>
    <w:rsid w:val="00152ADF"/>
    <w:rsid w:val="00153415"/>
    <w:rsid w:val="001609A6"/>
    <w:rsid w:val="00160C11"/>
    <w:rsid w:val="001616CF"/>
    <w:rsid w:val="00163377"/>
    <w:rsid w:val="00163CF4"/>
    <w:rsid w:val="00165107"/>
    <w:rsid w:val="001668C3"/>
    <w:rsid w:val="00175042"/>
    <w:rsid w:val="00175836"/>
    <w:rsid w:val="00177D62"/>
    <w:rsid w:val="00182AA9"/>
    <w:rsid w:val="001846A3"/>
    <w:rsid w:val="0018506A"/>
    <w:rsid w:val="00190173"/>
    <w:rsid w:val="00191AD6"/>
    <w:rsid w:val="00192C24"/>
    <w:rsid w:val="00194BDD"/>
    <w:rsid w:val="00195B16"/>
    <w:rsid w:val="00197462"/>
    <w:rsid w:val="001A15F1"/>
    <w:rsid w:val="001A1FDD"/>
    <w:rsid w:val="001A2EF2"/>
    <w:rsid w:val="001A31B1"/>
    <w:rsid w:val="001A3BC5"/>
    <w:rsid w:val="001A3FA5"/>
    <w:rsid w:val="001A5755"/>
    <w:rsid w:val="001B079B"/>
    <w:rsid w:val="001B121D"/>
    <w:rsid w:val="001B15E8"/>
    <w:rsid w:val="001B18F3"/>
    <w:rsid w:val="001B1C3F"/>
    <w:rsid w:val="001B20E5"/>
    <w:rsid w:val="001B263D"/>
    <w:rsid w:val="001B40E9"/>
    <w:rsid w:val="001B43D0"/>
    <w:rsid w:val="001C0006"/>
    <w:rsid w:val="001C1873"/>
    <w:rsid w:val="001C3CCB"/>
    <w:rsid w:val="001C4C05"/>
    <w:rsid w:val="001C5CB2"/>
    <w:rsid w:val="001C700E"/>
    <w:rsid w:val="001D0881"/>
    <w:rsid w:val="001D0EF9"/>
    <w:rsid w:val="001D66CF"/>
    <w:rsid w:val="001D6956"/>
    <w:rsid w:val="001E13A2"/>
    <w:rsid w:val="001E1C70"/>
    <w:rsid w:val="001E4161"/>
    <w:rsid w:val="001E73DA"/>
    <w:rsid w:val="001F074B"/>
    <w:rsid w:val="001F13F9"/>
    <w:rsid w:val="001F34EF"/>
    <w:rsid w:val="001F436E"/>
    <w:rsid w:val="001F520D"/>
    <w:rsid w:val="001F7D38"/>
    <w:rsid w:val="0020202C"/>
    <w:rsid w:val="00202E70"/>
    <w:rsid w:val="0020339C"/>
    <w:rsid w:val="00204CA8"/>
    <w:rsid w:val="00205A76"/>
    <w:rsid w:val="002064F5"/>
    <w:rsid w:val="002108EB"/>
    <w:rsid w:val="0021098E"/>
    <w:rsid w:val="00211C96"/>
    <w:rsid w:val="0021377A"/>
    <w:rsid w:val="00214306"/>
    <w:rsid w:val="00215700"/>
    <w:rsid w:val="002158E8"/>
    <w:rsid w:val="00216C73"/>
    <w:rsid w:val="0021745F"/>
    <w:rsid w:val="00217A5F"/>
    <w:rsid w:val="00221123"/>
    <w:rsid w:val="00222497"/>
    <w:rsid w:val="00225A41"/>
    <w:rsid w:val="00225DEA"/>
    <w:rsid w:val="00231C34"/>
    <w:rsid w:val="002350CD"/>
    <w:rsid w:val="0023577B"/>
    <w:rsid w:val="00236CD0"/>
    <w:rsid w:val="002406D2"/>
    <w:rsid w:val="00241149"/>
    <w:rsid w:val="00241C07"/>
    <w:rsid w:val="00243105"/>
    <w:rsid w:val="00243DE5"/>
    <w:rsid w:val="0024466C"/>
    <w:rsid w:val="00244D20"/>
    <w:rsid w:val="002500B6"/>
    <w:rsid w:val="0025051D"/>
    <w:rsid w:val="002516D1"/>
    <w:rsid w:val="00252719"/>
    <w:rsid w:val="00254D3F"/>
    <w:rsid w:val="00257AEA"/>
    <w:rsid w:val="0026037E"/>
    <w:rsid w:val="00262F76"/>
    <w:rsid w:val="0026335F"/>
    <w:rsid w:val="0026506D"/>
    <w:rsid w:val="0026564D"/>
    <w:rsid w:val="00266B84"/>
    <w:rsid w:val="002728C1"/>
    <w:rsid w:val="00274569"/>
    <w:rsid w:val="00275F04"/>
    <w:rsid w:val="0027621A"/>
    <w:rsid w:val="00276908"/>
    <w:rsid w:val="002800B7"/>
    <w:rsid w:val="00283DA5"/>
    <w:rsid w:val="002850E6"/>
    <w:rsid w:val="002851B2"/>
    <w:rsid w:val="00285216"/>
    <w:rsid w:val="00285264"/>
    <w:rsid w:val="00287CFC"/>
    <w:rsid w:val="00291FA9"/>
    <w:rsid w:val="00292C24"/>
    <w:rsid w:val="00292DDF"/>
    <w:rsid w:val="0029310B"/>
    <w:rsid w:val="0029397B"/>
    <w:rsid w:val="00293F15"/>
    <w:rsid w:val="00296184"/>
    <w:rsid w:val="00296D69"/>
    <w:rsid w:val="002971FC"/>
    <w:rsid w:val="00297D08"/>
    <w:rsid w:val="002A1CCB"/>
    <w:rsid w:val="002A2CAB"/>
    <w:rsid w:val="002A3361"/>
    <w:rsid w:val="002A38ED"/>
    <w:rsid w:val="002A435F"/>
    <w:rsid w:val="002A70DD"/>
    <w:rsid w:val="002A7E2B"/>
    <w:rsid w:val="002B065D"/>
    <w:rsid w:val="002B28CB"/>
    <w:rsid w:val="002B53E3"/>
    <w:rsid w:val="002B5C4F"/>
    <w:rsid w:val="002B65F3"/>
    <w:rsid w:val="002C5573"/>
    <w:rsid w:val="002C5AE5"/>
    <w:rsid w:val="002C61E3"/>
    <w:rsid w:val="002C6821"/>
    <w:rsid w:val="002E088E"/>
    <w:rsid w:val="002E2DDF"/>
    <w:rsid w:val="002E4A87"/>
    <w:rsid w:val="002E606C"/>
    <w:rsid w:val="002E6C25"/>
    <w:rsid w:val="002E7235"/>
    <w:rsid w:val="002F2061"/>
    <w:rsid w:val="002F42D8"/>
    <w:rsid w:val="002F5445"/>
    <w:rsid w:val="003069E4"/>
    <w:rsid w:val="00306BFC"/>
    <w:rsid w:val="003109B3"/>
    <w:rsid w:val="00313B69"/>
    <w:rsid w:val="0031480E"/>
    <w:rsid w:val="003163DE"/>
    <w:rsid w:val="00316EC2"/>
    <w:rsid w:val="003231FE"/>
    <w:rsid w:val="00325B3E"/>
    <w:rsid w:val="00326799"/>
    <w:rsid w:val="003273CD"/>
    <w:rsid w:val="0033077F"/>
    <w:rsid w:val="003332CC"/>
    <w:rsid w:val="0033429A"/>
    <w:rsid w:val="0033752B"/>
    <w:rsid w:val="00340187"/>
    <w:rsid w:val="00340937"/>
    <w:rsid w:val="00343074"/>
    <w:rsid w:val="00345C05"/>
    <w:rsid w:val="00355037"/>
    <w:rsid w:val="003557ED"/>
    <w:rsid w:val="003632B1"/>
    <w:rsid w:val="00364F7F"/>
    <w:rsid w:val="0036732B"/>
    <w:rsid w:val="003716EA"/>
    <w:rsid w:val="003738E2"/>
    <w:rsid w:val="0037426E"/>
    <w:rsid w:val="0037538C"/>
    <w:rsid w:val="00375B8D"/>
    <w:rsid w:val="00376371"/>
    <w:rsid w:val="00376CCD"/>
    <w:rsid w:val="00376F72"/>
    <w:rsid w:val="00376FAE"/>
    <w:rsid w:val="003834CD"/>
    <w:rsid w:val="00385474"/>
    <w:rsid w:val="00387345"/>
    <w:rsid w:val="00390E4A"/>
    <w:rsid w:val="003912B1"/>
    <w:rsid w:val="00391346"/>
    <w:rsid w:val="0039242D"/>
    <w:rsid w:val="003976E2"/>
    <w:rsid w:val="003A029C"/>
    <w:rsid w:val="003A04BC"/>
    <w:rsid w:val="003A1808"/>
    <w:rsid w:val="003A686C"/>
    <w:rsid w:val="003A7105"/>
    <w:rsid w:val="003B1CE6"/>
    <w:rsid w:val="003B1E71"/>
    <w:rsid w:val="003B2F7E"/>
    <w:rsid w:val="003B3B7F"/>
    <w:rsid w:val="003B69E5"/>
    <w:rsid w:val="003C25C6"/>
    <w:rsid w:val="003C4620"/>
    <w:rsid w:val="003C495D"/>
    <w:rsid w:val="003C59CB"/>
    <w:rsid w:val="003C6CA0"/>
    <w:rsid w:val="003C7B8A"/>
    <w:rsid w:val="003D0732"/>
    <w:rsid w:val="003D11F5"/>
    <w:rsid w:val="003D2364"/>
    <w:rsid w:val="003D5D4F"/>
    <w:rsid w:val="003D69A4"/>
    <w:rsid w:val="003E1BC3"/>
    <w:rsid w:val="003E211A"/>
    <w:rsid w:val="003E4010"/>
    <w:rsid w:val="003E6971"/>
    <w:rsid w:val="003F1202"/>
    <w:rsid w:val="003F142E"/>
    <w:rsid w:val="003F2F33"/>
    <w:rsid w:val="003F561D"/>
    <w:rsid w:val="00400E92"/>
    <w:rsid w:val="00401452"/>
    <w:rsid w:val="00401AF6"/>
    <w:rsid w:val="00401C7A"/>
    <w:rsid w:val="00402A3D"/>
    <w:rsid w:val="0040339A"/>
    <w:rsid w:val="0040423E"/>
    <w:rsid w:val="00412CD9"/>
    <w:rsid w:val="00413766"/>
    <w:rsid w:val="0041527A"/>
    <w:rsid w:val="00415910"/>
    <w:rsid w:val="00415C9F"/>
    <w:rsid w:val="00422346"/>
    <w:rsid w:val="00423C8B"/>
    <w:rsid w:val="0042492A"/>
    <w:rsid w:val="00424D95"/>
    <w:rsid w:val="00427219"/>
    <w:rsid w:val="00432320"/>
    <w:rsid w:val="004346D4"/>
    <w:rsid w:val="00437626"/>
    <w:rsid w:val="00441F64"/>
    <w:rsid w:val="00442104"/>
    <w:rsid w:val="00443882"/>
    <w:rsid w:val="00450400"/>
    <w:rsid w:val="004509A1"/>
    <w:rsid w:val="0045224B"/>
    <w:rsid w:val="00453C5D"/>
    <w:rsid w:val="00462D96"/>
    <w:rsid w:val="00464716"/>
    <w:rsid w:val="00470F57"/>
    <w:rsid w:val="00472DEC"/>
    <w:rsid w:val="00477BF2"/>
    <w:rsid w:val="00482A5E"/>
    <w:rsid w:val="004835CF"/>
    <w:rsid w:val="00485ED1"/>
    <w:rsid w:val="0048779E"/>
    <w:rsid w:val="00494B13"/>
    <w:rsid w:val="00495C20"/>
    <w:rsid w:val="004979EC"/>
    <w:rsid w:val="00497ED9"/>
    <w:rsid w:val="004A376B"/>
    <w:rsid w:val="004A6097"/>
    <w:rsid w:val="004B3E23"/>
    <w:rsid w:val="004B49EB"/>
    <w:rsid w:val="004B52EE"/>
    <w:rsid w:val="004C2662"/>
    <w:rsid w:val="004D0BD3"/>
    <w:rsid w:val="004D193D"/>
    <w:rsid w:val="004D1FCC"/>
    <w:rsid w:val="004D43A7"/>
    <w:rsid w:val="004E0683"/>
    <w:rsid w:val="004E1088"/>
    <w:rsid w:val="004E1DF7"/>
    <w:rsid w:val="004E1EE3"/>
    <w:rsid w:val="004E708F"/>
    <w:rsid w:val="004E7C7E"/>
    <w:rsid w:val="004F0E97"/>
    <w:rsid w:val="004F103F"/>
    <w:rsid w:val="004F16A3"/>
    <w:rsid w:val="004F24BE"/>
    <w:rsid w:val="004F2524"/>
    <w:rsid w:val="004F27AF"/>
    <w:rsid w:val="004F3117"/>
    <w:rsid w:val="004F3D24"/>
    <w:rsid w:val="00500BD9"/>
    <w:rsid w:val="0050137B"/>
    <w:rsid w:val="00504C55"/>
    <w:rsid w:val="00505DAE"/>
    <w:rsid w:val="0051018F"/>
    <w:rsid w:val="005156D2"/>
    <w:rsid w:val="00515F0B"/>
    <w:rsid w:val="00516863"/>
    <w:rsid w:val="00516C5B"/>
    <w:rsid w:val="00517248"/>
    <w:rsid w:val="005215B3"/>
    <w:rsid w:val="00522649"/>
    <w:rsid w:val="005242EA"/>
    <w:rsid w:val="005254F4"/>
    <w:rsid w:val="00534802"/>
    <w:rsid w:val="00534F7F"/>
    <w:rsid w:val="005354AC"/>
    <w:rsid w:val="00536E02"/>
    <w:rsid w:val="0053797D"/>
    <w:rsid w:val="0054070A"/>
    <w:rsid w:val="00542A0A"/>
    <w:rsid w:val="00543652"/>
    <w:rsid w:val="005438F7"/>
    <w:rsid w:val="00543E6C"/>
    <w:rsid w:val="00547081"/>
    <w:rsid w:val="00547592"/>
    <w:rsid w:val="00552059"/>
    <w:rsid w:val="00553125"/>
    <w:rsid w:val="00555D93"/>
    <w:rsid w:val="00560220"/>
    <w:rsid w:val="00560894"/>
    <w:rsid w:val="0056489E"/>
    <w:rsid w:val="00565C4C"/>
    <w:rsid w:val="0056663C"/>
    <w:rsid w:val="005671B2"/>
    <w:rsid w:val="00567E42"/>
    <w:rsid w:val="00570658"/>
    <w:rsid w:val="0057280A"/>
    <w:rsid w:val="00576949"/>
    <w:rsid w:val="005776D0"/>
    <w:rsid w:val="0057796B"/>
    <w:rsid w:val="00581A2D"/>
    <w:rsid w:val="0058423D"/>
    <w:rsid w:val="00584FD8"/>
    <w:rsid w:val="005866CE"/>
    <w:rsid w:val="00586D99"/>
    <w:rsid w:val="00587B6E"/>
    <w:rsid w:val="0059203C"/>
    <w:rsid w:val="00592B8E"/>
    <w:rsid w:val="00592ECB"/>
    <w:rsid w:val="005940F5"/>
    <w:rsid w:val="005A1045"/>
    <w:rsid w:val="005A1453"/>
    <w:rsid w:val="005A19B8"/>
    <w:rsid w:val="005A1F15"/>
    <w:rsid w:val="005A26CC"/>
    <w:rsid w:val="005A38CC"/>
    <w:rsid w:val="005A4B8B"/>
    <w:rsid w:val="005A4F40"/>
    <w:rsid w:val="005A5E24"/>
    <w:rsid w:val="005A748F"/>
    <w:rsid w:val="005B1F5F"/>
    <w:rsid w:val="005B2F1F"/>
    <w:rsid w:val="005B3C88"/>
    <w:rsid w:val="005B5CB1"/>
    <w:rsid w:val="005C20ED"/>
    <w:rsid w:val="005C28BB"/>
    <w:rsid w:val="005C36E1"/>
    <w:rsid w:val="005C43A8"/>
    <w:rsid w:val="005D081B"/>
    <w:rsid w:val="005D1466"/>
    <w:rsid w:val="005D2212"/>
    <w:rsid w:val="005D2283"/>
    <w:rsid w:val="005D6DD2"/>
    <w:rsid w:val="005D6EB1"/>
    <w:rsid w:val="005D7BB1"/>
    <w:rsid w:val="005D7FA5"/>
    <w:rsid w:val="005E04DC"/>
    <w:rsid w:val="005E0737"/>
    <w:rsid w:val="005E0A9D"/>
    <w:rsid w:val="005E1A4A"/>
    <w:rsid w:val="005E1BCE"/>
    <w:rsid w:val="005E285E"/>
    <w:rsid w:val="005F1229"/>
    <w:rsid w:val="005F7291"/>
    <w:rsid w:val="006010D0"/>
    <w:rsid w:val="00603C4F"/>
    <w:rsid w:val="00604145"/>
    <w:rsid w:val="00604E5C"/>
    <w:rsid w:val="0060724D"/>
    <w:rsid w:val="00607805"/>
    <w:rsid w:val="00611170"/>
    <w:rsid w:val="006135FC"/>
    <w:rsid w:val="00613B48"/>
    <w:rsid w:val="00614956"/>
    <w:rsid w:val="0061547A"/>
    <w:rsid w:val="00615775"/>
    <w:rsid w:val="00616E17"/>
    <w:rsid w:val="00617560"/>
    <w:rsid w:val="006205DB"/>
    <w:rsid w:val="006219E1"/>
    <w:rsid w:val="00623345"/>
    <w:rsid w:val="00630D6A"/>
    <w:rsid w:val="00633B04"/>
    <w:rsid w:val="00634971"/>
    <w:rsid w:val="006365DF"/>
    <w:rsid w:val="00637E23"/>
    <w:rsid w:val="006401B9"/>
    <w:rsid w:val="006407B1"/>
    <w:rsid w:val="00642C6C"/>
    <w:rsid w:val="00643262"/>
    <w:rsid w:val="00644E39"/>
    <w:rsid w:val="0064573A"/>
    <w:rsid w:val="006522EA"/>
    <w:rsid w:val="0065230A"/>
    <w:rsid w:val="00652CDE"/>
    <w:rsid w:val="006557F5"/>
    <w:rsid w:val="006558FE"/>
    <w:rsid w:val="00655A7C"/>
    <w:rsid w:val="00657506"/>
    <w:rsid w:val="00660115"/>
    <w:rsid w:val="006609E1"/>
    <w:rsid w:val="006611D6"/>
    <w:rsid w:val="00661528"/>
    <w:rsid w:val="0066636F"/>
    <w:rsid w:val="00670887"/>
    <w:rsid w:val="00671FDC"/>
    <w:rsid w:val="00672D4B"/>
    <w:rsid w:val="006775DE"/>
    <w:rsid w:val="00677DA5"/>
    <w:rsid w:val="00683951"/>
    <w:rsid w:val="00683A3F"/>
    <w:rsid w:val="006849F5"/>
    <w:rsid w:val="0068756C"/>
    <w:rsid w:val="00692030"/>
    <w:rsid w:val="00692593"/>
    <w:rsid w:val="0069407D"/>
    <w:rsid w:val="006948F0"/>
    <w:rsid w:val="006A2003"/>
    <w:rsid w:val="006A2474"/>
    <w:rsid w:val="006A3144"/>
    <w:rsid w:val="006A6330"/>
    <w:rsid w:val="006A6B3D"/>
    <w:rsid w:val="006A6F06"/>
    <w:rsid w:val="006B1087"/>
    <w:rsid w:val="006B25F3"/>
    <w:rsid w:val="006B2A98"/>
    <w:rsid w:val="006B3216"/>
    <w:rsid w:val="006B3B4F"/>
    <w:rsid w:val="006B3D42"/>
    <w:rsid w:val="006B61A6"/>
    <w:rsid w:val="006B633B"/>
    <w:rsid w:val="006B643E"/>
    <w:rsid w:val="006C2326"/>
    <w:rsid w:val="006C234C"/>
    <w:rsid w:val="006C33F1"/>
    <w:rsid w:val="006C38D0"/>
    <w:rsid w:val="006C3DDF"/>
    <w:rsid w:val="006C5731"/>
    <w:rsid w:val="006C6617"/>
    <w:rsid w:val="006D16C1"/>
    <w:rsid w:val="006D4BE6"/>
    <w:rsid w:val="006D54D1"/>
    <w:rsid w:val="006D5901"/>
    <w:rsid w:val="006D5964"/>
    <w:rsid w:val="006E09ED"/>
    <w:rsid w:val="006E0CAE"/>
    <w:rsid w:val="006E1398"/>
    <w:rsid w:val="006E754E"/>
    <w:rsid w:val="006E7C23"/>
    <w:rsid w:val="006E7E26"/>
    <w:rsid w:val="006F3850"/>
    <w:rsid w:val="006F6D91"/>
    <w:rsid w:val="006F7F25"/>
    <w:rsid w:val="007005C8"/>
    <w:rsid w:val="00700ADE"/>
    <w:rsid w:val="00701DEC"/>
    <w:rsid w:val="007026BD"/>
    <w:rsid w:val="0070430F"/>
    <w:rsid w:val="007051CF"/>
    <w:rsid w:val="00705CF8"/>
    <w:rsid w:val="00711ED9"/>
    <w:rsid w:val="00711F4D"/>
    <w:rsid w:val="00715B64"/>
    <w:rsid w:val="0071748F"/>
    <w:rsid w:val="00717A47"/>
    <w:rsid w:val="00717D52"/>
    <w:rsid w:val="007215CE"/>
    <w:rsid w:val="007226C5"/>
    <w:rsid w:val="0072428E"/>
    <w:rsid w:val="00724378"/>
    <w:rsid w:val="00724DE2"/>
    <w:rsid w:val="00725633"/>
    <w:rsid w:val="007264A2"/>
    <w:rsid w:val="007265B3"/>
    <w:rsid w:val="00732D26"/>
    <w:rsid w:val="00732F8D"/>
    <w:rsid w:val="007337F0"/>
    <w:rsid w:val="00734F1E"/>
    <w:rsid w:val="007353DE"/>
    <w:rsid w:val="00736FA5"/>
    <w:rsid w:val="007378F2"/>
    <w:rsid w:val="0074267D"/>
    <w:rsid w:val="00742D46"/>
    <w:rsid w:val="00743280"/>
    <w:rsid w:val="00743995"/>
    <w:rsid w:val="00743F74"/>
    <w:rsid w:val="0074513D"/>
    <w:rsid w:val="00745D6F"/>
    <w:rsid w:val="00752B96"/>
    <w:rsid w:val="007544A1"/>
    <w:rsid w:val="00755076"/>
    <w:rsid w:val="007565EA"/>
    <w:rsid w:val="00756823"/>
    <w:rsid w:val="0076173A"/>
    <w:rsid w:val="00763996"/>
    <w:rsid w:val="007641DF"/>
    <w:rsid w:val="007643FE"/>
    <w:rsid w:val="00766551"/>
    <w:rsid w:val="0076663F"/>
    <w:rsid w:val="00766EFF"/>
    <w:rsid w:val="00772202"/>
    <w:rsid w:val="0077301D"/>
    <w:rsid w:val="00773CD0"/>
    <w:rsid w:val="00775679"/>
    <w:rsid w:val="007757C6"/>
    <w:rsid w:val="00775F74"/>
    <w:rsid w:val="00777EA2"/>
    <w:rsid w:val="007807CA"/>
    <w:rsid w:val="00784B4A"/>
    <w:rsid w:val="00785461"/>
    <w:rsid w:val="00787850"/>
    <w:rsid w:val="0079690D"/>
    <w:rsid w:val="00796EB7"/>
    <w:rsid w:val="007A284B"/>
    <w:rsid w:val="007A4816"/>
    <w:rsid w:val="007A4865"/>
    <w:rsid w:val="007A4AB4"/>
    <w:rsid w:val="007A5BD3"/>
    <w:rsid w:val="007B043A"/>
    <w:rsid w:val="007B0A19"/>
    <w:rsid w:val="007B328A"/>
    <w:rsid w:val="007B4A88"/>
    <w:rsid w:val="007C01AE"/>
    <w:rsid w:val="007C18C3"/>
    <w:rsid w:val="007C4C67"/>
    <w:rsid w:val="007C6186"/>
    <w:rsid w:val="007C632C"/>
    <w:rsid w:val="007C63DF"/>
    <w:rsid w:val="007C6E55"/>
    <w:rsid w:val="007C7C67"/>
    <w:rsid w:val="007D08C0"/>
    <w:rsid w:val="007D0EA0"/>
    <w:rsid w:val="007D12E8"/>
    <w:rsid w:val="007D34D7"/>
    <w:rsid w:val="007D3B14"/>
    <w:rsid w:val="007D521A"/>
    <w:rsid w:val="007D746D"/>
    <w:rsid w:val="007D7A56"/>
    <w:rsid w:val="007D7B8E"/>
    <w:rsid w:val="007E0861"/>
    <w:rsid w:val="007E2C69"/>
    <w:rsid w:val="007E771F"/>
    <w:rsid w:val="007F0420"/>
    <w:rsid w:val="007F0E11"/>
    <w:rsid w:val="007F141A"/>
    <w:rsid w:val="007F16D5"/>
    <w:rsid w:val="007F2270"/>
    <w:rsid w:val="007F3A5E"/>
    <w:rsid w:val="007F4D74"/>
    <w:rsid w:val="007F4D87"/>
    <w:rsid w:val="007F594D"/>
    <w:rsid w:val="007F7F91"/>
    <w:rsid w:val="008013BB"/>
    <w:rsid w:val="00801536"/>
    <w:rsid w:val="0080247A"/>
    <w:rsid w:val="0080324E"/>
    <w:rsid w:val="00803AA6"/>
    <w:rsid w:val="00803FEE"/>
    <w:rsid w:val="00804809"/>
    <w:rsid w:val="00805919"/>
    <w:rsid w:val="0080592B"/>
    <w:rsid w:val="008063D5"/>
    <w:rsid w:val="008102B1"/>
    <w:rsid w:val="008108A7"/>
    <w:rsid w:val="00810CD7"/>
    <w:rsid w:val="00811875"/>
    <w:rsid w:val="00812C08"/>
    <w:rsid w:val="0081356F"/>
    <w:rsid w:val="00815EFD"/>
    <w:rsid w:val="008201C6"/>
    <w:rsid w:val="00820F5C"/>
    <w:rsid w:val="00823075"/>
    <w:rsid w:val="0082324A"/>
    <w:rsid w:val="00831E8C"/>
    <w:rsid w:val="008325E6"/>
    <w:rsid w:val="00841352"/>
    <w:rsid w:val="00841CA9"/>
    <w:rsid w:val="00843543"/>
    <w:rsid w:val="00844B64"/>
    <w:rsid w:val="00845248"/>
    <w:rsid w:val="00845D13"/>
    <w:rsid w:val="0085359E"/>
    <w:rsid w:val="00853BF2"/>
    <w:rsid w:val="0085540D"/>
    <w:rsid w:val="00856262"/>
    <w:rsid w:val="00856B69"/>
    <w:rsid w:val="008578DA"/>
    <w:rsid w:val="00857CB2"/>
    <w:rsid w:val="00860014"/>
    <w:rsid w:val="008603DF"/>
    <w:rsid w:val="0086492A"/>
    <w:rsid w:val="00865043"/>
    <w:rsid w:val="00865DCE"/>
    <w:rsid w:val="00865EF3"/>
    <w:rsid w:val="00867ECE"/>
    <w:rsid w:val="0087032E"/>
    <w:rsid w:val="00870CC2"/>
    <w:rsid w:val="00871264"/>
    <w:rsid w:val="0087328A"/>
    <w:rsid w:val="00873DA9"/>
    <w:rsid w:val="0087546E"/>
    <w:rsid w:val="0087672D"/>
    <w:rsid w:val="008777F7"/>
    <w:rsid w:val="008779F2"/>
    <w:rsid w:val="00881B4E"/>
    <w:rsid w:val="00887984"/>
    <w:rsid w:val="00890C4E"/>
    <w:rsid w:val="00892ECC"/>
    <w:rsid w:val="00893062"/>
    <w:rsid w:val="00894069"/>
    <w:rsid w:val="00894694"/>
    <w:rsid w:val="00894E3A"/>
    <w:rsid w:val="00894F6D"/>
    <w:rsid w:val="00895EA1"/>
    <w:rsid w:val="00896392"/>
    <w:rsid w:val="008967D8"/>
    <w:rsid w:val="00896E56"/>
    <w:rsid w:val="008A3E1F"/>
    <w:rsid w:val="008A58B5"/>
    <w:rsid w:val="008B0A8A"/>
    <w:rsid w:val="008B382D"/>
    <w:rsid w:val="008B3C2D"/>
    <w:rsid w:val="008B45AD"/>
    <w:rsid w:val="008B4B54"/>
    <w:rsid w:val="008B74E2"/>
    <w:rsid w:val="008C07F8"/>
    <w:rsid w:val="008C1048"/>
    <w:rsid w:val="008C1266"/>
    <w:rsid w:val="008C3918"/>
    <w:rsid w:val="008C4408"/>
    <w:rsid w:val="008C60AD"/>
    <w:rsid w:val="008C7214"/>
    <w:rsid w:val="008E15EC"/>
    <w:rsid w:val="008E2D7B"/>
    <w:rsid w:val="008E4749"/>
    <w:rsid w:val="008E4ACA"/>
    <w:rsid w:val="008E5228"/>
    <w:rsid w:val="008E61C6"/>
    <w:rsid w:val="008E7479"/>
    <w:rsid w:val="008E7B8F"/>
    <w:rsid w:val="008F033C"/>
    <w:rsid w:val="008F0509"/>
    <w:rsid w:val="008F2CD2"/>
    <w:rsid w:val="008F4F03"/>
    <w:rsid w:val="009003DD"/>
    <w:rsid w:val="009019D2"/>
    <w:rsid w:val="00902D22"/>
    <w:rsid w:val="00903167"/>
    <w:rsid w:val="009045D7"/>
    <w:rsid w:val="00905003"/>
    <w:rsid w:val="0090542B"/>
    <w:rsid w:val="00906AC1"/>
    <w:rsid w:val="00911811"/>
    <w:rsid w:val="00913989"/>
    <w:rsid w:val="0091574C"/>
    <w:rsid w:val="00915AF2"/>
    <w:rsid w:val="0091672D"/>
    <w:rsid w:val="009202CB"/>
    <w:rsid w:val="0092044E"/>
    <w:rsid w:val="00920F92"/>
    <w:rsid w:val="0092139A"/>
    <w:rsid w:val="009213E4"/>
    <w:rsid w:val="009217CE"/>
    <w:rsid w:val="00923DDC"/>
    <w:rsid w:val="009246D3"/>
    <w:rsid w:val="00926C41"/>
    <w:rsid w:val="009279E8"/>
    <w:rsid w:val="009336D0"/>
    <w:rsid w:val="00935286"/>
    <w:rsid w:val="009356E1"/>
    <w:rsid w:val="00937466"/>
    <w:rsid w:val="00940D28"/>
    <w:rsid w:val="00942CC3"/>
    <w:rsid w:val="00943294"/>
    <w:rsid w:val="00944A91"/>
    <w:rsid w:val="00947967"/>
    <w:rsid w:val="00947B3E"/>
    <w:rsid w:val="00951B31"/>
    <w:rsid w:val="0095304D"/>
    <w:rsid w:val="00953935"/>
    <w:rsid w:val="0095410E"/>
    <w:rsid w:val="00960620"/>
    <w:rsid w:val="00963A5D"/>
    <w:rsid w:val="00964514"/>
    <w:rsid w:val="00964C9E"/>
    <w:rsid w:val="00964DAF"/>
    <w:rsid w:val="0097026E"/>
    <w:rsid w:val="00970CCE"/>
    <w:rsid w:val="00971390"/>
    <w:rsid w:val="009715C1"/>
    <w:rsid w:val="00973DEC"/>
    <w:rsid w:val="00973E9D"/>
    <w:rsid w:val="00974005"/>
    <w:rsid w:val="00975258"/>
    <w:rsid w:val="00975FA0"/>
    <w:rsid w:val="0098126B"/>
    <w:rsid w:val="00981AA4"/>
    <w:rsid w:val="009841EE"/>
    <w:rsid w:val="00984B66"/>
    <w:rsid w:val="00990E7E"/>
    <w:rsid w:val="0099200A"/>
    <w:rsid w:val="00993118"/>
    <w:rsid w:val="0099689B"/>
    <w:rsid w:val="009A0070"/>
    <w:rsid w:val="009A1C36"/>
    <w:rsid w:val="009A2A9C"/>
    <w:rsid w:val="009A3A3B"/>
    <w:rsid w:val="009A5F60"/>
    <w:rsid w:val="009A6C2F"/>
    <w:rsid w:val="009A6FA6"/>
    <w:rsid w:val="009A747E"/>
    <w:rsid w:val="009A7F4B"/>
    <w:rsid w:val="009B096C"/>
    <w:rsid w:val="009B2056"/>
    <w:rsid w:val="009B317A"/>
    <w:rsid w:val="009B57EF"/>
    <w:rsid w:val="009B61AC"/>
    <w:rsid w:val="009C0E71"/>
    <w:rsid w:val="009C2F50"/>
    <w:rsid w:val="009C3432"/>
    <w:rsid w:val="009C3B87"/>
    <w:rsid w:val="009C4534"/>
    <w:rsid w:val="009C4E1E"/>
    <w:rsid w:val="009C527E"/>
    <w:rsid w:val="009C6394"/>
    <w:rsid w:val="009C747F"/>
    <w:rsid w:val="009D03D8"/>
    <w:rsid w:val="009D217D"/>
    <w:rsid w:val="009D4EB0"/>
    <w:rsid w:val="009D51B3"/>
    <w:rsid w:val="009D692D"/>
    <w:rsid w:val="009D703B"/>
    <w:rsid w:val="009D7C1D"/>
    <w:rsid w:val="009D7E70"/>
    <w:rsid w:val="009E3085"/>
    <w:rsid w:val="009E4528"/>
    <w:rsid w:val="009F0240"/>
    <w:rsid w:val="009F1525"/>
    <w:rsid w:val="009F43A4"/>
    <w:rsid w:val="009F4F33"/>
    <w:rsid w:val="009F60A3"/>
    <w:rsid w:val="009F7080"/>
    <w:rsid w:val="009F7A9F"/>
    <w:rsid w:val="00A04C3E"/>
    <w:rsid w:val="00A05933"/>
    <w:rsid w:val="00A074D1"/>
    <w:rsid w:val="00A0793A"/>
    <w:rsid w:val="00A10CBB"/>
    <w:rsid w:val="00A11B00"/>
    <w:rsid w:val="00A11B40"/>
    <w:rsid w:val="00A11FBD"/>
    <w:rsid w:val="00A12519"/>
    <w:rsid w:val="00A12DAD"/>
    <w:rsid w:val="00A14658"/>
    <w:rsid w:val="00A15F9B"/>
    <w:rsid w:val="00A16DB7"/>
    <w:rsid w:val="00A1703C"/>
    <w:rsid w:val="00A2332B"/>
    <w:rsid w:val="00A246DD"/>
    <w:rsid w:val="00A25354"/>
    <w:rsid w:val="00A264C2"/>
    <w:rsid w:val="00A30024"/>
    <w:rsid w:val="00A30445"/>
    <w:rsid w:val="00A34A1C"/>
    <w:rsid w:val="00A350BA"/>
    <w:rsid w:val="00A42404"/>
    <w:rsid w:val="00A4629C"/>
    <w:rsid w:val="00A509E8"/>
    <w:rsid w:val="00A519F8"/>
    <w:rsid w:val="00A5272A"/>
    <w:rsid w:val="00A57AEF"/>
    <w:rsid w:val="00A612AE"/>
    <w:rsid w:val="00A6229E"/>
    <w:rsid w:val="00A63735"/>
    <w:rsid w:val="00A648F7"/>
    <w:rsid w:val="00A653E9"/>
    <w:rsid w:val="00A66698"/>
    <w:rsid w:val="00A66A07"/>
    <w:rsid w:val="00A67EAC"/>
    <w:rsid w:val="00A739ED"/>
    <w:rsid w:val="00A751FD"/>
    <w:rsid w:val="00A75CE4"/>
    <w:rsid w:val="00A77C9B"/>
    <w:rsid w:val="00A8398C"/>
    <w:rsid w:val="00A849A3"/>
    <w:rsid w:val="00A856E4"/>
    <w:rsid w:val="00A87531"/>
    <w:rsid w:val="00A91B7B"/>
    <w:rsid w:val="00A93231"/>
    <w:rsid w:val="00A93EC9"/>
    <w:rsid w:val="00A97960"/>
    <w:rsid w:val="00A97FF7"/>
    <w:rsid w:val="00AA1CE7"/>
    <w:rsid w:val="00AA1D44"/>
    <w:rsid w:val="00AA2E08"/>
    <w:rsid w:val="00AA3F70"/>
    <w:rsid w:val="00AA47CE"/>
    <w:rsid w:val="00AA7529"/>
    <w:rsid w:val="00AB1767"/>
    <w:rsid w:val="00AB2A42"/>
    <w:rsid w:val="00AB325D"/>
    <w:rsid w:val="00AB3DE6"/>
    <w:rsid w:val="00AB41DB"/>
    <w:rsid w:val="00AB6992"/>
    <w:rsid w:val="00AB7F50"/>
    <w:rsid w:val="00AC0A5B"/>
    <w:rsid w:val="00AC3D09"/>
    <w:rsid w:val="00AC5FE9"/>
    <w:rsid w:val="00AD1AFC"/>
    <w:rsid w:val="00AD2B70"/>
    <w:rsid w:val="00AD321F"/>
    <w:rsid w:val="00AD3729"/>
    <w:rsid w:val="00AE08E3"/>
    <w:rsid w:val="00AE2F5F"/>
    <w:rsid w:val="00AE3C24"/>
    <w:rsid w:val="00AE44E7"/>
    <w:rsid w:val="00AE474C"/>
    <w:rsid w:val="00AE4C93"/>
    <w:rsid w:val="00AE55EB"/>
    <w:rsid w:val="00AE7025"/>
    <w:rsid w:val="00AE794E"/>
    <w:rsid w:val="00AE7E0B"/>
    <w:rsid w:val="00AF2935"/>
    <w:rsid w:val="00AF42D9"/>
    <w:rsid w:val="00AF4FFC"/>
    <w:rsid w:val="00B01375"/>
    <w:rsid w:val="00B017B1"/>
    <w:rsid w:val="00B057DF"/>
    <w:rsid w:val="00B07D51"/>
    <w:rsid w:val="00B1217E"/>
    <w:rsid w:val="00B12B46"/>
    <w:rsid w:val="00B1326B"/>
    <w:rsid w:val="00B14A2D"/>
    <w:rsid w:val="00B15B07"/>
    <w:rsid w:val="00B175FE"/>
    <w:rsid w:val="00B17E93"/>
    <w:rsid w:val="00B228F4"/>
    <w:rsid w:val="00B24BD8"/>
    <w:rsid w:val="00B26EF3"/>
    <w:rsid w:val="00B33526"/>
    <w:rsid w:val="00B36114"/>
    <w:rsid w:val="00B3614E"/>
    <w:rsid w:val="00B423E8"/>
    <w:rsid w:val="00B42824"/>
    <w:rsid w:val="00B4342C"/>
    <w:rsid w:val="00B440FC"/>
    <w:rsid w:val="00B4631A"/>
    <w:rsid w:val="00B4636A"/>
    <w:rsid w:val="00B4661E"/>
    <w:rsid w:val="00B46D39"/>
    <w:rsid w:val="00B51346"/>
    <w:rsid w:val="00B522F9"/>
    <w:rsid w:val="00B53577"/>
    <w:rsid w:val="00B54B5A"/>
    <w:rsid w:val="00B55DE7"/>
    <w:rsid w:val="00B561E6"/>
    <w:rsid w:val="00B5678D"/>
    <w:rsid w:val="00B56FAE"/>
    <w:rsid w:val="00B60971"/>
    <w:rsid w:val="00B6222C"/>
    <w:rsid w:val="00B631C1"/>
    <w:rsid w:val="00B66F62"/>
    <w:rsid w:val="00B710DA"/>
    <w:rsid w:val="00B72294"/>
    <w:rsid w:val="00B7239B"/>
    <w:rsid w:val="00B724F5"/>
    <w:rsid w:val="00B81D4D"/>
    <w:rsid w:val="00B856F1"/>
    <w:rsid w:val="00B85B2D"/>
    <w:rsid w:val="00B94AB2"/>
    <w:rsid w:val="00B9746B"/>
    <w:rsid w:val="00BA02C6"/>
    <w:rsid w:val="00BA1B3D"/>
    <w:rsid w:val="00BA3D5C"/>
    <w:rsid w:val="00BA51F9"/>
    <w:rsid w:val="00BA5A57"/>
    <w:rsid w:val="00BA7A83"/>
    <w:rsid w:val="00BB0373"/>
    <w:rsid w:val="00BB272A"/>
    <w:rsid w:val="00BB3141"/>
    <w:rsid w:val="00BC0113"/>
    <w:rsid w:val="00BC028C"/>
    <w:rsid w:val="00BC22AF"/>
    <w:rsid w:val="00BC311D"/>
    <w:rsid w:val="00BC439B"/>
    <w:rsid w:val="00BC46A7"/>
    <w:rsid w:val="00BC5EAC"/>
    <w:rsid w:val="00BC6C30"/>
    <w:rsid w:val="00BD0FDD"/>
    <w:rsid w:val="00BD69B1"/>
    <w:rsid w:val="00BD75F8"/>
    <w:rsid w:val="00BD775F"/>
    <w:rsid w:val="00BE013F"/>
    <w:rsid w:val="00BE0C44"/>
    <w:rsid w:val="00BE17D5"/>
    <w:rsid w:val="00BE3C13"/>
    <w:rsid w:val="00BE49F9"/>
    <w:rsid w:val="00BE65A7"/>
    <w:rsid w:val="00BE796C"/>
    <w:rsid w:val="00BE7E24"/>
    <w:rsid w:val="00BF0D9D"/>
    <w:rsid w:val="00BF4002"/>
    <w:rsid w:val="00BF45EE"/>
    <w:rsid w:val="00BF5193"/>
    <w:rsid w:val="00BF5F75"/>
    <w:rsid w:val="00BF6916"/>
    <w:rsid w:val="00BF7E92"/>
    <w:rsid w:val="00C002E5"/>
    <w:rsid w:val="00C04498"/>
    <w:rsid w:val="00C056CD"/>
    <w:rsid w:val="00C07287"/>
    <w:rsid w:val="00C1445F"/>
    <w:rsid w:val="00C16043"/>
    <w:rsid w:val="00C20EDB"/>
    <w:rsid w:val="00C21A0F"/>
    <w:rsid w:val="00C22479"/>
    <w:rsid w:val="00C257D5"/>
    <w:rsid w:val="00C25E10"/>
    <w:rsid w:val="00C3197C"/>
    <w:rsid w:val="00C36839"/>
    <w:rsid w:val="00C36876"/>
    <w:rsid w:val="00C4007E"/>
    <w:rsid w:val="00C414B9"/>
    <w:rsid w:val="00C44557"/>
    <w:rsid w:val="00C44FC9"/>
    <w:rsid w:val="00C5130C"/>
    <w:rsid w:val="00C519C7"/>
    <w:rsid w:val="00C53374"/>
    <w:rsid w:val="00C53980"/>
    <w:rsid w:val="00C55A8E"/>
    <w:rsid w:val="00C55BE7"/>
    <w:rsid w:val="00C55C6F"/>
    <w:rsid w:val="00C561CC"/>
    <w:rsid w:val="00C57EC6"/>
    <w:rsid w:val="00C631D6"/>
    <w:rsid w:val="00C63A54"/>
    <w:rsid w:val="00C6458A"/>
    <w:rsid w:val="00C6668D"/>
    <w:rsid w:val="00C66EAA"/>
    <w:rsid w:val="00C70AB8"/>
    <w:rsid w:val="00C71078"/>
    <w:rsid w:val="00C7633E"/>
    <w:rsid w:val="00C7688C"/>
    <w:rsid w:val="00C7719E"/>
    <w:rsid w:val="00C77F8F"/>
    <w:rsid w:val="00C830D5"/>
    <w:rsid w:val="00C83874"/>
    <w:rsid w:val="00C84903"/>
    <w:rsid w:val="00C870B8"/>
    <w:rsid w:val="00C91326"/>
    <w:rsid w:val="00C929EB"/>
    <w:rsid w:val="00C95ACD"/>
    <w:rsid w:val="00C96DE3"/>
    <w:rsid w:val="00C9738A"/>
    <w:rsid w:val="00C97D1E"/>
    <w:rsid w:val="00CA4206"/>
    <w:rsid w:val="00CA5145"/>
    <w:rsid w:val="00CA5531"/>
    <w:rsid w:val="00CA600D"/>
    <w:rsid w:val="00CA7E45"/>
    <w:rsid w:val="00CB154A"/>
    <w:rsid w:val="00CB1EE8"/>
    <w:rsid w:val="00CB391F"/>
    <w:rsid w:val="00CB4F7F"/>
    <w:rsid w:val="00CB5759"/>
    <w:rsid w:val="00CB65A2"/>
    <w:rsid w:val="00CB66E6"/>
    <w:rsid w:val="00CB742A"/>
    <w:rsid w:val="00CC006A"/>
    <w:rsid w:val="00CC1CE2"/>
    <w:rsid w:val="00CC2469"/>
    <w:rsid w:val="00CC77D1"/>
    <w:rsid w:val="00CD3682"/>
    <w:rsid w:val="00CD480F"/>
    <w:rsid w:val="00CD55C5"/>
    <w:rsid w:val="00CD6401"/>
    <w:rsid w:val="00CD791B"/>
    <w:rsid w:val="00CE0947"/>
    <w:rsid w:val="00CE30AE"/>
    <w:rsid w:val="00CE367C"/>
    <w:rsid w:val="00CE5CEF"/>
    <w:rsid w:val="00CE5E48"/>
    <w:rsid w:val="00CE697C"/>
    <w:rsid w:val="00CF04AA"/>
    <w:rsid w:val="00CF1D56"/>
    <w:rsid w:val="00CF3C18"/>
    <w:rsid w:val="00CF464E"/>
    <w:rsid w:val="00D046C8"/>
    <w:rsid w:val="00D067FB"/>
    <w:rsid w:val="00D10C84"/>
    <w:rsid w:val="00D10CD1"/>
    <w:rsid w:val="00D11103"/>
    <w:rsid w:val="00D112C5"/>
    <w:rsid w:val="00D145A8"/>
    <w:rsid w:val="00D14D9C"/>
    <w:rsid w:val="00D16C2D"/>
    <w:rsid w:val="00D176DE"/>
    <w:rsid w:val="00D17C8F"/>
    <w:rsid w:val="00D20045"/>
    <w:rsid w:val="00D24873"/>
    <w:rsid w:val="00D30E4C"/>
    <w:rsid w:val="00D3375E"/>
    <w:rsid w:val="00D33A10"/>
    <w:rsid w:val="00D3495B"/>
    <w:rsid w:val="00D355E6"/>
    <w:rsid w:val="00D36AB0"/>
    <w:rsid w:val="00D40251"/>
    <w:rsid w:val="00D40372"/>
    <w:rsid w:val="00D4228E"/>
    <w:rsid w:val="00D425F1"/>
    <w:rsid w:val="00D42E04"/>
    <w:rsid w:val="00D432F1"/>
    <w:rsid w:val="00D44054"/>
    <w:rsid w:val="00D45323"/>
    <w:rsid w:val="00D465E5"/>
    <w:rsid w:val="00D50840"/>
    <w:rsid w:val="00D5635F"/>
    <w:rsid w:val="00D61C54"/>
    <w:rsid w:val="00D61F45"/>
    <w:rsid w:val="00D631FC"/>
    <w:rsid w:val="00D65FEB"/>
    <w:rsid w:val="00D70130"/>
    <w:rsid w:val="00D70A88"/>
    <w:rsid w:val="00D723D0"/>
    <w:rsid w:val="00D73FB9"/>
    <w:rsid w:val="00D774AF"/>
    <w:rsid w:val="00D81120"/>
    <w:rsid w:val="00D82E45"/>
    <w:rsid w:val="00D84873"/>
    <w:rsid w:val="00D86851"/>
    <w:rsid w:val="00D86EA8"/>
    <w:rsid w:val="00D917B7"/>
    <w:rsid w:val="00D922B6"/>
    <w:rsid w:val="00D92625"/>
    <w:rsid w:val="00D96768"/>
    <w:rsid w:val="00D96B6E"/>
    <w:rsid w:val="00D976AE"/>
    <w:rsid w:val="00DA36F9"/>
    <w:rsid w:val="00DA4AA5"/>
    <w:rsid w:val="00DA4D10"/>
    <w:rsid w:val="00DA555E"/>
    <w:rsid w:val="00DB5B35"/>
    <w:rsid w:val="00DB66D0"/>
    <w:rsid w:val="00DB7C9E"/>
    <w:rsid w:val="00DC0137"/>
    <w:rsid w:val="00DC085A"/>
    <w:rsid w:val="00DC107F"/>
    <w:rsid w:val="00DC15BC"/>
    <w:rsid w:val="00DC16E0"/>
    <w:rsid w:val="00DC2875"/>
    <w:rsid w:val="00DC47FE"/>
    <w:rsid w:val="00DC54FA"/>
    <w:rsid w:val="00DC5F67"/>
    <w:rsid w:val="00DC6449"/>
    <w:rsid w:val="00DC6B3F"/>
    <w:rsid w:val="00DC7AEC"/>
    <w:rsid w:val="00DC7FE0"/>
    <w:rsid w:val="00DD001F"/>
    <w:rsid w:val="00DD2894"/>
    <w:rsid w:val="00DE2EF3"/>
    <w:rsid w:val="00DE324B"/>
    <w:rsid w:val="00DE4C47"/>
    <w:rsid w:val="00DE5C36"/>
    <w:rsid w:val="00DE6078"/>
    <w:rsid w:val="00DE6813"/>
    <w:rsid w:val="00DE6FC9"/>
    <w:rsid w:val="00DF40CD"/>
    <w:rsid w:val="00DF5B97"/>
    <w:rsid w:val="00DF66CB"/>
    <w:rsid w:val="00DF68AF"/>
    <w:rsid w:val="00DF70A5"/>
    <w:rsid w:val="00E01D07"/>
    <w:rsid w:val="00E031EB"/>
    <w:rsid w:val="00E03A5B"/>
    <w:rsid w:val="00E0465C"/>
    <w:rsid w:val="00E05F1F"/>
    <w:rsid w:val="00E06D88"/>
    <w:rsid w:val="00E07DCD"/>
    <w:rsid w:val="00E12089"/>
    <w:rsid w:val="00E12853"/>
    <w:rsid w:val="00E12FBD"/>
    <w:rsid w:val="00E17D1B"/>
    <w:rsid w:val="00E22E93"/>
    <w:rsid w:val="00E268D8"/>
    <w:rsid w:val="00E30DB2"/>
    <w:rsid w:val="00E31099"/>
    <w:rsid w:val="00E312EC"/>
    <w:rsid w:val="00E342CE"/>
    <w:rsid w:val="00E344DA"/>
    <w:rsid w:val="00E34A33"/>
    <w:rsid w:val="00E35D56"/>
    <w:rsid w:val="00E35D72"/>
    <w:rsid w:val="00E36CEE"/>
    <w:rsid w:val="00E4024D"/>
    <w:rsid w:val="00E410B0"/>
    <w:rsid w:val="00E41746"/>
    <w:rsid w:val="00E43520"/>
    <w:rsid w:val="00E4366A"/>
    <w:rsid w:val="00E456C6"/>
    <w:rsid w:val="00E4684E"/>
    <w:rsid w:val="00E5028D"/>
    <w:rsid w:val="00E51AB7"/>
    <w:rsid w:val="00E55DBC"/>
    <w:rsid w:val="00E55F99"/>
    <w:rsid w:val="00E6039F"/>
    <w:rsid w:val="00E606D1"/>
    <w:rsid w:val="00E61ED4"/>
    <w:rsid w:val="00E62F5E"/>
    <w:rsid w:val="00E63D3C"/>
    <w:rsid w:val="00E64959"/>
    <w:rsid w:val="00E71493"/>
    <w:rsid w:val="00E71A22"/>
    <w:rsid w:val="00E746B3"/>
    <w:rsid w:val="00E75202"/>
    <w:rsid w:val="00E75DEA"/>
    <w:rsid w:val="00E769C9"/>
    <w:rsid w:val="00E77304"/>
    <w:rsid w:val="00E80790"/>
    <w:rsid w:val="00E81301"/>
    <w:rsid w:val="00E829EC"/>
    <w:rsid w:val="00E82C91"/>
    <w:rsid w:val="00E934F5"/>
    <w:rsid w:val="00E93E86"/>
    <w:rsid w:val="00EA14DC"/>
    <w:rsid w:val="00EA38A9"/>
    <w:rsid w:val="00EA5244"/>
    <w:rsid w:val="00EA5742"/>
    <w:rsid w:val="00EB033A"/>
    <w:rsid w:val="00EB2B52"/>
    <w:rsid w:val="00EB66DF"/>
    <w:rsid w:val="00EC04CC"/>
    <w:rsid w:val="00EC3E47"/>
    <w:rsid w:val="00EC49C5"/>
    <w:rsid w:val="00EC53E2"/>
    <w:rsid w:val="00EC5D8D"/>
    <w:rsid w:val="00EC5EA8"/>
    <w:rsid w:val="00EC6669"/>
    <w:rsid w:val="00EC6A26"/>
    <w:rsid w:val="00ED045C"/>
    <w:rsid w:val="00ED2117"/>
    <w:rsid w:val="00ED248A"/>
    <w:rsid w:val="00ED3C92"/>
    <w:rsid w:val="00ED4830"/>
    <w:rsid w:val="00ED4897"/>
    <w:rsid w:val="00ED67F6"/>
    <w:rsid w:val="00ED7165"/>
    <w:rsid w:val="00EE03CD"/>
    <w:rsid w:val="00EE0DCC"/>
    <w:rsid w:val="00EE0F91"/>
    <w:rsid w:val="00EE29A2"/>
    <w:rsid w:val="00EE3682"/>
    <w:rsid w:val="00EE620C"/>
    <w:rsid w:val="00EE65B3"/>
    <w:rsid w:val="00EE6D30"/>
    <w:rsid w:val="00EF06C7"/>
    <w:rsid w:val="00EF06DE"/>
    <w:rsid w:val="00EF159F"/>
    <w:rsid w:val="00EF2666"/>
    <w:rsid w:val="00EF3D7B"/>
    <w:rsid w:val="00EF4159"/>
    <w:rsid w:val="00EF4F68"/>
    <w:rsid w:val="00EF647C"/>
    <w:rsid w:val="00EF7780"/>
    <w:rsid w:val="00EF7941"/>
    <w:rsid w:val="00F00C1A"/>
    <w:rsid w:val="00F00CDF"/>
    <w:rsid w:val="00F02E31"/>
    <w:rsid w:val="00F030C1"/>
    <w:rsid w:val="00F038D4"/>
    <w:rsid w:val="00F04AE5"/>
    <w:rsid w:val="00F06390"/>
    <w:rsid w:val="00F064CB"/>
    <w:rsid w:val="00F06920"/>
    <w:rsid w:val="00F06D12"/>
    <w:rsid w:val="00F12291"/>
    <w:rsid w:val="00F122E0"/>
    <w:rsid w:val="00F139E5"/>
    <w:rsid w:val="00F1468E"/>
    <w:rsid w:val="00F24A2B"/>
    <w:rsid w:val="00F25D0D"/>
    <w:rsid w:val="00F26C82"/>
    <w:rsid w:val="00F31D02"/>
    <w:rsid w:val="00F339AF"/>
    <w:rsid w:val="00F3623C"/>
    <w:rsid w:val="00F370F3"/>
    <w:rsid w:val="00F412BB"/>
    <w:rsid w:val="00F41B17"/>
    <w:rsid w:val="00F43966"/>
    <w:rsid w:val="00F43C7C"/>
    <w:rsid w:val="00F45382"/>
    <w:rsid w:val="00F46679"/>
    <w:rsid w:val="00F47D18"/>
    <w:rsid w:val="00F50934"/>
    <w:rsid w:val="00F51FB7"/>
    <w:rsid w:val="00F540CC"/>
    <w:rsid w:val="00F563E9"/>
    <w:rsid w:val="00F57BE9"/>
    <w:rsid w:val="00F60000"/>
    <w:rsid w:val="00F60839"/>
    <w:rsid w:val="00F61F2F"/>
    <w:rsid w:val="00F64C0A"/>
    <w:rsid w:val="00F70C03"/>
    <w:rsid w:val="00F71B4B"/>
    <w:rsid w:val="00F72241"/>
    <w:rsid w:val="00F7340A"/>
    <w:rsid w:val="00F76902"/>
    <w:rsid w:val="00F77577"/>
    <w:rsid w:val="00F7757C"/>
    <w:rsid w:val="00F80227"/>
    <w:rsid w:val="00F80436"/>
    <w:rsid w:val="00F80464"/>
    <w:rsid w:val="00F8565D"/>
    <w:rsid w:val="00F86830"/>
    <w:rsid w:val="00F9253F"/>
    <w:rsid w:val="00F92AC8"/>
    <w:rsid w:val="00F940CD"/>
    <w:rsid w:val="00F95AD8"/>
    <w:rsid w:val="00F95BA6"/>
    <w:rsid w:val="00F967FE"/>
    <w:rsid w:val="00FA0A1A"/>
    <w:rsid w:val="00FA14E6"/>
    <w:rsid w:val="00FA44CA"/>
    <w:rsid w:val="00FA46CE"/>
    <w:rsid w:val="00FA67D2"/>
    <w:rsid w:val="00FA695F"/>
    <w:rsid w:val="00FA798F"/>
    <w:rsid w:val="00FA7B7C"/>
    <w:rsid w:val="00FA7FAA"/>
    <w:rsid w:val="00FB1455"/>
    <w:rsid w:val="00FB50E8"/>
    <w:rsid w:val="00FB6156"/>
    <w:rsid w:val="00FB761E"/>
    <w:rsid w:val="00FC057E"/>
    <w:rsid w:val="00FC0652"/>
    <w:rsid w:val="00FC1E13"/>
    <w:rsid w:val="00FC2B97"/>
    <w:rsid w:val="00FC4FF0"/>
    <w:rsid w:val="00FC657A"/>
    <w:rsid w:val="00FD0850"/>
    <w:rsid w:val="00FD37CE"/>
    <w:rsid w:val="00FD59AC"/>
    <w:rsid w:val="00FD62F7"/>
    <w:rsid w:val="00FE0AE0"/>
    <w:rsid w:val="00FE1CA1"/>
    <w:rsid w:val="00FE3170"/>
    <w:rsid w:val="00FE3841"/>
    <w:rsid w:val="00FF0BFB"/>
    <w:rsid w:val="00FF0F30"/>
    <w:rsid w:val="00FF2F8F"/>
    <w:rsid w:val="00FF5FA8"/>
    <w:rsid w:val="00FF65A8"/>
    <w:rsid w:val="00FF6788"/>
    <w:rsid w:val="00FF73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39F9EC70"/>
  <w15:docId w15:val="{A6E1A461-A74E-4D5B-BB68-B48A7B7E6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CD9"/>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555D9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1"/>
    <w:unhideWhenUsed/>
    <w:qFormat/>
    <w:rsid w:val="0036732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AE7025"/>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D046C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A1D44"/>
    <w:rPr>
      <w:rFonts w:ascii="Arial" w:hAnsi="Arial" w:cs="Arial"/>
      <w:b/>
      <w:bCs/>
    </w:rPr>
  </w:style>
  <w:style w:type="character" w:customStyle="1" w:styleId="TextoindependienteCar">
    <w:name w:val="Texto independiente Car"/>
    <w:basedOn w:val="Fuentedeprrafopredeter"/>
    <w:link w:val="Textoindependiente"/>
    <w:rsid w:val="00AA1D44"/>
    <w:rPr>
      <w:rFonts w:ascii="Arial" w:eastAsia="Times New Roman" w:hAnsi="Arial" w:cs="Arial"/>
      <w:b/>
      <w:bCs/>
      <w:sz w:val="24"/>
      <w:szCs w:val="24"/>
      <w:lang w:eastAsia="es-ES"/>
    </w:rPr>
  </w:style>
  <w:style w:type="paragraph" w:styleId="Encabezado">
    <w:name w:val="header"/>
    <w:basedOn w:val="Normal"/>
    <w:link w:val="EncabezadoCar"/>
    <w:rsid w:val="00AA1D44"/>
    <w:pPr>
      <w:tabs>
        <w:tab w:val="center" w:pos="4252"/>
        <w:tab w:val="right" w:pos="8504"/>
      </w:tabs>
    </w:pPr>
  </w:style>
  <w:style w:type="character" w:customStyle="1" w:styleId="EncabezadoCar">
    <w:name w:val="Encabezado Car"/>
    <w:basedOn w:val="Fuentedeprrafopredeter"/>
    <w:link w:val="Encabezado"/>
    <w:rsid w:val="00AA1D44"/>
    <w:rPr>
      <w:rFonts w:ascii="Times New Roman" w:eastAsia="Times New Roman" w:hAnsi="Times New Roman" w:cs="Times New Roman"/>
      <w:sz w:val="24"/>
      <w:szCs w:val="24"/>
      <w:lang w:eastAsia="es-ES"/>
    </w:rPr>
  </w:style>
  <w:style w:type="paragraph" w:styleId="Prrafodelista">
    <w:name w:val="List Paragraph"/>
    <w:basedOn w:val="Normal"/>
    <w:uiPriority w:val="1"/>
    <w:qFormat/>
    <w:rsid w:val="00AA1D44"/>
    <w:pPr>
      <w:ind w:left="720"/>
      <w:contextualSpacing/>
    </w:pPr>
    <w:rPr>
      <w:color w:val="000000"/>
      <w:sz w:val="22"/>
      <w:szCs w:val="22"/>
      <w:lang w:val="es-CO" w:eastAsia="es-CO"/>
    </w:rPr>
  </w:style>
  <w:style w:type="paragraph" w:styleId="Sinespaciado">
    <w:name w:val="No Spacing"/>
    <w:link w:val="SinespaciadoCar"/>
    <w:uiPriority w:val="1"/>
    <w:qFormat/>
    <w:rsid w:val="00AA1D44"/>
    <w:pPr>
      <w:spacing w:after="0" w:line="240" w:lineRule="auto"/>
    </w:pPr>
    <w:rPr>
      <w:rFonts w:ascii="Calibri" w:eastAsia="Calibri" w:hAnsi="Calibri" w:cs="Times New Roman"/>
      <w:lang w:val="es-CO"/>
    </w:rPr>
  </w:style>
  <w:style w:type="paragraph" w:styleId="Piedepgina">
    <w:name w:val="footer"/>
    <w:basedOn w:val="Normal"/>
    <w:link w:val="PiedepginaCar"/>
    <w:uiPriority w:val="99"/>
    <w:unhideWhenUsed/>
    <w:rsid w:val="00743F74"/>
    <w:pPr>
      <w:tabs>
        <w:tab w:val="center" w:pos="4252"/>
        <w:tab w:val="right" w:pos="8504"/>
      </w:tabs>
    </w:pPr>
  </w:style>
  <w:style w:type="character" w:customStyle="1" w:styleId="PiedepginaCar">
    <w:name w:val="Pie de página Car"/>
    <w:basedOn w:val="Fuentedeprrafopredeter"/>
    <w:link w:val="Piedepgina"/>
    <w:uiPriority w:val="99"/>
    <w:rsid w:val="00743F74"/>
    <w:rPr>
      <w:rFonts w:ascii="Times New Roman" w:eastAsia="Times New Roman" w:hAnsi="Times New Roman" w:cs="Times New Roman"/>
      <w:sz w:val="24"/>
      <w:szCs w:val="24"/>
      <w:lang w:eastAsia="es-ES"/>
    </w:rPr>
  </w:style>
  <w:style w:type="table" w:styleId="Tablaconcuadrcula">
    <w:name w:val="Table Grid"/>
    <w:basedOn w:val="Tablanormal"/>
    <w:uiPriority w:val="59"/>
    <w:rsid w:val="007353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qFormat/>
    <w:rsid w:val="00EF06DE"/>
    <w:rPr>
      <w:rFonts w:ascii="Calibri" w:hAnsi="Calibri"/>
      <w:b/>
      <w:i/>
      <w:iCs/>
    </w:rPr>
  </w:style>
  <w:style w:type="paragraph" w:styleId="NormalWeb">
    <w:name w:val="Normal (Web)"/>
    <w:basedOn w:val="Normal"/>
    <w:uiPriority w:val="99"/>
    <w:unhideWhenUsed/>
    <w:rsid w:val="00A8398C"/>
    <w:pPr>
      <w:spacing w:before="100" w:beforeAutospacing="1" w:after="100" w:afterAutospacing="1"/>
    </w:pPr>
  </w:style>
  <w:style w:type="character" w:styleId="Textoennegrita">
    <w:name w:val="Strong"/>
    <w:basedOn w:val="Fuentedeprrafopredeter"/>
    <w:uiPriority w:val="22"/>
    <w:qFormat/>
    <w:rsid w:val="00A8398C"/>
    <w:rPr>
      <w:b/>
      <w:bCs/>
    </w:rPr>
  </w:style>
  <w:style w:type="character" w:customStyle="1" w:styleId="apple-converted-space">
    <w:name w:val="apple-converted-space"/>
    <w:basedOn w:val="Fuentedeprrafopredeter"/>
    <w:rsid w:val="00A8398C"/>
  </w:style>
  <w:style w:type="table" w:customStyle="1" w:styleId="Tablaconcuadrcula1">
    <w:name w:val="Tabla con cuadrícula1"/>
    <w:basedOn w:val="Tablanormal"/>
    <w:next w:val="Tablaconcuadrcula"/>
    <w:uiPriority w:val="39"/>
    <w:rsid w:val="00A25354"/>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next w:val="Prrafodelista"/>
    <w:uiPriority w:val="34"/>
    <w:qFormat/>
    <w:rsid w:val="007F4D74"/>
    <w:pPr>
      <w:spacing w:after="200" w:line="276" w:lineRule="auto"/>
      <w:ind w:left="720"/>
      <w:contextualSpacing/>
    </w:pPr>
    <w:rPr>
      <w:rFonts w:asciiTheme="minorHAnsi" w:eastAsiaTheme="minorHAnsi" w:hAnsiTheme="minorHAnsi" w:cstheme="minorBidi"/>
      <w:sz w:val="22"/>
      <w:szCs w:val="22"/>
      <w:lang w:val="es-CO" w:eastAsia="en-US"/>
    </w:rPr>
  </w:style>
  <w:style w:type="table" w:customStyle="1" w:styleId="TableNormal">
    <w:name w:val="Table Normal"/>
    <w:uiPriority w:val="2"/>
    <w:semiHidden/>
    <w:unhideWhenUsed/>
    <w:qFormat/>
    <w:rsid w:val="006C6617"/>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BC4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C6CA0"/>
    <w:rPr>
      <w:color w:val="0000FF" w:themeColor="hyperlink"/>
      <w:u w:val="single"/>
    </w:rPr>
  </w:style>
  <w:style w:type="table" w:customStyle="1" w:styleId="Tablaconcuadrcula2">
    <w:name w:val="Tabla con cuadrícula2"/>
    <w:basedOn w:val="Tablanormal"/>
    <w:next w:val="Tablaconcuadrcula"/>
    <w:uiPriority w:val="59"/>
    <w:rsid w:val="00820F5C"/>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1">
    <w:name w:val="Tabla con cuadrícula21"/>
    <w:basedOn w:val="Tablanormal"/>
    <w:next w:val="Tablaconcuadrcula"/>
    <w:uiPriority w:val="59"/>
    <w:rsid w:val="00124451"/>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
    <w:name w:val="Tabla normal 11"/>
    <w:basedOn w:val="Tablanormal"/>
    <w:uiPriority w:val="41"/>
    <w:rsid w:val="00732F8D"/>
    <w:pPr>
      <w:spacing w:after="0" w:line="240" w:lineRule="auto"/>
    </w:pPr>
    <w:rPr>
      <w:rFonts w:eastAsia="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3">
    <w:name w:val="Tabla con cuadrícula3"/>
    <w:basedOn w:val="Tablanormal"/>
    <w:next w:val="Tablaconcuadrcula"/>
    <w:uiPriority w:val="39"/>
    <w:rsid w:val="00732F8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A284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55D93"/>
    <w:rPr>
      <w:rFonts w:asciiTheme="majorHAnsi" w:eastAsiaTheme="majorEastAsia" w:hAnsiTheme="majorHAnsi" w:cstheme="majorBidi"/>
      <w:color w:val="365F91" w:themeColor="accent1" w:themeShade="BF"/>
      <w:sz w:val="32"/>
      <w:szCs w:val="32"/>
      <w:lang w:eastAsia="es-ES"/>
    </w:rPr>
  </w:style>
  <w:style w:type="paragraph" w:styleId="TtuloTDC">
    <w:name w:val="TOC Heading"/>
    <w:basedOn w:val="Ttulo1"/>
    <w:next w:val="Normal"/>
    <w:uiPriority w:val="39"/>
    <w:unhideWhenUsed/>
    <w:qFormat/>
    <w:rsid w:val="00555D93"/>
    <w:pPr>
      <w:spacing w:line="259" w:lineRule="auto"/>
      <w:outlineLvl w:val="9"/>
    </w:pPr>
    <w:rPr>
      <w:lang w:val="es-CO" w:eastAsia="es-CO"/>
    </w:rPr>
  </w:style>
  <w:style w:type="paragraph" w:styleId="TDC2">
    <w:name w:val="toc 2"/>
    <w:basedOn w:val="Normal"/>
    <w:next w:val="Normal"/>
    <w:autoRedefine/>
    <w:uiPriority w:val="39"/>
    <w:unhideWhenUsed/>
    <w:rsid w:val="00555D93"/>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555D93"/>
    <w:pPr>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555D93"/>
    <w:pPr>
      <w:spacing w:after="100" w:line="259" w:lineRule="auto"/>
      <w:ind w:left="440"/>
    </w:pPr>
    <w:rPr>
      <w:rFonts w:asciiTheme="minorHAnsi" w:eastAsiaTheme="minorEastAsia" w:hAnsiTheme="minorHAnsi"/>
      <w:sz w:val="22"/>
      <w:szCs w:val="22"/>
      <w:lang w:val="es-CO" w:eastAsia="es-CO"/>
    </w:rPr>
  </w:style>
  <w:style w:type="table" w:customStyle="1" w:styleId="Tablaconcuadrcula5">
    <w:name w:val="Tabla con cuadrícula5"/>
    <w:basedOn w:val="Tablanormal"/>
    <w:next w:val="Tablaconcuadrcula"/>
    <w:uiPriority w:val="39"/>
    <w:rsid w:val="00642C6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42C6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642C6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642C6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AE7025"/>
    <w:rPr>
      <w:rFonts w:asciiTheme="majorHAnsi" w:eastAsiaTheme="majorEastAsia" w:hAnsiTheme="majorHAnsi" w:cstheme="majorBidi"/>
      <w:color w:val="243F60" w:themeColor="accent1" w:themeShade="7F"/>
      <w:sz w:val="24"/>
      <w:szCs w:val="24"/>
      <w:lang w:eastAsia="es-ES"/>
    </w:rPr>
  </w:style>
  <w:style w:type="table" w:customStyle="1" w:styleId="Tablaconcuadrcula22">
    <w:name w:val="Tabla con cuadrícula22"/>
    <w:basedOn w:val="Tablanormal"/>
    <w:next w:val="Tablaconcuadrcula"/>
    <w:uiPriority w:val="59"/>
    <w:rsid w:val="00873DA9"/>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vistosa-nfasis3">
    <w:name w:val="Colorful List Accent 3"/>
    <w:basedOn w:val="Tablanormal"/>
    <w:uiPriority w:val="72"/>
    <w:semiHidden/>
    <w:unhideWhenUsed/>
    <w:rsid w:val="00D40251"/>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uadrculamedia1-nfasis2">
    <w:name w:val="Medium Grid 1 Accent 2"/>
    <w:basedOn w:val="Tablanormal"/>
    <w:uiPriority w:val="67"/>
    <w:semiHidden/>
    <w:unhideWhenUsed/>
    <w:rsid w:val="00D40251"/>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stavistosa-nfasis5">
    <w:name w:val="Colorful List Accent 5"/>
    <w:basedOn w:val="Tablanormal"/>
    <w:uiPriority w:val="72"/>
    <w:semiHidden/>
    <w:unhideWhenUsed/>
    <w:rsid w:val="00D40251"/>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uadrculavistosa-nfasis2">
    <w:name w:val="Colorful Grid Accent 2"/>
    <w:basedOn w:val="Tablanormal"/>
    <w:uiPriority w:val="73"/>
    <w:semiHidden/>
    <w:unhideWhenUsed/>
    <w:rsid w:val="00D40251"/>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tulo2Car">
    <w:name w:val="Título 2 Car"/>
    <w:basedOn w:val="Fuentedeprrafopredeter"/>
    <w:link w:val="Ttulo2"/>
    <w:uiPriority w:val="9"/>
    <w:semiHidden/>
    <w:rsid w:val="0036732B"/>
    <w:rPr>
      <w:rFonts w:asciiTheme="majorHAnsi" w:eastAsiaTheme="majorEastAsia" w:hAnsiTheme="majorHAnsi" w:cstheme="majorBidi"/>
      <w:color w:val="365F91" w:themeColor="accent1" w:themeShade="BF"/>
      <w:sz w:val="26"/>
      <w:szCs w:val="26"/>
      <w:lang w:eastAsia="es-ES"/>
    </w:rPr>
  </w:style>
  <w:style w:type="table" w:customStyle="1" w:styleId="Tablaconcuadrcula9">
    <w:name w:val="Tabla con cuadrícula9"/>
    <w:basedOn w:val="Tablanormal"/>
    <w:next w:val="Tablaconcuadrcula"/>
    <w:uiPriority w:val="39"/>
    <w:rsid w:val="006B61A6"/>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CF4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pfdse">
    <w:name w:val="jpfdse"/>
    <w:basedOn w:val="Fuentedeprrafopredeter"/>
    <w:rsid w:val="00EA5742"/>
  </w:style>
  <w:style w:type="table" w:customStyle="1" w:styleId="TableNormal1">
    <w:name w:val="Table Normal1"/>
    <w:uiPriority w:val="2"/>
    <w:semiHidden/>
    <w:unhideWhenUsed/>
    <w:qFormat/>
    <w:rsid w:val="00CB39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391F"/>
    <w:pPr>
      <w:widowControl w:val="0"/>
      <w:autoSpaceDE w:val="0"/>
      <w:autoSpaceDN w:val="0"/>
    </w:pPr>
    <w:rPr>
      <w:rFonts w:ascii="Arial MT" w:eastAsia="Arial MT" w:hAnsi="Arial MT" w:cs="Arial MT"/>
      <w:sz w:val="22"/>
      <w:szCs w:val="22"/>
      <w:lang w:eastAsia="en-US"/>
    </w:rPr>
  </w:style>
  <w:style w:type="table" w:customStyle="1" w:styleId="Tablaconcuadrcula11">
    <w:name w:val="Tabla con cuadrícula11"/>
    <w:basedOn w:val="Tablanormal"/>
    <w:next w:val="Tablaconcuadrcula"/>
    <w:rsid w:val="000A2E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15B0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59"/>
    <w:rsid w:val="00B15B0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3557ED"/>
    <w:rPr>
      <w:color w:val="605E5C"/>
      <w:shd w:val="clear" w:color="auto" w:fill="E1DFDD"/>
    </w:rPr>
  </w:style>
  <w:style w:type="table" w:customStyle="1" w:styleId="Tablaconcuadrcula23">
    <w:name w:val="Tabla con cuadrícula23"/>
    <w:basedOn w:val="Tablanormal"/>
    <w:next w:val="Tablaconcuadrcula"/>
    <w:uiPriority w:val="39"/>
    <w:rsid w:val="00F80227"/>
    <w:pPr>
      <w:spacing w:after="0" w:line="240" w:lineRule="auto"/>
    </w:pPr>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C4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D046C8"/>
    <w:rPr>
      <w:rFonts w:asciiTheme="majorHAnsi" w:eastAsiaTheme="majorEastAsia" w:hAnsiTheme="majorHAnsi" w:cstheme="majorBidi"/>
      <w:i/>
      <w:iCs/>
      <w:color w:val="365F91" w:themeColor="accent1" w:themeShade="BF"/>
      <w:sz w:val="24"/>
      <w:szCs w:val="24"/>
      <w:lang w:eastAsia="es-ES"/>
    </w:rPr>
  </w:style>
  <w:style w:type="table" w:customStyle="1" w:styleId="Tablaconcuadrcula15">
    <w:name w:val="Tabla con cuadrícula15"/>
    <w:basedOn w:val="Tablanormal"/>
    <w:next w:val="Tablaconcuadrcula"/>
    <w:rsid w:val="00DE2EF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0E5309"/>
    <w:rPr>
      <w:rFonts w:ascii="Calibri" w:eastAsia="Calibri" w:hAnsi="Calibri" w:cs="Times New Roman"/>
      <w:lang w:val="es-CO"/>
    </w:rPr>
  </w:style>
  <w:style w:type="paragraph" w:styleId="Textocomentario">
    <w:name w:val="annotation text"/>
    <w:basedOn w:val="Normal"/>
    <w:link w:val="TextocomentarioCar"/>
    <w:rsid w:val="005D2212"/>
    <w:rPr>
      <w:sz w:val="20"/>
      <w:szCs w:val="20"/>
    </w:rPr>
  </w:style>
  <w:style w:type="character" w:customStyle="1" w:styleId="TextocomentarioCar">
    <w:name w:val="Texto comentario Car"/>
    <w:basedOn w:val="Fuentedeprrafopredeter"/>
    <w:link w:val="Textocomentario"/>
    <w:rsid w:val="005D2212"/>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5231">
      <w:bodyDiv w:val="1"/>
      <w:marLeft w:val="0"/>
      <w:marRight w:val="0"/>
      <w:marTop w:val="0"/>
      <w:marBottom w:val="0"/>
      <w:divBdr>
        <w:top w:val="none" w:sz="0" w:space="0" w:color="auto"/>
        <w:left w:val="none" w:sz="0" w:space="0" w:color="auto"/>
        <w:bottom w:val="none" w:sz="0" w:space="0" w:color="auto"/>
        <w:right w:val="none" w:sz="0" w:space="0" w:color="auto"/>
      </w:divBdr>
    </w:div>
    <w:div w:id="61296369">
      <w:bodyDiv w:val="1"/>
      <w:marLeft w:val="0"/>
      <w:marRight w:val="0"/>
      <w:marTop w:val="0"/>
      <w:marBottom w:val="0"/>
      <w:divBdr>
        <w:top w:val="none" w:sz="0" w:space="0" w:color="auto"/>
        <w:left w:val="none" w:sz="0" w:space="0" w:color="auto"/>
        <w:bottom w:val="none" w:sz="0" w:space="0" w:color="auto"/>
        <w:right w:val="none" w:sz="0" w:space="0" w:color="auto"/>
      </w:divBdr>
    </w:div>
    <w:div w:id="64377395">
      <w:bodyDiv w:val="1"/>
      <w:marLeft w:val="0"/>
      <w:marRight w:val="0"/>
      <w:marTop w:val="0"/>
      <w:marBottom w:val="0"/>
      <w:divBdr>
        <w:top w:val="none" w:sz="0" w:space="0" w:color="auto"/>
        <w:left w:val="none" w:sz="0" w:space="0" w:color="auto"/>
        <w:bottom w:val="none" w:sz="0" w:space="0" w:color="auto"/>
        <w:right w:val="none" w:sz="0" w:space="0" w:color="auto"/>
      </w:divBdr>
    </w:div>
    <w:div w:id="333150552">
      <w:bodyDiv w:val="1"/>
      <w:marLeft w:val="0"/>
      <w:marRight w:val="0"/>
      <w:marTop w:val="0"/>
      <w:marBottom w:val="0"/>
      <w:divBdr>
        <w:top w:val="none" w:sz="0" w:space="0" w:color="auto"/>
        <w:left w:val="none" w:sz="0" w:space="0" w:color="auto"/>
        <w:bottom w:val="none" w:sz="0" w:space="0" w:color="auto"/>
        <w:right w:val="none" w:sz="0" w:space="0" w:color="auto"/>
      </w:divBdr>
    </w:div>
    <w:div w:id="364865595">
      <w:bodyDiv w:val="1"/>
      <w:marLeft w:val="0"/>
      <w:marRight w:val="0"/>
      <w:marTop w:val="0"/>
      <w:marBottom w:val="0"/>
      <w:divBdr>
        <w:top w:val="none" w:sz="0" w:space="0" w:color="auto"/>
        <w:left w:val="none" w:sz="0" w:space="0" w:color="auto"/>
        <w:bottom w:val="none" w:sz="0" w:space="0" w:color="auto"/>
        <w:right w:val="none" w:sz="0" w:space="0" w:color="auto"/>
      </w:divBdr>
    </w:div>
    <w:div w:id="369964435">
      <w:bodyDiv w:val="1"/>
      <w:marLeft w:val="0"/>
      <w:marRight w:val="0"/>
      <w:marTop w:val="0"/>
      <w:marBottom w:val="0"/>
      <w:divBdr>
        <w:top w:val="none" w:sz="0" w:space="0" w:color="auto"/>
        <w:left w:val="none" w:sz="0" w:space="0" w:color="auto"/>
        <w:bottom w:val="none" w:sz="0" w:space="0" w:color="auto"/>
        <w:right w:val="none" w:sz="0" w:space="0" w:color="auto"/>
      </w:divBdr>
    </w:div>
    <w:div w:id="382020373">
      <w:bodyDiv w:val="1"/>
      <w:marLeft w:val="0"/>
      <w:marRight w:val="0"/>
      <w:marTop w:val="0"/>
      <w:marBottom w:val="0"/>
      <w:divBdr>
        <w:top w:val="none" w:sz="0" w:space="0" w:color="auto"/>
        <w:left w:val="none" w:sz="0" w:space="0" w:color="auto"/>
        <w:bottom w:val="none" w:sz="0" w:space="0" w:color="auto"/>
        <w:right w:val="none" w:sz="0" w:space="0" w:color="auto"/>
      </w:divBdr>
    </w:div>
    <w:div w:id="389307316">
      <w:bodyDiv w:val="1"/>
      <w:marLeft w:val="0"/>
      <w:marRight w:val="0"/>
      <w:marTop w:val="0"/>
      <w:marBottom w:val="0"/>
      <w:divBdr>
        <w:top w:val="none" w:sz="0" w:space="0" w:color="auto"/>
        <w:left w:val="none" w:sz="0" w:space="0" w:color="auto"/>
        <w:bottom w:val="none" w:sz="0" w:space="0" w:color="auto"/>
        <w:right w:val="none" w:sz="0" w:space="0" w:color="auto"/>
      </w:divBdr>
    </w:div>
    <w:div w:id="457720744">
      <w:bodyDiv w:val="1"/>
      <w:marLeft w:val="0"/>
      <w:marRight w:val="0"/>
      <w:marTop w:val="0"/>
      <w:marBottom w:val="0"/>
      <w:divBdr>
        <w:top w:val="none" w:sz="0" w:space="0" w:color="auto"/>
        <w:left w:val="none" w:sz="0" w:space="0" w:color="auto"/>
        <w:bottom w:val="none" w:sz="0" w:space="0" w:color="auto"/>
        <w:right w:val="none" w:sz="0" w:space="0" w:color="auto"/>
      </w:divBdr>
    </w:div>
    <w:div w:id="486284588">
      <w:bodyDiv w:val="1"/>
      <w:marLeft w:val="0"/>
      <w:marRight w:val="0"/>
      <w:marTop w:val="0"/>
      <w:marBottom w:val="0"/>
      <w:divBdr>
        <w:top w:val="none" w:sz="0" w:space="0" w:color="auto"/>
        <w:left w:val="none" w:sz="0" w:space="0" w:color="auto"/>
        <w:bottom w:val="none" w:sz="0" w:space="0" w:color="auto"/>
        <w:right w:val="none" w:sz="0" w:space="0" w:color="auto"/>
      </w:divBdr>
    </w:div>
    <w:div w:id="568543375">
      <w:bodyDiv w:val="1"/>
      <w:marLeft w:val="0"/>
      <w:marRight w:val="0"/>
      <w:marTop w:val="0"/>
      <w:marBottom w:val="0"/>
      <w:divBdr>
        <w:top w:val="none" w:sz="0" w:space="0" w:color="auto"/>
        <w:left w:val="none" w:sz="0" w:space="0" w:color="auto"/>
        <w:bottom w:val="none" w:sz="0" w:space="0" w:color="auto"/>
        <w:right w:val="none" w:sz="0" w:space="0" w:color="auto"/>
      </w:divBdr>
    </w:div>
    <w:div w:id="608701919">
      <w:bodyDiv w:val="1"/>
      <w:marLeft w:val="0"/>
      <w:marRight w:val="0"/>
      <w:marTop w:val="0"/>
      <w:marBottom w:val="0"/>
      <w:divBdr>
        <w:top w:val="none" w:sz="0" w:space="0" w:color="auto"/>
        <w:left w:val="none" w:sz="0" w:space="0" w:color="auto"/>
        <w:bottom w:val="none" w:sz="0" w:space="0" w:color="auto"/>
        <w:right w:val="none" w:sz="0" w:space="0" w:color="auto"/>
      </w:divBdr>
    </w:div>
    <w:div w:id="689985710">
      <w:bodyDiv w:val="1"/>
      <w:marLeft w:val="0"/>
      <w:marRight w:val="0"/>
      <w:marTop w:val="0"/>
      <w:marBottom w:val="0"/>
      <w:divBdr>
        <w:top w:val="none" w:sz="0" w:space="0" w:color="auto"/>
        <w:left w:val="none" w:sz="0" w:space="0" w:color="auto"/>
        <w:bottom w:val="none" w:sz="0" w:space="0" w:color="auto"/>
        <w:right w:val="none" w:sz="0" w:space="0" w:color="auto"/>
      </w:divBdr>
    </w:div>
    <w:div w:id="703672251">
      <w:bodyDiv w:val="1"/>
      <w:marLeft w:val="0"/>
      <w:marRight w:val="0"/>
      <w:marTop w:val="0"/>
      <w:marBottom w:val="0"/>
      <w:divBdr>
        <w:top w:val="none" w:sz="0" w:space="0" w:color="auto"/>
        <w:left w:val="none" w:sz="0" w:space="0" w:color="auto"/>
        <w:bottom w:val="none" w:sz="0" w:space="0" w:color="auto"/>
        <w:right w:val="none" w:sz="0" w:space="0" w:color="auto"/>
      </w:divBdr>
    </w:div>
    <w:div w:id="729769112">
      <w:bodyDiv w:val="1"/>
      <w:marLeft w:val="0"/>
      <w:marRight w:val="0"/>
      <w:marTop w:val="0"/>
      <w:marBottom w:val="0"/>
      <w:divBdr>
        <w:top w:val="none" w:sz="0" w:space="0" w:color="auto"/>
        <w:left w:val="none" w:sz="0" w:space="0" w:color="auto"/>
        <w:bottom w:val="none" w:sz="0" w:space="0" w:color="auto"/>
        <w:right w:val="none" w:sz="0" w:space="0" w:color="auto"/>
      </w:divBdr>
    </w:div>
    <w:div w:id="738945746">
      <w:bodyDiv w:val="1"/>
      <w:marLeft w:val="0"/>
      <w:marRight w:val="0"/>
      <w:marTop w:val="0"/>
      <w:marBottom w:val="0"/>
      <w:divBdr>
        <w:top w:val="none" w:sz="0" w:space="0" w:color="auto"/>
        <w:left w:val="none" w:sz="0" w:space="0" w:color="auto"/>
        <w:bottom w:val="none" w:sz="0" w:space="0" w:color="auto"/>
        <w:right w:val="none" w:sz="0" w:space="0" w:color="auto"/>
      </w:divBdr>
    </w:div>
    <w:div w:id="806506124">
      <w:bodyDiv w:val="1"/>
      <w:marLeft w:val="0"/>
      <w:marRight w:val="0"/>
      <w:marTop w:val="0"/>
      <w:marBottom w:val="0"/>
      <w:divBdr>
        <w:top w:val="none" w:sz="0" w:space="0" w:color="auto"/>
        <w:left w:val="none" w:sz="0" w:space="0" w:color="auto"/>
        <w:bottom w:val="none" w:sz="0" w:space="0" w:color="auto"/>
        <w:right w:val="none" w:sz="0" w:space="0" w:color="auto"/>
      </w:divBdr>
    </w:div>
    <w:div w:id="813134029">
      <w:bodyDiv w:val="1"/>
      <w:marLeft w:val="0"/>
      <w:marRight w:val="0"/>
      <w:marTop w:val="0"/>
      <w:marBottom w:val="0"/>
      <w:divBdr>
        <w:top w:val="none" w:sz="0" w:space="0" w:color="auto"/>
        <w:left w:val="none" w:sz="0" w:space="0" w:color="auto"/>
        <w:bottom w:val="none" w:sz="0" w:space="0" w:color="auto"/>
        <w:right w:val="none" w:sz="0" w:space="0" w:color="auto"/>
      </w:divBdr>
    </w:div>
    <w:div w:id="855075269">
      <w:bodyDiv w:val="1"/>
      <w:marLeft w:val="0"/>
      <w:marRight w:val="0"/>
      <w:marTop w:val="0"/>
      <w:marBottom w:val="0"/>
      <w:divBdr>
        <w:top w:val="none" w:sz="0" w:space="0" w:color="auto"/>
        <w:left w:val="none" w:sz="0" w:space="0" w:color="auto"/>
        <w:bottom w:val="none" w:sz="0" w:space="0" w:color="auto"/>
        <w:right w:val="none" w:sz="0" w:space="0" w:color="auto"/>
      </w:divBdr>
      <w:divsChild>
        <w:div w:id="647051957">
          <w:marLeft w:val="605"/>
          <w:marRight w:val="0"/>
          <w:marTop w:val="160"/>
          <w:marBottom w:val="0"/>
          <w:divBdr>
            <w:top w:val="none" w:sz="0" w:space="0" w:color="auto"/>
            <w:left w:val="none" w:sz="0" w:space="0" w:color="auto"/>
            <w:bottom w:val="none" w:sz="0" w:space="0" w:color="auto"/>
            <w:right w:val="none" w:sz="0" w:space="0" w:color="auto"/>
          </w:divBdr>
        </w:div>
        <w:div w:id="309987190">
          <w:marLeft w:val="605"/>
          <w:marRight w:val="0"/>
          <w:marTop w:val="160"/>
          <w:marBottom w:val="0"/>
          <w:divBdr>
            <w:top w:val="none" w:sz="0" w:space="0" w:color="auto"/>
            <w:left w:val="none" w:sz="0" w:space="0" w:color="auto"/>
            <w:bottom w:val="none" w:sz="0" w:space="0" w:color="auto"/>
            <w:right w:val="none" w:sz="0" w:space="0" w:color="auto"/>
          </w:divBdr>
        </w:div>
        <w:div w:id="514346501">
          <w:marLeft w:val="605"/>
          <w:marRight w:val="0"/>
          <w:marTop w:val="160"/>
          <w:marBottom w:val="0"/>
          <w:divBdr>
            <w:top w:val="none" w:sz="0" w:space="0" w:color="auto"/>
            <w:left w:val="none" w:sz="0" w:space="0" w:color="auto"/>
            <w:bottom w:val="none" w:sz="0" w:space="0" w:color="auto"/>
            <w:right w:val="none" w:sz="0" w:space="0" w:color="auto"/>
          </w:divBdr>
        </w:div>
        <w:div w:id="1990749920">
          <w:marLeft w:val="605"/>
          <w:marRight w:val="0"/>
          <w:marTop w:val="160"/>
          <w:marBottom w:val="0"/>
          <w:divBdr>
            <w:top w:val="none" w:sz="0" w:space="0" w:color="auto"/>
            <w:left w:val="none" w:sz="0" w:space="0" w:color="auto"/>
            <w:bottom w:val="none" w:sz="0" w:space="0" w:color="auto"/>
            <w:right w:val="none" w:sz="0" w:space="0" w:color="auto"/>
          </w:divBdr>
        </w:div>
        <w:div w:id="751200298">
          <w:marLeft w:val="605"/>
          <w:marRight w:val="0"/>
          <w:marTop w:val="160"/>
          <w:marBottom w:val="0"/>
          <w:divBdr>
            <w:top w:val="none" w:sz="0" w:space="0" w:color="auto"/>
            <w:left w:val="none" w:sz="0" w:space="0" w:color="auto"/>
            <w:bottom w:val="none" w:sz="0" w:space="0" w:color="auto"/>
            <w:right w:val="none" w:sz="0" w:space="0" w:color="auto"/>
          </w:divBdr>
        </w:div>
        <w:div w:id="2102793376">
          <w:marLeft w:val="605"/>
          <w:marRight w:val="0"/>
          <w:marTop w:val="160"/>
          <w:marBottom w:val="0"/>
          <w:divBdr>
            <w:top w:val="none" w:sz="0" w:space="0" w:color="auto"/>
            <w:left w:val="none" w:sz="0" w:space="0" w:color="auto"/>
            <w:bottom w:val="none" w:sz="0" w:space="0" w:color="auto"/>
            <w:right w:val="none" w:sz="0" w:space="0" w:color="auto"/>
          </w:divBdr>
        </w:div>
        <w:div w:id="890337840">
          <w:marLeft w:val="605"/>
          <w:marRight w:val="0"/>
          <w:marTop w:val="160"/>
          <w:marBottom w:val="0"/>
          <w:divBdr>
            <w:top w:val="none" w:sz="0" w:space="0" w:color="auto"/>
            <w:left w:val="none" w:sz="0" w:space="0" w:color="auto"/>
            <w:bottom w:val="none" w:sz="0" w:space="0" w:color="auto"/>
            <w:right w:val="none" w:sz="0" w:space="0" w:color="auto"/>
          </w:divBdr>
        </w:div>
        <w:div w:id="883753610">
          <w:marLeft w:val="605"/>
          <w:marRight w:val="0"/>
          <w:marTop w:val="160"/>
          <w:marBottom w:val="0"/>
          <w:divBdr>
            <w:top w:val="none" w:sz="0" w:space="0" w:color="auto"/>
            <w:left w:val="none" w:sz="0" w:space="0" w:color="auto"/>
            <w:bottom w:val="none" w:sz="0" w:space="0" w:color="auto"/>
            <w:right w:val="none" w:sz="0" w:space="0" w:color="auto"/>
          </w:divBdr>
        </w:div>
        <w:div w:id="1231303615">
          <w:marLeft w:val="605"/>
          <w:marRight w:val="0"/>
          <w:marTop w:val="160"/>
          <w:marBottom w:val="0"/>
          <w:divBdr>
            <w:top w:val="none" w:sz="0" w:space="0" w:color="auto"/>
            <w:left w:val="none" w:sz="0" w:space="0" w:color="auto"/>
            <w:bottom w:val="none" w:sz="0" w:space="0" w:color="auto"/>
            <w:right w:val="none" w:sz="0" w:space="0" w:color="auto"/>
          </w:divBdr>
        </w:div>
      </w:divsChild>
    </w:div>
    <w:div w:id="859972060">
      <w:bodyDiv w:val="1"/>
      <w:marLeft w:val="0"/>
      <w:marRight w:val="0"/>
      <w:marTop w:val="0"/>
      <w:marBottom w:val="0"/>
      <w:divBdr>
        <w:top w:val="none" w:sz="0" w:space="0" w:color="auto"/>
        <w:left w:val="none" w:sz="0" w:space="0" w:color="auto"/>
        <w:bottom w:val="none" w:sz="0" w:space="0" w:color="auto"/>
        <w:right w:val="none" w:sz="0" w:space="0" w:color="auto"/>
      </w:divBdr>
    </w:div>
    <w:div w:id="901404694">
      <w:bodyDiv w:val="1"/>
      <w:marLeft w:val="0"/>
      <w:marRight w:val="0"/>
      <w:marTop w:val="0"/>
      <w:marBottom w:val="0"/>
      <w:divBdr>
        <w:top w:val="none" w:sz="0" w:space="0" w:color="auto"/>
        <w:left w:val="none" w:sz="0" w:space="0" w:color="auto"/>
        <w:bottom w:val="none" w:sz="0" w:space="0" w:color="auto"/>
        <w:right w:val="none" w:sz="0" w:space="0" w:color="auto"/>
      </w:divBdr>
    </w:div>
    <w:div w:id="980236118">
      <w:bodyDiv w:val="1"/>
      <w:marLeft w:val="0"/>
      <w:marRight w:val="0"/>
      <w:marTop w:val="0"/>
      <w:marBottom w:val="0"/>
      <w:divBdr>
        <w:top w:val="none" w:sz="0" w:space="0" w:color="auto"/>
        <w:left w:val="none" w:sz="0" w:space="0" w:color="auto"/>
        <w:bottom w:val="none" w:sz="0" w:space="0" w:color="auto"/>
        <w:right w:val="none" w:sz="0" w:space="0" w:color="auto"/>
      </w:divBdr>
    </w:div>
    <w:div w:id="1021661138">
      <w:bodyDiv w:val="1"/>
      <w:marLeft w:val="0"/>
      <w:marRight w:val="0"/>
      <w:marTop w:val="0"/>
      <w:marBottom w:val="0"/>
      <w:divBdr>
        <w:top w:val="none" w:sz="0" w:space="0" w:color="auto"/>
        <w:left w:val="none" w:sz="0" w:space="0" w:color="auto"/>
        <w:bottom w:val="none" w:sz="0" w:space="0" w:color="auto"/>
        <w:right w:val="none" w:sz="0" w:space="0" w:color="auto"/>
      </w:divBdr>
    </w:div>
    <w:div w:id="1022590306">
      <w:bodyDiv w:val="1"/>
      <w:marLeft w:val="0"/>
      <w:marRight w:val="0"/>
      <w:marTop w:val="0"/>
      <w:marBottom w:val="0"/>
      <w:divBdr>
        <w:top w:val="none" w:sz="0" w:space="0" w:color="auto"/>
        <w:left w:val="none" w:sz="0" w:space="0" w:color="auto"/>
        <w:bottom w:val="none" w:sz="0" w:space="0" w:color="auto"/>
        <w:right w:val="none" w:sz="0" w:space="0" w:color="auto"/>
      </w:divBdr>
    </w:div>
    <w:div w:id="1045372268">
      <w:bodyDiv w:val="1"/>
      <w:marLeft w:val="0"/>
      <w:marRight w:val="0"/>
      <w:marTop w:val="0"/>
      <w:marBottom w:val="0"/>
      <w:divBdr>
        <w:top w:val="none" w:sz="0" w:space="0" w:color="auto"/>
        <w:left w:val="none" w:sz="0" w:space="0" w:color="auto"/>
        <w:bottom w:val="none" w:sz="0" w:space="0" w:color="auto"/>
        <w:right w:val="none" w:sz="0" w:space="0" w:color="auto"/>
      </w:divBdr>
    </w:div>
    <w:div w:id="1054504121">
      <w:bodyDiv w:val="1"/>
      <w:marLeft w:val="0"/>
      <w:marRight w:val="0"/>
      <w:marTop w:val="0"/>
      <w:marBottom w:val="0"/>
      <w:divBdr>
        <w:top w:val="none" w:sz="0" w:space="0" w:color="auto"/>
        <w:left w:val="none" w:sz="0" w:space="0" w:color="auto"/>
        <w:bottom w:val="none" w:sz="0" w:space="0" w:color="auto"/>
        <w:right w:val="none" w:sz="0" w:space="0" w:color="auto"/>
      </w:divBdr>
    </w:div>
    <w:div w:id="1057709025">
      <w:bodyDiv w:val="1"/>
      <w:marLeft w:val="0"/>
      <w:marRight w:val="0"/>
      <w:marTop w:val="0"/>
      <w:marBottom w:val="0"/>
      <w:divBdr>
        <w:top w:val="none" w:sz="0" w:space="0" w:color="auto"/>
        <w:left w:val="none" w:sz="0" w:space="0" w:color="auto"/>
        <w:bottom w:val="none" w:sz="0" w:space="0" w:color="auto"/>
        <w:right w:val="none" w:sz="0" w:space="0" w:color="auto"/>
      </w:divBdr>
    </w:div>
    <w:div w:id="1062797330">
      <w:bodyDiv w:val="1"/>
      <w:marLeft w:val="0"/>
      <w:marRight w:val="0"/>
      <w:marTop w:val="0"/>
      <w:marBottom w:val="0"/>
      <w:divBdr>
        <w:top w:val="none" w:sz="0" w:space="0" w:color="auto"/>
        <w:left w:val="none" w:sz="0" w:space="0" w:color="auto"/>
        <w:bottom w:val="none" w:sz="0" w:space="0" w:color="auto"/>
        <w:right w:val="none" w:sz="0" w:space="0" w:color="auto"/>
      </w:divBdr>
    </w:div>
    <w:div w:id="1103379238">
      <w:bodyDiv w:val="1"/>
      <w:marLeft w:val="0"/>
      <w:marRight w:val="0"/>
      <w:marTop w:val="0"/>
      <w:marBottom w:val="0"/>
      <w:divBdr>
        <w:top w:val="none" w:sz="0" w:space="0" w:color="auto"/>
        <w:left w:val="none" w:sz="0" w:space="0" w:color="auto"/>
        <w:bottom w:val="none" w:sz="0" w:space="0" w:color="auto"/>
        <w:right w:val="none" w:sz="0" w:space="0" w:color="auto"/>
      </w:divBdr>
      <w:divsChild>
        <w:div w:id="1794669885">
          <w:marLeft w:val="0"/>
          <w:marRight w:val="0"/>
          <w:marTop w:val="0"/>
          <w:marBottom w:val="0"/>
          <w:divBdr>
            <w:top w:val="none" w:sz="0" w:space="0" w:color="auto"/>
            <w:left w:val="none" w:sz="0" w:space="0" w:color="auto"/>
            <w:bottom w:val="none" w:sz="0" w:space="0" w:color="auto"/>
            <w:right w:val="none" w:sz="0" w:space="0" w:color="auto"/>
          </w:divBdr>
        </w:div>
        <w:div w:id="597911124">
          <w:marLeft w:val="0"/>
          <w:marRight w:val="0"/>
          <w:marTop w:val="0"/>
          <w:marBottom w:val="0"/>
          <w:divBdr>
            <w:top w:val="none" w:sz="0" w:space="0" w:color="auto"/>
            <w:left w:val="none" w:sz="0" w:space="0" w:color="auto"/>
            <w:bottom w:val="none" w:sz="0" w:space="0" w:color="auto"/>
            <w:right w:val="none" w:sz="0" w:space="0" w:color="auto"/>
          </w:divBdr>
        </w:div>
      </w:divsChild>
    </w:div>
    <w:div w:id="1269388085">
      <w:bodyDiv w:val="1"/>
      <w:marLeft w:val="0"/>
      <w:marRight w:val="0"/>
      <w:marTop w:val="0"/>
      <w:marBottom w:val="0"/>
      <w:divBdr>
        <w:top w:val="none" w:sz="0" w:space="0" w:color="auto"/>
        <w:left w:val="none" w:sz="0" w:space="0" w:color="auto"/>
        <w:bottom w:val="none" w:sz="0" w:space="0" w:color="auto"/>
        <w:right w:val="none" w:sz="0" w:space="0" w:color="auto"/>
      </w:divBdr>
      <w:divsChild>
        <w:div w:id="253248029">
          <w:marLeft w:val="475"/>
          <w:marRight w:val="0"/>
          <w:marTop w:val="1"/>
          <w:marBottom w:val="0"/>
          <w:divBdr>
            <w:top w:val="none" w:sz="0" w:space="0" w:color="auto"/>
            <w:left w:val="none" w:sz="0" w:space="0" w:color="auto"/>
            <w:bottom w:val="none" w:sz="0" w:space="0" w:color="auto"/>
            <w:right w:val="none" w:sz="0" w:space="0" w:color="auto"/>
          </w:divBdr>
        </w:div>
        <w:div w:id="174538135">
          <w:marLeft w:val="475"/>
          <w:marRight w:val="230"/>
          <w:marTop w:val="0"/>
          <w:marBottom w:val="0"/>
          <w:divBdr>
            <w:top w:val="none" w:sz="0" w:space="0" w:color="auto"/>
            <w:left w:val="none" w:sz="0" w:space="0" w:color="auto"/>
            <w:bottom w:val="none" w:sz="0" w:space="0" w:color="auto"/>
            <w:right w:val="none" w:sz="0" w:space="0" w:color="auto"/>
          </w:divBdr>
        </w:div>
        <w:div w:id="8799455">
          <w:marLeft w:val="475"/>
          <w:marRight w:val="14"/>
          <w:marTop w:val="0"/>
          <w:marBottom w:val="0"/>
          <w:divBdr>
            <w:top w:val="none" w:sz="0" w:space="0" w:color="auto"/>
            <w:left w:val="none" w:sz="0" w:space="0" w:color="auto"/>
            <w:bottom w:val="none" w:sz="0" w:space="0" w:color="auto"/>
            <w:right w:val="none" w:sz="0" w:space="0" w:color="auto"/>
          </w:divBdr>
        </w:div>
      </w:divsChild>
    </w:div>
    <w:div w:id="1282951940">
      <w:bodyDiv w:val="1"/>
      <w:marLeft w:val="0"/>
      <w:marRight w:val="0"/>
      <w:marTop w:val="0"/>
      <w:marBottom w:val="0"/>
      <w:divBdr>
        <w:top w:val="none" w:sz="0" w:space="0" w:color="auto"/>
        <w:left w:val="none" w:sz="0" w:space="0" w:color="auto"/>
        <w:bottom w:val="none" w:sz="0" w:space="0" w:color="auto"/>
        <w:right w:val="none" w:sz="0" w:space="0" w:color="auto"/>
      </w:divBdr>
    </w:div>
    <w:div w:id="1290435264">
      <w:bodyDiv w:val="1"/>
      <w:marLeft w:val="0"/>
      <w:marRight w:val="0"/>
      <w:marTop w:val="0"/>
      <w:marBottom w:val="0"/>
      <w:divBdr>
        <w:top w:val="none" w:sz="0" w:space="0" w:color="auto"/>
        <w:left w:val="none" w:sz="0" w:space="0" w:color="auto"/>
        <w:bottom w:val="none" w:sz="0" w:space="0" w:color="auto"/>
        <w:right w:val="none" w:sz="0" w:space="0" w:color="auto"/>
      </w:divBdr>
    </w:div>
    <w:div w:id="1317493985">
      <w:bodyDiv w:val="1"/>
      <w:marLeft w:val="0"/>
      <w:marRight w:val="0"/>
      <w:marTop w:val="0"/>
      <w:marBottom w:val="0"/>
      <w:divBdr>
        <w:top w:val="none" w:sz="0" w:space="0" w:color="auto"/>
        <w:left w:val="none" w:sz="0" w:space="0" w:color="auto"/>
        <w:bottom w:val="none" w:sz="0" w:space="0" w:color="auto"/>
        <w:right w:val="none" w:sz="0" w:space="0" w:color="auto"/>
      </w:divBdr>
    </w:div>
    <w:div w:id="1331641709">
      <w:bodyDiv w:val="1"/>
      <w:marLeft w:val="0"/>
      <w:marRight w:val="0"/>
      <w:marTop w:val="0"/>
      <w:marBottom w:val="0"/>
      <w:divBdr>
        <w:top w:val="none" w:sz="0" w:space="0" w:color="auto"/>
        <w:left w:val="none" w:sz="0" w:space="0" w:color="auto"/>
        <w:bottom w:val="none" w:sz="0" w:space="0" w:color="auto"/>
        <w:right w:val="none" w:sz="0" w:space="0" w:color="auto"/>
      </w:divBdr>
    </w:div>
    <w:div w:id="1341081882">
      <w:bodyDiv w:val="1"/>
      <w:marLeft w:val="0"/>
      <w:marRight w:val="0"/>
      <w:marTop w:val="0"/>
      <w:marBottom w:val="0"/>
      <w:divBdr>
        <w:top w:val="none" w:sz="0" w:space="0" w:color="auto"/>
        <w:left w:val="none" w:sz="0" w:space="0" w:color="auto"/>
        <w:bottom w:val="none" w:sz="0" w:space="0" w:color="auto"/>
        <w:right w:val="none" w:sz="0" w:space="0" w:color="auto"/>
      </w:divBdr>
    </w:div>
    <w:div w:id="1349674376">
      <w:bodyDiv w:val="1"/>
      <w:marLeft w:val="0"/>
      <w:marRight w:val="0"/>
      <w:marTop w:val="0"/>
      <w:marBottom w:val="0"/>
      <w:divBdr>
        <w:top w:val="none" w:sz="0" w:space="0" w:color="auto"/>
        <w:left w:val="none" w:sz="0" w:space="0" w:color="auto"/>
        <w:bottom w:val="none" w:sz="0" w:space="0" w:color="auto"/>
        <w:right w:val="none" w:sz="0" w:space="0" w:color="auto"/>
      </w:divBdr>
    </w:div>
    <w:div w:id="1360350891">
      <w:bodyDiv w:val="1"/>
      <w:marLeft w:val="0"/>
      <w:marRight w:val="0"/>
      <w:marTop w:val="0"/>
      <w:marBottom w:val="0"/>
      <w:divBdr>
        <w:top w:val="none" w:sz="0" w:space="0" w:color="auto"/>
        <w:left w:val="none" w:sz="0" w:space="0" w:color="auto"/>
        <w:bottom w:val="none" w:sz="0" w:space="0" w:color="auto"/>
        <w:right w:val="none" w:sz="0" w:space="0" w:color="auto"/>
      </w:divBdr>
    </w:div>
    <w:div w:id="1455058879">
      <w:bodyDiv w:val="1"/>
      <w:marLeft w:val="0"/>
      <w:marRight w:val="0"/>
      <w:marTop w:val="0"/>
      <w:marBottom w:val="0"/>
      <w:divBdr>
        <w:top w:val="none" w:sz="0" w:space="0" w:color="auto"/>
        <w:left w:val="none" w:sz="0" w:space="0" w:color="auto"/>
        <w:bottom w:val="none" w:sz="0" w:space="0" w:color="auto"/>
        <w:right w:val="none" w:sz="0" w:space="0" w:color="auto"/>
      </w:divBdr>
    </w:div>
    <w:div w:id="1467815331">
      <w:bodyDiv w:val="1"/>
      <w:marLeft w:val="0"/>
      <w:marRight w:val="0"/>
      <w:marTop w:val="0"/>
      <w:marBottom w:val="0"/>
      <w:divBdr>
        <w:top w:val="none" w:sz="0" w:space="0" w:color="auto"/>
        <w:left w:val="none" w:sz="0" w:space="0" w:color="auto"/>
        <w:bottom w:val="none" w:sz="0" w:space="0" w:color="auto"/>
        <w:right w:val="none" w:sz="0" w:space="0" w:color="auto"/>
      </w:divBdr>
    </w:div>
    <w:div w:id="1470977557">
      <w:bodyDiv w:val="1"/>
      <w:marLeft w:val="0"/>
      <w:marRight w:val="0"/>
      <w:marTop w:val="0"/>
      <w:marBottom w:val="0"/>
      <w:divBdr>
        <w:top w:val="none" w:sz="0" w:space="0" w:color="auto"/>
        <w:left w:val="none" w:sz="0" w:space="0" w:color="auto"/>
        <w:bottom w:val="none" w:sz="0" w:space="0" w:color="auto"/>
        <w:right w:val="none" w:sz="0" w:space="0" w:color="auto"/>
      </w:divBdr>
    </w:div>
    <w:div w:id="1476407142">
      <w:bodyDiv w:val="1"/>
      <w:marLeft w:val="0"/>
      <w:marRight w:val="0"/>
      <w:marTop w:val="0"/>
      <w:marBottom w:val="0"/>
      <w:divBdr>
        <w:top w:val="none" w:sz="0" w:space="0" w:color="auto"/>
        <w:left w:val="none" w:sz="0" w:space="0" w:color="auto"/>
        <w:bottom w:val="none" w:sz="0" w:space="0" w:color="auto"/>
        <w:right w:val="none" w:sz="0" w:space="0" w:color="auto"/>
      </w:divBdr>
    </w:div>
    <w:div w:id="1510831730">
      <w:bodyDiv w:val="1"/>
      <w:marLeft w:val="0"/>
      <w:marRight w:val="0"/>
      <w:marTop w:val="0"/>
      <w:marBottom w:val="0"/>
      <w:divBdr>
        <w:top w:val="none" w:sz="0" w:space="0" w:color="auto"/>
        <w:left w:val="none" w:sz="0" w:space="0" w:color="auto"/>
        <w:bottom w:val="none" w:sz="0" w:space="0" w:color="auto"/>
        <w:right w:val="none" w:sz="0" w:space="0" w:color="auto"/>
      </w:divBdr>
    </w:div>
    <w:div w:id="1538741842">
      <w:bodyDiv w:val="1"/>
      <w:marLeft w:val="0"/>
      <w:marRight w:val="0"/>
      <w:marTop w:val="0"/>
      <w:marBottom w:val="0"/>
      <w:divBdr>
        <w:top w:val="none" w:sz="0" w:space="0" w:color="auto"/>
        <w:left w:val="none" w:sz="0" w:space="0" w:color="auto"/>
        <w:bottom w:val="none" w:sz="0" w:space="0" w:color="auto"/>
        <w:right w:val="none" w:sz="0" w:space="0" w:color="auto"/>
      </w:divBdr>
    </w:div>
    <w:div w:id="1583492186">
      <w:bodyDiv w:val="1"/>
      <w:marLeft w:val="0"/>
      <w:marRight w:val="0"/>
      <w:marTop w:val="0"/>
      <w:marBottom w:val="0"/>
      <w:divBdr>
        <w:top w:val="none" w:sz="0" w:space="0" w:color="auto"/>
        <w:left w:val="none" w:sz="0" w:space="0" w:color="auto"/>
        <w:bottom w:val="none" w:sz="0" w:space="0" w:color="auto"/>
        <w:right w:val="none" w:sz="0" w:space="0" w:color="auto"/>
      </w:divBdr>
    </w:div>
    <w:div w:id="1618751724">
      <w:bodyDiv w:val="1"/>
      <w:marLeft w:val="0"/>
      <w:marRight w:val="0"/>
      <w:marTop w:val="0"/>
      <w:marBottom w:val="0"/>
      <w:divBdr>
        <w:top w:val="none" w:sz="0" w:space="0" w:color="auto"/>
        <w:left w:val="none" w:sz="0" w:space="0" w:color="auto"/>
        <w:bottom w:val="none" w:sz="0" w:space="0" w:color="auto"/>
        <w:right w:val="none" w:sz="0" w:space="0" w:color="auto"/>
      </w:divBdr>
    </w:div>
    <w:div w:id="1648706128">
      <w:bodyDiv w:val="1"/>
      <w:marLeft w:val="0"/>
      <w:marRight w:val="0"/>
      <w:marTop w:val="0"/>
      <w:marBottom w:val="0"/>
      <w:divBdr>
        <w:top w:val="none" w:sz="0" w:space="0" w:color="auto"/>
        <w:left w:val="none" w:sz="0" w:space="0" w:color="auto"/>
        <w:bottom w:val="none" w:sz="0" w:space="0" w:color="auto"/>
        <w:right w:val="none" w:sz="0" w:space="0" w:color="auto"/>
      </w:divBdr>
    </w:div>
    <w:div w:id="1663775619">
      <w:bodyDiv w:val="1"/>
      <w:marLeft w:val="0"/>
      <w:marRight w:val="0"/>
      <w:marTop w:val="0"/>
      <w:marBottom w:val="0"/>
      <w:divBdr>
        <w:top w:val="none" w:sz="0" w:space="0" w:color="auto"/>
        <w:left w:val="none" w:sz="0" w:space="0" w:color="auto"/>
        <w:bottom w:val="none" w:sz="0" w:space="0" w:color="auto"/>
        <w:right w:val="none" w:sz="0" w:space="0" w:color="auto"/>
      </w:divBdr>
    </w:div>
    <w:div w:id="1741713200">
      <w:bodyDiv w:val="1"/>
      <w:marLeft w:val="0"/>
      <w:marRight w:val="0"/>
      <w:marTop w:val="0"/>
      <w:marBottom w:val="0"/>
      <w:divBdr>
        <w:top w:val="none" w:sz="0" w:space="0" w:color="auto"/>
        <w:left w:val="none" w:sz="0" w:space="0" w:color="auto"/>
        <w:bottom w:val="none" w:sz="0" w:space="0" w:color="auto"/>
        <w:right w:val="none" w:sz="0" w:space="0" w:color="auto"/>
      </w:divBdr>
      <w:divsChild>
        <w:div w:id="512033062">
          <w:marLeft w:val="0"/>
          <w:marRight w:val="0"/>
          <w:marTop w:val="0"/>
          <w:marBottom w:val="0"/>
          <w:divBdr>
            <w:top w:val="none" w:sz="0" w:space="0" w:color="auto"/>
            <w:left w:val="none" w:sz="0" w:space="0" w:color="auto"/>
            <w:bottom w:val="none" w:sz="0" w:space="0" w:color="auto"/>
            <w:right w:val="none" w:sz="0" w:space="0" w:color="auto"/>
          </w:divBdr>
        </w:div>
        <w:div w:id="117770826">
          <w:marLeft w:val="0"/>
          <w:marRight w:val="0"/>
          <w:marTop w:val="0"/>
          <w:marBottom w:val="0"/>
          <w:divBdr>
            <w:top w:val="none" w:sz="0" w:space="0" w:color="auto"/>
            <w:left w:val="none" w:sz="0" w:space="0" w:color="auto"/>
            <w:bottom w:val="none" w:sz="0" w:space="0" w:color="auto"/>
            <w:right w:val="none" w:sz="0" w:space="0" w:color="auto"/>
          </w:divBdr>
        </w:div>
        <w:div w:id="1331175779">
          <w:marLeft w:val="0"/>
          <w:marRight w:val="0"/>
          <w:marTop w:val="0"/>
          <w:marBottom w:val="0"/>
          <w:divBdr>
            <w:top w:val="none" w:sz="0" w:space="0" w:color="auto"/>
            <w:left w:val="none" w:sz="0" w:space="0" w:color="auto"/>
            <w:bottom w:val="none" w:sz="0" w:space="0" w:color="auto"/>
            <w:right w:val="none" w:sz="0" w:space="0" w:color="auto"/>
          </w:divBdr>
          <w:divsChild>
            <w:div w:id="1102795506">
              <w:marLeft w:val="0"/>
              <w:marRight w:val="0"/>
              <w:marTop w:val="0"/>
              <w:marBottom w:val="0"/>
              <w:divBdr>
                <w:top w:val="none" w:sz="0" w:space="0" w:color="auto"/>
                <w:left w:val="none" w:sz="0" w:space="0" w:color="auto"/>
                <w:bottom w:val="none" w:sz="0" w:space="0" w:color="auto"/>
                <w:right w:val="none" w:sz="0" w:space="0" w:color="auto"/>
              </w:divBdr>
            </w:div>
            <w:div w:id="6843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12049">
      <w:bodyDiv w:val="1"/>
      <w:marLeft w:val="0"/>
      <w:marRight w:val="0"/>
      <w:marTop w:val="0"/>
      <w:marBottom w:val="0"/>
      <w:divBdr>
        <w:top w:val="none" w:sz="0" w:space="0" w:color="auto"/>
        <w:left w:val="none" w:sz="0" w:space="0" w:color="auto"/>
        <w:bottom w:val="none" w:sz="0" w:space="0" w:color="auto"/>
        <w:right w:val="none" w:sz="0" w:space="0" w:color="auto"/>
      </w:divBdr>
    </w:div>
    <w:div w:id="1830779468">
      <w:bodyDiv w:val="1"/>
      <w:marLeft w:val="0"/>
      <w:marRight w:val="0"/>
      <w:marTop w:val="0"/>
      <w:marBottom w:val="0"/>
      <w:divBdr>
        <w:top w:val="none" w:sz="0" w:space="0" w:color="auto"/>
        <w:left w:val="none" w:sz="0" w:space="0" w:color="auto"/>
        <w:bottom w:val="none" w:sz="0" w:space="0" w:color="auto"/>
        <w:right w:val="none" w:sz="0" w:space="0" w:color="auto"/>
      </w:divBdr>
    </w:div>
    <w:div w:id="1839030755">
      <w:bodyDiv w:val="1"/>
      <w:marLeft w:val="0"/>
      <w:marRight w:val="0"/>
      <w:marTop w:val="0"/>
      <w:marBottom w:val="0"/>
      <w:divBdr>
        <w:top w:val="none" w:sz="0" w:space="0" w:color="auto"/>
        <w:left w:val="none" w:sz="0" w:space="0" w:color="auto"/>
        <w:bottom w:val="none" w:sz="0" w:space="0" w:color="auto"/>
        <w:right w:val="none" w:sz="0" w:space="0" w:color="auto"/>
      </w:divBdr>
    </w:div>
    <w:div w:id="1862935667">
      <w:bodyDiv w:val="1"/>
      <w:marLeft w:val="0"/>
      <w:marRight w:val="0"/>
      <w:marTop w:val="0"/>
      <w:marBottom w:val="0"/>
      <w:divBdr>
        <w:top w:val="none" w:sz="0" w:space="0" w:color="auto"/>
        <w:left w:val="none" w:sz="0" w:space="0" w:color="auto"/>
        <w:bottom w:val="none" w:sz="0" w:space="0" w:color="auto"/>
        <w:right w:val="none" w:sz="0" w:space="0" w:color="auto"/>
      </w:divBdr>
    </w:div>
    <w:div w:id="1892614977">
      <w:bodyDiv w:val="1"/>
      <w:marLeft w:val="0"/>
      <w:marRight w:val="0"/>
      <w:marTop w:val="0"/>
      <w:marBottom w:val="0"/>
      <w:divBdr>
        <w:top w:val="none" w:sz="0" w:space="0" w:color="auto"/>
        <w:left w:val="none" w:sz="0" w:space="0" w:color="auto"/>
        <w:bottom w:val="none" w:sz="0" w:space="0" w:color="auto"/>
        <w:right w:val="none" w:sz="0" w:space="0" w:color="auto"/>
      </w:divBdr>
    </w:div>
    <w:div w:id="1923294196">
      <w:bodyDiv w:val="1"/>
      <w:marLeft w:val="0"/>
      <w:marRight w:val="0"/>
      <w:marTop w:val="0"/>
      <w:marBottom w:val="0"/>
      <w:divBdr>
        <w:top w:val="none" w:sz="0" w:space="0" w:color="auto"/>
        <w:left w:val="none" w:sz="0" w:space="0" w:color="auto"/>
        <w:bottom w:val="none" w:sz="0" w:space="0" w:color="auto"/>
        <w:right w:val="none" w:sz="0" w:space="0" w:color="auto"/>
      </w:divBdr>
    </w:div>
    <w:div w:id="1933276335">
      <w:bodyDiv w:val="1"/>
      <w:marLeft w:val="0"/>
      <w:marRight w:val="0"/>
      <w:marTop w:val="0"/>
      <w:marBottom w:val="0"/>
      <w:divBdr>
        <w:top w:val="none" w:sz="0" w:space="0" w:color="auto"/>
        <w:left w:val="none" w:sz="0" w:space="0" w:color="auto"/>
        <w:bottom w:val="none" w:sz="0" w:space="0" w:color="auto"/>
        <w:right w:val="none" w:sz="0" w:space="0" w:color="auto"/>
      </w:divBdr>
    </w:div>
    <w:div w:id="1940675209">
      <w:bodyDiv w:val="1"/>
      <w:marLeft w:val="0"/>
      <w:marRight w:val="0"/>
      <w:marTop w:val="0"/>
      <w:marBottom w:val="0"/>
      <w:divBdr>
        <w:top w:val="none" w:sz="0" w:space="0" w:color="auto"/>
        <w:left w:val="none" w:sz="0" w:space="0" w:color="auto"/>
        <w:bottom w:val="none" w:sz="0" w:space="0" w:color="auto"/>
        <w:right w:val="none" w:sz="0" w:space="0" w:color="auto"/>
      </w:divBdr>
    </w:div>
    <w:div w:id="1958951900">
      <w:bodyDiv w:val="1"/>
      <w:marLeft w:val="0"/>
      <w:marRight w:val="0"/>
      <w:marTop w:val="0"/>
      <w:marBottom w:val="0"/>
      <w:divBdr>
        <w:top w:val="none" w:sz="0" w:space="0" w:color="auto"/>
        <w:left w:val="none" w:sz="0" w:space="0" w:color="auto"/>
        <w:bottom w:val="none" w:sz="0" w:space="0" w:color="auto"/>
        <w:right w:val="none" w:sz="0" w:space="0" w:color="auto"/>
      </w:divBdr>
    </w:div>
    <w:div w:id="1995186211">
      <w:bodyDiv w:val="1"/>
      <w:marLeft w:val="0"/>
      <w:marRight w:val="0"/>
      <w:marTop w:val="0"/>
      <w:marBottom w:val="0"/>
      <w:divBdr>
        <w:top w:val="none" w:sz="0" w:space="0" w:color="auto"/>
        <w:left w:val="none" w:sz="0" w:space="0" w:color="auto"/>
        <w:bottom w:val="none" w:sz="0" w:space="0" w:color="auto"/>
        <w:right w:val="none" w:sz="0" w:space="0" w:color="auto"/>
      </w:divBdr>
    </w:div>
    <w:div w:id="2029406917">
      <w:bodyDiv w:val="1"/>
      <w:marLeft w:val="0"/>
      <w:marRight w:val="0"/>
      <w:marTop w:val="0"/>
      <w:marBottom w:val="0"/>
      <w:divBdr>
        <w:top w:val="none" w:sz="0" w:space="0" w:color="auto"/>
        <w:left w:val="none" w:sz="0" w:space="0" w:color="auto"/>
        <w:bottom w:val="none" w:sz="0" w:space="0" w:color="auto"/>
        <w:right w:val="none" w:sz="0" w:space="0" w:color="auto"/>
      </w:divBdr>
    </w:div>
    <w:div w:id="2032417512">
      <w:bodyDiv w:val="1"/>
      <w:marLeft w:val="0"/>
      <w:marRight w:val="0"/>
      <w:marTop w:val="0"/>
      <w:marBottom w:val="0"/>
      <w:divBdr>
        <w:top w:val="none" w:sz="0" w:space="0" w:color="auto"/>
        <w:left w:val="none" w:sz="0" w:space="0" w:color="auto"/>
        <w:bottom w:val="none" w:sz="0" w:space="0" w:color="auto"/>
        <w:right w:val="none" w:sz="0" w:space="0" w:color="auto"/>
      </w:divBdr>
    </w:div>
    <w:div w:id="2038772576">
      <w:bodyDiv w:val="1"/>
      <w:marLeft w:val="0"/>
      <w:marRight w:val="0"/>
      <w:marTop w:val="0"/>
      <w:marBottom w:val="0"/>
      <w:divBdr>
        <w:top w:val="none" w:sz="0" w:space="0" w:color="auto"/>
        <w:left w:val="none" w:sz="0" w:space="0" w:color="auto"/>
        <w:bottom w:val="none" w:sz="0" w:space="0" w:color="auto"/>
        <w:right w:val="none" w:sz="0" w:space="0" w:color="auto"/>
      </w:divBdr>
    </w:div>
    <w:div w:id="2044359252">
      <w:bodyDiv w:val="1"/>
      <w:marLeft w:val="0"/>
      <w:marRight w:val="0"/>
      <w:marTop w:val="0"/>
      <w:marBottom w:val="0"/>
      <w:divBdr>
        <w:top w:val="none" w:sz="0" w:space="0" w:color="auto"/>
        <w:left w:val="none" w:sz="0" w:space="0" w:color="auto"/>
        <w:bottom w:val="none" w:sz="0" w:space="0" w:color="auto"/>
        <w:right w:val="none" w:sz="0" w:space="0" w:color="auto"/>
      </w:divBdr>
    </w:div>
    <w:div w:id="2135516396">
      <w:bodyDiv w:val="1"/>
      <w:marLeft w:val="0"/>
      <w:marRight w:val="0"/>
      <w:marTop w:val="0"/>
      <w:marBottom w:val="0"/>
      <w:divBdr>
        <w:top w:val="none" w:sz="0" w:space="0" w:color="auto"/>
        <w:left w:val="none" w:sz="0" w:space="0" w:color="auto"/>
        <w:bottom w:val="none" w:sz="0" w:space="0" w:color="auto"/>
        <w:right w:val="none" w:sz="0" w:space="0" w:color="auto"/>
      </w:divBdr>
      <w:divsChild>
        <w:div w:id="1524056555">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hyperlink" Target="https://jurinfo.jep.gov.co/normograma/compilacion/docs/decreto_1278_2002.htm" TargetMode="External"/><Relationship Id="rId42" Type="http://schemas.openxmlformats.org/officeDocument/2006/relationships/image" Target="media/image19.png"/><Relationship Id="rId47" Type="http://schemas.openxmlformats.org/officeDocument/2006/relationships/header" Target="header13.xml"/><Relationship Id="rId63" Type="http://schemas.openxmlformats.org/officeDocument/2006/relationships/hyperlink" Target="https://jurinfo.jep.gov.co/normograma/compilacion/docs/ley_0115_1994.htm" TargetMode="External"/><Relationship Id="rId68" Type="http://schemas.openxmlformats.org/officeDocument/2006/relationships/hyperlink" Target="https://jurinfo.jep.gov.co/normograma/compilacion/docs/decreto_1075_2015.htm" TargetMode="External"/><Relationship Id="rId84" Type="http://schemas.openxmlformats.org/officeDocument/2006/relationships/hyperlink" Target="http://wsp.presidencia.gov.co/Normativa/Leyes/Documents/2013/LEY%201618%20DEL%2027%20DE%20FEBRERO%20DE%202013.pdf" TargetMode="External"/><Relationship Id="rId89" Type="http://schemas.openxmlformats.org/officeDocument/2006/relationships/hyperlink" Target="http://www.mineducacion.gov.co/1621/articles-86203_archivo_pdf.pdf" TargetMode="External"/><Relationship Id="rId16" Type="http://schemas.openxmlformats.org/officeDocument/2006/relationships/image" Target="media/image8.jpeg"/><Relationship Id="rId11" Type="http://schemas.openxmlformats.org/officeDocument/2006/relationships/header" Target="header1.xml"/><Relationship Id="rId32" Type="http://schemas.openxmlformats.org/officeDocument/2006/relationships/header" Target="header4.xml"/><Relationship Id="rId37" Type="http://schemas.openxmlformats.org/officeDocument/2006/relationships/header" Target="header8.xml"/><Relationship Id="rId53" Type="http://schemas.openxmlformats.org/officeDocument/2006/relationships/hyperlink" Target="https://www.funcionpublica.gov.co/eva/gestornormativo/norma.php?i=90324" TargetMode="External"/><Relationship Id="rId58" Type="http://schemas.openxmlformats.org/officeDocument/2006/relationships/image" Target="media/image23.jpeg"/><Relationship Id="rId74" Type="http://schemas.openxmlformats.org/officeDocument/2006/relationships/hyperlink" Target="http://www.secretariasenado.gov.co/senado/basedoc/ley/2007/ley_1146_2007.html" TargetMode="External"/><Relationship Id="rId79" Type="http://schemas.openxmlformats.org/officeDocument/2006/relationships/hyperlink" Target="http://www.mineducacion.gov.co/1621/articles-86240_archivo_pdf.pdf" TargetMode="External"/><Relationship Id="rId5" Type="http://schemas.openxmlformats.org/officeDocument/2006/relationships/webSettings" Target="webSettings.xml"/><Relationship Id="rId90" Type="http://schemas.openxmlformats.org/officeDocument/2006/relationships/image" Target="media/image30.emf"/><Relationship Id="rId22" Type="http://schemas.openxmlformats.org/officeDocument/2006/relationships/hyperlink" Target="https://jurinfo.jep.gov.co/normograma/compilacion/docs/decreto_1278_2002.htm" TargetMode="External"/><Relationship Id="rId27"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header" Target="header14.xml"/><Relationship Id="rId64" Type="http://schemas.openxmlformats.org/officeDocument/2006/relationships/hyperlink" Target="https://jurinfo.jep.gov.co/normograma/compilacion/docs/decreto_1278_2002.htm" TargetMode="External"/><Relationship Id="rId69" Type="http://schemas.openxmlformats.org/officeDocument/2006/relationships/hyperlink" Target="https://www.comunidadbaratz.com/blog/los-8-objetivos-de-la-biblioteca-escolar-en-el-proceso-educativo/" TargetMode="External"/><Relationship Id="rId8" Type="http://schemas.openxmlformats.org/officeDocument/2006/relationships/image" Target="media/image1.png"/><Relationship Id="rId51" Type="http://schemas.openxmlformats.org/officeDocument/2006/relationships/image" Target="media/image21.png"/><Relationship Id="rId72" Type="http://schemas.openxmlformats.org/officeDocument/2006/relationships/hyperlink" Target="http://www.secretariasenado.gov.co/senado/basedoc/ley/2013/ley_1620_2013.html" TargetMode="External"/><Relationship Id="rId80" Type="http://schemas.openxmlformats.org/officeDocument/2006/relationships/hyperlink" Target="http://www.colombiaaprende.edu.co/html/mediateca/1607/articles-75135_archivo.pdf" TargetMode="External"/><Relationship Id="rId85" Type="http://schemas.openxmlformats.org/officeDocument/2006/relationships/hyperlink" Target="http://www.secretariasenado.gov.co/senado/basedoc/ley/2009/ley_1346_2009.html"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9.jpeg"/><Relationship Id="rId25" Type="http://schemas.openxmlformats.org/officeDocument/2006/relationships/image" Target="media/image10.png"/><Relationship Id="rId33" Type="http://schemas.openxmlformats.org/officeDocument/2006/relationships/header" Target="header5.xml"/><Relationship Id="rId38" Type="http://schemas.openxmlformats.org/officeDocument/2006/relationships/footer" Target="footer2.xml"/><Relationship Id="rId46" Type="http://schemas.openxmlformats.org/officeDocument/2006/relationships/header" Target="header12.xml"/><Relationship Id="rId59" Type="http://schemas.openxmlformats.org/officeDocument/2006/relationships/image" Target="media/image24.png"/><Relationship Id="rId67" Type="http://schemas.openxmlformats.org/officeDocument/2006/relationships/hyperlink" Target="https://jurinfo.jep.gov.co/normograma/compilacion/docs/ley_0715_2001.htm" TargetMode="External"/><Relationship Id="rId20" Type="http://schemas.openxmlformats.org/officeDocument/2006/relationships/hyperlink" Target="https://jurinfo.jep.gov.co/normograma/compilacion/docs/ley_0115_1994.htm" TargetMode="External"/><Relationship Id="rId41" Type="http://schemas.openxmlformats.org/officeDocument/2006/relationships/image" Target="media/image18.png"/><Relationship Id="rId54" Type="http://schemas.openxmlformats.org/officeDocument/2006/relationships/hyperlink" Target="https://www.funcionpublica.gov.co/eva/gestornormativo/norma.php?i=165113" TargetMode="External"/><Relationship Id="rId62" Type="http://schemas.openxmlformats.org/officeDocument/2006/relationships/image" Target="media/image27.jpeg"/><Relationship Id="rId70" Type="http://schemas.openxmlformats.org/officeDocument/2006/relationships/hyperlink" Target="https://www.ifla.org/ES/publications/ifla-unesco-school-library-manifesto-1999" TargetMode="External"/><Relationship Id="rId75" Type="http://schemas.openxmlformats.org/officeDocument/2006/relationships/hyperlink" Target="http://portal.policia.gov.co/es-co/Servicios/SuCuadrante/Paginas/Mapa.aspx" TargetMode="External"/><Relationship Id="rId83" Type="http://schemas.openxmlformats.org/officeDocument/2006/relationships/hyperlink" Target="http://www.secretariasenado.gov.co/senado/basedoc/ley/2009/ley_1346_2009.html" TargetMode="External"/><Relationship Id="rId88" Type="http://schemas.openxmlformats.org/officeDocument/2006/relationships/image" Target="media/image29.jpeg"/><Relationship Id="rId9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hemerotecabpp.wordpress.com/2013/08/17/bibliografia-recomendada-comuna-7-de-medellin/" TargetMode="External"/><Relationship Id="rId28" Type="http://schemas.openxmlformats.org/officeDocument/2006/relationships/image" Target="media/image13.png"/><Relationship Id="rId36" Type="http://schemas.openxmlformats.org/officeDocument/2006/relationships/header" Target="header7.xml"/><Relationship Id="rId49" Type="http://schemas.openxmlformats.org/officeDocument/2006/relationships/footer" Target="footer3.xml"/><Relationship Id="rId57" Type="http://schemas.openxmlformats.org/officeDocument/2006/relationships/image" Target="media/image22.png"/><Relationship Id="rId10" Type="http://schemas.openxmlformats.org/officeDocument/2006/relationships/image" Target="media/image3.png"/><Relationship Id="rId31" Type="http://schemas.openxmlformats.org/officeDocument/2006/relationships/image" Target="media/image15.emf"/><Relationship Id="rId44" Type="http://schemas.openxmlformats.org/officeDocument/2006/relationships/header" Target="header10.xml"/><Relationship Id="rId52" Type="http://schemas.openxmlformats.org/officeDocument/2006/relationships/hyperlink" Target="https://www.funcionpublica.gov.co/eva/gestornormativo/norma.php?i=90324" TargetMode="External"/><Relationship Id="rId60" Type="http://schemas.openxmlformats.org/officeDocument/2006/relationships/image" Target="media/image25.jpeg"/><Relationship Id="rId65" Type="http://schemas.openxmlformats.org/officeDocument/2006/relationships/hyperlink" Target="https://jurinfo.jep.gov.co/normograma/compilacion/docs/decreto_1278_2002.htm" TargetMode="External"/><Relationship Id="rId73" Type="http://schemas.openxmlformats.org/officeDocument/2006/relationships/hyperlink" Target="http://www.secretariasenado.gov.co/senado/basedoc/ley/2013/ley_1620_2013.html" TargetMode="External"/><Relationship Id="rId78" Type="http://schemas.openxmlformats.org/officeDocument/2006/relationships/hyperlink" Target="http://www.mineducacion.gov.co/1621/articles-85906_archivo_pdf.pdf" TargetMode="External"/><Relationship Id="rId81" Type="http://schemas.openxmlformats.org/officeDocument/2006/relationships/hyperlink" Target="http://www.mineducacion.gov.co/1621/articles-146166_archivo_pdf.unknown" TargetMode="External"/><Relationship Id="rId86" Type="http://schemas.openxmlformats.org/officeDocument/2006/relationships/hyperlink" Target="http://www.secretariasenado.gov.co/senado/basedoc/ley/2009/ley_1346_2009.htm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hyperlink" Target="https://jurinfo.jep.gov.co/normograma/compilacion/docs/decreto_1278_2002.htm" TargetMode="External"/><Relationship Id="rId39" Type="http://schemas.openxmlformats.org/officeDocument/2006/relationships/header" Target="header9.xml"/><Relationship Id="rId34" Type="http://schemas.openxmlformats.org/officeDocument/2006/relationships/footer" Target="footer1.xml"/><Relationship Id="rId50" Type="http://schemas.openxmlformats.org/officeDocument/2006/relationships/header" Target="header15.xml"/><Relationship Id="rId55" Type="http://schemas.openxmlformats.org/officeDocument/2006/relationships/hyperlink" Target="https://www.funcionpublica.gov.co/eva/gestornormativo/norma.php?i=165113" TargetMode="External"/><Relationship Id="rId76" Type="http://schemas.openxmlformats.org/officeDocument/2006/relationships/hyperlink" Target="mailto:meval.ginad@policia.gov.co" TargetMode="External"/><Relationship Id="rId7" Type="http://schemas.openxmlformats.org/officeDocument/2006/relationships/endnotes" Target="endnotes.xml"/><Relationship Id="rId71" Type="http://schemas.openxmlformats.org/officeDocument/2006/relationships/hyperlink" Target="https://archive.ifla.org/VII/s11/pubs/sguide02-s.pdf"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hyperlink" Target="https://hemerotecabpp.wordpress.com/2013/08/20/bibliografia-recomendada-comuna-6-de-medellin/" TargetMode="External"/><Relationship Id="rId40" Type="http://schemas.openxmlformats.org/officeDocument/2006/relationships/image" Target="media/image17.png"/><Relationship Id="rId45" Type="http://schemas.openxmlformats.org/officeDocument/2006/relationships/header" Target="header11.xml"/><Relationship Id="rId66" Type="http://schemas.openxmlformats.org/officeDocument/2006/relationships/hyperlink" Target="https://jurinfo.jep.gov.co/normograma/compilacion/docs/ley_0115_1994.htm" TargetMode="External"/><Relationship Id="rId87" Type="http://schemas.openxmlformats.org/officeDocument/2006/relationships/image" Target="media/image28.png"/><Relationship Id="rId61" Type="http://schemas.openxmlformats.org/officeDocument/2006/relationships/image" Target="media/image26.jpeg"/><Relationship Id="rId82" Type="http://schemas.openxmlformats.org/officeDocument/2006/relationships/hyperlink" Target="http://www.secretariasenado.gov.co/senado/basedoc/ley/2009/ley_1346_2009.html" TargetMode="External"/><Relationship Id="rId19" Type="http://schemas.openxmlformats.org/officeDocument/2006/relationships/hyperlink" Target="https://jurinfo.jep.gov.co/normograma/compilacion/docs/decreto_1278_2002.htm" TargetMode="External"/><Relationship Id="rId14" Type="http://schemas.openxmlformats.org/officeDocument/2006/relationships/image" Target="media/image6.jpeg"/><Relationship Id="rId30" Type="http://schemas.openxmlformats.org/officeDocument/2006/relationships/hyperlink" Target="mailto:Jose.perea@medellin.gov.co" TargetMode="External"/><Relationship Id="rId35" Type="http://schemas.openxmlformats.org/officeDocument/2006/relationships/header" Target="header6.xml"/><Relationship Id="rId56" Type="http://schemas.openxmlformats.org/officeDocument/2006/relationships/hyperlink" Target="https://www.funcionpublica.gov.co/eva/gestornormativo/norma.php?i=4589" TargetMode="External"/><Relationship Id="rId77" Type="http://schemas.openxmlformats.org/officeDocument/2006/relationships/hyperlink" Target="mailto:meval.ginad-poji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16.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16.png"/></Relationships>
</file>

<file path=word/_rels/header6.xml.rels><?xml version="1.0" encoding="UTF-8" standalone="yes"?>
<Relationships xmlns="http://schemas.openxmlformats.org/package/2006/relationships"><Relationship Id="rId1" Type="http://schemas.openxmlformats.org/officeDocument/2006/relationships/image" Target="media/image16.pn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9.xml.rels><?xml version="1.0" encoding="UTF-8" standalone="yes"?>
<Relationships xmlns="http://schemas.openxmlformats.org/package/2006/relationships"><Relationship Id="rId1" Type="http://schemas.openxmlformats.org/officeDocument/2006/relationships/image" Target="media/image4.png"/></Relationships>
</file>

<file path=word/_rels/header10.xml.rels><?xml version="1.0" encoding="UTF-8" standalone="yes"?>
<Relationships xmlns="http://schemas.openxmlformats.org/package/2006/relationships"><Relationship Id="rId1" Type="http://schemas.openxmlformats.org/officeDocument/2006/relationships/image" Target="media/image4.png"/></Relationships>
</file>

<file path=word/_rels/header1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2.xml.rels><?xml version="1.0" encoding="UTF-8" standalone="yes"?>
<Relationships xmlns="http://schemas.openxmlformats.org/package/2006/relationships"><Relationship Id="rId1" Type="http://schemas.openxmlformats.org/officeDocument/2006/relationships/image" Target="media/image4.png"/></Relationships>
</file>

<file path=word/_rels/header13.xml.rels><?xml version="1.0" encoding="UTF-8" standalone="yes"?>
<Relationships xmlns="http://schemas.openxmlformats.org/package/2006/relationships"><Relationship Id="rId1" Type="http://schemas.openxmlformats.org/officeDocument/2006/relationships/image" Target="media/image4.png"/></Relationships>
</file>

<file path=word/_rels/header1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png"/><Relationship Id="rId1" Type="http://schemas.openxmlformats.org/officeDocument/2006/relationships/image" Target="media/image16.png"/></Relationships>
</file>

<file path=word/_rels/header1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A79109-E65D-4ADB-B8D8-14F3F12147D0}">
  <we:reference id="wa104099688" version="1.3.0.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EC800-CAEB-450C-B9A1-5653F6389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125606</Words>
  <Characters>715955</Characters>
  <Application>Microsoft Office Word</Application>
  <DocSecurity>0</DocSecurity>
  <Lines>5966</Lines>
  <Paragraphs>1679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Usuario</cp:lastModifiedBy>
  <cp:revision>4</cp:revision>
  <cp:lastPrinted>2021-09-01T12:23:00Z</cp:lastPrinted>
  <dcterms:created xsi:type="dcterms:W3CDTF">2025-09-11T16:07:00Z</dcterms:created>
  <dcterms:modified xsi:type="dcterms:W3CDTF">2025-09-11T16:56:00Z</dcterms:modified>
</cp:coreProperties>
</file>